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B9799" w14:textId="77777777" w:rsidR="00D43521" w:rsidRPr="00F90B54" w:rsidRDefault="00D43521" w:rsidP="00F90B5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4FC3B7C6" w14:textId="77777777" w:rsidR="00D43521" w:rsidRPr="00F90B54" w:rsidRDefault="00D43521" w:rsidP="00F90B54">
      <w:pPr>
        <w:keepNext/>
        <w:keepLines/>
        <w:widowControl w:val="0"/>
        <w:spacing w:after="0" w:line="240" w:lineRule="auto"/>
        <w:jc w:val="center"/>
        <w:outlineLvl w:val="3"/>
        <w:rPr>
          <w:rFonts w:ascii="Times New Roman" w:eastAsia="Times New Roman" w:hAnsi="Times New Roman" w:cs="Times New Roman"/>
          <w:b/>
          <w:bCs/>
          <w:i/>
          <w:iCs/>
          <w:color w:val="4F81BD"/>
          <w:sz w:val="10"/>
          <w:szCs w:val="10"/>
          <w:lang w:val="uk-UA" w:eastAsia="uk-UA"/>
        </w:rPr>
      </w:pPr>
      <w:r w:rsidRPr="00F90B54">
        <w:rPr>
          <w:rFonts w:ascii="Times New Roman" w:eastAsia="Times New Roman" w:hAnsi="Times New Roman" w:cs="Times New Roman"/>
          <w:b/>
          <w:bCs/>
          <w:i/>
          <w:iCs/>
          <w:noProof/>
          <w:color w:val="4F81BD"/>
          <w:sz w:val="24"/>
          <w:szCs w:val="24"/>
          <w:lang w:val="uk-UA" w:eastAsia="uk-UA"/>
        </w:rPr>
        <w:drawing>
          <wp:inline distT="0" distB="0" distL="0" distR="0" wp14:anchorId="709F5592" wp14:editId="2BA2BBA6">
            <wp:extent cx="543866" cy="716915"/>
            <wp:effectExtent l="0" t="0" r="889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902" cy="724872"/>
                    </a:xfrm>
                    <a:prstGeom prst="rect">
                      <a:avLst/>
                    </a:prstGeom>
                    <a:noFill/>
                    <a:ln>
                      <a:noFill/>
                    </a:ln>
                  </pic:spPr>
                </pic:pic>
              </a:graphicData>
            </a:graphic>
          </wp:inline>
        </w:drawing>
      </w:r>
    </w:p>
    <w:p w14:paraId="226E160D" w14:textId="77777777" w:rsidR="00D43521" w:rsidRPr="00F90B54" w:rsidRDefault="00D43521" w:rsidP="00F90B54">
      <w:pPr>
        <w:spacing w:after="0"/>
        <w:rPr>
          <w:rFonts w:ascii="Calibri" w:eastAsia="Calibri" w:hAnsi="Calibri" w:cs="Times New Roman"/>
          <w:lang w:val="uk-UA" w:eastAsia="uk-UA"/>
        </w:rPr>
      </w:pPr>
    </w:p>
    <w:p w14:paraId="7450B282" w14:textId="77777777" w:rsidR="00D43521" w:rsidRPr="00F90B54" w:rsidRDefault="00D43521" w:rsidP="00F90B54">
      <w:pPr>
        <w:autoSpaceDE w:val="0"/>
        <w:autoSpaceDN w:val="0"/>
        <w:adjustRightInd w:val="0"/>
        <w:spacing w:after="0"/>
        <w:jc w:val="center"/>
        <w:rPr>
          <w:rFonts w:ascii="Times New Roman" w:eastAsia="Calibri" w:hAnsi="Times New Roman" w:cs="Times New Roman"/>
          <w:b/>
          <w:bCs/>
          <w:sz w:val="36"/>
          <w:szCs w:val="36"/>
          <w:lang w:val="uk-UA"/>
        </w:rPr>
      </w:pPr>
      <w:r w:rsidRPr="00F90B54">
        <w:rPr>
          <w:rFonts w:ascii="Times New Roman" w:eastAsia="Calibri" w:hAnsi="Times New Roman" w:cs="Times New Roman"/>
          <w:b/>
          <w:bCs/>
          <w:sz w:val="36"/>
          <w:szCs w:val="36"/>
          <w:lang w:val="uk-UA"/>
        </w:rPr>
        <w:t>Міністерство освіти і науки України</w:t>
      </w:r>
    </w:p>
    <w:p w14:paraId="56DD117F" w14:textId="77777777" w:rsidR="00D43521" w:rsidRPr="00F90B54" w:rsidRDefault="00D43521" w:rsidP="00F90B54">
      <w:pPr>
        <w:tabs>
          <w:tab w:val="left" w:pos="9720"/>
        </w:tabs>
        <w:autoSpaceDE w:val="0"/>
        <w:autoSpaceDN w:val="0"/>
        <w:adjustRightInd w:val="0"/>
        <w:spacing w:after="0"/>
        <w:jc w:val="center"/>
        <w:rPr>
          <w:rFonts w:ascii="Times New Roman" w:eastAsia="Calibri" w:hAnsi="Times New Roman" w:cs="Times New Roman"/>
          <w:lang w:val="uk-UA"/>
        </w:rPr>
      </w:pPr>
    </w:p>
    <w:p w14:paraId="79F5211B" w14:textId="77777777" w:rsidR="00D43521" w:rsidRPr="00F90B54" w:rsidRDefault="00D43521" w:rsidP="00F90B54">
      <w:pPr>
        <w:autoSpaceDE w:val="0"/>
        <w:autoSpaceDN w:val="0"/>
        <w:adjustRightInd w:val="0"/>
        <w:spacing w:after="0"/>
        <w:jc w:val="center"/>
        <w:rPr>
          <w:rFonts w:ascii="Times New Roman" w:eastAsia="Calibri" w:hAnsi="Times New Roman" w:cs="Times New Roman"/>
          <w:b/>
          <w:i/>
          <w:iCs/>
          <w:lang w:val="uk-UA" w:eastAsia="ru-RU"/>
        </w:rPr>
      </w:pPr>
    </w:p>
    <w:tbl>
      <w:tblPr>
        <w:tblW w:w="5670" w:type="dxa"/>
        <w:jc w:val="right"/>
        <w:tblLook w:val="04A0" w:firstRow="1" w:lastRow="0" w:firstColumn="1" w:lastColumn="0" w:noHBand="0" w:noVBand="1"/>
      </w:tblPr>
      <w:tblGrid>
        <w:gridCol w:w="5670"/>
      </w:tblGrid>
      <w:tr w:rsidR="00D43521" w:rsidRPr="00F90B54" w14:paraId="5061FAB4" w14:textId="77777777" w:rsidTr="00F704DC">
        <w:trPr>
          <w:trHeight w:val="379"/>
          <w:jc w:val="right"/>
        </w:trPr>
        <w:tc>
          <w:tcPr>
            <w:tcW w:w="5670" w:type="dxa"/>
          </w:tcPr>
          <w:p w14:paraId="4C03FF32" w14:textId="77777777" w:rsidR="00D43521" w:rsidRPr="00F90B54" w:rsidRDefault="00D43521" w:rsidP="0031036A">
            <w:pPr>
              <w:autoSpaceDE w:val="0"/>
              <w:autoSpaceDN w:val="0"/>
              <w:adjustRightInd w:val="0"/>
              <w:spacing w:after="0" w:line="276" w:lineRule="auto"/>
              <w:rPr>
                <w:rFonts w:ascii="Times New Roman" w:eastAsia="Calibri" w:hAnsi="Times New Roman" w:cs="Times New Roman"/>
                <w:sz w:val="28"/>
                <w:szCs w:val="28"/>
                <w:lang w:val="uk-UA" w:eastAsia="zh-CN"/>
              </w:rPr>
            </w:pPr>
            <w:r w:rsidRPr="00F90B54">
              <w:rPr>
                <w:rFonts w:ascii="Times New Roman" w:eastAsia="Calibri" w:hAnsi="Times New Roman" w:cs="Times New Roman"/>
                <w:b/>
                <w:sz w:val="28"/>
                <w:szCs w:val="28"/>
                <w:lang w:val="uk-UA" w:eastAsia="zh-CN"/>
              </w:rPr>
              <w:t>ЗАТВЕРДЖЕНО</w:t>
            </w:r>
          </w:p>
        </w:tc>
      </w:tr>
      <w:tr w:rsidR="00D43521" w:rsidRPr="00276171" w14:paraId="5AB7B618" w14:textId="77777777" w:rsidTr="00F704DC">
        <w:trPr>
          <w:jc w:val="right"/>
        </w:trPr>
        <w:tc>
          <w:tcPr>
            <w:tcW w:w="5670" w:type="dxa"/>
          </w:tcPr>
          <w:p w14:paraId="59DBA78D" w14:textId="18A1A984" w:rsidR="00D43521" w:rsidRPr="00F90B54" w:rsidRDefault="00D43521" w:rsidP="0031036A">
            <w:pPr>
              <w:autoSpaceDE w:val="0"/>
              <w:autoSpaceDN w:val="0"/>
              <w:adjustRightInd w:val="0"/>
              <w:spacing w:after="0" w:line="276" w:lineRule="auto"/>
              <w:rPr>
                <w:rFonts w:ascii="Times New Roman" w:eastAsia="Calibri" w:hAnsi="Times New Roman" w:cs="Times New Roman"/>
                <w:sz w:val="28"/>
                <w:szCs w:val="28"/>
                <w:lang w:val="uk-UA" w:eastAsia="zh-CN"/>
              </w:rPr>
            </w:pPr>
            <w:r w:rsidRPr="00F90B54">
              <w:rPr>
                <w:rFonts w:ascii="Times New Roman" w:eastAsia="Calibri" w:hAnsi="Times New Roman" w:cs="Times New Roman"/>
                <w:sz w:val="28"/>
                <w:szCs w:val="28"/>
                <w:lang w:val="uk-UA" w:eastAsia="zh-CN"/>
              </w:rPr>
              <w:t>Наказ Міністерства освіти і науки України</w:t>
            </w:r>
          </w:p>
        </w:tc>
      </w:tr>
      <w:tr w:rsidR="00D43521" w:rsidRPr="00F90B54" w14:paraId="0A6C440B" w14:textId="77777777" w:rsidTr="00F704DC">
        <w:trPr>
          <w:trHeight w:val="367"/>
          <w:jc w:val="right"/>
        </w:trPr>
        <w:tc>
          <w:tcPr>
            <w:tcW w:w="5670" w:type="dxa"/>
          </w:tcPr>
          <w:p w14:paraId="54D1A9CF" w14:textId="5BE4B18E" w:rsidR="00D43521" w:rsidRPr="00F90B54" w:rsidRDefault="00D43521" w:rsidP="0031036A">
            <w:pPr>
              <w:autoSpaceDE w:val="0"/>
              <w:autoSpaceDN w:val="0"/>
              <w:adjustRightInd w:val="0"/>
              <w:spacing w:after="0" w:line="276" w:lineRule="auto"/>
              <w:rPr>
                <w:rFonts w:ascii="Times New Roman" w:eastAsia="Calibri" w:hAnsi="Times New Roman" w:cs="Times New Roman"/>
                <w:sz w:val="28"/>
                <w:szCs w:val="28"/>
                <w:lang w:val="uk-UA" w:eastAsia="zh-CN"/>
              </w:rPr>
            </w:pPr>
            <w:r w:rsidRPr="00F90B54">
              <w:rPr>
                <w:rFonts w:ascii="Times New Roman" w:eastAsia="Calibri" w:hAnsi="Times New Roman" w:cs="Times New Roman"/>
                <w:sz w:val="28"/>
                <w:szCs w:val="28"/>
                <w:lang w:val="uk-UA" w:eastAsia="zh-CN"/>
              </w:rPr>
              <w:t xml:space="preserve">___________ 20___ №__________ </w:t>
            </w:r>
          </w:p>
        </w:tc>
      </w:tr>
    </w:tbl>
    <w:p w14:paraId="767B054D" w14:textId="77777777" w:rsidR="00D43521" w:rsidRPr="00F90B54" w:rsidRDefault="00D43521" w:rsidP="00F90B54">
      <w:pPr>
        <w:autoSpaceDE w:val="0"/>
        <w:autoSpaceDN w:val="0"/>
        <w:adjustRightInd w:val="0"/>
        <w:spacing w:after="0"/>
        <w:ind w:firstLine="340"/>
        <w:jc w:val="right"/>
        <w:rPr>
          <w:rFonts w:ascii="Times New Roman" w:eastAsia="Calibri" w:hAnsi="Times New Roman" w:cs="Times New Roman"/>
          <w:iCs/>
          <w:u w:val="single"/>
          <w:lang w:val="uk-UA" w:eastAsia="ru-RU"/>
        </w:rPr>
      </w:pPr>
    </w:p>
    <w:p w14:paraId="68875AB9" w14:textId="77777777" w:rsidR="00D43521" w:rsidRPr="00F90B54" w:rsidRDefault="00D43521" w:rsidP="00F90B54">
      <w:pPr>
        <w:spacing w:after="0"/>
        <w:rPr>
          <w:rFonts w:ascii="Times New Roman" w:eastAsia="Calibri" w:hAnsi="Times New Roman" w:cs="Times New Roman"/>
          <w:b/>
          <w:lang w:val="uk-UA"/>
        </w:rPr>
      </w:pPr>
    </w:p>
    <w:p w14:paraId="2BB05FDF" w14:textId="77777777" w:rsidR="00D43521" w:rsidRPr="00F90B54" w:rsidRDefault="00D43521" w:rsidP="00F90B54">
      <w:pPr>
        <w:spacing w:after="0"/>
        <w:jc w:val="center"/>
        <w:rPr>
          <w:rFonts w:ascii="Times New Roman" w:eastAsia="Calibri" w:hAnsi="Times New Roman" w:cs="Times New Roman"/>
          <w:b/>
          <w:lang w:val="uk-UA"/>
        </w:rPr>
      </w:pPr>
    </w:p>
    <w:p w14:paraId="285AC0BC" w14:textId="77777777" w:rsidR="00D43521" w:rsidRPr="00F90B54" w:rsidRDefault="00D43521" w:rsidP="00F90B54">
      <w:pPr>
        <w:spacing w:after="0"/>
        <w:jc w:val="center"/>
        <w:rPr>
          <w:rFonts w:ascii="Times New Roman" w:eastAsia="Calibri" w:hAnsi="Times New Roman" w:cs="Times New Roman"/>
          <w:b/>
          <w:i/>
          <w:sz w:val="44"/>
          <w:lang w:val="uk-UA"/>
        </w:rPr>
      </w:pPr>
      <w:r w:rsidRPr="00F90B54">
        <w:rPr>
          <w:rFonts w:ascii="Times New Roman" w:eastAsia="Calibri" w:hAnsi="Times New Roman" w:cs="Times New Roman"/>
          <w:b/>
          <w:i/>
          <w:sz w:val="44"/>
          <w:lang w:val="uk-UA"/>
        </w:rPr>
        <w:t>Державний освітній стандарт</w:t>
      </w:r>
    </w:p>
    <w:p w14:paraId="3CA0B427" w14:textId="77777777" w:rsidR="00D43521" w:rsidRPr="00F90B54" w:rsidRDefault="00D43521" w:rsidP="00F90B54">
      <w:pPr>
        <w:spacing w:after="0"/>
        <w:jc w:val="center"/>
        <w:rPr>
          <w:rFonts w:ascii="Times New Roman" w:eastAsia="Calibri" w:hAnsi="Times New Roman" w:cs="Times New Roman"/>
          <w:b/>
          <w:lang w:val="uk-UA"/>
        </w:rPr>
      </w:pPr>
    </w:p>
    <w:p w14:paraId="7C2C1D6C" w14:textId="77777777" w:rsidR="00D43521" w:rsidRPr="00F90B54" w:rsidRDefault="00D43521" w:rsidP="00F90B54">
      <w:pPr>
        <w:spacing w:after="0"/>
        <w:jc w:val="center"/>
        <w:rPr>
          <w:rFonts w:ascii="Times New Roman" w:eastAsia="Calibri" w:hAnsi="Times New Roman" w:cs="Times New Roman"/>
          <w:b/>
          <w:lang w:val="uk-UA"/>
        </w:rPr>
      </w:pPr>
    </w:p>
    <w:p w14:paraId="4371AF98" w14:textId="168ABBE8" w:rsidR="00D43521" w:rsidRPr="00F90B54" w:rsidRDefault="006345F6" w:rsidP="00F90B54">
      <w:pPr>
        <w:spacing w:after="0"/>
        <w:jc w:val="right"/>
        <w:rPr>
          <w:rFonts w:ascii="Times New Roman" w:eastAsia="Calibri" w:hAnsi="Times New Roman" w:cs="Times New Roman"/>
          <w:b/>
          <w:sz w:val="28"/>
          <w:szCs w:val="28"/>
          <w:u w:val="single"/>
          <w:lang w:val="uk-UA"/>
        </w:rPr>
      </w:pPr>
      <w:r w:rsidRPr="00F90B54">
        <w:rPr>
          <w:rFonts w:ascii="Times New Roman" w:eastAsia="Calibri" w:hAnsi="Times New Roman" w:cs="Times New Roman"/>
          <w:b/>
          <w:sz w:val="28"/>
          <w:szCs w:val="28"/>
          <w:u w:val="single"/>
          <w:lang w:val="uk-UA"/>
        </w:rPr>
        <w:t>7241.D. 35.13</w:t>
      </w:r>
      <w:r w:rsidR="00D43521" w:rsidRPr="00F90B54">
        <w:rPr>
          <w:rFonts w:ascii="Times New Roman" w:eastAsia="Calibri" w:hAnsi="Times New Roman" w:cs="Times New Roman"/>
          <w:b/>
          <w:sz w:val="28"/>
          <w:szCs w:val="28"/>
          <w:u w:val="single"/>
          <w:lang w:val="uk-UA"/>
        </w:rPr>
        <w:t xml:space="preserve"> – 202</w:t>
      </w:r>
      <w:r w:rsidR="0031036A">
        <w:rPr>
          <w:rFonts w:ascii="Times New Roman" w:eastAsia="Calibri" w:hAnsi="Times New Roman" w:cs="Times New Roman"/>
          <w:b/>
          <w:sz w:val="28"/>
          <w:szCs w:val="28"/>
          <w:u w:val="single"/>
          <w:lang w:val="uk-UA"/>
        </w:rPr>
        <w:t>4</w:t>
      </w:r>
    </w:p>
    <w:p w14:paraId="7B6A41B1" w14:textId="77777777" w:rsidR="00D43521" w:rsidRPr="00F90B54" w:rsidRDefault="00D43521" w:rsidP="00F90B54">
      <w:pPr>
        <w:spacing w:after="0"/>
        <w:jc w:val="right"/>
        <w:rPr>
          <w:rFonts w:ascii="Times New Roman" w:eastAsia="Calibri" w:hAnsi="Times New Roman" w:cs="Times New Roman"/>
          <w:i/>
          <w:color w:val="0D0D0D"/>
          <w:lang w:val="uk-UA"/>
        </w:rPr>
      </w:pPr>
      <w:r w:rsidRPr="00F90B54">
        <w:rPr>
          <w:rFonts w:ascii="Times New Roman" w:eastAsia="Calibri" w:hAnsi="Times New Roman" w:cs="Times New Roman"/>
          <w:i/>
          <w:color w:val="0D0D0D"/>
          <w:lang w:val="uk-UA"/>
        </w:rPr>
        <w:t>(позначення стандарту)</w:t>
      </w:r>
    </w:p>
    <w:p w14:paraId="36671D96" w14:textId="77777777" w:rsidR="00D43521" w:rsidRPr="00F90B54" w:rsidRDefault="00D43521" w:rsidP="00F90B54">
      <w:pPr>
        <w:spacing w:after="0"/>
        <w:jc w:val="center"/>
        <w:rPr>
          <w:rFonts w:ascii="Times New Roman" w:eastAsia="Calibri" w:hAnsi="Times New Roman" w:cs="Times New Roman"/>
          <w:b/>
          <w:color w:val="0D0D0D"/>
          <w:lang w:val="uk-UA"/>
        </w:rPr>
      </w:pPr>
    </w:p>
    <w:p w14:paraId="2CE6C7C1" w14:textId="613A52F0" w:rsidR="00D43521" w:rsidRPr="00F90B54" w:rsidRDefault="00D43521" w:rsidP="00307EC4">
      <w:pPr>
        <w:spacing w:after="0" w:line="240" w:lineRule="auto"/>
        <w:jc w:val="both"/>
        <w:rPr>
          <w:rFonts w:ascii="Times New Roman" w:eastAsia="Calibri" w:hAnsi="Times New Roman" w:cs="Times New Roman"/>
          <w:b/>
          <w:color w:val="0D0D0D"/>
          <w:sz w:val="28"/>
          <w:szCs w:val="28"/>
          <w:lang w:val="uk-UA"/>
        </w:rPr>
      </w:pPr>
      <w:r w:rsidRPr="00F90B54">
        <w:rPr>
          <w:rFonts w:ascii="Times New Roman" w:eastAsia="Calibri" w:hAnsi="Times New Roman" w:cs="Times New Roman"/>
          <w:b/>
          <w:color w:val="0D0D0D"/>
          <w:sz w:val="28"/>
          <w:szCs w:val="28"/>
          <w:lang w:val="uk-UA"/>
        </w:rPr>
        <w:t>Професія</w:t>
      </w:r>
      <w:r w:rsidRPr="00F90B54">
        <w:rPr>
          <w:rFonts w:ascii="Times New Roman" w:eastAsia="Calibri" w:hAnsi="Times New Roman" w:cs="Times New Roman"/>
          <w:color w:val="0D0D0D"/>
          <w:sz w:val="28"/>
          <w:szCs w:val="28"/>
          <w:lang w:val="uk-UA"/>
        </w:rPr>
        <w:t xml:space="preserve">: </w:t>
      </w:r>
      <w:r w:rsidR="006A24A7" w:rsidRPr="00F90B54">
        <w:rPr>
          <w:rFonts w:ascii="Times New Roman" w:eastAsia="Calibri" w:hAnsi="Times New Roman" w:cs="Times New Roman"/>
          <w:b/>
          <w:color w:val="0D0D0D"/>
          <w:sz w:val="28"/>
          <w:szCs w:val="28"/>
          <w:lang w:val="uk-UA"/>
        </w:rPr>
        <w:t>Електромонтер з обслуговування електроустаткування електростанцій</w:t>
      </w:r>
    </w:p>
    <w:p w14:paraId="2C89FCCC" w14:textId="77777777" w:rsidR="00D43521" w:rsidRPr="00F90B54" w:rsidRDefault="00D43521" w:rsidP="00307EC4">
      <w:pPr>
        <w:spacing w:after="0" w:line="240" w:lineRule="auto"/>
        <w:jc w:val="both"/>
        <w:rPr>
          <w:rFonts w:ascii="Times New Roman" w:eastAsia="Calibri" w:hAnsi="Times New Roman" w:cs="Times New Roman"/>
          <w:b/>
          <w:color w:val="0D0D0D"/>
          <w:sz w:val="28"/>
          <w:szCs w:val="28"/>
          <w:lang w:val="uk-UA"/>
        </w:rPr>
      </w:pPr>
      <w:r w:rsidRPr="00F90B54">
        <w:rPr>
          <w:rFonts w:ascii="Times New Roman" w:eastAsia="Calibri" w:hAnsi="Times New Roman" w:cs="Times New Roman"/>
          <w:b/>
          <w:color w:val="0D0D0D"/>
          <w:sz w:val="28"/>
          <w:szCs w:val="28"/>
          <w:lang w:val="uk-UA"/>
        </w:rPr>
        <w:t xml:space="preserve">Код: </w:t>
      </w:r>
      <w:r w:rsidRPr="00F90B54">
        <w:rPr>
          <w:rFonts w:ascii="Times New Roman" w:eastAsia="Calibri" w:hAnsi="Times New Roman" w:cs="Times New Roman"/>
          <w:sz w:val="28"/>
          <w:szCs w:val="28"/>
          <w:lang w:val="uk-UA"/>
        </w:rPr>
        <w:t>7241</w:t>
      </w:r>
      <w:r w:rsidRPr="00F90B54">
        <w:rPr>
          <w:rFonts w:ascii="Times New Roman" w:eastAsia="Calibri" w:hAnsi="Times New Roman" w:cs="Times New Roman"/>
          <w:color w:val="FF0000"/>
          <w:sz w:val="28"/>
          <w:szCs w:val="28"/>
          <w:lang w:val="uk-UA"/>
        </w:rPr>
        <w:tab/>
      </w:r>
    </w:p>
    <w:p w14:paraId="44B3F51A" w14:textId="77777777" w:rsidR="00D43521" w:rsidRPr="00F90B54" w:rsidRDefault="00D43521" w:rsidP="00307EC4">
      <w:pPr>
        <w:spacing w:after="0" w:line="240" w:lineRule="auto"/>
        <w:jc w:val="both"/>
        <w:rPr>
          <w:rFonts w:ascii="Times New Roman" w:eastAsia="Calibri" w:hAnsi="Times New Roman" w:cs="Times New Roman"/>
          <w:b/>
          <w:color w:val="0D0D0D"/>
          <w:sz w:val="28"/>
          <w:szCs w:val="28"/>
          <w:lang w:val="uk-UA"/>
        </w:rPr>
      </w:pPr>
      <w:r w:rsidRPr="00F90B54">
        <w:rPr>
          <w:rFonts w:ascii="Times New Roman" w:eastAsia="Calibri" w:hAnsi="Times New Roman" w:cs="Times New Roman"/>
          <w:b/>
          <w:color w:val="0D0D0D"/>
          <w:sz w:val="28"/>
          <w:szCs w:val="28"/>
          <w:lang w:val="uk-UA"/>
        </w:rPr>
        <w:t xml:space="preserve">Кваліфікації: </w:t>
      </w:r>
    </w:p>
    <w:p w14:paraId="46CEBBDD" w14:textId="2061F8A8" w:rsidR="00D43521" w:rsidRPr="00F90B54" w:rsidRDefault="006A24A7" w:rsidP="00307EC4">
      <w:pPr>
        <w:spacing w:after="0" w:line="240" w:lineRule="auto"/>
        <w:jc w:val="both"/>
        <w:rPr>
          <w:rFonts w:ascii="Times New Roman" w:eastAsia="Calibri" w:hAnsi="Times New Roman" w:cs="Times New Roman"/>
          <w:color w:val="0D0D0D"/>
          <w:sz w:val="28"/>
          <w:szCs w:val="28"/>
          <w:lang w:val="uk-UA"/>
        </w:rPr>
      </w:pPr>
      <w:r w:rsidRPr="00F90B54">
        <w:rPr>
          <w:rFonts w:ascii="Times New Roman" w:eastAsia="Calibri" w:hAnsi="Times New Roman" w:cs="Times New Roman"/>
          <w:color w:val="0D0D0D"/>
          <w:sz w:val="28"/>
          <w:szCs w:val="28"/>
          <w:lang w:val="uk-UA"/>
        </w:rPr>
        <w:t xml:space="preserve">електромонтер з обслуговування електроустаткування електростанцій </w:t>
      </w:r>
      <w:r w:rsidR="006345F6" w:rsidRPr="00F90B54">
        <w:rPr>
          <w:rFonts w:ascii="Times New Roman" w:eastAsia="Calibri" w:hAnsi="Times New Roman" w:cs="Times New Roman"/>
          <w:color w:val="0D0D0D"/>
          <w:sz w:val="28"/>
          <w:szCs w:val="28"/>
          <w:lang w:val="uk-UA"/>
        </w:rPr>
        <w:t>III групи кваліфікації</w:t>
      </w:r>
      <w:r w:rsidR="00D43521" w:rsidRPr="00F90B54">
        <w:rPr>
          <w:rFonts w:ascii="Times New Roman" w:eastAsia="Calibri" w:hAnsi="Times New Roman" w:cs="Times New Roman"/>
          <w:color w:val="0D0D0D"/>
          <w:sz w:val="28"/>
          <w:szCs w:val="28"/>
          <w:lang w:val="uk-UA"/>
        </w:rPr>
        <w:t>;</w:t>
      </w:r>
    </w:p>
    <w:p w14:paraId="0409E9D3" w14:textId="0E028C13" w:rsidR="00D43521" w:rsidRPr="00F90B54" w:rsidRDefault="006A24A7" w:rsidP="00307EC4">
      <w:pPr>
        <w:spacing w:after="0" w:line="240" w:lineRule="auto"/>
        <w:jc w:val="both"/>
        <w:rPr>
          <w:rFonts w:ascii="Times New Roman" w:eastAsia="Calibri" w:hAnsi="Times New Roman" w:cs="Times New Roman"/>
          <w:color w:val="0D0D0D"/>
          <w:sz w:val="28"/>
          <w:szCs w:val="28"/>
          <w:lang w:val="uk-UA"/>
        </w:rPr>
      </w:pPr>
      <w:r w:rsidRPr="00F90B54">
        <w:rPr>
          <w:rFonts w:ascii="Times New Roman" w:eastAsia="Calibri" w:hAnsi="Times New Roman" w:cs="Times New Roman"/>
          <w:color w:val="0D0D0D"/>
          <w:sz w:val="28"/>
          <w:szCs w:val="28"/>
          <w:lang w:val="uk-UA"/>
        </w:rPr>
        <w:t>електромонтер з обслуговування електроустаткування електростанцій</w:t>
      </w:r>
      <w:r w:rsidR="00D43521" w:rsidRPr="00F90B54">
        <w:rPr>
          <w:rFonts w:ascii="Times New Roman" w:eastAsia="Calibri" w:hAnsi="Times New Roman" w:cs="Times New Roman"/>
          <w:color w:val="0D0D0D"/>
          <w:sz w:val="28"/>
          <w:szCs w:val="28"/>
          <w:lang w:val="uk-UA"/>
        </w:rPr>
        <w:t xml:space="preserve"> </w:t>
      </w:r>
      <w:r w:rsidR="006345F6" w:rsidRPr="00F90B54">
        <w:rPr>
          <w:rFonts w:ascii="Times New Roman" w:eastAsia="Calibri" w:hAnsi="Times New Roman" w:cs="Times New Roman"/>
          <w:color w:val="0D0D0D"/>
          <w:sz w:val="28"/>
          <w:szCs w:val="28"/>
          <w:lang w:val="uk-UA"/>
        </w:rPr>
        <w:t>IV групи кваліфікації</w:t>
      </w:r>
      <w:r w:rsidR="00D43521" w:rsidRPr="00F90B54">
        <w:rPr>
          <w:rFonts w:ascii="Times New Roman" w:eastAsia="Calibri" w:hAnsi="Times New Roman" w:cs="Times New Roman"/>
          <w:color w:val="0D0D0D"/>
          <w:sz w:val="28"/>
          <w:szCs w:val="28"/>
          <w:lang w:val="uk-UA"/>
        </w:rPr>
        <w:t>;</w:t>
      </w:r>
    </w:p>
    <w:p w14:paraId="0B5C03A5" w14:textId="0B1595D4" w:rsidR="00D43521" w:rsidRPr="00F90B54" w:rsidRDefault="006A24A7" w:rsidP="00307EC4">
      <w:pPr>
        <w:spacing w:after="0" w:line="240" w:lineRule="auto"/>
        <w:jc w:val="both"/>
        <w:rPr>
          <w:rFonts w:ascii="Times New Roman" w:eastAsia="Calibri" w:hAnsi="Times New Roman" w:cs="Times New Roman"/>
          <w:color w:val="0D0D0D"/>
          <w:sz w:val="28"/>
          <w:szCs w:val="28"/>
          <w:lang w:val="uk-UA"/>
        </w:rPr>
      </w:pPr>
      <w:r w:rsidRPr="00F90B54">
        <w:rPr>
          <w:rFonts w:ascii="Times New Roman" w:eastAsia="Calibri" w:hAnsi="Times New Roman" w:cs="Times New Roman"/>
          <w:color w:val="0D0D0D"/>
          <w:sz w:val="28"/>
          <w:szCs w:val="28"/>
          <w:lang w:val="uk-UA"/>
        </w:rPr>
        <w:t xml:space="preserve">електромонтер з обслуговування електроустаткування електростанцій </w:t>
      </w:r>
      <w:r w:rsidR="006345F6" w:rsidRPr="00F90B54">
        <w:rPr>
          <w:rFonts w:ascii="Times New Roman" w:eastAsia="Calibri" w:hAnsi="Times New Roman" w:cs="Times New Roman"/>
          <w:color w:val="0D0D0D"/>
          <w:sz w:val="28"/>
          <w:szCs w:val="28"/>
          <w:lang w:val="uk-UA"/>
        </w:rPr>
        <w:t>V групи кваліфікації</w:t>
      </w:r>
      <w:r w:rsidR="00D43521" w:rsidRPr="00F90B54">
        <w:rPr>
          <w:rFonts w:ascii="Times New Roman" w:eastAsia="Calibri" w:hAnsi="Times New Roman" w:cs="Times New Roman"/>
          <w:color w:val="0D0D0D"/>
          <w:sz w:val="28"/>
          <w:szCs w:val="28"/>
          <w:lang w:val="uk-UA"/>
        </w:rPr>
        <w:t>;</w:t>
      </w:r>
    </w:p>
    <w:p w14:paraId="64048910" w14:textId="101EE672" w:rsidR="00D43521" w:rsidRPr="00F90B54" w:rsidRDefault="006A24A7" w:rsidP="00307EC4">
      <w:pPr>
        <w:spacing w:after="0" w:line="240" w:lineRule="auto"/>
        <w:jc w:val="both"/>
        <w:rPr>
          <w:rFonts w:ascii="Times New Roman" w:eastAsia="Calibri" w:hAnsi="Times New Roman" w:cs="Times New Roman"/>
          <w:color w:val="0D0D0D"/>
          <w:sz w:val="28"/>
          <w:szCs w:val="28"/>
          <w:lang w:val="uk-UA"/>
        </w:rPr>
      </w:pPr>
      <w:r w:rsidRPr="00F90B54">
        <w:rPr>
          <w:rFonts w:ascii="Times New Roman" w:eastAsia="Calibri" w:hAnsi="Times New Roman" w:cs="Times New Roman"/>
          <w:color w:val="0D0D0D"/>
          <w:sz w:val="28"/>
          <w:szCs w:val="28"/>
          <w:lang w:val="uk-UA"/>
        </w:rPr>
        <w:t xml:space="preserve">електромонтер з обслуговування електроустаткування електростанцій </w:t>
      </w:r>
      <w:r w:rsidR="006345F6" w:rsidRPr="00F90B54">
        <w:rPr>
          <w:rFonts w:ascii="Times New Roman" w:eastAsia="Calibri" w:hAnsi="Times New Roman" w:cs="Times New Roman"/>
          <w:color w:val="0D0D0D"/>
          <w:sz w:val="28"/>
          <w:szCs w:val="28"/>
          <w:lang w:val="uk-UA"/>
        </w:rPr>
        <w:t>VІ групи кваліфікації</w:t>
      </w:r>
    </w:p>
    <w:p w14:paraId="1D0B0687" w14:textId="77777777" w:rsidR="00D43521" w:rsidRPr="00F90B54" w:rsidRDefault="00D43521" w:rsidP="00F90B54">
      <w:pPr>
        <w:spacing w:after="0" w:line="240" w:lineRule="auto"/>
        <w:rPr>
          <w:rFonts w:ascii="Times New Roman" w:eastAsia="Calibri" w:hAnsi="Times New Roman" w:cs="Times New Roman"/>
          <w:color w:val="0D0D0D"/>
          <w:sz w:val="28"/>
          <w:szCs w:val="28"/>
          <w:lang w:val="uk-UA"/>
        </w:rPr>
      </w:pPr>
    </w:p>
    <w:p w14:paraId="4B06291B" w14:textId="77777777" w:rsidR="00D43521" w:rsidRPr="00F90B54" w:rsidRDefault="00D43521" w:rsidP="00F90B54">
      <w:pPr>
        <w:spacing w:after="0" w:line="240" w:lineRule="auto"/>
        <w:jc w:val="both"/>
        <w:rPr>
          <w:rFonts w:ascii="Times New Roman" w:eastAsia="Calibri" w:hAnsi="Times New Roman" w:cs="Times New Roman"/>
          <w:sz w:val="28"/>
          <w:szCs w:val="28"/>
          <w:lang w:val="uk-UA"/>
        </w:rPr>
      </w:pPr>
      <w:r w:rsidRPr="00F90B54">
        <w:rPr>
          <w:rFonts w:ascii="Times New Roman" w:eastAsia="Calibri" w:hAnsi="Times New Roman" w:cs="Times New Roman"/>
          <w:b/>
          <w:sz w:val="28"/>
          <w:szCs w:val="28"/>
          <w:lang w:val="uk-UA"/>
        </w:rPr>
        <w:t xml:space="preserve">Освітня кваліфікація: </w:t>
      </w:r>
      <w:r w:rsidRPr="00F90B54">
        <w:rPr>
          <w:rFonts w:ascii="Times New Roman" w:eastAsia="Calibri" w:hAnsi="Times New Roman" w:cs="Times New Roman"/>
          <w:sz w:val="28"/>
          <w:szCs w:val="28"/>
          <w:lang w:val="uk-UA"/>
        </w:rPr>
        <w:t>кваліфікований робітник.</w:t>
      </w:r>
    </w:p>
    <w:p w14:paraId="4663D643" w14:textId="2C8A81F7" w:rsidR="00D43521" w:rsidRPr="00F90B54" w:rsidRDefault="00D43521" w:rsidP="00F90B54">
      <w:pPr>
        <w:spacing w:after="0" w:line="240" w:lineRule="auto"/>
        <w:rPr>
          <w:rFonts w:ascii="Times New Roman" w:eastAsia="Calibri" w:hAnsi="Times New Roman" w:cs="Times New Roman"/>
          <w:color w:val="0D0D0D"/>
          <w:sz w:val="28"/>
          <w:szCs w:val="28"/>
          <w:lang w:val="uk-UA"/>
        </w:rPr>
      </w:pPr>
      <w:r w:rsidRPr="00F90B54">
        <w:rPr>
          <w:rFonts w:ascii="Times New Roman" w:eastAsia="Calibri" w:hAnsi="Times New Roman" w:cs="Times New Roman"/>
          <w:b/>
          <w:sz w:val="28"/>
          <w:szCs w:val="28"/>
          <w:lang w:val="uk-UA"/>
        </w:rPr>
        <w:t>Рівень освітньої кваліфікації:</w:t>
      </w:r>
      <w:r w:rsidRPr="00F90B54">
        <w:rPr>
          <w:rFonts w:ascii="Times New Roman" w:eastAsia="Calibri" w:hAnsi="Times New Roman" w:cs="Times New Roman"/>
          <w:sz w:val="28"/>
          <w:szCs w:val="28"/>
          <w:lang w:val="uk-UA"/>
        </w:rPr>
        <w:t xml:space="preserve"> </w:t>
      </w:r>
      <w:r w:rsidR="0031036A">
        <w:rPr>
          <w:rFonts w:ascii="Times New Roman" w:eastAsia="Calibri" w:hAnsi="Times New Roman" w:cs="Times New Roman"/>
          <w:sz w:val="28"/>
          <w:szCs w:val="28"/>
          <w:lang w:val="uk-UA"/>
        </w:rPr>
        <w:t>другий (</w:t>
      </w:r>
      <w:r w:rsidRPr="00F90B54">
        <w:rPr>
          <w:rFonts w:ascii="Times New Roman" w:eastAsia="Calibri" w:hAnsi="Times New Roman" w:cs="Times New Roman"/>
          <w:sz w:val="28"/>
          <w:szCs w:val="28"/>
          <w:lang w:val="uk-UA"/>
        </w:rPr>
        <w:t>базовий</w:t>
      </w:r>
      <w:r w:rsidR="0031036A">
        <w:rPr>
          <w:rFonts w:ascii="Times New Roman" w:eastAsia="Calibri" w:hAnsi="Times New Roman" w:cs="Times New Roman"/>
          <w:sz w:val="28"/>
          <w:szCs w:val="28"/>
          <w:lang w:val="uk-UA"/>
        </w:rPr>
        <w:t>)</w:t>
      </w:r>
      <w:r w:rsidRPr="00F90B54">
        <w:rPr>
          <w:rFonts w:ascii="Times New Roman" w:eastAsia="Calibri" w:hAnsi="Times New Roman" w:cs="Times New Roman"/>
          <w:sz w:val="28"/>
          <w:szCs w:val="28"/>
          <w:lang w:val="uk-UA"/>
        </w:rPr>
        <w:t>.</w:t>
      </w:r>
    </w:p>
    <w:p w14:paraId="7F1F9FED" w14:textId="77777777" w:rsidR="00D43521" w:rsidRPr="00F90B54" w:rsidRDefault="00D43521" w:rsidP="00F90B54">
      <w:pPr>
        <w:spacing w:after="0"/>
        <w:jc w:val="center"/>
        <w:rPr>
          <w:rFonts w:ascii="Times New Roman" w:eastAsia="Calibri" w:hAnsi="Times New Roman" w:cs="Times New Roman"/>
          <w:b/>
          <w:i/>
          <w:color w:val="0D0D0D"/>
          <w:lang w:val="uk-UA"/>
        </w:rPr>
      </w:pPr>
    </w:p>
    <w:p w14:paraId="7B475442" w14:textId="77777777" w:rsidR="00D43521" w:rsidRPr="00F90B54" w:rsidRDefault="00D43521" w:rsidP="00F90B54">
      <w:pPr>
        <w:spacing w:after="0"/>
        <w:jc w:val="center"/>
        <w:rPr>
          <w:rFonts w:ascii="Times New Roman" w:eastAsia="Calibri" w:hAnsi="Times New Roman" w:cs="Times New Roman"/>
          <w:b/>
          <w:i/>
          <w:color w:val="0D0D0D"/>
          <w:lang w:val="uk-UA"/>
        </w:rPr>
      </w:pPr>
    </w:p>
    <w:p w14:paraId="7A787045" w14:textId="77777777" w:rsidR="00D43521" w:rsidRPr="0031036A" w:rsidRDefault="00D43521" w:rsidP="00F90B54">
      <w:pPr>
        <w:spacing w:after="0"/>
        <w:jc w:val="center"/>
        <w:rPr>
          <w:rFonts w:ascii="Times New Roman" w:eastAsia="Calibri" w:hAnsi="Times New Roman" w:cs="Times New Roman"/>
          <w:b/>
          <w:i/>
          <w:color w:val="0D0D0D"/>
          <w:lang w:val="uk-UA"/>
        </w:rPr>
      </w:pPr>
    </w:p>
    <w:p w14:paraId="7977F07D" w14:textId="77777777" w:rsidR="00D43521" w:rsidRPr="00F90B54" w:rsidRDefault="00D43521" w:rsidP="00F90B54">
      <w:pPr>
        <w:spacing w:after="0"/>
        <w:jc w:val="center"/>
        <w:rPr>
          <w:rFonts w:ascii="Times New Roman" w:eastAsia="Calibri" w:hAnsi="Times New Roman" w:cs="Times New Roman"/>
          <w:b/>
          <w:i/>
          <w:color w:val="0D0D0D"/>
          <w:lang w:val="uk-UA"/>
        </w:rPr>
      </w:pPr>
    </w:p>
    <w:p w14:paraId="0951DB22" w14:textId="16B5471F" w:rsidR="00D43521" w:rsidRPr="00F90B54" w:rsidRDefault="00D43521" w:rsidP="00F90B54">
      <w:pPr>
        <w:spacing w:after="0"/>
        <w:jc w:val="center"/>
        <w:rPr>
          <w:rFonts w:ascii="Times New Roman" w:eastAsia="Calibri" w:hAnsi="Times New Roman" w:cs="Times New Roman"/>
          <w:b/>
          <w:i/>
          <w:color w:val="0D0D0D"/>
          <w:sz w:val="28"/>
          <w:szCs w:val="28"/>
          <w:lang w:val="uk-UA"/>
        </w:rPr>
      </w:pPr>
      <w:r w:rsidRPr="00F90B54">
        <w:rPr>
          <w:rFonts w:ascii="Times New Roman" w:eastAsia="Calibri" w:hAnsi="Times New Roman" w:cs="Times New Roman"/>
          <w:b/>
          <w:i/>
          <w:color w:val="0D0D0D"/>
          <w:sz w:val="28"/>
          <w:szCs w:val="28"/>
          <w:lang w:val="uk-UA"/>
        </w:rPr>
        <w:t>Видання офіційне</w:t>
      </w:r>
    </w:p>
    <w:p w14:paraId="2450543C" w14:textId="2CA0600B" w:rsidR="00D43521" w:rsidRPr="00F90B54" w:rsidRDefault="00D43521" w:rsidP="00F90B54">
      <w:pPr>
        <w:widowControl w:val="0"/>
        <w:tabs>
          <w:tab w:val="center" w:pos="4844"/>
        </w:tabs>
        <w:spacing w:after="0" w:line="240" w:lineRule="auto"/>
        <w:jc w:val="center"/>
        <w:rPr>
          <w:rFonts w:ascii="Times New Roman" w:eastAsia="Calibri" w:hAnsi="Times New Roman" w:cs="Times New Roman"/>
          <w:b/>
          <w:i/>
          <w:color w:val="0D0D0D"/>
          <w:sz w:val="28"/>
          <w:szCs w:val="28"/>
          <w:lang w:val="uk-UA"/>
        </w:rPr>
      </w:pPr>
      <w:r w:rsidRPr="00F90B54">
        <w:rPr>
          <w:rFonts w:ascii="Times New Roman" w:eastAsia="Calibri" w:hAnsi="Times New Roman" w:cs="Times New Roman"/>
          <w:b/>
          <w:i/>
          <w:color w:val="0D0D0D"/>
          <w:sz w:val="28"/>
          <w:szCs w:val="28"/>
          <w:lang w:val="uk-UA"/>
        </w:rPr>
        <w:t>Київ – 202</w:t>
      </w:r>
      <w:r w:rsidR="0031036A">
        <w:rPr>
          <w:rFonts w:ascii="Times New Roman" w:eastAsia="Calibri" w:hAnsi="Times New Roman" w:cs="Times New Roman"/>
          <w:b/>
          <w:i/>
          <w:color w:val="0D0D0D"/>
          <w:sz w:val="28"/>
          <w:szCs w:val="28"/>
          <w:lang w:val="uk-UA"/>
        </w:rPr>
        <w:t>4</w:t>
      </w:r>
    </w:p>
    <w:p w14:paraId="0A591052" w14:textId="77777777" w:rsidR="007653FF" w:rsidRDefault="007653FF" w:rsidP="00F90B54">
      <w:pPr>
        <w:widowControl w:val="0"/>
        <w:tabs>
          <w:tab w:val="center" w:pos="4844"/>
        </w:tabs>
        <w:spacing w:after="0" w:line="240" w:lineRule="auto"/>
        <w:jc w:val="center"/>
        <w:rPr>
          <w:rFonts w:ascii="Times New Roman" w:eastAsia="Times New Roman" w:hAnsi="Times New Roman" w:cs="Times New Roman"/>
          <w:b/>
          <w:color w:val="000000"/>
          <w:sz w:val="28"/>
          <w:szCs w:val="28"/>
          <w:lang w:val="uk-UA" w:eastAsia="uk-UA"/>
        </w:rPr>
      </w:pPr>
    </w:p>
    <w:p w14:paraId="7A177421" w14:textId="77777777" w:rsidR="007653FF" w:rsidRDefault="007653FF" w:rsidP="00F90B54">
      <w:pPr>
        <w:widowControl w:val="0"/>
        <w:tabs>
          <w:tab w:val="center" w:pos="4844"/>
        </w:tabs>
        <w:spacing w:after="0" w:line="240" w:lineRule="auto"/>
        <w:jc w:val="center"/>
        <w:rPr>
          <w:rFonts w:ascii="Times New Roman" w:eastAsia="Times New Roman" w:hAnsi="Times New Roman" w:cs="Times New Roman"/>
          <w:b/>
          <w:color w:val="000000"/>
          <w:sz w:val="28"/>
          <w:szCs w:val="28"/>
          <w:lang w:val="uk-UA" w:eastAsia="uk-UA"/>
        </w:rPr>
      </w:pPr>
    </w:p>
    <w:p w14:paraId="536AE95B" w14:textId="77777777" w:rsidR="007653FF" w:rsidRDefault="007653FF" w:rsidP="00F90B54">
      <w:pPr>
        <w:widowControl w:val="0"/>
        <w:tabs>
          <w:tab w:val="center" w:pos="4844"/>
        </w:tabs>
        <w:spacing w:after="0" w:line="240" w:lineRule="auto"/>
        <w:jc w:val="center"/>
        <w:rPr>
          <w:rFonts w:ascii="Times New Roman" w:eastAsia="Times New Roman" w:hAnsi="Times New Roman" w:cs="Times New Roman"/>
          <w:b/>
          <w:color w:val="000000"/>
          <w:sz w:val="28"/>
          <w:szCs w:val="28"/>
          <w:lang w:val="uk-UA" w:eastAsia="uk-UA"/>
        </w:rPr>
      </w:pPr>
    </w:p>
    <w:p w14:paraId="38BC5412" w14:textId="70CF1524" w:rsidR="00D43521" w:rsidRPr="00F90B54" w:rsidRDefault="00D43521" w:rsidP="00F90B54">
      <w:pPr>
        <w:widowControl w:val="0"/>
        <w:tabs>
          <w:tab w:val="center" w:pos="4844"/>
        </w:tabs>
        <w:spacing w:after="0" w:line="240" w:lineRule="auto"/>
        <w:jc w:val="center"/>
        <w:rPr>
          <w:rFonts w:ascii="Times New Roman" w:eastAsia="Times New Roman" w:hAnsi="Times New Roman" w:cs="Times New Roman"/>
          <w:b/>
          <w:color w:val="000000"/>
          <w:sz w:val="28"/>
          <w:szCs w:val="28"/>
          <w:lang w:val="uk-UA" w:eastAsia="uk-UA"/>
        </w:rPr>
      </w:pPr>
      <w:r w:rsidRPr="00F90B54">
        <w:rPr>
          <w:rFonts w:ascii="Times New Roman" w:eastAsia="Times New Roman" w:hAnsi="Times New Roman" w:cs="Times New Roman"/>
          <w:b/>
          <w:color w:val="000000"/>
          <w:sz w:val="28"/>
          <w:szCs w:val="28"/>
          <w:lang w:val="uk-UA" w:eastAsia="uk-UA"/>
        </w:rPr>
        <w:t>Відомості про авторський колектив розробників</w:t>
      </w:r>
    </w:p>
    <w:p w14:paraId="77AFB94D" w14:textId="0B37855F" w:rsidR="00D43521" w:rsidRPr="00F90B54" w:rsidRDefault="00D43521" w:rsidP="00C06A02">
      <w:pPr>
        <w:widowControl w:val="0"/>
        <w:tabs>
          <w:tab w:val="center" w:pos="4844"/>
        </w:tabs>
        <w:spacing w:after="0" w:line="240" w:lineRule="auto"/>
        <w:jc w:val="center"/>
        <w:rPr>
          <w:rFonts w:ascii="Times New Roman" w:eastAsia="Times New Roman" w:hAnsi="Times New Roman" w:cs="Times New Roman"/>
          <w:b/>
          <w:color w:val="000000"/>
          <w:sz w:val="28"/>
          <w:szCs w:val="28"/>
          <w:lang w:val="uk-UA" w:eastAsia="uk-UA"/>
        </w:rPr>
      </w:pPr>
      <w:r w:rsidRPr="00F90B54">
        <w:rPr>
          <w:rFonts w:ascii="Times New Roman" w:eastAsia="Times New Roman" w:hAnsi="Times New Roman" w:cs="Times New Roman"/>
          <w:b/>
          <w:color w:val="000000"/>
          <w:sz w:val="28"/>
          <w:szCs w:val="28"/>
          <w:lang w:val="uk-UA" w:eastAsia="uk-UA"/>
        </w:rPr>
        <w:tab/>
      </w:r>
    </w:p>
    <w:p w14:paraId="2B64BB94" w14:textId="77777777" w:rsidR="00D43521" w:rsidRPr="00F90B54" w:rsidRDefault="00D43521" w:rsidP="00F90B54">
      <w:pPr>
        <w:widowControl w:val="0"/>
        <w:spacing w:after="0" w:line="240" w:lineRule="auto"/>
        <w:jc w:val="center"/>
        <w:rPr>
          <w:rFonts w:ascii="Times New Roman" w:eastAsia="Times New Roman" w:hAnsi="Times New Roman" w:cs="Times New Roman"/>
          <w:b/>
          <w:color w:val="000000"/>
          <w:sz w:val="28"/>
          <w:szCs w:val="28"/>
          <w:lang w:val="uk-UA" w:eastAsia="uk-UA"/>
        </w:rPr>
      </w:pPr>
    </w:p>
    <w:tbl>
      <w:tblPr>
        <w:tblStyle w:val="af2"/>
        <w:tblpPr w:leftFromText="180" w:rightFromText="180" w:vertAnchor="text" w:horzAnchor="margin" w:tblpY="217"/>
        <w:tblW w:w="4824" w:type="pct"/>
        <w:tblLook w:val="04A0" w:firstRow="1" w:lastRow="0" w:firstColumn="1" w:lastColumn="0" w:noHBand="0" w:noVBand="1"/>
      </w:tblPr>
      <w:tblGrid>
        <w:gridCol w:w="559"/>
        <w:gridCol w:w="2864"/>
        <w:gridCol w:w="6352"/>
      </w:tblGrid>
      <w:tr w:rsidR="006376F9" w:rsidRPr="00F90B54" w14:paraId="2B5CB82D" w14:textId="77777777" w:rsidTr="006376F9">
        <w:tc>
          <w:tcPr>
            <w:tcW w:w="286" w:type="pct"/>
            <w:vAlign w:val="center"/>
          </w:tcPr>
          <w:p w14:paraId="5CFE8E5A" w14:textId="77777777" w:rsidR="006376F9" w:rsidRPr="00F90B54" w:rsidRDefault="006376F9" w:rsidP="00F90B54">
            <w:pPr>
              <w:widowControl w:val="0"/>
              <w:jc w:val="center"/>
              <w:rPr>
                <w:rFonts w:ascii="Times New Roman" w:eastAsia="Times New Roman" w:hAnsi="Times New Roman"/>
                <w:color w:val="000000"/>
                <w:sz w:val="24"/>
                <w:szCs w:val="24"/>
                <w:lang w:val="uk-UA" w:eastAsia="uk-UA"/>
              </w:rPr>
            </w:pPr>
            <w:r w:rsidRPr="00F90B54">
              <w:rPr>
                <w:rFonts w:ascii="Times New Roman" w:eastAsia="Times New Roman" w:hAnsi="Times New Roman"/>
                <w:color w:val="000000"/>
                <w:sz w:val="24"/>
                <w:szCs w:val="24"/>
                <w:lang w:val="uk-UA" w:eastAsia="uk-UA"/>
              </w:rPr>
              <w:t>1.</w:t>
            </w:r>
          </w:p>
        </w:tc>
        <w:tc>
          <w:tcPr>
            <w:tcW w:w="1465" w:type="pct"/>
            <w:vAlign w:val="center"/>
          </w:tcPr>
          <w:p w14:paraId="2CA7F4A1" w14:textId="77777777" w:rsidR="006376F9" w:rsidRPr="00F90B54" w:rsidRDefault="006376F9" w:rsidP="00F90B54">
            <w:pPr>
              <w:widowControl w:val="0"/>
              <w:jc w:val="both"/>
              <w:rPr>
                <w:rFonts w:ascii="Times New Roman" w:eastAsia="Times New Roman" w:hAnsi="Times New Roman"/>
                <w:b/>
                <w:color w:val="000000"/>
                <w:sz w:val="24"/>
                <w:szCs w:val="24"/>
                <w:lang w:val="uk-UA" w:eastAsia="uk-UA"/>
              </w:rPr>
            </w:pPr>
            <w:r w:rsidRPr="00F90B54">
              <w:rPr>
                <w:rFonts w:ascii="Times New Roman" w:eastAsia="Times New Roman" w:hAnsi="Times New Roman"/>
                <w:color w:val="000000"/>
                <w:sz w:val="24"/>
                <w:szCs w:val="24"/>
                <w:lang w:val="uk-UA" w:eastAsia="uk-UA"/>
              </w:rPr>
              <w:t>Едуард ГОНЧАРОВ</w:t>
            </w:r>
          </w:p>
        </w:tc>
        <w:tc>
          <w:tcPr>
            <w:tcW w:w="3249" w:type="pct"/>
            <w:vAlign w:val="center"/>
          </w:tcPr>
          <w:p w14:paraId="42608779" w14:textId="02D9BFC3" w:rsidR="006376F9" w:rsidRPr="00F90B54" w:rsidRDefault="006376F9" w:rsidP="006376F9">
            <w:pPr>
              <w:widowControl w:val="0"/>
              <w:rPr>
                <w:rFonts w:ascii="Times New Roman" w:eastAsia="Times New Roman" w:hAnsi="Times New Roman"/>
                <w:b/>
                <w:color w:val="000000"/>
                <w:sz w:val="24"/>
                <w:szCs w:val="24"/>
                <w:lang w:val="uk-UA" w:eastAsia="uk-UA"/>
              </w:rPr>
            </w:pPr>
            <w:r>
              <w:rPr>
                <w:rFonts w:ascii="Times New Roman" w:eastAsia="Times New Roman" w:hAnsi="Times New Roman"/>
                <w:color w:val="000000"/>
                <w:sz w:val="24"/>
                <w:szCs w:val="24"/>
                <w:lang w:val="uk-UA" w:eastAsia="uk-UA"/>
              </w:rPr>
              <w:t>д</w:t>
            </w:r>
            <w:r w:rsidRPr="00F90B54">
              <w:rPr>
                <w:rFonts w:ascii="Times New Roman" w:eastAsia="Times New Roman" w:hAnsi="Times New Roman"/>
                <w:color w:val="000000"/>
                <w:sz w:val="24"/>
                <w:szCs w:val="24"/>
                <w:lang w:val="uk-UA" w:eastAsia="uk-UA"/>
              </w:rPr>
              <w:t>иректор</w:t>
            </w:r>
            <w:r w:rsidRPr="00F90B54">
              <w:rPr>
                <w:rFonts w:ascii="Times New Roman" w:eastAsia="Times New Roman" w:hAnsi="Times New Roman"/>
                <w:color w:val="000000"/>
                <w:sz w:val="24"/>
                <w:szCs w:val="24"/>
                <w:lang w:val="uk-UA" w:eastAsia="uk-UA"/>
              </w:rPr>
              <w:t xml:space="preserve"> </w:t>
            </w:r>
            <w:r>
              <w:rPr>
                <w:rFonts w:ascii="Times New Roman" w:eastAsia="Times New Roman" w:hAnsi="Times New Roman"/>
                <w:color w:val="000000"/>
                <w:sz w:val="24"/>
                <w:szCs w:val="24"/>
                <w:lang w:val="uk-UA" w:eastAsia="uk-UA"/>
              </w:rPr>
              <w:t>Навчально-методичного</w:t>
            </w:r>
            <w:r w:rsidRPr="00F90B54">
              <w:rPr>
                <w:rFonts w:ascii="Times New Roman" w:eastAsia="Times New Roman" w:hAnsi="Times New Roman"/>
                <w:color w:val="000000"/>
                <w:sz w:val="24"/>
                <w:szCs w:val="24"/>
                <w:lang w:val="uk-UA" w:eastAsia="uk-UA"/>
              </w:rPr>
              <w:t xml:space="preserve"> центр</w:t>
            </w:r>
            <w:r>
              <w:rPr>
                <w:rFonts w:ascii="Times New Roman" w:eastAsia="Times New Roman" w:hAnsi="Times New Roman"/>
                <w:color w:val="000000"/>
                <w:sz w:val="24"/>
                <w:szCs w:val="24"/>
                <w:lang w:val="uk-UA" w:eastAsia="uk-UA"/>
              </w:rPr>
              <w:t>у</w:t>
            </w:r>
            <w:r w:rsidRPr="00F90B54">
              <w:rPr>
                <w:rFonts w:ascii="Times New Roman" w:eastAsia="Times New Roman" w:hAnsi="Times New Roman"/>
                <w:color w:val="000000"/>
                <w:sz w:val="24"/>
                <w:szCs w:val="24"/>
                <w:lang w:val="uk-UA" w:eastAsia="uk-UA"/>
              </w:rPr>
              <w:t xml:space="preserve"> професійно-технічної освіти у Донецькій області</w:t>
            </w:r>
          </w:p>
        </w:tc>
      </w:tr>
      <w:tr w:rsidR="006376F9" w:rsidRPr="00F90B54" w14:paraId="4D0C10C0" w14:textId="77777777" w:rsidTr="006376F9">
        <w:trPr>
          <w:trHeight w:val="295"/>
        </w:trPr>
        <w:tc>
          <w:tcPr>
            <w:tcW w:w="286" w:type="pct"/>
            <w:vAlign w:val="center"/>
          </w:tcPr>
          <w:p w14:paraId="5899512D" w14:textId="77777777" w:rsidR="006376F9" w:rsidRDefault="006376F9" w:rsidP="001F58F1">
            <w:pPr>
              <w:widowControl w:val="0"/>
              <w:jc w:val="center"/>
              <w:rPr>
                <w:rFonts w:ascii="Times New Roman" w:eastAsia="Times New Roman" w:hAnsi="Times New Roman"/>
                <w:sz w:val="24"/>
                <w:szCs w:val="24"/>
                <w:lang w:val="uk-UA" w:eastAsia="uk-UA"/>
              </w:rPr>
            </w:pPr>
          </w:p>
          <w:p w14:paraId="6D68628B" w14:textId="77777777" w:rsidR="006376F9" w:rsidRDefault="006376F9" w:rsidP="001F58F1">
            <w:pPr>
              <w:widowControl w:val="0"/>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w:t>
            </w:r>
            <w:r w:rsidRPr="00F90B54">
              <w:rPr>
                <w:rFonts w:ascii="Times New Roman" w:eastAsia="Times New Roman" w:hAnsi="Times New Roman"/>
                <w:sz w:val="24"/>
                <w:szCs w:val="24"/>
                <w:lang w:val="uk-UA" w:eastAsia="uk-UA"/>
              </w:rPr>
              <w:t>.</w:t>
            </w:r>
          </w:p>
          <w:p w14:paraId="1F126566" w14:textId="783AF08E" w:rsidR="006376F9" w:rsidRPr="00F90B54" w:rsidRDefault="006376F9" w:rsidP="001F58F1">
            <w:pPr>
              <w:widowControl w:val="0"/>
              <w:jc w:val="center"/>
              <w:rPr>
                <w:rFonts w:ascii="Times New Roman" w:eastAsia="Times New Roman" w:hAnsi="Times New Roman"/>
                <w:color w:val="000000"/>
                <w:sz w:val="24"/>
                <w:szCs w:val="24"/>
                <w:lang w:val="uk-UA" w:eastAsia="uk-UA"/>
              </w:rPr>
            </w:pPr>
          </w:p>
        </w:tc>
        <w:tc>
          <w:tcPr>
            <w:tcW w:w="1465" w:type="pct"/>
            <w:vAlign w:val="center"/>
          </w:tcPr>
          <w:p w14:paraId="1FC8C5BC" w14:textId="7735976F" w:rsidR="006376F9" w:rsidRPr="00F90B54" w:rsidRDefault="006376F9" w:rsidP="001F58F1">
            <w:pPr>
              <w:widowControl w:val="0"/>
              <w:rPr>
                <w:rFonts w:ascii="Times New Roman" w:eastAsia="Times New Roman" w:hAnsi="Times New Roman"/>
                <w:color w:val="000000"/>
                <w:sz w:val="24"/>
                <w:szCs w:val="24"/>
                <w:lang w:val="uk-UA" w:eastAsia="uk-UA"/>
              </w:rPr>
            </w:pPr>
            <w:r w:rsidRPr="00E1030A">
              <w:rPr>
                <w:rFonts w:ascii="Times New Roman" w:eastAsia="Times New Roman" w:hAnsi="Times New Roman"/>
                <w:sz w:val="24"/>
                <w:szCs w:val="24"/>
                <w:lang w:val="uk-UA"/>
              </w:rPr>
              <w:t>Олександр Х</w:t>
            </w:r>
            <w:r>
              <w:rPr>
                <w:rFonts w:ascii="Times New Roman" w:eastAsia="Times New Roman" w:hAnsi="Times New Roman"/>
                <w:sz w:val="24"/>
                <w:szCs w:val="24"/>
                <w:lang w:val="uk-UA"/>
              </w:rPr>
              <w:t>РІПКО</w:t>
            </w:r>
          </w:p>
        </w:tc>
        <w:tc>
          <w:tcPr>
            <w:tcW w:w="3249" w:type="pct"/>
            <w:vAlign w:val="center"/>
          </w:tcPr>
          <w:p w14:paraId="7456824E" w14:textId="5F12D427" w:rsidR="006376F9" w:rsidRPr="00F90B54" w:rsidRDefault="006376F9" w:rsidP="006376F9">
            <w:pPr>
              <w:widowControl w:val="0"/>
              <w:rPr>
                <w:rFonts w:ascii="Times New Roman" w:eastAsia="Times New Roman" w:hAnsi="Times New Roman"/>
                <w:color w:val="000000"/>
                <w:sz w:val="24"/>
                <w:szCs w:val="24"/>
                <w:lang w:val="uk-UA" w:eastAsia="uk-UA"/>
              </w:rPr>
            </w:pPr>
            <w:r>
              <w:rPr>
                <w:rFonts w:ascii="Times New Roman" w:eastAsia="Times New Roman" w:hAnsi="Times New Roman"/>
                <w:sz w:val="24"/>
                <w:szCs w:val="24"/>
                <w:lang w:val="uk-UA"/>
              </w:rPr>
              <w:t>м</w:t>
            </w:r>
            <w:r w:rsidRPr="00E1030A">
              <w:rPr>
                <w:rFonts w:ascii="Times New Roman" w:eastAsia="Times New Roman" w:hAnsi="Times New Roman"/>
                <w:sz w:val="24"/>
                <w:szCs w:val="24"/>
                <w:lang w:val="uk-UA"/>
              </w:rPr>
              <w:t>енеджер</w:t>
            </w:r>
            <w:r>
              <w:rPr>
                <w:rFonts w:ascii="Times New Roman" w:eastAsia="Times New Roman" w:hAnsi="Times New Roman"/>
                <w:sz w:val="24"/>
                <w:szCs w:val="24"/>
                <w:lang w:val="uk-UA"/>
              </w:rPr>
              <w:t xml:space="preserve"> відділення</w:t>
            </w:r>
            <w:r>
              <w:rPr>
                <w:rFonts w:ascii="Times New Roman" w:eastAsia="Times New Roman" w:hAnsi="Times New Roman"/>
                <w:sz w:val="24"/>
                <w:szCs w:val="24"/>
                <w:lang w:val="uk-UA"/>
              </w:rPr>
              <w:t xml:space="preserve"> Товариства з обмеженою відповідальністю «ДТЕК КУРАХІВСЬКА ТЕС»</w:t>
            </w:r>
          </w:p>
        </w:tc>
      </w:tr>
      <w:tr w:rsidR="006376F9" w:rsidRPr="00F90B54" w14:paraId="472897A7" w14:textId="77777777" w:rsidTr="006376F9">
        <w:tc>
          <w:tcPr>
            <w:tcW w:w="286" w:type="pct"/>
            <w:vAlign w:val="center"/>
          </w:tcPr>
          <w:p w14:paraId="62EB6EEA" w14:textId="77777777" w:rsidR="006376F9" w:rsidRPr="00F90B54" w:rsidRDefault="006376F9" w:rsidP="001F58F1">
            <w:pPr>
              <w:widowControl w:val="0"/>
              <w:jc w:val="center"/>
              <w:rPr>
                <w:rFonts w:ascii="Times New Roman" w:eastAsia="Times New Roman" w:hAnsi="Times New Roman"/>
                <w:sz w:val="24"/>
                <w:szCs w:val="24"/>
                <w:lang w:val="uk-UA" w:eastAsia="uk-UA"/>
              </w:rPr>
            </w:pPr>
            <w:r w:rsidRPr="00F90B54">
              <w:rPr>
                <w:rFonts w:ascii="Times New Roman" w:eastAsia="Times New Roman" w:hAnsi="Times New Roman"/>
                <w:sz w:val="24"/>
                <w:szCs w:val="24"/>
                <w:lang w:val="uk-UA" w:eastAsia="uk-UA"/>
              </w:rPr>
              <w:t>3.</w:t>
            </w:r>
          </w:p>
        </w:tc>
        <w:tc>
          <w:tcPr>
            <w:tcW w:w="1465" w:type="pct"/>
            <w:vAlign w:val="center"/>
          </w:tcPr>
          <w:p w14:paraId="7D0AE6B0" w14:textId="77777777" w:rsidR="006376F9" w:rsidRPr="00F90B54" w:rsidRDefault="006376F9" w:rsidP="001F58F1">
            <w:pPr>
              <w:widowControl w:val="0"/>
              <w:rPr>
                <w:rFonts w:ascii="Times New Roman" w:hAnsi="Times New Roman"/>
                <w:color w:val="000000"/>
                <w:sz w:val="24"/>
                <w:szCs w:val="24"/>
                <w:lang w:val="uk-UA" w:eastAsia="uk-UA"/>
              </w:rPr>
            </w:pPr>
            <w:r w:rsidRPr="00F90B54">
              <w:rPr>
                <w:rFonts w:ascii="Times New Roman" w:hAnsi="Times New Roman"/>
                <w:color w:val="000000"/>
                <w:sz w:val="24"/>
                <w:szCs w:val="24"/>
                <w:lang w:val="uk-UA" w:eastAsia="uk-UA"/>
              </w:rPr>
              <w:t>Тетяна СОЛОДУН</w:t>
            </w:r>
          </w:p>
        </w:tc>
        <w:tc>
          <w:tcPr>
            <w:tcW w:w="3249" w:type="pct"/>
            <w:vAlign w:val="center"/>
          </w:tcPr>
          <w:p w14:paraId="2640EC6B" w14:textId="60793F13" w:rsidR="006376F9" w:rsidRPr="00F90B54" w:rsidRDefault="006376F9" w:rsidP="006376F9">
            <w:pPr>
              <w:widowControl w:val="0"/>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п</w:t>
            </w:r>
            <w:r w:rsidRPr="00F90B54">
              <w:rPr>
                <w:rFonts w:ascii="Times New Roman" w:eastAsia="Times New Roman" w:hAnsi="Times New Roman"/>
                <w:color w:val="000000"/>
                <w:sz w:val="24"/>
                <w:szCs w:val="24"/>
                <w:lang w:val="uk-UA" w:eastAsia="uk-UA"/>
              </w:rPr>
              <w:t>рофільний методист</w:t>
            </w:r>
            <w:r w:rsidRPr="00F90B54">
              <w:rPr>
                <w:rFonts w:ascii="Times New Roman" w:eastAsia="Times New Roman" w:hAnsi="Times New Roman"/>
                <w:color w:val="000000"/>
                <w:sz w:val="24"/>
                <w:szCs w:val="24"/>
                <w:lang w:val="uk-UA" w:eastAsia="uk-UA"/>
              </w:rPr>
              <w:t xml:space="preserve"> </w:t>
            </w:r>
            <w:r>
              <w:rPr>
                <w:rFonts w:ascii="Times New Roman" w:eastAsia="Times New Roman" w:hAnsi="Times New Roman"/>
                <w:color w:val="000000"/>
                <w:sz w:val="24"/>
                <w:szCs w:val="24"/>
                <w:lang w:val="uk-UA" w:eastAsia="uk-UA"/>
              </w:rPr>
              <w:t>Навчально-методичного</w:t>
            </w:r>
            <w:r w:rsidRPr="00F90B54">
              <w:rPr>
                <w:rFonts w:ascii="Times New Roman" w:eastAsia="Times New Roman" w:hAnsi="Times New Roman"/>
                <w:color w:val="000000"/>
                <w:sz w:val="24"/>
                <w:szCs w:val="24"/>
                <w:lang w:val="uk-UA" w:eastAsia="uk-UA"/>
              </w:rPr>
              <w:t xml:space="preserve"> центр</w:t>
            </w:r>
            <w:r>
              <w:rPr>
                <w:rFonts w:ascii="Times New Roman" w:eastAsia="Times New Roman" w:hAnsi="Times New Roman"/>
                <w:color w:val="000000"/>
                <w:sz w:val="24"/>
                <w:szCs w:val="24"/>
                <w:lang w:val="uk-UA" w:eastAsia="uk-UA"/>
              </w:rPr>
              <w:t>у</w:t>
            </w:r>
            <w:r w:rsidRPr="00F90B54">
              <w:rPr>
                <w:rFonts w:ascii="Times New Roman" w:eastAsia="Times New Roman" w:hAnsi="Times New Roman"/>
                <w:color w:val="000000"/>
                <w:sz w:val="24"/>
                <w:szCs w:val="24"/>
                <w:lang w:val="uk-UA" w:eastAsia="uk-UA"/>
              </w:rPr>
              <w:t xml:space="preserve"> професійно-технічної освіти у Донецькій області</w:t>
            </w:r>
          </w:p>
        </w:tc>
      </w:tr>
      <w:tr w:rsidR="006376F9" w:rsidRPr="00F90B54" w14:paraId="1E584948" w14:textId="77777777" w:rsidTr="006376F9">
        <w:tc>
          <w:tcPr>
            <w:tcW w:w="286" w:type="pct"/>
            <w:vAlign w:val="center"/>
          </w:tcPr>
          <w:p w14:paraId="7B4ECDA3" w14:textId="77777777" w:rsidR="006376F9" w:rsidRPr="00F90B54" w:rsidRDefault="006376F9" w:rsidP="001F58F1">
            <w:pPr>
              <w:widowControl w:val="0"/>
              <w:jc w:val="center"/>
              <w:rPr>
                <w:rFonts w:ascii="Times New Roman" w:eastAsia="Times New Roman" w:hAnsi="Times New Roman"/>
                <w:color w:val="FF0000"/>
                <w:sz w:val="24"/>
                <w:szCs w:val="24"/>
                <w:lang w:val="uk-UA" w:eastAsia="uk-UA"/>
              </w:rPr>
            </w:pPr>
            <w:r w:rsidRPr="00F90B54">
              <w:rPr>
                <w:rFonts w:ascii="Times New Roman" w:eastAsia="Times New Roman" w:hAnsi="Times New Roman"/>
                <w:sz w:val="24"/>
                <w:szCs w:val="24"/>
                <w:lang w:val="uk-UA" w:eastAsia="uk-UA"/>
              </w:rPr>
              <w:t>4.</w:t>
            </w:r>
          </w:p>
        </w:tc>
        <w:tc>
          <w:tcPr>
            <w:tcW w:w="1465" w:type="pct"/>
            <w:vAlign w:val="center"/>
          </w:tcPr>
          <w:p w14:paraId="1933DC9B" w14:textId="77777777" w:rsidR="006376F9" w:rsidRPr="00F90B54" w:rsidRDefault="006376F9" w:rsidP="001F58F1">
            <w:pPr>
              <w:tabs>
                <w:tab w:val="left" w:pos="458"/>
              </w:tabs>
              <w:spacing w:line="276" w:lineRule="auto"/>
              <w:contextualSpacing/>
              <w:rPr>
                <w:rFonts w:ascii="Times New Roman" w:eastAsia="Times New Roman" w:hAnsi="Times New Roman"/>
                <w:sz w:val="24"/>
                <w:szCs w:val="24"/>
                <w:lang w:val="uk-UA"/>
              </w:rPr>
            </w:pPr>
            <w:r w:rsidRPr="00F90B54">
              <w:rPr>
                <w:rFonts w:ascii="Times New Roman" w:eastAsia="Times New Roman" w:hAnsi="Times New Roman"/>
                <w:sz w:val="24"/>
                <w:szCs w:val="24"/>
                <w:lang w:val="uk-UA"/>
              </w:rPr>
              <w:t>Катерина НЕСТЮРКІНА</w:t>
            </w:r>
          </w:p>
        </w:tc>
        <w:tc>
          <w:tcPr>
            <w:tcW w:w="3249" w:type="pct"/>
            <w:vAlign w:val="center"/>
          </w:tcPr>
          <w:p w14:paraId="75A2D97B" w14:textId="406E10A8" w:rsidR="006376F9" w:rsidRPr="00F90B54" w:rsidRDefault="006376F9" w:rsidP="006376F9">
            <w:pPr>
              <w:tabs>
                <w:tab w:val="left" w:pos="458"/>
              </w:tabs>
              <w:spacing w:line="276" w:lineRule="auto"/>
              <w:contextualSpacing/>
              <w:rPr>
                <w:rFonts w:ascii="Times New Roman" w:eastAsia="Times New Roman" w:hAnsi="Times New Roman"/>
                <w:sz w:val="24"/>
                <w:szCs w:val="24"/>
                <w:lang w:val="uk-UA"/>
              </w:rPr>
            </w:pPr>
            <w:r>
              <w:rPr>
                <w:rFonts w:ascii="Times New Roman" w:eastAsia="Times New Roman" w:hAnsi="Times New Roman"/>
                <w:sz w:val="24"/>
                <w:szCs w:val="24"/>
                <w:lang w:val="uk-UA"/>
              </w:rPr>
              <w:t>в</w:t>
            </w:r>
            <w:r w:rsidRPr="00F90B54">
              <w:rPr>
                <w:rFonts w:ascii="Times New Roman" w:eastAsia="Times New Roman" w:hAnsi="Times New Roman"/>
                <w:sz w:val="24"/>
                <w:szCs w:val="24"/>
                <w:lang w:val="uk-UA"/>
              </w:rPr>
              <w:t>икладач спеціальних дисциплін</w:t>
            </w:r>
            <w:r w:rsidRPr="00F90B54">
              <w:rPr>
                <w:rFonts w:ascii="Times New Roman" w:eastAsia="Times New Roman" w:hAnsi="Times New Roman"/>
                <w:sz w:val="24"/>
                <w:szCs w:val="24"/>
                <w:lang w:val="uk-UA"/>
              </w:rPr>
              <w:t xml:space="preserve"> Краматорськ</w:t>
            </w:r>
            <w:r>
              <w:rPr>
                <w:rFonts w:ascii="Times New Roman" w:eastAsia="Times New Roman" w:hAnsi="Times New Roman"/>
                <w:sz w:val="24"/>
                <w:szCs w:val="24"/>
                <w:lang w:val="uk-UA"/>
              </w:rPr>
              <w:t>ого вищого професійного училища</w:t>
            </w:r>
          </w:p>
        </w:tc>
      </w:tr>
    </w:tbl>
    <w:p w14:paraId="511CDA7A" w14:textId="77777777" w:rsidR="00D43521" w:rsidRPr="00F90B54" w:rsidRDefault="00D43521" w:rsidP="00F90B54">
      <w:pPr>
        <w:widowControl w:val="0"/>
        <w:spacing w:after="0" w:line="240" w:lineRule="auto"/>
        <w:rPr>
          <w:rFonts w:ascii="Times New Roman" w:eastAsia="Times New Roman" w:hAnsi="Times New Roman" w:cs="Times New Roman"/>
          <w:color w:val="000000"/>
          <w:sz w:val="24"/>
          <w:szCs w:val="24"/>
          <w:lang w:val="uk-UA" w:eastAsia="uk-UA"/>
        </w:rPr>
      </w:pPr>
    </w:p>
    <w:p w14:paraId="5AF669D0" w14:textId="77777777" w:rsidR="00D43521" w:rsidRPr="00F90B54" w:rsidRDefault="00D43521" w:rsidP="00F90B54">
      <w:pPr>
        <w:widowControl w:val="0"/>
        <w:spacing w:after="0" w:line="240" w:lineRule="auto"/>
        <w:rPr>
          <w:rFonts w:ascii="Times New Roman" w:eastAsia="Times New Roman" w:hAnsi="Times New Roman" w:cs="Times New Roman"/>
          <w:b/>
          <w:color w:val="000000"/>
          <w:sz w:val="24"/>
          <w:szCs w:val="24"/>
          <w:lang w:val="uk-UA" w:eastAsia="uk-UA"/>
        </w:rPr>
      </w:pPr>
    </w:p>
    <w:p w14:paraId="3A463531" w14:textId="77777777" w:rsidR="00D43521" w:rsidRPr="00F90B54" w:rsidRDefault="00D43521" w:rsidP="00F90B54">
      <w:pPr>
        <w:spacing w:after="0" w:line="240" w:lineRule="auto"/>
        <w:rPr>
          <w:rFonts w:ascii="Times New Roman" w:eastAsia="Calibri" w:hAnsi="Times New Roman" w:cs="Times New Roman"/>
          <w:b/>
          <w:sz w:val="24"/>
          <w:szCs w:val="24"/>
          <w:lang w:val="uk-UA"/>
        </w:rPr>
      </w:pPr>
      <w:r w:rsidRPr="00F90B54">
        <w:rPr>
          <w:rFonts w:ascii="Times New Roman" w:eastAsia="Times New Roman" w:hAnsi="Times New Roman" w:cs="Courier New"/>
          <w:b/>
          <w:color w:val="000000"/>
          <w:sz w:val="24"/>
          <w:szCs w:val="24"/>
          <w:lang w:val="uk-UA" w:eastAsia="uk-UA"/>
        </w:rPr>
        <w:br w:type="page"/>
      </w:r>
    </w:p>
    <w:p w14:paraId="11AE7301" w14:textId="77777777" w:rsidR="00D43521" w:rsidRPr="00F90B54" w:rsidRDefault="00D43521" w:rsidP="00F90B54">
      <w:pPr>
        <w:widowControl w:val="0"/>
        <w:spacing w:after="0" w:line="240" w:lineRule="auto"/>
        <w:jc w:val="both"/>
        <w:rPr>
          <w:rFonts w:ascii="Times New Roman" w:eastAsia="Calibri" w:hAnsi="Times New Roman" w:cs="Times New Roman"/>
          <w:b/>
          <w:iCs/>
          <w:sz w:val="24"/>
          <w:szCs w:val="28"/>
          <w:lang w:val="uk-UA" w:eastAsia="ru-RU"/>
        </w:rPr>
      </w:pPr>
    </w:p>
    <w:p w14:paraId="6C7EA4CF" w14:textId="2FCBBEFC" w:rsidR="00D43521" w:rsidRPr="00F90B54" w:rsidRDefault="00642B85" w:rsidP="00F90B54">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І </w:t>
      </w:r>
      <w:r w:rsidR="00D43521" w:rsidRPr="00F90B54">
        <w:rPr>
          <w:rFonts w:ascii="Times New Roman" w:eastAsia="Calibri" w:hAnsi="Times New Roman" w:cs="Times New Roman"/>
          <w:b/>
          <w:sz w:val="28"/>
          <w:szCs w:val="28"/>
          <w:lang w:val="uk-UA"/>
        </w:rPr>
        <w:t>Загальні положення щодо виконання стандарту</w:t>
      </w:r>
    </w:p>
    <w:p w14:paraId="518582EC" w14:textId="61F06E8E"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Державний освітній стандарт (далі – Стандарт) з професії 7241 «</w:t>
      </w:r>
      <w:r w:rsidR="00CE4FA3" w:rsidRPr="00F90B54">
        <w:rPr>
          <w:rFonts w:ascii="Times New Roman" w:eastAsia="Calibri" w:hAnsi="Times New Roman" w:cs="Times New Roman"/>
          <w:bCs/>
          <w:sz w:val="28"/>
          <w:szCs w:val="28"/>
          <w:lang w:val="uk-UA"/>
        </w:rPr>
        <w:t>Е</w:t>
      </w:r>
      <w:r w:rsidR="006A24A7" w:rsidRPr="00F90B54">
        <w:rPr>
          <w:rFonts w:ascii="Times New Roman" w:eastAsia="Calibri" w:hAnsi="Times New Roman" w:cs="Times New Roman"/>
          <w:bCs/>
          <w:sz w:val="28"/>
          <w:szCs w:val="28"/>
          <w:lang w:val="uk-UA"/>
        </w:rPr>
        <w:t>лектромонтер з обслуговування електроустаткування електростанцій</w:t>
      </w:r>
      <w:r w:rsidRPr="00F90B54">
        <w:rPr>
          <w:rFonts w:ascii="Times New Roman" w:eastAsia="Calibri" w:hAnsi="Times New Roman" w:cs="Times New Roman"/>
          <w:bCs/>
          <w:sz w:val="28"/>
          <w:szCs w:val="28"/>
          <w:lang w:val="uk-UA"/>
        </w:rPr>
        <w:t>»</w:t>
      </w:r>
      <w:r w:rsidRPr="00F90B54">
        <w:rPr>
          <w:rFonts w:ascii="Times New Roman" w:eastAsia="Calibri" w:hAnsi="Times New Roman" w:cs="Times New Roman"/>
          <w:sz w:val="28"/>
          <w:szCs w:val="28"/>
          <w:lang w:val="uk-UA"/>
        </w:rPr>
        <w:t xml:space="preserve"> розроблено відповідно до:</w:t>
      </w:r>
    </w:p>
    <w:p w14:paraId="09FC7CF7" w14:textId="6326ED94"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w:t>
      </w:r>
      <w:r w:rsidR="003E3CEE" w:rsidRPr="00F90B54">
        <w:rPr>
          <w:rFonts w:ascii="Times New Roman" w:eastAsia="Calibri" w:hAnsi="Times New Roman" w:cs="Times New Roman"/>
          <w:sz w:val="28"/>
          <w:szCs w:val="28"/>
          <w:lang w:val="uk-UA"/>
        </w:rPr>
        <w:t>’</w:t>
      </w:r>
      <w:r w:rsidRPr="00F90B54">
        <w:rPr>
          <w:rFonts w:ascii="Times New Roman" w:eastAsia="Calibri" w:hAnsi="Times New Roman" w:cs="Times New Roman"/>
          <w:sz w:val="28"/>
          <w:szCs w:val="28"/>
          <w:lang w:val="uk-UA"/>
        </w:rPr>
        <w:t xml:space="preserve">єднання, права і гарантії їх діяльності»; </w:t>
      </w:r>
    </w:p>
    <w:p w14:paraId="33AC1564" w14:textId="77777777" w:rsidR="007205F4" w:rsidRPr="007205F4" w:rsidRDefault="007205F4" w:rsidP="007205F4">
      <w:pPr>
        <w:spacing w:after="0" w:line="240" w:lineRule="auto"/>
        <w:ind w:firstLine="567"/>
        <w:jc w:val="both"/>
        <w:rPr>
          <w:rFonts w:ascii="Times New Roman" w:eastAsia="Calibri" w:hAnsi="Times New Roman" w:cs="Times New Roman"/>
          <w:sz w:val="28"/>
          <w:szCs w:val="28"/>
          <w:lang w:val="uk-UA"/>
        </w:rPr>
      </w:pPr>
      <w:r w:rsidRPr="007205F4">
        <w:rPr>
          <w:rFonts w:ascii="Times New Roman" w:eastAsia="Calibri" w:hAnsi="Times New Roman" w:cs="Times New Roman"/>
          <w:sz w:val="28"/>
          <w:szCs w:val="28"/>
          <w:lang w:val="uk-UA"/>
        </w:rPr>
        <w:t>Положення про Міністерство освіти і науки України, затвердженого постановою Кабінету Міністрів України від 16 жовтня 2014 року № 630;</w:t>
      </w:r>
    </w:p>
    <w:p w14:paraId="6BBD5C31" w14:textId="77777777" w:rsidR="007205F4" w:rsidRPr="007205F4" w:rsidRDefault="007205F4" w:rsidP="007205F4">
      <w:pPr>
        <w:spacing w:after="0" w:line="240" w:lineRule="auto"/>
        <w:ind w:firstLine="567"/>
        <w:jc w:val="both"/>
        <w:rPr>
          <w:rFonts w:ascii="Times New Roman" w:eastAsia="Calibri" w:hAnsi="Times New Roman" w:cs="Times New Roman"/>
          <w:sz w:val="28"/>
          <w:szCs w:val="28"/>
          <w:lang w:val="uk-UA"/>
        </w:rPr>
      </w:pPr>
      <w:r w:rsidRPr="007205F4">
        <w:rPr>
          <w:rFonts w:ascii="Times New Roman" w:eastAsia="Calibri" w:hAnsi="Times New Roman" w:cs="Times New Roman"/>
          <w:sz w:val="28"/>
          <w:szCs w:val="28"/>
          <w:lang w:val="uk-UA"/>
        </w:rPr>
        <w:t>Державного стандарту професійної (професійно-технічної) освіти, затвердженого постановою Кабінету Міністрів України від 20 жовтня 2021 року</w:t>
      </w:r>
      <w:r w:rsidRPr="007205F4">
        <w:rPr>
          <w:rFonts w:ascii="Times New Roman" w:eastAsia="Calibri" w:hAnsi="Times New Roman" w:cs="Times New Roman"/>
          <w:sz w:val="28"/>
          <w:szCs w:val="28"/>
          <w:lang w:val="uk-UA"/>
        </w:rPr>
        <w:br/>
        <w:t>№ 1077;</w:t>
      </w:r>
    </w:p>
    <w:p w14:paraId="5A86ACD9" w14:textId="77777777" w:rsidR="007205F4" w:rsidRPr="007205F4" w:rsidRDefault="007205F4" w:rsidP="007205F4">
      <w:pPr>
        <w:spacing w:after="0" w:line="240" w:lineRule="auto"/>
        <w:ind w:firstLine="567"/>
        <w:jc w:val="both"/>
        <w:rPr>
          <w:rFonts w:ascii="Times New Roman" w:eastAsia="Calibri" w:hAnsi="Times New Roman" w:cs="Times New Roman"/>
          <w:sz w:val="28"/>
          <w:szCs w:val="28"/>
          <w:lang w:val="uk-UA"/>
        </w:rPr>
      </w:pPr>
      <w:r w:rsidRPr="007205F4">
        <w:rPr>
          <w:rFonts w:ascii="Times New Roman" w:eastAsia="Calibri" w:hAnsi="Times New Roman" w:cs="Times New Roman"/>
          <w:sz w:val="28"/>
          <w:szCs w:val="28"/>
          <w:lang w:val="uk-UA"/>
        </w:rPr>
        <w:t xml:space="preserve">Методичних рекомендацій щодо розроблення стандартів професійної (професійно-технічної) освіти за </w:t>
      </w:r>
      <w:proofErr w:type="spellStart"/>
      <w:r w:rsidRPr="007205F4">
        <w:rPr>
          <w:rFonts w:ascii="Times New Roman" w:eastAsia="Calibri" w:hAnsi="Times New Roman" w:cs="Times New Roman"/>
          <w:sz w:val="28"/>
          <w:szCs w:val="28"/>
          <w:lang w:val="uk-UA"/>
        </w:rPr>
        <w:t>компетентнісним</w:t>
      </w:r>
      <w:proofErr w:type="spellEnd"/>
      <w:r w:rsidRPr="007205F4">
        <w:rPr>
          <w:rFonts w:ascii="Times New Roman" w:eastAsia="Calibri" w:hAnsi="Times New Roman" w:cs="Times New Roman"/>
          <w:sz w:val="28"/>
          <w:szCs w:val="28"/>
          <w:lang w:val="uk-UA"/>
        </w:rPr>
        <w:t xml:space="preserve"> підходом, затверджених наказом Міністерства освіти і науки України від 17 лютого 2021 р. № 216;</w:t>
      </w:r>
    </w:p>
    <w:p w14:paraId="011AC7E1" w14:textId="21033A5B"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професійного стандарту профе</w:t>
      </w:r>
      <w:r w:rsidR="006345F6" w:rsidRPr="00F90B54">
        <w:rPr>
          <w:rFonts w:ascii="Times New Roman" w:eastAsia="Calibri" w:hAnsi="Times New Roman" w:cs="Times New Roman"/>
          <w:sz w:val="28"/>
          <w:szCs w:val="28"/>
          <w:lang w:val="uk-UA"/>
        </w:rPr>
        <w:t>сії</w:t>
      </w:r>
      <w:r w:rsidRPr="00F90B54">
        <w:rPr>
          <w:rFonts w:ascii="Times New Roman" w:eastAsia="Calibri" w:hAnsi="Times New Roman" w:cs="Times New Roman"/>
          <w:sz w:val="28"/>
          <w:szCs w:val="28"/>
          <w:lang w:val="uk-UA"/>
        </w:rPr>
        <w:t xml:space="preserve"> «</w:t>
      </w:r>
      <w:r w:rsidR="007144CE" w:rsidRPr="007144CE">
        <w:rPr>
          <w:rFonts w:ascii="Times New Roman" w:eastAsia="Calibri" w:hAnsi="Times New Roman" w:cs="Times New Roman"/>
          <w:bCs/>
          <w:sz w:val="28"/>
          <w:szCs w:val="28"/>
          <w:lang w:val="uk-UA"/>
        </w:rPr>
        <w:t>Електромонтер з обслуговування електроустаткування електростанцій</w:t>
      </w:r>
      <w:r w:rsidRPr="00F90B54">
        <w:rPr>
          <w:rFonts w:ascii="Times New Roman" w:eastAsia="Calibri" w:hAnsi="Times New Roman" w:cs="Times New Roman"/>
          <w:sz w:val="28"/>
          <w:szCs w:val="28"/>
          <w:lang w:val="uk-UA"/>
        </w:rPr>
        <w:t>», затвердженого наказом Міністерства розвитку економіки, торгівлі та сільського господарст</w:t>
      </w:r>
      <w:r w:rsidR="00234E3A" w:rsidRPr="00F90B54">
        <w:rPr>
          <w:rFonts w:ascii="Times New Roman" w:eastAsia="Calibri" w:hAnsi="Times New Roman" w:cs="Times New Roman"/>
          <w:sz w:val="28"/>
          <w:szCs w:val="28"/>
          <w:lang w:val="uk-UA"/>
        </w:rPr>
        <w:t xml:space="preserve">ва України (Мінекономіки) </w:t>
      </w:r>
      <w:r w:rsidR="007205F4">
        <w:rPr>
          <w:rFonts w:ascii="Times New Roman" w:eastAsia="Calibri" w:hAnsi="Times New Roman" w:cs="Times New Roman"/>
          <w:sz w:val="28"/>
          <w:szCs w:val="28"/>
          <w:lang w:val="uk-UA"/>
        </w:rPr>
        <w:br/>
      </w:r>
      <w:r w:rsidR="00234E3A" w:rsidRPr="00F90B54">
        <w:rPr>
          <w:rFonts w:ascii="Times New Roman" w:eastAsia="Calibri" w:hAnsi="Times New Roman" w:cs="Times New Roman"/>
          <w:sz w:val="28"/>
          <w:szCs w:val="28"/>
          <w:lang w:val="uk-UA"/>
        </w:rPr>
        <w:t xml:space="preserve">від 06.01.2021 </w:t>
      </w:r>
      <w:r w:rsidR="007205F4">
        <w:rPr>
          <w:rFonts w:ascii="Times New Roman" w:eastAsia="Calibri" w:hAnsi="Times New Roman" w:cs="Times New Roman"/>
          <w:sz w:val="28"/>
          <w:szCs w:val="28"/>
          <w:lang w:val="uk-UA"/>
        </w:rPr>
        <w:t>року</w:t>
      </w:r>
      <w:r w:rsidR="00234E3A" w:rsidRPr="00F90B54">
        <w:rPr>
          <w:rFonts w:ascii="Times New Roman" w:eastAsia="Calibri" w:hAnsi="Times New Roman" w:cs="Times New Roman"/>
          <w:sz w:val="28"/>
          <w:szCs w:val="28"/>
          <w:lang w:val="uk-UA"/>
        </w:rPr>
        <w:t xml:space="preserve"> №</w:t>
      </w:r>
      <w:r w:rsidRPr="00F90B54">
        <w:rPr>
          <w:rFonts w:ascii="Times New Roman" w:eastAsia="Calibri" w:hAnsi="Times New Roman" w:cs="Times New Roman"/>
          <w:sz w:val="28"/>
          <w:szCs w:val="28"/>
          <w:lang w:val="uk-UA"/>
        </w:rPr>
        <w:t>1</w:t>
      </w:r>
      <w:r w:rsidR="00234E3A" w:rsidRPr="00F90B54">
        <w:rPr>
          <w:rFonts w:ascii="Times New Roman" w:eastAsia="Calibri" w:hAnsi="Times New Roman" w:cs="Times New Roman"/>
          <w:sz w:val="28"/>
          <w:szCs w:val="28"/>
          <w:lang w:val="uk-UA"/>
        </w:rPr>
        <w:t>3</w:t>
      </w:r>
      <w:r w:rsidRPr="00F90B54">
        <w:rPr>
          <w:rFonts w:ascii="Times New Roman" w:eastAsia="Calibri" w:hAnsi="Times New Roman" w:cs="Times New Roman"/>
          <w:sz w:val="28"/>
          <w:szCs w:val="28"/>
          <w:lang w:val="uk-UA"/>
        </w:rPr>
        <w:t>;</w:t>
      </w:r>
    </w:p>
    <w:p w14:paraId="7B72A713" w14:textId="72743A45" w:rsidR="00D43521" w:rsidRPr="00F90B54" w:rsidRDefault="00776456" w:rsidP="00F90B54">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w:t>
      </w:r>
      <w:r w:rsidR="00D43521" w:rsidRPr="00F90B54">
        <w:rPr>
          <w:rFonts w:ascii="Times New Roman" w:eastAsia="Calibri" w:hAnsi="Times New Roman" w:cs="Times New Roman"/>
          <w:sz w:val="28"/>
          <w:szCs w:val="28"/>
          <w:lang w:val="uk-UA"/>
        </w:rPr>
        <w:t>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788087C6"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інших нормативно-правових актів.</w:t>
      </w:r>
    </w:p>
    <w:p w14:paraId="75E5B6AE" w14:textId="14D7FBD1"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Стандарт є обов</w:t>
      </w:r>
      <w:r w:rsidR="003E3CEE" w:rsidRPr="00F90B54">
        <w:rPr>
          <w:rFonts w:ascii="Times New Roman" w:eastAsia="Calibri" w:hAnsi="Times New Roman" w:cs="Times New Roman"/>
          <w:sz w:val="28"/>
          <w:szCs w:val="28"/>
          <w:lang w:val="uk-UA"/>
        </w:rPr>
        <w:t>’</w:t>
      </w:r>
      <w:r w:rsidRPr="00F90B54">
        <w:rPr>
          <w:rFonts w:ascii="Times New Roman" w:eastAsia="Calibri" w:hAnsi="Times New Roman" w:cs="Times New Roman"/>
          <w:sz w:val="28"/>
          <w:szCs w:val="28"/>
          <w:lang w:val="uk-UA"/>
        </w:rPr>
        <w:t>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089E25E1" w14:textId="77777777" w:rsidR="00D43521" w:rsidRPr="00F90B54" w:rsidRDefault="00D43521" w:rsidP="00F90B54">
      <w:pPr>
        <w:spacing w:after="0" w:line="240" w:lineRule="auto"/>
        <w:ind w:firstLine="567"/>
        <w:jc w:val="both"/>
        <w:rPr>
          <w:rFonts w:ascii="Times New Roman" w:eastAsia="Calibri" w:hAnsi="Times New Roman" w:cs="Times New Roman"/>
          <w:b/>
          <w:iCs/>
          <w:sz w:val="28"/>
          <w:szCs w:val="28"/>
          <w:lang w:val="uk-UA" w:eastAsia="ru-RU"/>
        </w:rPr>
      </w:pPr>
      <w:r w:rsidRPr="00F90B54">
        <w:rPr>
          <w:rFonts w:ascii="Times New Roman" w:eastAsia="Calibri" w:hAnsi="Times New Roman" w:cs="Times New Roman"/>
          <w:b/>
          <w:iCs/>
          <w:sz w:val="28"/>
          <w:szCs w:val="28"/>
          <w:lang w:val="uk-UA" w:eastAsia="ru-RU"/>
        </w:rPr>
        <w:t>Державний освітній стандарт містить:</w:t>
      </w:r>
    </w:p>
    <w:p w14:paraId="361FD52C"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титульну сторінку;</w:t>
      </w:r>
    </w:p>
    <w:p w14:paraId="7E41C7CE"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відомості про авторський колектив розробників;</w:t>
      </w:r>
    </w:p>
    <w:p w14:paraId="3C9B2D56" w14:textId="77777777" w:rsidR="00D43521" w:rsidRPr="00F90B54" w:rsidRDefault="00D43521" w:rsidP="00F90B54">
      <w:pPr>
        <w:shd w:val="clear" w:color="auto" w:fill="FFFFFF"/>
        <w:tabs>
          <w:tab w:val="left" w:pos="709"/>
          <w:tab w:val="left" w:pos="993"/>
          <w:tab w:val="left" w:pos="1418"/>
        </w:tabs>
        <w:spacing w:after="0" w:line="240" w:lineRule="auto"/>
        <w:ind w:firstLine="567"/>
        <w:contextualSpacing/>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загальні положення щодо виконання Стандарту;</w:t>
      </w:r>
    </w:p>
    <w:p w14:paraId="28270DB1"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w:t>
      </w:r>
    </w:p>
    <w:p w14:paraId="7D4503C8" w14:textId="749F714F" w:rsidR="00D43521"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орієнтовний перелік основних засобів навчання.</w:t>
      </w:r>
    </w:p>
    <w:p w14:paraId="23CAE46E" w14:textId="39AA05D6" w:rsidR="001C3984" w:rsidRDefault="001C3984" w:rsidP="00F90B54">
      <w:pPr>
        <w:spacing w:after="0" w:line="240" w:lineRule="auto"/>
        <w:ind w:firstLine="567"/>
        <w:jc w:val="both"/>
        <w:rPr>
          <w:rFonts w:ascii="Times New Roman" w:eastAsia="Calibri" w:hAnsi="Times New Roman" w:cs="Times New Roman"/>
          <w:sz w:val="28"/>
          <w:szCs w:val="28"/>
          <w:lang w:val="uk-UA"/>
        </w:rPr>
      </w:pPr>
    </w:p>
    <w:p w14:paraId="4AAEAD38" w14:textId="2A382C50" w:rsidR="001C3984" w:rsidRDefault="001C3984" w:rsidP="00F90B54">
      <w:pPr>
        <w:spacing w:after="0" w:line="240" w:lineRule="auto"/>
        <w:ind w:firstLine="567"/>
        <w:jc w:val="both"/>
        <w:rPr>
          <w:rFonts w:ascii="Times New Roman" w:eastAsia="Calibri" w:hAnsi="Times New Roman" w:cs="Times New Roman"/>
          <w:sz w:val="28"/>
          <w:szCs w:val="28"/>
          <w:lang w:val="uk-UA"/>
        </w:rPr>
      </w:pPr>
    </w:p>
    <w:p w14:paraId="4808D347" w14:textId="159E18F2" w:rsidR="001C3984" w:rsidRDefault="001C3984" w:rsidP="00F90B54">
      <w:pPr>
        <w:spacing w:after="0" w:line="240" w:lineRule="auto"/>
        <w:ind w:firstLine="567"/>
        <w:jc w:val="both"/>
        <w:rPr>
          <w:rFonts w:ascii="Times New Roman" w:eastAsia="Calibri" w:hAnsi="Times New Roman" w:cs="Times New Roman"/>
          <w:sz w:val="28"/>
          <w:szCs w:val="28"/>
          <w:lang w:val="uk-UA"/>
        </w:rPr>
      </w:pPr>
    </w:p>
    <w:p w14:paraId="6D2FC0B2" w14:textId="5C006320" w:rsidR="001C3984" w:rsidRDefault="001C3984" w:rsidP="00F90B54">
      <w:pPr>
        <w:spacing w:after="0" w:line="240" w:lineRule="auto"/>
        <w:ind w:firstLine="567"/>
        <w:jc w:val="both"/>
        <w:rPr>
          <w:rFonts w:ascii="Times New Roman" w:eastAsia="Calibri" w:hAnsi="Times New Roman" w:cs="Times New Roman"/>
          <w:sz w:val="28"/>
          <w:szCs w:val="28"/>
          <w:lang w:val="uk-UA"/>
        </w:rPr>
      </w:pPr>
    </w:p>
    <w:p w14:paraId="15E7A336" w14:textId="726D0743" w:rsidR="001C3984" w:rsidRDefault="001C3984" w:rsidP="00F90B54">
      <w:pPr>
        <w:spacing w:after="0" w:line="240" w:lineRule="auto"/>
        <w:ind w:firstLine="567"/>
        <w:jc w:val="both"/>
        <w:rPr>
          <w:rFonts w:ascii="Times New Roman" w:eastAsia="Calibri" w:hAnsi="Times New Roman" w:cs="Times New Roman"/>
          <w:sz w:val="28"/>
          <w:szCs w:val="28"/>
          <w:lang w:val="uk-UA"/>
        </w:rPr>
      </w:pPr>
    </w:p>
    <w:p w14:paraId="5BBC7B77" w14:textId="68D9743F" w:rsidR="001C3984" w:rsidRDefault="001C3984" w:rsidP="00F90B54">
      <w:pPr>
        <w:spacing w:after="0" w:line="240" w:lineRule="auto"/>
        <w:ind w:firstLine="567"/>
        <w:jc w:val="both"/>
        <w:rPr>
          <w:rFonts w:ascii="Times New Roman" w:eastAsia="Calibri" w:hAnsi="Times New Roman" w:cs="Times New Roman"/>
          <w:sz w:val="28"/>
          <w:szCs w:val="28"/>
          <w:lang w:val="uk-UA"/>
        </w:rPr>
      </w:pPr>
    </w:p>
    <w:p w14:paraId="5BAF109B" w14:textId="30BCC591" w:rsidR="00D43521" w:rsidRPr="00F90B54" w:rsidRDefault="00D43521" w:rsidP="00642B85">
      <w:pPr>
        <w:spacing w:after="0" w:line="240" w:lineRule="auto"/>
        <w:ind w:left="567"/>
        <w:rPr>
          <w:rFonts w:ascii="Times New Roman" w:eastAsia="Calibri" w:hAnsi="Times New Roman" w:cs="Times New Roman"/>
          <w:b/>
          <w:sz w:val="28"/>
          <w:szCs w:val="28"/>
          <w:lang w:val="uk-UA"/>
        </w:rPr>
      </w:pPr>
      <w:r w:rsidRPr="00F90B54">
        <w:rPr>
          <w:rFonts w:ascii="Times New Roman" w:eastAsia="Calibri" w:hAnsi="Times New Roman" w:cs="Times New Roman"/>
          <w:b/>
          <w:sz w:val="28"/>
          <w:szCs w:val="28"/>
          <w:lang w:val="uk-UA"/>
        </w:rPr>
        <w:lastRenderedPageBreak/>
        <w:t>Загальні вимоги щодо реалізації Стандарту</w:t>
      </w:r>
    </w:p>
    <w:p w14:paraId="661CFB60"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Структурування змісту Стандарту базується на компетентнісному підході, що передбачає формування і розвиток у здобувача освіти ключових та професійних компетентностей.</w:t>
      </w:r>
    </w:p>
    <w:p w14:paraId="00E46F64" w14:textId="77777777" w:rsidR="00D43521" w:rsidRPr="00F90B54" w:rsidRDefault="00D43521" w:rsidP="00F90B54">
      <w:pPr>
        <w:spacing w:after="0" w:line="240" w:lineRule="auto"/>
        <w:ind w:firstLine="567"/>
        <w:jc w:val="both"/>
        <w:rPr>
          <w:rFonts w:ascii="Times New Roman" w:eastAsia="Calibri" w:hAnsi="Times New Roman" w:cs="Times New Roman"/>
          <w:color w:val="0D0D0D"/>
          <w:sz w:val="28"/>
          <w:szCs w:val="28"/>
          <w:lang w:val="uk-UA"/>
        </w:rPr>
      </w:pPr>
      <w:r w:rsidRPr="00F90B54">
        <w:rPr>
          <w:rFonts w:ascii="Times New Roman" w:eastAsia="Calibri" w:hAnsi="Times New Roman" w:cs="Times New Roman"/>
          <w:color w:val="0D0D0D"/>
          <w:sz w:val="28"/>
          <w:szCs w:val="28"/>
          <w:lang w:val="uk-UA"/>
        </w:rPr>
        <w:t>Ключові компетентності набуваються у логічній послідовності впродовж строку освітньої програми та можуть розвиватися у процесі навчання протягом життя шляхом формального, неформального та інформального навчання.</w:t>
      </w:r>
    </w:p>
    <w:p w14:paraId="5691F6D0" w14:textId="77777777" w:rsidR="00D43521" w:rsidRPr="00F90B54" w:rsidRDefault="00D43521" w:rsidP="00F90B54">
      <w:pPr>
        <w:spacing w:after="0" w:line="240" w:lineRule="auto"/>
        <w:ind w:firstLine="567"/>
        <w:jc w:val="both"/>
        <w:rPr>
          <w:rFonts w:ascii="Times New Roman" w:eastAsia="Calibri" w:hAnsi="Times New Roman" w:cs="Times New Roman"/>
          <w:color w:val="0D0D0D"/>
          <w:sz w:val="28"/>
          <w:szCs w:val="28"/>
          <w:lang w:val="uk-UA"/>
        </w:rPr>
      </w:pPr>
      <w:r w:rsidRPr="00F90B54">
        <w:rPr>
          <w:rFonts w:ascii="Times New Roman" w:eastAsia="Calibri" w:hAnsi="Times New Roman" w:cs="Times New Roman"/>
          <w:color w:val="0D0D0D"/>
          <w:sz w:val="28"/>
          <w:szCs w:val="28"/>
          <w:lang w:val="uk-UA"/>
        </w:rPr>
        <w:t>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14:paraId="38B67F34" w14:textId="77777777" w:rsidR="00D43521" w:rsidRPr="00F90B54" w:rsidRDefault="00D43521" w:rsidP="00F90B54">
      <w:pPr>
        <w:spacing w:after="0" w:line="240" w:lineRule="auto"/>
        <w:ind w:firstLine="567"/>
        <w:jc w:val="both"/>
        <w:rPr>
          <w:rFonts w:ascii="Times New Roman" w:eastAsia="Calibri" w:hAnsi="Times New Roman" w:cs="Times New Roman"/>
          <w:color w:val="0D0D0D"/>
          <w:sz w:val="28"/>
          <w:szCs w:val="28"/>
          <w:lang w:val="uk-UA"/>
        </w:rPr>
      </w:pPr>
      <w:r w:rsidRPr="00F90B54">
        <w:rPr>
          <w:rFonts w:ascii="Times New Roman" w:eastAsia="Calibri" w:hAnsi="Times New Roman" w:cs="Times New Roman"/>
          <w:color w:val="0D0D0D"/>
          <w:sz w:val="28"/>
          <w:szCs w:val="28"/>
          <w:lang w:val="uk-UA"/>
        </w:rPr>
        <w:t xml:space="preserve">Ключові компетентності в цьому стандарті корелюються з загальними компетентностями, що визначені професійним стандартом. </w:t>
      </w:r>
    </w:p>
    <w:p w14:paraId="4C3AB393"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0307E566"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60F8291C" w14:textId="74B2B0BD" w:rsidR="00D43521" w:rsidRDefault="00D43521" w:rsidP="00F90B54">
      <w:pPr>
        <w:spacing w:after="0" w:line="240" w:lineRule="auto"/>
        <w:ind w:firstLine="567"/>
        <w:jc w:val="both"/>
        <w:rPr>
          <w:rFonts w:ascii="Times New Roman" w:eastAsia="Calibri" w:hAnsi="Times New Roman" w:cs="Times New Roman"/>
          <w:color w:val="0D0D0D"/>
          <w:sz w:val="28"/>
          <w:szCs w:val="28"/>
          <w:lang w:val="uk-UA"/>
        </w:rPr>
      </w:pPr>
      <w:r w:rsidRPr="00F90B54">
        <w:rPr>
          <w:rFonts w:ascii="Times New Roman" w:eastAsia="Calibri" w:hAnsi="Times New Roman" w:cs="Times New Roman"/>
          <w:color w:val="0D0D0D"/>
          <w:sz w:val="28"/>
          <w:szCs w:val="28"/>
          <w:lang w:val="uk-UA"/>
        </w:rPr>
        <w:t>Результати навчання за Стандартом орієнтовані на трудові функції як відносно автономні одиниці трудової діяльності, формуються на основі переліку  ключових і професійних компетентностей та їх опису.</w:t>
      </w:r>
    </w:p>
    <w:p w14:paraId="37FDE3A5" w14:textId="77777777" w:rsidR="00880D2A" w:rsidRPr="00880D2A" w:rsidRDefault="00880D2A" w:rsidP="00880D2A">
      <w:pPr>
        <w:spacing w:after="0" w:line="240" w:lineRule="auto"/>
        <w:ind w:firstLine="567"/>
        <w:jc w:val="both"/>
        <w:rPr>
          <w:rFonts w:ascii="Times New Roman" w:eastAsia="Calibri" w:hAnsi="Times New Roman" w:cs="Times New Roman"/>
          <w:color w:val="0D0D0D"/>
          <w:sz w:val="28"/>
          <w:szCs w:val="28"/>
          <w:lang w:val="uk-UA"/>
        </w:rPr>
      </w:pPr>
      <w:r w:rsidRPr="00880D2A">
        <w:rPr>
          <w:rFonts w:ascii="Times New Roman" w:eastAsia="Calibri" w:hAnsi="Times New Roman" w:cs="Times New Roman"/>
          <w:b/>
          <w:color w:val="0D0D0D"/>
          <w:sz w:val="28"/>
          <w:szCs w:val="28"/>
          <w:lang w:val="uk-UA"/>
        </w:rPr>
        <w:t>Освітній рівень вступника:</w:t>
      </w:r>
      <w:r w:rsidRPr="00880D2A">
        <w:rPr>
          <w:rFonts w:ascii="Times New Roman" w:eastAsia="Calibri" w:hAnsi="Times New Roman" w:cs="Times New Roman"/>
          <w:color w:val="0D0D0D"/>
          <w:sz w:val="28"/>
          <w:szCs w:val="28"/>
          <w:lang w:val="uk-UA"/>
        </w:rPr>
        <w:t xml:space="preserve"> базова або повна загальна середня освіта.</w:t>
      </w:r>
    </w:p>
    <w:p w14:paraId="2B4DF3B6"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b/>
          <w:sz w:val="28"/>
          <w:szCs w:val="28"/>
          <w:lang w:val="uk-UA"/>
        </w:rPr>
        <w:t>Види професійної підготовки.</w:t>
      </w:r>
    </w:p>
    <w:p w14:paraId="4E4247C0" w14:textId="23EBA7C0" w:rsidR="00D016AC" w:rsidRDefault="00D43521" w:rsidP="00D016AC">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Підготовка кваліфікованих робітників за професією 7241 «</w:t>
      </w:r>
      <w:r w:rsidR="006A24A7" w:rsidRPr="00F90B54">
        <w:rPr>
          <w:rFonts w:ascii="Times New Roman" w:eastAsia="Calibri" w:hAnsi="Times New Roman" w:cs="Times New Roman"/>
          <w:bCs/>
          <w:sz w:val="28"/>
          <w:szCs w:val="28"/>
          <w:lang w:val="uk-UA"/>
        </w:rPr>
        <w:t>Електромонтер з обслуговування електроустаткування електростанцій</w:t>
      </w:r>
      <w:r w:rsidRPr="00F90B54">
        <w:rPr>
          <w:rFonts w:ascii="Times New Roman" w:eastAsia="Calibri" w:hAnsi="Times New Roman" w:cs="Times New Roman"/>
          <w:bCs/>
          <w:sz w:val="28"/>
          <w:szCs w:val="28"/>
          <w:lang w:val="uk-UA"/>
        </w:rPr>
        <w:t>»</w:t>
      </w:r>
      <w:r w:rsidRPr="00F90B54">
        <w:rPr>
          <w:rFonts w:ascii="Times New Roman" w:eastAsia="Calibri" w:hAnsi="Times New Roman" w:cs="Times New Roman"/>
          <w:sz w:val="28"/>
          <w:szCs w:val="28"/>
          <w:lang w:val="uk-UA"/>
        </w:rPr>
        <w:t xml:space="preserve"> </w:t>
      </w:r>
      <w:r w:rsidR="00D016AC" w:rsidRPr="00D016AC">
        <w:rPr>
          <w:rFonts w:ascii="Times New Roman" w:eastAsia="Calibri" w:hAnsi="Times New Roman" w:cs="Times New Roman"/>
          <w:sz w:val="28"/>
          <w:szCs w:val="28"/>
          <w:lang w:val="uk-UA"/>
        </w:rPr>
        <w:t>може проводитися за такими видами: первинна професійна підготовка, професійне (професійно-технічне) навчання, перепідготовка, підвищення кваліфікації, спеціальне, спеціалізоване навчання.</w:t>
      </w:r>
    </w:p>
    <w:p w14:paraId="3A211F6D" w14:textId="0924690E" w:rsidR="00F36572" w:rsidRDefault="0008198F" w:rsidP="0008198F">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Підготовка </w:t>
      </w:r>
      <w:r w:rsidR="00F36572" w:rsidRPr="00F90B54">
        <w:rPr>
          <w:rFonts w:ascii="Times New Roman" w:eastAsia="Calibri" w:hAnsi="Times New Roman" w:cs="Times New Roman"/>
          <w:sz w:val="28"/>
          <w:szCs w:val="28"/>
          <w:lang w:val="uk-UA"/>
        </w:rPr>
        <w:t>кваліфікованих робітників за професією 7241 «</w:t>
      </w:r>
      <w:r w:rsidR="00F36572" w:rsidRPr="00F90B54">
        <w:rPr>
          <w:rFonts w:ascii="Times New Roman" w:eastAsia="Calibri" w:hAnsi="Times New Roman" w:cs="Times New Roman"/>
          <w:bCs/>
          <w:sz w:val="28"/>
          <w:szCs w:val="28"/>
          <w:lang w:val="uk-UA"/>
        </w:rPr>
        <w:t>Електромонтер з обслуговування електроустаткування електростанцій»</w:t>
      </w:r>
      <w:r w:rsidR="00F36572" w:rsidRPr="00F90B54">
        <w:rPr>
          <w:rFonts w:ascii="Times New Roman" w:eastAsia="Calibri" w:hAnsi="Times New Roman" w:cs="Times New Roman"/>
          <w:sz w:val="28"/>
          <w:szCs w:val="28"/>
          <w:lang w:val="uk-UA"/>
        </w:rPr>
        <w:t xml:space="preserve"> </w:t>
      </w:r>
      <w:r w:rsidR="00F36572">
        <w:rPr>
          <w:rFonts w:ascii="Times New Roman" w:eastAsia="Calibri" w:hAnsi="Times New Roman" w:cs="Times New Roman"/>
          <w:sz w:val="28"/>
          <w:szCs w:val="28"/>
          <w:lang w:val="uk-UA"/>
        </w:rPr>
        <w:t xml:space="preserve">за групами кваліфікації визначається потужністю електроустаткування та теплових електростанцій з турбогенераторами: </w:t>
      </w:r>
    </w:p>
    <w:p w14:paraId="40F7DB76" w14:textId="034D2202" w:rsidR="0008198F" w:rsidRPr="0008198F" w:rsidRDefault="0008198F" w:rsidP="0008198F">
      <w:pPr>
        <w:spacing w:after="0" w:line="240" w:lineRule="auto"/>
        <w:ind w:firstLine="567"/>
        <w:jc w:val="both"/>
        <w:rPr>
          <w:rFonts w:ascii="Times New Roman" w:eastAsia="Calibri" w:hAnsi="Times New Roman" w:cs="Times New Roman"/>
          <w:sz w:val="28"/>
          <w:szCs w:val="28"/>
          <w:lang w:val="uk-UA"/>
        </w:rPr>
      </w:pPr>
      <w:r w:rsidRPr="00F36572">
        <w:rPr>
          <w:rFonts w:ascii="Times New Roman" w:eastAsia="Calibri" w:hAnsi="Times New Roman" w:cs="Times New Roman"/>
          <w:sz w:val="28"/>
          <w:szCs w:val="28"/>
          <w:lang w:val="uk-UA"/>
        </w:rPr>
        <w:t>III група кваліфікації</w:t>
      </w:r>
      <w:r w:rsidR="00F36572">
        <w:rPr>
          <w:rFonts w:ascii="Times New Roman" w:eastAsia="Calibri" w:hAnsi="Times New Roman" w:cs="Times New Roman"/>
          <w:sz w:val="28"/>
          <w:szCs w:val="28"/>
          <w:lang w:val="uk-UA"/>
        </w:rPr>
        <w:t xml:space="preserve"> – </w:t>
      </w:r>
      <w:r w:rsidRPr="0008198F">
        <w:rPr>
          <w:rFonts w:ascii="Times New Roman" w:eastAsia="Calibri" w:hAnsi="Times New Roman" w:cs="Times New Roman"/>
          <w:sz w:val="28"/>
          <w:szCs w:val="28"/>
          <w:lang w:val="uk-UA"/>
        </w:rPr>
        <w:t>у разі обслуговування електроустаткування на теплових електростанціях з турбогенераторами один</w:t>
      </w:r>
      <w:r w:rsidR="00F36572">
        <w:rPr>
          <w:rFonts w:ascii="Times New Roman" w:eastAsia="Calibri" w:hAnsi="Times New Roman" w:cs="Times New Roman"/>
          <w:sz w:val="28"/>
          <w:szCs w:val="28"/>
          <w:lang w:val="uk-UA"/>
        </w:rPr>
        <w:t>ичною потужністю до 30 тис. кВт;</w:t>
      </w:r>
    </w:p>
    <w:p w14:paraId="5FB103D5" w14:textId="3E374A90" w:rsidR="0008198F" w:rsidRPr="0008198F" w:rsidRDefault="0008198F" w:rsidP="0008198F">
      <w:pPr>
        <w:spacing w:after="0" w:line="240" w:lineRule="auto"/>
        <w:ind w:firstLine="567"/>
        <w:jc w:val="both"/>
        <w:rPr>
          <w:rFonts w:ascii="Times New Roman" w:eastAsia="Calibri" w:hAnsi="Times New Roman" w:cs="Times New Roman"/>
          <w:sz w:val="28"/>
          <w:szCs w:val="28"/>
          <w:lang w:val="uk-UA"/>
        </w:rPr>
      </w:pPr>
      <w:r w:rsidRPr="00F36572">
        <w:rPr>
          <w:rFonts w:ascii="Times New Roman" w:eastAsia="Calibri" w:hAnsi="Times New Roman" w:cs="Times New Roman"/>
          <w:sz w:val="28"/>
          <w:szCs w:val="28"/>
          <w:lang w:val="uk-UA"/>
        </w:rPr>
        <w:t>IV група кваліфікації</w:t>
      </w:r>
      <w:r w:rsidR="00F36572">
        <w:rPr>
          <w:rFonts w:ascii="Times New Roman" w:eastAsia="Calibri" w:hAnsi="Times New Roman" w:cs="Times New Roman"/>
          <w:sz w:val="28"/>
          <w:szCs w:val="28"/>
          <w:lang w:val="uk-UA"/>
        </w:rPr>
        <w:t xml:space="preserve"> – </w:t>
      </w:r>
      <w:r w:rsidRPr="0008198F">
        <w:rPr>
          <w:rFonts w:ascii="Times New Roman" w:eastAsia="Calibri" w:hAnsi="Times New Roman" w:cs="Times New Roman"/>
          <w:sz w:val="28"/>
          <w:szCs w:val="28"/>
          <w:lang w:val="uk-UA"/>
        </w:rPr>
        <w:t>у разі обслуговування електроустаткування на теплових електростанціях з турбогенераторами одиничною потужністю понад 30 до 130 тис. кВт.</w:t>
      </w:r>
      <w:r w:rsidR="00F36572">
        <w:rPr>
          <w:rFonts w:ascii="Times New Roman" w:eastAsia="Calibri" w:hAnsi="Times New Roman" w:cs="Times New Roman"/>
          <w:sz w:val="28"/>
          <w:szCs w:val="28"/>
          <w:lang w:val="uk-UA"/>
        </w:rPr>
        <w:t xml:space="preserve">; </w:t>
      </w:r>
    </w:p>
    <w:p w14:paraId="3047454E" w14:textId="3809B2CF" w:rsidR="0008198F" w:rsidRPr="0008198F" w:rsidRDefault="0008198F" w:rsidP="0008198F">
      <w:pPr>
        <w:spacing w:after="0" w:line="240" w:lineRule="auto"/>
        <w:ind w:firstLine="567"/>
        <w:jc w:val="both"/>
        <w:rPr>
          <w:rFonts w:ascii="Times New Roman" w:eastAsia="Calibri" w:hAnsi="Times New Roman" w:cs="Times New Roman"/>
          <w:sz w:val="28"/>
          <w:szCs w:val="28"/>
          <w:lang w:val="uk-UA"/>
        </w:rPr>
      </w:pPr>
      <w:r w:rsidRPr="00776C51">
        <w:rPr>
          <w:rFonts w:ascii="Times New Roman" w:eastAsia="Calibri" w:hAnsi="Times New Roman" w:cs="Times New Roman"/>
          <w:sz w:val="28"/>
          <w:szCs w:val="28"/>
          <w:lang w:val="uk-UA"/>
        </w:rPr>
        <w:t>V група кваліфікації</w:t>
      </w:r>
      <w:r w:rsidR="00776C51">
        <w:rPr>
          <w:rFonts w:ascii="Times New Roman" w:eastAsia="Calibri" w:hAnsi="Times New Roman" w:cs="Times New Roman"/>
          <w:sz w:val="28"/>
          <w:szCs w:val="28"/>
          <w:lang w:val="uk-UA"/>
        </w:rPr>
        <w:t xml:space="preserve"> –</w:t>
      </w:r>
      <w:r w:rsidRPr="0008198F">
        <w:rPr>
          <w:rFonts w:ascii="Times New Roman" w:eastAsia="Calibri" w:hAnsi="Times New Roman" w:cs="Times New Roman"/>
          <w:sz w:val="28"/>
          <w:szCs w:val="28"/>
          <w:lang w:val="uk-UA"/>
        </w:rPr>
        <w:t xml:space="preserve"> у разі обслуговування електроустаткування на теплових електростанціях з турбогенераторами одиничною потужністю понад 130 до 800 тис. </w:t>
      </w:r>
      <w:r w:rsidRPr="0008198F">
        <w:rPr>
          <w:rFonts w:ascii="Times New Roman" w:eastAsia="Calibri" w:hAnsi="Times New Roman" w:cs="Times New Roman"/>
          <w:sz w:val="28"/>
          <w:szCs w:val="28"/>
          <w:lang w:val="uk-UA"/>
        </w:rPr>
        <w:lastRenderedPageBreak/>
        <w:t>кВт і на  атомних електростанціях з енергоблоками од</w:t>
      </w:r>
      <w:r w:rsidR="00776C51">
        <w:rPr>
          <w:rFonts w:ascii="Times New Roman" w:eastAsia="Calibri" w:hAnsi="Times New Roman" w:cs="Times New Roman"/>
          <w:sz w:val="28"/>
          <w:szCs w:val="28"/>
          <w:lang w:val="uk-UA"/>
        </w:rPr>
        <w:t>иничною потужністю 440 тис. кВт;</w:t>
      </w:r>
    </w:p>
    <w:p w14:paraId="192ED5B6" w14:textId="2ED3488A" w:rsidR="0008198F" w:rsidRPr="0008198F" w:rsidRDefault="0008198F" w:rsidP="0008198F">
      <w:pPr>
        <w:spacing w:after="0" w:line="240" w:lineRule="auto"/>
        <w:ind w:firstLine="567"/>
        <w:jc w:val="both"/>
        <w:rPr>
          <w:rFonts w:ascii="Times New Roman" w:eastAsia="Calibri" w:hAnsi="Times New Roman" w:cs="Times New Roman"/>
          <w:b/>
          <w:sz w:val="28"/>
          <w:szCs w:val="28"/>
          <w:lang w:val="uk-UA"/>
        </w:rPr>
      </w:pPr>
      <w:r w:rsidRPr="00776C51">
        <w:rPr>
          <w:rFonts w:ascii="Times New Roman" w:eastAsia="Calibri" w:hAnsi="Times New Roman" w:cs="Times New Roman"/>
          <w:sz w:val="28"/>
          <w:szCs w:val="28"/>
          <w:lang w:val="uk-UA"/>
        </w:rPr>
        <w:t>VI група кваліфікації</w:t>
      </w:r>
      <w:r w:rsidR="00776C51">
        <w:rPr>
          <w:rFonts w:ascii="Times New Roman" w:eastAsia="Calibri" w:hAnsi="Times New Roman" w:cs="Times New Roman"/>
          <w:sz w:val="28"/>
          <w:szCs w:val="28"/>
          <w:lang w:val="uk-UA"/>
        </w:rPr>
        <w:t xml:space="preserve"> – </w:t>
      </w:r>
      <w:r w:rsidRPr="0008198F">
        <w:rPr>
          <w:rFonts w:ascii="Times New Roman" w:eastAsia="Calibri" w:hAnsi="Times New Roman" w:cs="Times New Roman"/>
          <w:sz w:val="28"/>
          <w:szCs w:val="28"/>
          <w:lang w:val="uk-UA"/>
        </w:rPr>
        <w:t>у разі обслуговування електроустаткування на теплових</w:t>
      </w:r>
      <w:r w:rsidRPr="0008198F">
        <w:rPr>
          <w:rFonts w:ascii="Times New Roman" w:eastAsia="Calibri" w:hAnsi="Times New Roman" w:cs="Times New Roman"/>
          <w:b/>
          <w:sz w:val="28"/>
          <w:szCs w:val="28"/>
          <w:lang w:val="uk-UA"/>
        </w:rPr>
        <w:t xml:space="preserve"> </w:t>
      </w:r>
      <w:r w:rsidRPr="0008198F">
        <w:rPr>
          <w:rFonts w:ascii="Times New Roman" w:eastAsia="Calibri" w:hAnsi="Times New Roman" w:cs="Times New Roman"/>
          <w:sz w:val="28"/>
          <w:szCs w:val="28"/>
          <w:lang w:val="uk-UA"/>
        </w:rPr>
        <w:t>електростанціях з турбогенераторами одиничною потужністю понад</w:t>
      </w:r>
      <w:r w:rsidRPr="0008198F">
        <w:rPr>
          <w:rFonts w:ascii="Times New Roman" w:eastAsia="Calibri" w:hAnsi="Times New Roman" w:cs="Times New Roman"/>
          <w:b/>
          <w:sz w:val="28"/>
          <w:szCs w:val="28"/>
          <w:lang w:val="uk-UA"/>
        </w:rPr>
        <w:t xml:space="preserve"> </w:t>
      </w:r>
      <w:r w:rsidRPr="0008198F">
        <w:rPr>
          <w:rFonts w:ascii="Times New Roman" w:eastAsia="Calibri" w:hAnsi="Times New Roman" w:cs="Times New Roman"/>
          <w:sz w:val="28"/>
          <w:szCs w:val="28"/>
          <w:lang w:val="uk-UA"/>
        </w:rPr>
        <w:t>800 тис. кВт і на атомних електростанціях з енергоблоками</w:t>
      </w:r>
      <w:r w:rsidRPr="0008198F">
        <w:rPr>
          <w:rFonts w:ascii="Times New Roman" w:eastAsia="Calibri" w:hAnsi="Times New Roman" w:cs="Times New Roman"/>
          <w:b/>
          <w:sz w:val="28"/>
          <w:szCs w:val="28"/>
          <w:lang w:val="uk-UA"/>
        </w:rPr>
        <w:t xml:space="preserve"> </w:t>
      </w:r>
      <w:r w:rsidRPr="0008198F">
        <w:rPr>
          <w:rFonts w:ascii="Times New Roman" w:eastAsia="Calibri" w:hAnsi="Times New Roman" w:cs="Times New Roman"/>
          <w:sz w:val="28"/>
          <w:szCs w:val="28"/>
          <w:lang w:val="uk-UA"/>
        </w:rPr>
        <w:t>одиничною потужністю понад 440 тис. кВт.</w:t>
      </w:r>
    </w:p>
    <w:p w14:paraId="468C5B97" w14:textId="206B9CF0" w:rsidR="00D43521" w:rsidRPr="00F90B54" w:rsidRDefault="00D43521" w:rsidP="00F90B54">
      <w:pPr>
        <w:spacing w:after="0" w:line="240" w:lineRule="auto"/>
        <w:ind w:firstLine="567"/>
        <w:jc w:val="both"/>
        <w:rPr>
          <w:rFonts w:ascii="Times New Roman" w:eastAsia="Times New Roman" w:hAnsi="Times New Roman" w:cs="Times New Roman"/>
          <w:sz w:val="28"/>
          <w:szCs w:val="28"/>
          <w:lang w:val="uk-UA" w:eastAsia="ru-RU"/>
        </w:rPr>
      </w:pPr>
      <w:r w:rsidRPr="00F90B54">
        <w:rPr>
          <w:rFonts w:ascii="Times New Roman" w:eastAsia="Calibri" w:hAnsi="Times New Roman" w:cs="Times New Roman"/>
          <w:b/>
          <w:sz w:val="28"/>
          <w:szCs w:val="28"/>
          <w:lang w:val="uk-UA"/>
        </w:rPr>
        <w:t>Первинна професійна підготовка</w:t>
      </w:r>
      <w:r w:rsidRPr="00F90B54">
        <w:rPr>
          <w:rFonts w:ascii="Times New Roman" w:eastAsia="Calibri" w:hAnsi="Times New Roman" w:cs="Times New Roman"/>
          <w:sz w:val="28"/>
          <w:szCs w:val="28"/>
          <w:lang w:val="uk-UA"/>
        </w:rPr>
        <w:t xml:space="preserve"> за професією </w:t>
      </w:r>
      <w:r w:rsidRPr="00F90B54">
        <w:rPr>
          <w:rFonts w:ascii="Times New Roman" w:eastAsia="Times New Roman" w:hAnsi="Times New Roman" w:cs="Times New Roman"/>
          <w:sz w:val="28"/>
          <w:szCs w:val="28"/>
          <w:lang w:val="uk-UA" w:eastAsia="ru-RU"/>
        </w:rPr>
        <w:t>7241 «</w:t>
      </w:r>
      <w:r w:rsidR="006A24A7" w:rsidRPr="00F90B54">
        <w:rPr>
          <w:rFonts w:ascii="Times New Roman" w:eastAsia="Times New Roman" w:hAnsi="Times New Roman" w:cs="Times New Roman"/>
          <w:bCs/>
          <w:sz w:val="28"/>
          <w:szCs w:val="28"/>
          <w:lang w:val="uk-UA" w:eastAsia="ru-RU"/>
        </w:rPr>
        <w:t>Електромонтер з обслуговування електроустаткування електростанцій</w:t>
      </w:r>
      <w:r w:rsidRPr="00F90B54">
        <w:rPr>
          <w:rFonts w:ascii="Times New Roman" w:eastAsia="Times New Roman" w:hAnsi="Times New Roman" w:cs="Times New Roman"/>
          <w:sz w:val="28"/>
          <w:szCs w:val="28"/>
          <w:lang w:val="uk-UA" w:eastAsia="ru-RU"/>
        </w:rPr>
        <w:t>»</w:t>
      </w:r>
      <w:r w:rsidR="00234E3A" w:rsidRPr="00F90B54">
        <w:rPr>
          <w:rFonts w:ascii="Times New Roman" w:eastAsia="Times New Roman" w:hAnsi="Times New Roman" w:cs="Times New Roman"/>
          <w:sz w:val="28"/>
          <w:szCs w:val="28"/>
          <w:lang w:val="uk-UA" w:eastAsia="ru-RU"/>
        </w:rPr>
        <w:t xml:space="preserve"> </w:t>
      </w:r>
      <w:r w:rsidR="00357B68" w:rsidRPr="00F90B54">
        <w:rPr>
          <w:rFonts w:ascii="Times New Roman" w:eastAsia="Times New Roman" w:hAnsi="Times New Roman" w:cs="Times New Roman"/>
          <w:sz w:val="28"/>
          <w:szCs w:val="28"/>
          <w:lang w:val="uk-UA" w:eastAsia="ru-RU"/>
        </w:rPr>
        <w:t xml:space="preserve">з присвоєнням </w:t>
      </w:r>
      <w:r w:rsidR="0098331D" w:rsidRPr="00F90B54">
        <w:rPr>
          <w:rFonts w:ascii="Times New Roman" w:eastAsia="Times New Roman" w:hAnsi="Times New Roman" w:cs="Times New Roman"/>
          <w:sz w:val="28"/>
          <w:szCs w:val="28"/>
          <w:lang w:val="uk-UA" w:eastAsia="ru-RU"/>
        </w:rPr>
        <w:t xml:space="preserve">професійної </w:t>
      </w:r>
      <w:r w:rsidR="00357B68" w:rsidRPr="00F90B54">
        <w:rPr>
          <w:rFonts w:ascii="Times New Roman" w:eastAsia="Times New Roman" w:hAnsi="Times New Roman" w:cs="Times New Roman"/>
          <w:sz w:val="28"/>
          <w:szCs w:val="28"/>
          <w:lang w:val="uk-UA" w:eastAsia="ru-RU"/>
        </w:rPr>
        <w:t xml:space="preserve">кваліфікації «Електромонтер з обслуговування електроустаткування електростанцій з турбогенераторами одиничною потужністю до 130 МВт» ІІІ-IV групи кваліфікації </w:t>
      </w:r>
      <w:r w:rsidRPr="0015423A">
        <w:rPr>
          <w:rFonts w:ascii="Times New Roman" w:eastAsia="Times New Roman" w:hAnsi="Times New Roman" w:cs="Times New Roman"/>
          <w:sz w:val="28"/>
          <w:szCs w:val="28"/>
          <w:lang w:val="uk-UA" w:eastAsia="ru-RU"/>
        </w:rPr>
        <w:t xml:space="preserve">передбачає здобуття особою </w:t>
      </w:r>
      <w:r w:rsidR="0015423A">
        <w:rPr>
          <w:rFonts w:ascii="Times New Roman" w:eastAsia="Times New Roman" w:hAnsi="Times New Roman" w:cs="Times New Roman"/>
          <w:sz w:val="28"/>
          <w:szCs w:val="28"/>
          <w:lang w:val="uk-UA" w:eastAsia="ru-RU"/>
        </w:rPr>
        <w:t xml:space="preserve">1-5 </w:t>
      </w:r>
      <w:r w:rsidRPr="0015423A">
        <w:rPr>
          <w:rFonts w:ascii="Times New Roman" w:eastAsia="Times New Roman" w:hAnsi="Times New Roman" w:cs="Times New Roman"/>
          <w:sz w:val="28"/>
          <w:szCs w:val="28"/>
          <w:lang w:val="uk-UA" w:eastAsia="ru-RU"/>
        </w:rPr>
        <w:t>результатів на</w:t>
      </w:r>
      <w:r w:rsidR="00AE3724" w:rsidRPr="0015423A">
        <w:rPr>
          <w:rFonts w:ascii="Times New Roman" w:eastAsia="Times New Roman" w:hAnsi="Times New Roman" w:cs="Times New Roman"/>
          <w:sz w:val="28"/>
          <w:szCs w:val="28"/>
          <w:lang w:val="uk-UA" w:eastAsia="ru-RU"/>
        </w:rPr>
        <w:t>вчання, що визначені</w:t>
      </w:r>
      <w:r w:rsidR="00AE3724" w:rsidRPr="00F90B54">
        <w:rPr>
          <w:rFonts w:ascii="Times New Roman" w:eastAsia="Times New Roman" w:hAnsi="Times New Roman" w:cs="Times New Roman"/>
          <w:sz w:val="28"/>
          <w:szCs w:val="28"/>
          <w:lang w:val="uk-UA" w:eastAsia="ru-RU"/>
        </w:rPr>
        <w:t xml:space="preserve"> Стандартом</w:t>
      </w:r>
      <w:r w:rsidR="00562D40">
        <w:rPr>
          <w:rFonts w:ascii="Times New Roman" w:eastAsia="Times New Roman" w:hAnsi="Times New Roman" w:cs="Times New Roman"/>
          <w:sz w:val="28"/>
          <w:szCs w:val="28"/>
          <w:lang w:val="uk-UA" w:eastAsia="ru-RU"/>
        </w:rPr>
        <w:t xml:space="preserve"> </w:t>
      </w:r>
    </w:p>
    <w:p w14:paraId="7605BAC2" w14:textId="419C371B" w:rsidR="00AE3724" w:rsidRDefault="00AE3724" w:rsidP="00F90B54">
      <w:pPr>
        <w:spacing w:after="0" w:line="240" w:lineRule="auto"/>
        <w:ind w:firstLine="567"/>
        <w:jc w:val="both"/>
        <w:rPr>
          <w:rFonts w:ascii="Times New Roman" w:eastAsia="Times New Roman" w:hAnsi="Times New Roman" w:cs="Times New Roman"/>
          <w:sz w:val="28"/>
          <w:szCs w:val="28"/>
          <w:lang w:val="uk-UA" w:eastAsia="ru-RU"/>
        </w:rPr>
      </w:pPr>
      <w:r w:rsidRPr="00F90B54">
        <w:rPr>
          <w:rFonts w:ascii="Times New Roman" w:eastAsia="Times New Roman" w:hAnsi="Times New Roman" w:cs="Times New Roman"/>
          <w:sz w:val="28"/>
          <w:szCs w:val="28"/>
          <w:lang w:val="uk-UA" w:eastAsia="ru-RU"/>
        </w:rPr>
        <w:t xml:space="preserve">Первинна професійна підготовка за професією 7241 «Електромонтер з обслуговування електроустаткування електростанцій» з присвоєнням </w:t>
      </w:r>
      <w:r w:rsidR="0098331D" w:rsidRPr="00F90B54">
        <w:rPr>
          <w:rFonts w:ascii="Times New Roman" w:eastAsia="Times New Roman" w:hAnsi="Times New Roman" w:cs="Times New Roman"/>
          <w:sz w:val="28"/>
          <w:szCs w:val="28"/>
          <w:lang w:val="uk-UA" w:eastAsia="ru-RU"/>
        </w:rPr>
        <w:t xml:space="preserve">професійної </w:t>
      </w:r>
      <w:r w:rsidRPr="00F90B54">
        <w:rPr>
          <w:rFonts w:ascii="Times New Roman" w:eastAsia="Times New Roman" w:hAnsi="Times New Roman" w:cs="Times New Roman"/>
          <w:sz w:val="28"/>
          <w:szCs w:val="28"/>
          <w:lang w:val="uk-UA" w:eastAsia="ru-RU"/>
        </w:rPr>
        <w:t xml:space="preserve">кваліфікації «Електромонтер з </w:t>
      </w:r>
      <w:r w:rsidRPr="00C57A53">
        <w:rPr>
          <w:rFonts w:ascii="Times New Roman" w:eastAsia="Times New Roman" w:hAnsi="Times New Roman" w:cs="Times New Roman"/>
          <w:sz w:val="28"/>
          <w:szCs w:val="28"/>
          <w:lang w:val="uk-UA" w:eastAsia="ru-RU"/>
        </w:rPr>
        <w:t xml:space="preserve">обслуговування електроустаткування електростанцій з турбогенераторами одиничною потужністю понад 130 МВт» V-VІ групи кваліфікації передбачає здобуття особою </w:t>
      </w:r>
      <w:r w:rsidR="00654D40" w:rsidRPr="00C57A53">
        <w:rPr>
          <w:rFonts w:ascii="Times New Roman" w:eastAsia="Times New Roman" w:hAnsi="Times New Roman" w:cs="Times New Roman"/>
          <w:sz w:val="28"/>
          <w:szCs w:val="28"/>
          <w:lang w:val="uk-UA" w:eastAsia="ru-RU"/>
        </w:rPr>
        <w:t xml:space="preserve">1-5 </w:t>
      </w:r>
      <w:r w:rsidRPr="00C57A53">
        <w:rPr>
          <w:rFonts w:ascii="Times New Roman" w:eastAsia="Times New Roman" w:hAnsi="Times New Roman" w:cs="Times New Roman"/>
          <w:sz w:val="28"/>
          <w:szCs w:val="28"/>
          <w:lang w:val="uk-UA" w:eastAsia="ru-RU"/>
        </w:rPr>
        <w:t>результатів навчання, що</w:t>
      </w:r>
      <w:r w:rsidRPr="00F90B54">
        <w:rPr>
          <w:rFonts w:ascii="Times New Roman" w:eastAsia="Times New Roman" w:hAnsi="Times New Roman" w:cs="Times New Roman"/>
          <w:sz w:val="28"/>
          <w:szCs w:val="28"/>
          <w:lang w:val="uk-UA" w:eastAsia="ru-RU"/>
        </w:rPr>
        <w:t xml:space="preserve"> визначені Стандартом.</w:t>
      </w:r>
    </w:p>
    <w:p w14:paraId="3BF73D0E" w14:textId="10B8EA6B" w:rsidR="00D368FA" w:rsidRPr="00F90B54" w:rsidRDefault="00D368FA" w:rsidP="00F90B54">
      <w:pPr>
        <w:spacing w:after="0" w:line="240" w:lineRule="auto"/>
        <w:ind w:firstLine="567"/>
        <w:jc w:val="both"/>
        <w:rPr>
          <w:rFonts w:ascii="Times New Roman" w:eastAsia="Times New Roman" w:hAnsi="Times New Roman" w:cs="Times New Roman"/>
          <w:sz w:val="28"/>
          <w:szCs w:val="28"/>
          <w:lang w:val="uk-UA" w:eastAsia="ru-RU"/>
        </w:rPr>
      </w:pPr>
      <w:r w:rsidRPr="00F90B54">
        <w:rPr>
          <w:rFonts w:ascii="Times New Roman" w:eastAsia="Times New Roman" w:hAnsi="Times New Roman" w:cs="Times New Roman"/>
          <w:sz w:val="28"/>
          <w:szCs w:val="28"/>
          <w:lang w:val="uk-UA" w:eastAsia="ru-RU"/>
        </w:rPr>
        <w:t>Присвоєння кваліфікації здійснюється у відповідності до типу та виду обладнання, яке задіяне та виду виконуваних робіт.</w:t>
      </w:r>
    </w:p>
    <w:p w14:paraId="11A28C65" w14:textId="77777777" w:rsidR="00D43521" w:rsidRPr="00F90B54" w:rsidRDefault="00D43521" w:rsidP="00F90B54">
      <w:pPr>
        <w:spacing w:after="0" w:line="240" w:lineRule="auto"/>
        <w:ind w:firstLine="567"/>
        <w:jc w:val="both"/>
        <w:rPr>
          <w:rFonts w:ascii="Times New Roman" w:eastAsia="Times New Roman" w:hAnsi="Times New Roman" w:cs="Times New Roman"/>
          <w:sz w:val="28"/>
          <w:szCs w:val="28"/>
          <w:lang w:val="uk-UA" w:eastAsia="ru-RU"/>
        </w:rPr>
      </w:pPr>
      <w:r w:rsidRPr="00F90B54">
        <w:rPr>
          <w:rFonts w:ascii="Times New Roman" w:eastAsia="Times New Roman" w:hAnsi="Times New Roman" w:cs="Times New Roman"/>
          <w:sz w:val="28"/>
          <w:szCs w:val="28"/>
          <w:lang w:val="uk-UA" w:eastAsia="ru-RU"/>
        </w:rPr>
        <w:t>Стандартом визначено загальні компетентності (знання та вміння) для професії, що включаються до змісту першого результату навчання. Також до першого результату навчання при первинній професійній підготовці включаються такі ключові компетентності як «Комунікативна», «Особистісна, соціальна й навчальна компетентність», «Громадянська компетентність», «Цифрова компетентність».</w:t>
      </w:r>
    </w:p>
    <w:p w14:paraId="23F0BEAF" w14:textId="77777777" w:rsidR="00D43521" w:rsidRPr="00F90B54" w:rsidRDefault="00D43521" w:rsidP="00F90B54">
      <w:pPr>
        <w:spacing w:after="0" w:line="240" w:lineRule="auto"/>
        <w:ind w:firstLine="708"/>
        <w:jc w:val="both"/>
        <w:rPr>
          <w:rFonts w:ascii="Times New Roman" w:eastAsia="Times New Roman" w:hAnsi="Times New Roman" w:cs="Times New Roman"/>
          <w:sz w:val="28"/>
          <w:szCs w:val="28"/>
          <w:lang w:val="uk-UA" w:eastAsia="ru-RU"/>
        </w:rPr>
      </w:pPr>
      <w:r w:rsidRPr="00F90B54">
        <w:rPr>
          <w:rFonts w:ascii="Times New Roman" w:eastAsia="Times New Roman" w:hAnsi="Times New Roman" w:cs="Times New Roman"/>
          <w:sz w:val="28"/>
          <w:szCs w:val="28"/>
          <w:lang w:val="uk-UA" w:eastAsia="ru-RU"/>
        </w:rPr>
        <w:t>«Підприємницьку компетентність» рекомендовано формувати на завершальному етапі освітньої програми.</w:t>
      </w:r>
    </w:p>
    <w:p w14:paraId="65CFF7B2" w14:textId="77777777" w:rsidR="00D43521" w:rsidRPr="00F90B54" w:rsidRDefault="00D43521" w:rsidP="00F90B54">
      <w:pPr>
        <w:spacing w:after="0" w:line="240" w:lineRule="auto"/>
        <w:ind w:firstLine="708"/>
        <w:jc w:val="both"/>
        <w:rPr>
          <w:rFonts w:ascii="Times New Roman" w:eastAsia="Times New Roman" w:hAnsi="Times New Roman" w:cs="Times New Roman"/>
          <w:sz w:val="28"/>
          <w:szCs w:val="28"/>
          <w:lang w:val="uk-UA" w:eastAsia="ru-RU"/>
        </w:rPr>
      </w:pPr>
      <w:r w:rsidRPr="00F90B54">
        <w:rPr>
          <w:rFonts w:ascii="Times New Roman" w:eastAsia="Times New Roman" w:hAnsi="Times New Roman" w:cs="Times New Roman"/>
          <w:sz w:val="28"/>
          <w:szCs w:val="28"/>
          <w:lang w:val="uk-UA" w:eastAsia="ru-RU"/>
        </w:rPr>
        <w:t>«Математична», «Екологічна, енергоефективна», «Комунікативна» компетентності формуються впродовж освітньої програми в залежності від результатів навчання.</w:t>
      </w:r>
    </w:p>
    <w:p w14:paraId="765E4360" w14:textId="77777777" w:rsidR="00D43521" w:rsidRPr="00F90B54" w:rsidRDefault="00D43521" w:rsidP="00F90B54">
      <w:pPr>
        <w:spacing w:after="0" w:line="240" w:lineRule="auto"/>
        <w:ind w:firstLine="708"/>
        <w:jc w:val="both"/>
        <w:rPr>
          <w:rFonts w:ascii="Times New Roman" w:eastAsia="Times New Roman" w:hAnsi="Times New Roman" w:cs="Times New Roman"/>
          <w:sz w:val="28"/>
          <w:szCs w:val="28"/>
          <w:lang w:val="uk-UA" w:eastAsia="ru-RU"/>
        </w:rPr>
      </w:pPr>
      <w:r w:rsidRPr="00F90B54">
        <w:rPr>
          <w:rFonts w:ascii="Times New Roman" w:eastAsia="Times New Roman" w:hAnsi="Times New Roman" w:cs="Times New Roman"/>
          <w:sz w:val="28"/>
          <w:szCs w:val="28"/>
          <w:lang w:val="uk-UA" w:eastAsia="ru-RU"/>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24FB0010" w14:textId="11849DAC" w:rsidR="00D43521" w:rsidRPr="00F90B54" w:rsidRDefault="003F0122" w:rsidP="00F90B54">
      <w:pPr>
        <w:widowControl w:val="0"/>
        <w:spacing w:after="0" w:line="240" w:lineRule="auto"/>
        <w:ind w:firstLine="567"/>
        <w:jc w:val="both"/>
        <w:rPr>
          <w:rFonts w:ascii="Calibri" w:eastAsia="Calibri" w:hAnsi="Calibri" w:cs="Times New Roman"/>
          <w:lang w:val="uk-UA"/>
        </w:rPr>
      </w:pPr>
      <w:r>
        <w:rPr>
          <w:rFonts w:ascii="Times New Roman" w:eastAsia="Times New Roman" w:hAnsi="Times New Roman" w:cs="Times New Roman"/>
          <w:b/>
          <w:sz w:val="28"/>
          <w:szCs w:val="28"/>
          <w:lang w:val="uk-UA" w:eastAsia="uk-UA"/>
        </w:rPr>
        <w:t>Професійне (професійно-технічне) навчання або п</w:t>
      </w:r>
      <w:r w:rsidR="00D43521" w:rsidRPr="00F90B54">
        <w:rPr>
          <w:rFonts w:ascii="Times New Roman" w:eastAsia="Times New Roman" w:hAnsi="Times New Roman" w:cs="Times New Roman"/>
          <w:b/>
          <w:sz w:val="28"/>
          <w:szCs w:val="28"/>
          <w:lang w:val="uk-UA" w:eastAsia="uk-UA"/>
        </w:rPr>
        <w:t xml:space="preserve">ерепідготовка </w:t>
      </w:r>
      <w:r w:rsidR="003D4295" w:rsidRPr="00F90B54">
        <w:rPr>
          <w:rFonts w:ascii="Times New Roman" w:eastAsia="Times New Roman" w:hAnsi="Times New Roman" w:cs="Times New Roman"/>
          <w:color w:val="0D0D0D"/>
          <w:sz w:val="28"/>
          <w:szCs w:val="28"/>
          <w:lang w:val="uk-UA" w:eastAsia="uk-UA"/>
        </w:rPr>
        <w:t>з технологічно-суміжних професій н</w:t>
      </w:r>
      <w:r w:rsidR="00D43521" w:rsidRPr="00F90B54">
        <w:rPr>
          <w:rFonts w:ascii="Times New Roman" w:eastAsia="Times New Roman" w:hAnsi="Times New Roman" w:cs="Times New Roman"/>
          <w:color w:val="0D0D0D"/>
          <w:sz w:val="28"/>
          <w:szCs w:val="28"/>
          <w:lang w:val="uk-UA" w:eastAsia="uk-UA"/>
        </w:rPr>
        <w:t xml:space="preserve">а професію </w:t>
      </w:r>
      <w:r w:rsidR="00D43521" w:rsidRPr="00F90B54">
        <w:rPr>
          <w:rFonts w:ascii="Times New Roman" w:eastAsia="Times New Roman" w:hAnsi="Times New Roman" w:cs="Times New Roman"/>
          <w:sz w:val="28"/>
          <w:szCs w:val="28"/>
          <w:lang w:val="uk-UA" w:eastAsia="uk-UA"/>
        </w:rPr>
        <w:t>7241</w:t>
      </w:r>
      <w:r w:rsidR="00D43521" w:rsidRPr="00F90B54">
        <w:rPr>
          <w:rFonts w:ascii="Times New Roman" w:eastAsia="Times New Roman" w:hAnsi="Times New Roman" w:cs="Times New Roman"/>
          <w:color w:val="FF0000"/>
          <w:sz w:val="28"/>
          <w:szCs w:val="28"/>
          <w:lang w:val="uk-UA" w:eastAsia="uk-UA"/>
        </w:rPr>
        <w:t xml:space="preserve"> </w:t>
      </w:r>
      <w:r w:rsidR="00D43521" w:rsidRPr="00F90B54">
        <w:rPr>
          <w:rFonts w:ascii="Times New Roman" w:eastAsia="Times New Roman" w:hAnsi="Times New Roman" w:cs="Times New Roman"/>
          <w:color w:val="0D0D0D"/>
          <w:sz w:val="28"/>
          <w:szCs w:val="28"/>
          <w:lang w:val="uk-UA" w:eastAsia="uk-UA"/>
        </w:rPr>
        <w:t>«</w:t>
      </w:r>
      <w:r w:rsidR="006A24A7" w:rsidRPr="00F90B54">
        <w:rPr>
          <w:rFonts w:ascii="Times New Roman" w:eastAsia="Times New Roman" w:hAnsi="Times New Roman" w:cs="Times New Roman"/>
          <w:color w:val="0D0D0D"/>
          <w:sz w:val="28"/>
          <w:szCs w:val="28"/>
          <w:lang w:val="uk-UA" w:eastAsia="uk-UA"/>
        </w:rPr>
        <w:t>Електромонтер з обслуговування електроустаткування електростанцій</w:t>
      </w:r>
      <w:r w:rsidR="00D43521" w:rsidRPr="00F90B54">
        <w:rPr>
          <w:rFonts w:ascii="Times New Roman" w:eastAsia="Times New Roman" w:hAnsi="Times New Roman" w:cs="Times New Roman"/>
          <w:color w:val="0D0D0D"/>
          <w:sz w:val="28"/>
          <w:szCs w:val="28"/>
          <w:lang w:val="uk-UA" w:eastAsia="uk-UA"/>
        </w:rPr>
        <w:t xml:space="preserve">» </w:t>
      </w:r>
      <w:r w:rsidR="003D4295" w:rsidRPr="00F90B54">
        <w:rPr>
          <w:rFonts w:ascii="Times New Roman" w:eastAsia="Times New Roman" w:hAnsi="Times New Roman" w:cs="Times New Roman"/>
          <w:color w:val="0D0D0D"/>
          <w:sz w:val="28"/>
          <w:szCs w:val="28"/>
          <w:lang w:val="uk-UA" w:eastAsia="uk-UA"/>
        </w:rPr>
        <w:t xml:space="preserve">з присвоєнням </w:t>
      </w:r>
      <w:r w:rsidR="0098331D" w:rsidRPr="00F90B54">
        <w:rPr>
          <w:rFonts w:ascii="Times New Roman" w:eastAsia="Times New Roman" w:hAnsi="Times New Roman" w:cs="Times New Roman"/>
          <w:color w:val="0D0D0D"/>
          <w:sz w:val="28"/>
          <w:szCs w:val="28"/>
          <w:lang w:val="uk-UA" w:eastAsia="uk-UA"/>
        </w:rPr>
        <w:t xml:space="preserve">професійної </w:t>
      </w:r>
      <w:r w:rsidR="003D4295" w:rsidRPr="00F90B54">
        <w:rPr>
          <w:rFonts w:ascii="Times New Roman" w:eastAsia="Times New Roman" w:hAnsi="Times New Roman" w:cs="Times New Roman"/>
          <w:color w:val="0D0D0D"/>
          <w:sz w:val="28"/>
          <w:szCs w:val="28"/>
          <w:lang w:val="uk-UA" w:eastAsia="uk-UA"/>
        </w:rPr>
        <w:t xml:space="preserve">кваліфікації «Електромонтер з обслуговування електроустаткування електростанцій з турбогенераторами одиничною потужністю до 130 МВт» ІІІ-IV групи кваліфікації </w:t>
      </w:r>
      <w:r w:rsidR="00D43521" w:rsidRPr="00F90B54">
        <w:rPr>
          <w:rFonts w:ascii="Times New Roman" w:eastAsia="Times New Roman" w:hAnsi="Times New Roman" w:cs="Times New Roman"/>
          <w:color w:val="0D0D0D"/>
          <w:sz w:val="28"/>
          <w:szCs w:val="28"/>
          <w:lang w:val="uk-UA" w:eastAsia="uk-UA"/>
        </w:rPr>
        <w:t>робітникам, які вже здобули первинну професійну підготовку в закладі освіти або на виробництві. Без вимог до стажу роботи.</w:t>
      </w:r>
    </w:p>
    <w:p w14:paraId="4C3E2221" w14:textId="235E146B"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D0D0D"/>
          <w:sz w:val="28"/>
          <w:szCs w:val="28"/>
          <w:lang w:val="uk-UA" w:eastAsia="uk-UA"/>
        </w:rPr>
      </w:pPr>
      <w:r w:rsidRPr="00F90B54">
        <w:rPr>
          <w:rFonts w:ascii="Times New Roman" w:eastAsia="Calibri" w:hAnsi="Times New Roman" w:cs="Times New Roman"/>
          <w:sz w:val="28"/>
          <w:szCs w:val="28"/>
          <w:lang w:val="uk-UA"/>
        </w:rPr>
        <w:t xml:space="preserve">Перепідготовка з </w:t>
      </w:r>
      <w:r w:rsidR="003D4295" w:rsidRPr="00F90B54">
        <w:rPr>
          <w:rFonts w:ascii="Times New Roman" w:eastAsia="Calibri" w:hAnsi="Times New Roman" w:cs="Times New Roman"/>
          <w:sz w:val="28"/>
          <w:szCs w:val="28"/>
          <w:lang w:val="uk-UA"/>
        </w:rPr>
        <w:t>технологічно-суміжних</w:t>
      </w:r>
      <w:r w:rsidRPr="00F90B54">
        <w:rPr>
          <w:rFonts w:ascii="Times New Roman" w:eastAsia="Calibri" w:hAnsi="Times New Roman" w:cs="Times New Roman"/>
          <w:sz w:val="28"/>
          <w:szCs w:val="28"/>
          <w:lang w:val="uk-UA"/>
        </w:rPr>
        <w:t xml:space="preserve"> професій </w:t>
      </w:r>
      <w:r w:rsidR="00D368FA" w:rsidRPr="00F90B54">
        <w:rPr>
          <w:rFonts w:ascii="Times New Roman" w:eastAsia="Times New Roman" w:hAnsi="Times New Roman" w:cs="Times New Roman"/>
          <w:sz w:val="28"/>
          <w:szCs w:val="28"/>
          <w:lang w:val="uk-UA" w:eastAsia="uk-UA"/>
        </w:rPr>
        <w:t xml:space="preserve">на професію 7241 </w:t>
      </w:r>
      <w:r w:rsidR="00D368FA" w:rsidRPr="00F90B54">
        <w:rPr>
          <w:rFonts w:ascii="Times New Roman" w:eastAsia="Times New Roman" w:hAnsi="Times New Roman" w:cs="Times New Roman"/>
          <w:sz w:val="28"/>
          <w:szCs w:val="28"/>
          <w:lang w:val="uk-UA" w:eastAsia="uk-UA"/>
        </w:rPr>
        <w:lastRenderedPageBreak/>
        <w:t xml:space="preserve">«Електромонтер з обслуговування електроустаткування електростанцій» з присвоєнням </w:t>
      </w:r>
      <w:r w:rsidR="0098331D" w:rsidRPr="00F90B54">
        <w:rPr>
          <w:rFonts w:ascii="Times New Roman" w:eastAsia="Times New Roman" w:hAnsi="Times New Roman" w:cs="Times New Roman"/>
          <w:sz w:val="28"/>
          <w:szCs w:val="28"/>
          <w:lang w:val="uk-UA" w:eastAsia="uk-UA"/>
        </w:rPr>
        <w:t xml:space="preserve">професійної </w:t>
      </w:r>
      <w:r w:rsidR="00D368FA" w:rsidRPr="00F90B54">
        <w:rPr>
          <w:rFonts w:ascii="Times New Roman" w:eastAsia="Times New Roman" w:hAnsi="Times New Roman" w:cs="Times New Roman"/>
          <w:sz w:val="28"/>
          <w:szCs w:val="28"/>
          <w:lang w:val="uk-UA" w:eastAsia="uk-UA"/>
        </w:rPr>
        <w:t>кваліфікації «Електромонтер з обслуговування електроустаткування електростанцій з турбогенераторами одиничною потужністю понад 130 МВт» V-VІ групи кваліфікації робітникам</w:t>
      </w:r>
      <w:r w:rsidRPr="00F90B54">
        <w:rPr>
          <w:rFonts w:ascii="Times New Roman" w:eastAsia="Times New Roman" w:hAnsi="Times New Roman" w:cs="Times New Roman"/>
          <w:color w:val="0D0D0D"/>
          <w:sz w:val="28"/>
          <w:szCs w:val="28"/>
          <w:lang w:val="uk-UA" w:eastAsia="uk-UA"/>
        </w:rPr>
        <w:t xml:space="preserve"> за потребою виробництва.</w:t>
      </w:r>
    </w:p>
    <w:p w14:paraId="6C6E8D54" w14:textId="668CF2D9" w:rsidR="00D368FA" w:rsidRPr="00F90B54" w:rsidRDefault="00D368FA" w:rsidP="00F90B54">
      <w:pPr>
        <w:widowControl w:val="0"/>
        <w:spacing w:after="0" w:line="240" w:lineRule="auto"/>
        <w:ind w:firstLine="567"/>
        <w:jc w:val="both"/>
        <w:rPr>
          <w:rFonts w:ascii="Times New Roman" w:eastAsia="Times New Roman" w:hAnsi="Times New Roman" w:cs="Times New Roman"/>
          <w:color w:val="0D0D0D"/>
          <w:sz w:val="28"/>
          <w:szCs w:val="28"/>
          <w:lang w:val="uk-UA" w:eastAsia="uk-UA"/>
        </w:rPr>
      </w:pPr>
      <w:r w:rsidRPr="00F90B54">
        <w:rPr>
          <w:rFonts w:ascii="Times New Roman" w:eastAsia="Times New Roman" w:hAnsi="Times New Roman" w:cs="Times New Roman"/>
          <w:color w:val="0D0D0D"/>
          <w:sz w:val="28"/>
          <w:szCs w:val="28"/>
          <w:lang w:val="uk-UA" w:eastAsia="uk-UA"/>
        </w:rPr>
        <w:t>Присвоєння кваліфікації здійснюється у відповідності до типу та виду обладнання, яке задіяне та виду виконуваних робіт.</w:t>
      </w:r>
    </w:p>
    <w:p w14:paraId="06B02E4C" w14:textId="0707C667" w:rsidR="00D43521"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 xml:space="preserve">Загальні компетентності (знання та вміння), перелік та зміст ключових компетентностей при проведенні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w:t>
      </w:r>
      <w:proofErr w:type="spellStart"/>
      <w:r w:rsidRPr="00F90B54">
        <w:rPr>
          <w:rFonts w:ascii="Times New Roman" w:eastAsia="Calibri" w:hAnsi="Times New Roman" w:cs="Times New Roman"/>
          <w:sz w:val="28"/>
          <w:szCs w:val="28"/>
          <w:lang w:val="uk-UA"/>
        </w:rPr>
        <w:t>інформальна</w:t>
      </w:r>
      <w:proofErr w:type="spellEnd"/>
      <w:r w:rsidRPr="00F90B54">
        <w:rPr>
          <w:rFonts w:ascii="Times New Roman" w:eastAsia="Calibri" w:hAnsi="Times New Roman" w:cs="Times New Roman"/>
          <w:sz w:val="28"/>
          <w:szCs w:val="28"/>
          <w:lang w:val="uk-UA"/>
        </w:rPr>
        <w:t xml:space="preserve"> освіта).</w:t>
      </w:r>
    </w:p>
    <w:p w14:paraId="2FECD913" w14:textId="77777777" w:rsidR="00D43521" w:rsidRPr="00F90B54" w:rsidRDefault="00D43521" w:rsidP="00F90B54">
      <w:pPr>
        <w:widowControl w:val="0"/>
        <w:spacing w:after="0" w:line="240" w:lineRule="auto"/>
        <w:ind w:firstLine="567"/>
        <w:jc w:val="both"/>
        <w:rPr>
          <w:rFonts w:ascii="Times New Roman" w:eastAsia="Calibri" w:hAnsi="Times New Roman" w:cs="Times New Roman"/>
          <w:color w:val="000000"/>
          <w:sz w:val="28"/>
          <w:szCs w:val="28"/>
          <w:lang w:val="uk-UA"/>
        </w:rPr>
      </w:pPr>
      <w:r w:rsidRPr="00F90B54">
        <w:rPr>
          <w:rFonts w:ascii="Times New Roman" w:eastAsia="Calibri" w:hAnsi="Times New Roman" w:cs="Times New Roman"/>
          <w:b/>
          <w:color w:val="000000"/>
          <w:sz w:val="28"/>
          <w:szCs w:val="28"/>
          <w:lang w:val="uk-UA"/>
        </w:rPr>
        <w:t>Підвищення кваліфікації з присвоєнням нового рівня освіти</w:t>
      </w:r>
    </w:p>
    <w:p w14:paraId="2C5081F9" w14:textId="7FFB8BE8"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Підвищення кваліфікації з присвоєнням професійної кваліфікації «</w:t>
      </w:r>
      <w:r w:rsidR="006A24A7" w:rsidRPr="00F90B54">
        <w:rPr>
          <w:rFonts w:ascii="Times New Roman" w:eastAsia="Calibri" w:hAnsi="Times New Roman" w:cs="Times New Roman"/>
          <w:sz w:val="28"/>
          <w:szCs w:val="28"/>
          <w:lang w:val="uk-UA"/>
        </w:rPr>
        <w:t>Електромонтер з обслуговування електроустаткування електростанцій</w:t>
      </w:r>
      <w:r w:rsidR="0098331D" w:rsidRPr="00F90B54">
        <w:rPr>
          <w:lang w:val="uk-UA"/>
        </w:rPr>
        <w:t xml:space="preserve"> </w:t>
      </w:r>
      <w:r w:rsidR="0098331D" w:rsidRPr="00F90B54">
        <w:rPr>
          <w:rFonts w:ascii="Times New Roman" w:eastAsia="Calibri" w:hAnsi="Times New Roman" w:cs="Times New Roman"/>
          <w:sz w:val="28"/>
          <w:szCs w:val="28"/>
          <w:lang w:val="uk-UA"/>
        </w:rPr>
        <w:t xml:space="preserve">з турбогенераторами одиничною потужністю понад 130 </w:t>
      </w:r>
      <w:proofErr w:type="spellStart"/>
      <w:r w:rsidR="0098331D" w:rsidRPr="00F90B54">
        <w:rPr>
          <w:rFonts w:ascii="Times New Roman" w:eastAsia="Calibri" w:hAnsi="Times New Roman" w:cs="Times New Roman"/>
          <w:sz w:val="28"/>
          <w:szCs w:val="28"/>
          <w:lang w:val="uk-UA"/>
        </w:rPr>
        <w:t>МВт</w:t>
      </w:r>
      <w:proofErr w:type="spellEnd"/>
      <w:r w:rsidR="0098331D" w:rsidRPr="00F90B54">
        <w:rPr>
          <w:rFonts w:ascii="Times New Roman" w:eastAsia="Calibri" w:hAnsi="Times New Roman" w:cs="Times New Roman"/>
          <w:sz w:val="28"/>
          <w:szCs w:val="28"/>
          <w:lang w:val="uk-UA"/>
        </w:rPr>
        <w:t>» V-VІ групи кваліфікації</w:t>
      </w:r>
      <w:r w:rsidR="0021074C">
        <w:rPr>
          <w:rFonts w:ascii="Times New Roman" w:eastAsia="Calibri" w:hAnsi="Times New Roman" w:cs="Times New Roman"/>
          <w:sz w:val="28"/>
          <w:szCs w:val="28"/>
          <w:lang w:val="uk-UA"/>
        </w:rPr>
        <w:t xml:space="preserve"> передбачає здобуття особою 1-5 результатів навчання, за наявності п</w:t>
      </w:r>
      <w:r w:rsidRPr="00F90B54">
        <w:rPr>
          <w:rFonts w:ascii="Times New Roman" w:eastAsia="Calibri" w:hAnsi="Times New Roman" w:cs="Times New Roman"/>
          <w:sz w:val="28"/>
          <w:szCs w:val="28"/>
          <w:lang w:val="uk-UA"/>
        </w:rPr>
        <w:t>рофесійн</w:t>
      </w:r>
      <w:r w:rsidR="0021074C">
        <w:rPr>
          <w:rFonts w:ascii="Times New Roman" w:eastAsia="Calibri" w:hAnsi="Times New Roman" w:cs="Times New Roman"/>
          <w:sz w:val="28"/>
          <w:szCs w:val="28"/>
          <w:lang w:val="uk-UA"/>
        </w:rPr>
        <w:t>ої</w:t>
      </w:r>
      <w:r w:rsidRPr="00F90B54">
        <w:rPr>
          <w:rFonts w:ascii="Times New Roman" w:eastAsia="Calibri" w:hAnsi="Times New Roman" w:cs="Times New Roman"/>
          <w:sz w:val="28"/>
          <w:szCs w:val="28"/>
          <w:lang w:val="uk-UA"/>
        </w:rPr>
        <w:t xml:space="preserve"> (професійно-технічн</w:t>
      </w:r>
      <w:r w:rsidR="0021074C">
        <w:rPr>
          <w:rFonts w:ascii="Times New Roman" w:eastAsia="Calibri" w:hAnsi="Times New Roman" w:cs="Times New Roman"/>
          <w:sz w:val="28"/>
          <w:szCs w:val="28"/>
          <w:lang w:val="uk-UA"/>
        </w:rPr>
        <w:t>ої</w:t>
      </w:r>
      <w:r w:rsidRPr="00F90B54">
        <w:rPr>
          <w:rFonts w:ascii="Times New Roman" w:eastAsia="Calibri" w:hAnsi="Times New Roman" w:cs="Times New Roman"/>
          <w:sz w:val="28"/>
          <w:szCs w:val="28"/>
          <w:lang w:val="uk-UA"/>
        </w:rPr>
        <w:t>) освіт</w:t>
      </w:r>
      <w:r w:rsidR="0021074C">
        <w:rPr>
          <w:rFonts w:ascii="Times New Roman" w:eastAsia="Calibri" w:hAnsi="Times New Roman" w:cs="Times New Roman"/>
          <w:sz w:val="28"/>
          <w:szCs w:val="28"/>
          <w:lang w:val="uk-UA"/>
        </w:rPr>
        <w:t>и</w:t>
      </w:r>
      <w:r w:rsidRPr="00F90B54">
        <w:rPr>
          <w:rFonts w:ascii="Times New Roman" w:eastAsia="Calibri" w:hAnsi="Times New Roman" w:cs="Times New Roman"/>
          <w:sz w:val="28"/>
          <w:szCs w:val="28"/>
          <w:lang w:val="uk-UA"/>
        </w:rPr>
        <w:t xml:space="preserve"> або професійн</w:t>
      </w:r>
      <w:r w:rsidR="0021074C">
        <w:rPr>
          <w:rFonts w:ascii="Times New Roman" w:eastAsia="Calibri" w:hAnsi="Times New Roman" w:cs="Times New Roman"/>
          <w:sz w:val="28"/>
          <w:szCs w:val="28"/>
          <w:lang w:val="uk-UA"/>
        </w:rPr>
        <w:t>ого</w:t>
      </w:r>
      <w:r w:rsidRPr="00F90B54">
        <w:rPr>
          <w:rFonts w:ascii="Times New Roman" w:eastAsia="Calibri" w:hAnsi="Times New Roman" w:cs="Times New Roman"/>
          <w:sz w:val="28"/>
          <w:szCs w:val="28"/>
          <w:lang w:val="uk-UA"/>
        </w:rPr>
        <w:t xml:space="preserve"> навчання н</w:t>
      </w:r>
      <w:r w:rsidR="00F83683" w:rsidRPr="00F90B54">
        <w:rPr>
          <w:rFonts w:ascii="Times New Roman" w:eastAsia="Calibri" w:hAnsi="Times New Roman" w:cs="Times New Roman"/>
          <w:sz w:val="28"/>
          <w:szCs w:val="28"/>
          <w:lang w:val="uk-UA"/>
        </w:rPr>
        <w:t>а виробництві</w:t>
      </w:r>
      <w:r w:rsidR="0021074C">
        <w:rPr>
          <w:rFonts w:ascii="Times New Roman" w:eastAsia="Calibri" w:hAnsi="Times New Roman" w:cs="Times New Roman"/>
          <w:sz w:val="28"/>
          <w:szCs w:val="28"/>
          <w:lang w:val="uk-UA"/>
        </w:rPr>
        <w:t xml:space="preserve"> та с</w:t>
      </w:r>
      <w:r w:rsidR="00F83683" w:rsidRPr="00F90B54">
        <w:rPr>
          <w:rFonts w:ascii="Times New Roman" w:eastAsia="Calibri" w:hAnsi="Times New Roman" w:cs="Times New Roman"/>
          <w:sz w:val="28"/>
          <w:szCs w:val="28"/>
          <w:lang w:val="uk-UA"/>
        </w:rPr>
        <w:t>таж</w:t>
      </w:r>
      <w:r w:rsidR="0021074C">
        <w:rPr>
          <w:rFonts w:ascii="Times New Roman" w:eastAsia="Calibri" w:hAnsi="Times New Roman" w:cs="Times New Roman"/>
          <w:sz w:val="28"/>
          <w:szCs w:val="28"/>
          <w:lang w:val="uk-UA"/>
        </w:rPr>
        <w:t>у</w:t>
      </w:r>
      <w:r w:rsidRPr="00F90B54">
        <w:rPr>
          <w:rFonts w:ascii="Times New Roman" w:eastAsia="Calibri" w:hAnsi="Times New Roman" w:cs="Times New Roman"/>
          <w:sz w:val="28"/>
          <w:szCs w:val="28"/>
          <w:lang w:val="uk-UA"/>
        </w:rPr>
        <w:t xml:space="preserve"> роботи за професію «</w:t>
      </w:r>
      <w:r w:rsidR="006A24A7" w:rsidRPr="00F90B54">
        <w:rPr>
          <w:rFonts w:ascii="Times New Roman" w:eastAsia="Calibri" w:hAnsi="Times New Roman" w:cs="Times New Roman"/>
          <w:sz w:val="28"/>
          <w:szCs w:val="28"/>
          <w:lang w:val="uk-UA"/>
        </w:rPr>
        <w:t>Електромонтер з обслуговування електроустаткування електростанцій</w:t>
      </w:r>
      <w:r w:rsidR="00F83683" w:rsidRPr="00F90B54">
        <w:rPr>
          <w:lang w:val="uk-UA"/>
        </w:rPr>
        <w:t xml:space="preserve"> </w:t>
      </w:r>
      <w:r w:rsidR="00F83683" w:rsidRPr="00F90B54">
        <w:rPr>
          <w:rFonts w:ascii="Times New Roman" w:eastAsia="Calibri" w:hAnsi="Times New Roman" w:cs="Times New Roman"/>
          <w:sz w:val="28"/>
          <w:szCs w:val="28"/>
          <w:lang w:val="uk-UA"/>
        </w:rPr>
        <w:t xml:space="preserve">з турбогенераторами одиничною потужністю до 130 МВт» ІІІ-IV групи кваліфікації </w:t>
      </w:r>
      <w:r w:rsidRPr="00F90B54">
        <w:rPr>
          <w:rFonts w:ascii="Times New Roman" w:eastAsia="Calibri" w:hAnsi="Times New Roman" w:cs="Times New Roman"/>
          <w:sz w:val="28"/>
          <w:szCs w:val="28"/>
          <w:lang w:val="uk-UA"/>
        </w:rPr>
        <w:t>не менше 1 року.</w:t>
      </w:r>
    </w:p>
    <w:p w14:paraId="697232B2" w14:textId="65111A13" w:rsidR="00D43521"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Підвищення кваліфікації без присвоєння нового рівня освіти згідно з вимогами законодавства та потребами на виробництві не рідше одного разу на п</w:t>
      </w:r>
      <w:r w:rsidR="003E3CEE" w:rsidRPr="00F90B54">
        <w:rPr>
          <w:rFonts w:ascii="Times New Roman" w:eastAsia="Calibri" w:hAnsi="Times New Roman" w:cs="Times New Roman"/>
          <w:sz w:val="28"/>
          <w:szCs w:val="28"/>
          <w:lang w:val="uk-UA"/>
        </w:rPr>
        <w:t>’</w:t>
      </w:r>
      <w:r w:rsidRPr="00F90B54">
        <w:rPr>
          <w:rFonts w:ascii="Times New Roman" w:eastAsia="Calibri" w:hAnsi="Times New Roman" w:cs="Times New Roman"/>
          <w:sz w:val="28"/>
          <w:szCs w:val="28"/>
          <w:lang w:val="uk-UA"/>
        </w:rPr>
        <w:t>ять років.</w:t>
      </w:r>
    </w:p>
    <w:p w14:paraId="5D0FCB67" w14:textId="06899881"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sz w:val="28"/>
          <w:szCs w:val="28"/>
          <w:lang w:val="uk-UA"/>
        </w:rPr>
        <w:t xml:space="preserve">При організації </w:t>
      </w:r>
      <w:r w:rsidR="004C5909">
        <w:rPr>
          <w:rFonts w:ascii="Times New Roman" w:eastAsia="Calibri" w:hAnsi="Times New Roman" w:cs="Times New Roman"/>
          <w:sz w:val="28"/>
          <w:szCs w:val="28"/>
          <w:lang w:val="uk-UA"/>
        </w:rPr>
        <w:t xml:space="preserve">професійного (професійно-технічного) навчання, </w:t>
      </w:r>
      <w:r w:rsidRPr="00F90B54">
        <w:rPr>
          <w:rFonts w:ascii="Times New Roman" w:eastAsia="Calibri" w:hAnsi="Times New Roman" w:cs="Times New Roman"/>
          <w:sz w:val="28"/>
          <w:szCs w:val="28"/>
          <w:lang w:val="uk-UA"/>
        </w:rPr>
        <w:t xml:space="preserve">перепідготовки, </w:t>
      </w:r>
      <w:r w:rsidRPr="00F90B54">
        <w:rPr>
          <w:rFonts w:ascii="Times New Roman" w:eastAsia="Calibri" w:hAnsi="Times New Roman" w:cs="Times New Roman"/>
          <w:color w:val="000000"/>
          <w:sz w:val="28"/>
          <w:szCs w:val="28"/>
          <w:lang w:val="uk-UA"/>
        </w:rPr>
        <w:t xml:space="preserve">підвищення кваліфікації </w:t>
      </w:r>
      <w:r w:rsidRPr="00F90B54">
        <w:rPr>
          <w:rFonts w:ascii="Times New Roman" w:eastAsia="Calibri" w:hAnsi="Times New Roman" w:cs="Times New Roman"/>
          <w:sz w:val="28"/>
          <w:szCs w:val="28"/>
          <w:lang w:val="uk-UA"/>
        </w:rPr>
        <w:t>або навчанн</w:t>
      </w:r>
      <w:r w:rsidR="004C5909">
        <w:rPr>
          <w:rFonts w:ascii="Times New Roman" w:eastAsia="Calibri" w:hAnsi="Times New Roman" w:cs="Times New Roman"/>
          <w:sz w:val="28"/>
          <w:szCs w:val="28"/>
          <w:lang w:val="uk-UA"/>
        </w:rPr>
        <w:t>я</w:t>
      </w:r>
      <w:r w:rsidRPr="00F90B54">
        <w:rPr>
          <w:rFonts w:ascii="Times New Roman" w:eastAsia="Calibri" w:hAnsi="Times New Roman" w:cs="Times New Roman"/>
          <w:sz w:val="28"/>
          <w:szCs w:val="28"/>
          <w:lang w:val="uk-UA"/>
        </w:rPr>
        <w:t xml:space="preserve">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41FB081B" w14:textId="77777777"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14:paraId="5672DDE8" w14:textId="0FFBA6DE" w:rsidR="00D43521"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Освітня програма може включати додаткові компетентності (за потреби), регіональний компонент, предмети за вибором здобувача освіти.</w:t>
      </w:r>
    </w:p>
    <w:p w14:paraId="2DDE77C6" w14:textId="77777777" w:rsidR="00833AC5" w:rsidRPr="00833AC5" w:rsidRDefault="00833AC5" w:rsidP="00833AC5">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833AC5">
        <w:rPr>
          <w:rFonts w:ascii="Times New Roman" w:eastAsia="Times New Roman" w:hAnsi="Times New Roman" w:cs="Times New Roman"/>
          <w:color w:val="000000"/>
          <w:sz w:val="28"/>
          <w:szCs w:val="28"/>
          <w:lang w:val="uk-UA" w:eastAsia="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14:paraId="4AA5B41B" w14:textId="77777777" w:rsidR="00833AC5" w:rsidRPr="00833AC5" w:rsidRDefault="00833AC5" w:rsidP="00833AC5">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833AC5">
        <w:rPr>
          <w:rFonts w:ascii="Times New Roman" w:eastAsia="Times New Roman" w:hAnsi="Times New Roman" w:cs="Times New Roman"/>
          <w:color w:val="000000"/>
          <w:sz w:val="28"/>
          <w:szCs w:val="28"/>
          <w:lang w:val="uk-UA" w:eastAsia="uk-UA"/>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51FB4D18" w14:textId="77777777" w:rsidR="00833AC5" w:rsidRPr="00833AC5" w:rsidRDefault="00833AC5" w:rsidP="00833AC5">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833AC5">
        <w:rPr>
          <w:rFonts w:ascii="Times New Roman" w:eastAsia="Times New Roman" w:hAnsi="Times New Roman" w:cs="Times New Roman"/>
          <w:color w:val="000000"/>
          <w:sz w:val="28"/>
          <w:szCs w:val="28"/>
          <w:lang w:val="uk-UA" w:eastAsia="uk-UA"/>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14:paraId="30C97107" w14:textId="77777777" w:rsidR="00833AC5" w:rsidRPr="00833AC5" w:rsidRDefault="00833AC5" w:rsidP="00833AC5">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833AC5">
        <w:rPr>
          <w:rFonts w:ascii="Times New Roman" w:eastAsia="Times New Roman" w:hAnsi="Times New Roman" w:cs="Times New Roman"/>
          <w:color w:val="000000"/>
          <w:sz w:val="28"/>
          <w:szCs w:val="28"/>
          <w:lang w:val="uk-UA" w:eastAsia="uk-UA"/>
        </w:rPr>
        <w:lastRenderedPageBreak/>
        <w:t>Розподіл навчального навантаження визначається робочим навчальним планом залежно від освітньої програми та включає теоретичну і практичну підготовку, консультації, кваліфікаційну атестацію.</w:t>
      </w:r>
    </w:p>
    <w:p w14:paraId="0FB7EEEB" w14:textId="31EBB941"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eastAsia="ru-RU"/>
        </w:rPr>
      </w:pPr>
      <w:r w:rsidRPr="00F90B54">
        <w:rPr>
          <w:rFonts w:ascii="Times New Roman" w:eastAsia="Calibri" w:hAnsi="Times New Roman" w:cs="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w:t>
      </w:r>
      <w:r w:rsidR="006638CC">
        <w:rPr>
          <w:rFonts w:ascii="Times New Roman" w:eastAsia="Calibri" w:hAnsi="Times New Roman" w:cs="Times New Roman"/>
          <w:sz w:val="28"/>
          <w:szCs w:val="28"/>
          <w:lang w:val="uk-UA" w:eastAsia="ru-RU"/>
        </w:rPr>
        <w:t>авцями, регіональними навчально</w:t>
      </w:r>
      <w:r w:rsidRPr="00F90B54">
        <w:rPr>
          <w:rFonts w:ascii="Times New Roman" w:eastAsia="Calibri" w:hAnsi="Times New Roman" w:cs="Times New Roman"/>
          <w:sz w:val="28"/>
          <w:szCs w:val="28"/>
          <w:lang w:val="uk-UA" w:eastAsia="ru-RU"/>
        </w:rPr>
        <w:t>(науково)-методичними центрами (кабінетами) професійно-технічної освіти та затверджуються регіональними органами управління освітою.</w:t>
      </w:r>
    </w:p>
    <w:p w14:paraId="1E55547C"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eastAsia="ru-RU"/>
        </w:rPr>
      </w:pPr>
      <w:r w:rsidRPr="00F90B54">
        <w:rPr>
          <w:rFonts w:ascii="Times New Roman" w:eastAsia="Calibri" w:hAnsi="Times New Roman" w:cs="Times New Roman"/>
          <w:sz w:val="28"/>
          <w:szCs w:val="28"/>
          <w:lang w:val="uk-UA" w:eastAsia="ru-RU"/>
        </w:rPr>
        <w:t>Робочі навчальні програми розробляються та затверджуються закладами професійної (професійно-технічної) освіти на основі Стандарту, визначають зміст навчання відповідно до компетентностей та погодинний розподіл навчального матеріалу.</w:t>
      </w:r>
    </w:p>
    <w:p w14:paraId="4A96EBD8" w14:textId="77777777"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 xml:space="preserve">Орієнтовний перелік основних засобів навчання за професією розроблено відповідно до професійного стандарту, потреб роботодавців, сучасних технологій та матеріалів та використовується закладом освіти в залежності від освітньої програми. </w:t>
      </w:r>
    </w:p>
    <w:p w14:paraId="1AE28C4C" w14:textId="77777777"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уміє». Поточне оцінювання проводиться відповідно до чинних нормативно-правових актів.</w:t>
      </w:r>
    </w:p>
    <w:p w14:paraId="002CF663" w14:textId="77777777" w:rsidR="00D43521" w:rsidRPr="00F90B54" w:rsidRDefault="00D43521" w:rsidP="00F90B54">
      <w:pPr>
        <w:spacing w:after="0" w:line="240" w:lineRule="auto"/>
        <w:ind w:firstLine="567"/>
        <w:jc w:val="both"/>
        <w:rPr>
          <w:rFonts w:ascii="Times New Roman" w:eastAsia="Calibri" w:hAnsi="Times New Roman" w:cs="Times New Roman"/>
          <w:iCs/>
          <w:sz w:val="28"/>
          <w:szCs w:val="28"/>
          <w:lang w:val="uk-UA" w:eastAsia="ru-RU"/>
        </w:rPr>
      </w:pPr>
      <w:r w:rsidRPr="00F90B54">
        <w:rPr>
          <w:rFonts w:ascii="Times New Roman" w:eastAsia="Calibri" w:hAnsi="Times New Roman" w:cs="Times New Roman"/>
          <w:iCs/>
          <w:sz w:val="28"/>
          <w:szCs w:val="28"/>
          <w:lang w:val="uk-UA" w:eastAsia="ru-RU"/>
        </w:rPr>
        <w:t>На виробництві навчання завершується проведенням кваліфікаційної атестації.</w:t>
      </w:r>
    </w:p>
    <w:p w14:paraId="57F4DEF9" w14:textId="0705A3CF"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w:t>
      </w:r>
      <w:r w:rsidR="003E3CEE" w:rsidRPr="00F90B54">
        <w:rPr>
          <w:rFonts w:ascii="Times New Roman" w:eastAsia="Times New Roman" w:hAnsi="Times New Roman" w:cs="Times New Roman"/>
          <w:color w:val="000000"/>
          <w:sz w:val="28"/>
          <w:szCs w:val="28"/>
          <w:lang w:val="uk-UA" w:eastAsia="uk-UA"/>
        </w:rPr>
        <w:t>’</w:t>
      </w:r>
      <w:r w:rsidRPr="00F90B54">
        <w:rPr>
          <w:rFonts w:ascii="Times New Roman" w:eastAsia="Times New Roman" w:hAnsi="Times New Roman" w:cs="Times New Roman"/>
          <w:color w:val="000000"/>
          <w:sz w:val="28"/>
          <w:szCs w:val="28"/>
          <w:lang w:val="uk-UA" w:eastAsia="uk-UA"/>
        </w:rPr>
        <w:t>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681ADA56" w14:textId="77777777"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Після завершення навчання кожен здобувач освіти повинен уміти самостійно виконувати всі роботи, передбачені професійним стандартом, стандартом професійної (професійно-технічної) освіти, технологічними умовами і нормами, встановленими у галузі.</w:t>
      </w:r>
    </w:p>
    <w:p w14:paraId="69370256"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rPr>
      </w:pPr>
      <w:r w:rsidRPr="00F90B54">
        <w:rPr>
          <w:rFonts w:ascii="Times New Roman" w:eastAsia="Calibri" w:hAnsi="Times New Roman" w:cs="Times New Roman"/>
          <w:b/>
          <w:sz w:val="28"/>
          <w:szCs w:val="28"/>
          <w:lang w:val="uk-UA"/>
        </w:rPr>
        <w:t>Навчання з охорони праці</w:t>
      </w:r>
      <w:r w:rsidRPr="00F90B54">
        <w:rPr>
          <w:rFonts w:ascii="Times New Roman" w:eastAsia="Calibri" w:hAnsi="Times New Roman" w:cs="Times New Roman"/>
          <w:sz w:val="28"/>
          <w:szCs w:val="28"/>
          <w:lang w:val="uk-UA"/>
        </w:rPr>
        <w:t xml:space="preserve"> проводиться відповідно до вимог чинних нормативно-правових актів з питань охорони праці.</w:t>
      </w:r>
      <w:r w:rsidRPr="00F90B54">
        <w:rPr>
          <w:rFonts w:ascii="Times New Roman" w:eastAsia="Calibri" w:hAnsi="Times New Roman" w:cs="Times New Roman"/>
          <w:iCs/>
          <w:sz w:val="28"/>
          <w:szCs w:val="28"/>
          <w:lang w:val="uk-UA"/>
        </w:rPr>
        <w:t xml:space="preserve"> При складанні робочих навчальних планів та освітніх програм необхідно врахувати, що при первинній професійній підготовці та професійному (професійно-технічному) навчанні на вивчення компетентності «Охорона праці»</w:t>
      </w:r>
      <w:r w:rsidRPr="00F90B54">
        <w:rPr>
          <w:rFonts w:ascii="Times New Roman" w:eastAsia="Calibri" w:hAnsi="Times New Roman" w:cs="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w:t>
      </w:r>
    </w:p>
    <w:p w14:paraId="7E61890F" w14:textId="0A5872FE"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Спеціальне, спеціалізоване навчання і перевірка знань з професії «</w:t>
      </w:r>
      <w:r w:rsidR="006A24A7" w:rsidRPr="00F90B54">
        <w:rPr>
          <w:rFonts w:ascii="Times New Roman" w:eastAsia="Times New Roman" w:hAnsi="Times New Roman" w:cs="Times New Roman"/>
          <w:color w:val="000000"/>
          <w:sz w:val="28"/>
          <w:szCs w:val="28"/>
          <w:lang w:val="uk-UA" w:eastAsia="uk-UA"/>
        </w:rPr>
        <w:t>Електромонтер з обслуговування електроустаткування електростанцій</w:t>
      </w:r>
      <w:r w:rsidRPr="00F90B54">
        <w:rPr>
          <w:rFonts w:ascii="Times New Roman" w:eastAsia="Times New Roman" w:hAnsi="Times New Roman" w:cs="Times New Roman"/>
          <w:color w:val="000000"/>
          <w:sz w:val="28"/>
          <w:szCs w:val="28"/>
          <w:lang w:val="uk-UA" w:eastAsia="uk-UA"/>
        </w:rPr>
        <w:t xml:space="preserve">» здійснюється відповідно до нормативно-правових актів та діючих галузевих інструкцій з охорони праці, згідно </w:t>
      </w:r>
      <w:r w:rsidR="006638CC">
        <w:rPr>
          <w:rFonts w:ascii="Times New Roman" w:eastAsia="Times New Roman" w:hAnsi="Times New Roman" w:cs="Times New Roman"/>
          <w:color w:val="000000"/>
          <w:sz w:val="28"/>
          <w:szCs w:val="28"/>
          <w:lang w:val="uk-UA" w:eastAsia="uk-UA"/>
        </w:rPr>
        <w:t xml:space="preserve">з </w:t>
      </w:r>
      <w:r w:rsidRPr="00F90B54">
        <w:rPr>
          <w:rFonts w:ascii="Times New Roman" w:eastAsia="Times New Roman" w:hAnsi="Times New Roman" w:cs="Times New Roman"/>
          <w:color w:val="000000"/>
          <w:sz w:val="28"/>
          <w:szCs w:val="28"/>
          <w:lang w:val="uk-UA" w:eastAsia="uk-UA"/>
        </w:rPr>
        <w:t>умов</w:t>
      </w:r>
      <w:r w:rsidR="006638CC">
        <w:rPr>
          <w:rFonts w:ascii="Times New Roman" w:eastAsia="Times New Roman" w:hAnsi="Times New Roman" w:cs="Times New Roman"/>
          <w:color w:val="000000"/>
          <w:sz w:val="28"/>
          <w:szCs w:val="28"/>
          <w:lang w:val="uk-UA" w:eastAsia="uk-UA"/>
        </w:rPr>
        <w:t>ами</w:t>
      </w:r>
      <w:r w:rsidRPr="00F90B54">
        <w:rPr>
          <w:rFonts w:ascii="Times New Roman" w:eastAsia="Times New Roman" w:hAnsi="Times New Roman" w:cs="Times New Roman"/>
          <w:color w:val="000000"/>
          <w:sz w:val="28"/>
          <w:szCs w:val="28"/>
          <w:lang w:val="uk-UA" w:eastAsia="uk-UA"/>
        </w:rPr>
        <w:t xml:space="preserve"> праці електромонтера з ремонту </w:t>
      </w:r>
      <w:r w:rsidRPr="00F90B54">
        <w:rPr>
          <w:rFonts w:ascii="Times New Roman" w:eastAsia="Times New Roman" w:hAnsi="Times New Roman" w:cs="Times New Roman"/>
          <w:color w:val="000000"/>
          <w:sz w:val="28"/>
          <w:szCs w:val="28"/>
          <w:lang w:val="uk-UA" w:eastAsia="uk-UA"/>
        </w:rPr>
        <w:lastRenderedPageBreak/>
        <w:t>повітряних ліній електропередачі.</w:t>
      </w:r>
    </w:p>
    <w:p w14:paraId="7ED41342" w14:textId="77777777"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28F3D346" w14:textId="77777777"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До самостійного виконання робіт здобувачі освіти допускаються лише після навчання й перевірки знань з охорони праці.</w:t>
      </w:r>
    </w:p>
    <w:p w14:paraId="2CFCE77E" w14:textId="77777777" w:rsidR="00D43521" w:rsidRPr="00F90B54" w:rsidRDefault="00D43521" w:rsidP="00F90B54">
      <w:pPr>
        <w:widowControl w:val="0"/>
        <w:spacing w:after="0" w:line="240" w:lineRule="auto"/>
        <w:ind w:firstLine="567"/>
        <w:jc w:val="both"/>
        <w:rPr>
          <w:rFonts w:ascii="Times New Roman" w:eastAsia="Times New Roman" w:hAnsi="Times New Roman" w:cs="Times New Roman"/>
          <w:b/>
          <w:color w:val="000000"/>
          <w:sz w:val="28"/>
          <w:szCs w:val="28"/>
          <w:lang w:val="uk-UA" w:eastAsia="uk-UA"/>
        </w:rPr>
      </w:pPr>
      <w:r w:rsidRPr="00F90B54">
        <w:rPr>
          <w:rFonts w:ascii="Times New Roman" w:eastAsia="Times New Roman" w:hAnsi="Times New Roman" w:cs="Times New Roman"/>
          <w:b/>
          <w:color w:val="000000"/>
          <w:sz w:val="28"/>
          <w:szCs w:val="28"/>
          <w:lang w:val="uk-UA" w:eastAsia="uk-UA"/>
        </w:rPr>
        <w:t>Порядок присвоєння професійний кваліфікацій та видачі відповідних документів.</w:t>
      </w:r>
    </w:p>
    <w:p w14:paraId="7D49960D" w14:textId="77777777" w:rsidR="00D43521" w:rsidRPr="00F90B54" w:rsidRDefault="00D43521" w:rsidP="00F90B54">
      <w:pPr>
        <w:spacing w:after="0" w:line="240" w:lineRule="auto"/>
        <w:ind w:firstLine="567"/>
        <w:jc w:val="both"/>
        <w:rPr>
          <w:rFonts w:ascii="Times New Roman" w:eastAsia="Calibri" w:hAnsi="Times New Roman" w:cs="Times New Roman"/>
          <w:sz w:val="28"/>
          <w:szCs w:val="28"/>
          <w:lang w:val="uk-UA" w:eastAsia="ru-RU"/>
        </w:rPr>
      </w:pPr>
      <w:r w:rsidRPr="00F90B54">
        <w:rPr>
          <w:rFonts w:ascii="Times New Roman" w:eastAsia="Calibri" w:hAnsi="Times New Roman" w:cs="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Стандарту, </w:t>
      </w:r>
      <w:r w:rsidRPr="00F90B54">
        <w:rPr>
          <w:rFonts w:ascii="Times New Roman" w:eastAsia="Calibri" w:hAnsi="Times New Roman" w:cs="Times New Roman"/>
          <w:sz w:val="28"/>
          <w:szCs w:val="28"/>
          <w:lang w:val="uk-UA" w:eastAsia="ru-RU"/>
        </w:rPr>
        <w:t>потреб роботодавців галузі, сучасних технологій та новітніх матеріалів.</w:t>
      </w:r>
    </w:p>
    <w:p w14:paraId="0B0E634B" w14:textId="77777777" w:rsidR="00D43521" w:rsidRPr="00F90B54" w:rsidRDefault="00D43521" w:rsidP="00F90B54">
      <w:pPr>
        <w:spacing w:after="0" w:line="240" w:lineRule="auto"/>
        <w:ind w:firstLine="567"/>
        <w:jc w:val="both"/>
        <w:rPr>
          <w:rFonts w:ascii="Times New Roman" w:eastAsia="Calibri" w:hAnsi="Times New Roman" w:cs="Times New Roman"/>
          <w:iCs/>
          <w:sz w:val="28"/>
          <w:szCs w:val="28"/>
          <w:lang w:val="uk-UA" w:eastAsia="ru-RU"/>
        </w:rPr>
      </w:pPr>
      <w:r w:rsidRPr="00F90B54">
        <w:rPr>
          <w:rFonts w:ascii="Times New Roman" w:eastAsia="Calibri" w:hAnsi="Times New Roman" w:cs="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4203DD62" w14:textId="77777777"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2950C7BA" w14:textId="77777777"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1B0AFD38" w14:textId="19A1BBE5"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 xml:space="preserve">Особі, яка під час </w:t>
      </w:r>
      <w:r w:rsidR="00011ECC">
        <w:rPr>
          <w:rFonts w:ascii="Times New Roman" w:eastAsia="Times New Roman" w:hAnsi="Times New Roman" w:cs="Times New Roman"/>
          <w:color w:val="000000"/>
          <w:sz w:val="28"/>
          <w:szCs w:val="28"/>
          <w:lang w:val="uk-UA" w:eastAsia="uk-UA"/>
        </w:rPr>
        <w:t xml:space="preserve">професійної (професійно-технічної) освіти, </w:t>
      </w:r>
      <w:r w:rsidRPr="00F90B54">
        <w:rPr>
          <w:rFonts w:ascii="Times New Roman" w:eastAsia="Times New Roman" w:hAnsi="Times New Roman" w:cs="Times New Roman"/>
          <w:color w:val="000000"/>
          <w:sz w:val="28"/>
          <w:szCs w:val="28"/>
          <w:lang w:val="uk-UA" w:eastAsia="uk-UA"/>
        </w:rPr>
        <w:t xml:space="preserve">перепідготовки, підвищення кваліфікації опанувала відповідну освітню програму та успішно пройшла кваліфікаційну атестацію, видається свідоцтво про присвоєння </w:t>
      </w:r>
      <w:r w:rsidR="00011ECC">
        <w:rPr>
          <w:rFonts w:ascii="Times New Roman" w:eastAsia="Times New Roman" w:hAnsi="Times New Roman" w:cs="Times New Roman"/>
          <w:color w:val="000000"/>
          <w:sz w:val="28"/>
          <w:szCs w:val="28"/>
          <w:lang w:val="uk-UA" w:eastAsia="uk-UA"/>
        </w:rPr>
        <w:t xml:space="preserve">(підвищення) </w:t>
      </w:r>
      <w:r w:rsidRPr="00F90B54">
        <w:rPr>
          <w:rFonts w:ascii="Times New Roman" w:eastAsia="Times New Roman" w:hAnsi="Times New Roman" w:cs="Times New Roman"/>
          <w:color w:val="000000"/>
          <w:sz w:val="28"/>
          <w:szCs w:val="28"/>
          <w:lang w:val="uk-UA" w:eastAsia="uk-UA"/>
        </w:rPr>
        <w:t>професійної квал</w:t>
      </w:r>
      <w:r w:rsidR="00C032C6" w:rsidRPr="00F90B54">
        <w:rPr>
          <w:rFonts w:ascii="Times New Roman" w:eastAsia="Times New Roman" w:hAnsi="Times New Roman" w:cs="Times New Roman"/>
          <w:color w:val="000000"/>
          <w:sz w:val="28"/>
          <w:szCs w:val="28"/>
          <w:lang w:val="uk-UA" w:eastAsia="uk-UA"/>
        </w:rPr>
        <w:t>іфікації, а також посвідчення про</w:t>
      </w:r>
      <w:r w:rsidRPr="00F90B54">
        <w:rPr>
          <w:rFonts w:ascii="Times New Roman" w:eastAsia="Times New Roman" w:hAnsi="Times New Roman" w:cs="Times New Roman"/>
          <w:color w:val="000000"/>
          <w:sz w:val="28"/>
          <w:szCs w:val="28"/>
          <w:lang w:val="uk-UA" w:eastAsia="uk-UA"/>
        </w:rPr>
        <w:t xml:space="preserve"> право виконання робіт підвищеної небезпеки.</w:t>
      </w:r>
    </w:p>
    <w:p w14:paraId="0FA10E3C" w14:textId="245F460D" w:rsidR="00D43521" w:rsidRPr="00F90B54" w:rsidRDefault="00D43521" w:rsidP="00F90B54">
      <w:pPr>
        <w:widowControl w:val="0"/>
        <w:spacing w:after="0" w:line="240" w:lineRule="auto"/>
        <w:ind w:firstLine="567"/>
        <w:jc w:val="both"/>
        <w:rPr>
          <w:rFonts w:ascii="Times New Roman" w:eastAsia="Times New Roman" w:hAnsi="Times New Roman" w:cs="Times New Roman"/>
          <w:color w:val="000000"/>
          <w:sz w:val="28"/>
          <w:szCs w:val="28"/>
          <w:lang w:val="uk-UA" w:eastAsia="uk-UA"/>
        </w:rPr>
      </w:pPr>
      <w:r w:rsidRPr="00F90B54">
        <w:rPr>
          <w:rFonts w:ascii="Times New Roman" w:eastAsia="Times New Roman" w:hAnsi="Times New Roman" w:cs="Times New Roman"/>
          <w:color w:val="000000"/>
          <w:sz w:val="28"/>
          <w:szCs w:val="28"/>
          <w:lang w:val="uk-UA" w:eastAsia="uk-UA"/>
        </w:rPr>
        <w:t xml:space="preserve">Заклади професійної (професійно-технічної) освіти можуть видавати документи власного зразка на кожний окремий результат навчання. </w:t>
      </w:r>
    </w:p>
    <w:p w14:paraId="406863FF" w14:textId="77777777" w:rsidR="00D43521" w:rsidRPr="00F90B54" w:rsidRDefault="00D43521" w:rsidP="00F90B54">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uk-UA" w:eastAsia="uk-UA"/>
        </w:rPr>
      </w:pPr>
      <w:r w:rsidRPr="00F90B54">
        <w:rPr>
          <w:rFonts w:ascii="Times New Roman" w:eastAsia="Times New Roman" w:hAnsi="Times New Roman" w:cs="Times New Roman"/>
          <w:b/>
          <w:bCs/>
          <w:color w:val="000000"/>
          <w:sz w:val="28"/>
          <w:szCs w:val="28"/>
          <w:lang w:val="uk-UA" w:eastAsia="uk-UA"/>
        </w:rPr>
        <w:t>Сфера професійної діяльності</w:t>
      </w:r>
    </w:p>
    <w:p w14:paraId="7FD10F31" w14:textId="7C717BC5" w:rsidR="00D43521" w:rsidRDefault="00D43521" w:rsidP="00F90B5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F90B54">
        <w:rPr>
          <w:rFonts w:ascii="Times New Roman" w:eastAsia="Times New Roman" w:hAnsi="Times New Roman" w:cs="Times New Roman"/>
          <w:bCs/>
          <w:color w:val="000000"/>
          <w:sz w:val="28"/>
          <w:szCs w:val="28"/>
          <w:lang w:val="uk-UA" w:eastAsia="uk-UA"/>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визначено професій</w:t>
      </w:r>
      <w:r w:rsidR="00C35FAD">
        <w:rPr>
          <w:rFonts w:ascii="Times New Roman" w:eastAsia="Times New Roman" w:hAnsi="Times New Roman" w:cs="Times New Roman"/>
          <w:bCs/>
          <w:color w:val="000000"/>
          <w:sz w:val="28"/>
          <w:szCs w:val="28"/>
          <w:lang w:val="uk-UA" w:eastAsia="uk-UA"/>
        </w:rPr>
        <w:t>ним стандартом:</w:t>
      </w:r>
    </w:p>
    <w:p w14:paraId="711CD87F" w14:textId="3EBB82F2" w:rsidR="002D72EB" w:rsidRPr="002D72EB" w:rsidRDefault="002D72EB" w:rsidP="002D72E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2D72EB">
        <w:rPr>
          <w:rFonts w:ascii="Times New Roman" w:eastAsia="Times New Roman" w:hAnsi="Times New Roman" w:cs="Times New Roman"/>
          <w:b/>
          <w:bCs/>
          <w:iCs/>
          <w:color w:val="000000"/>
          <w:sz w:val="28"/>
          <w:szCs w:val="28"/>
          <w:lang w:val="uk-UA" w:eastAsia="uk-UA"/>
        </w:rPr>
        <w:t xml:space="preserve">Секція </w:t>
      </w:r>
      <w:r>
        <w:rPr>
          <w:rFonts w:ascii="Times New Roman" w:eastAsia="Times New Roman" w:hAnsi="Times New Roman" w:cs="Times New Roman"/>
          <w:b/>
          <w:bCs/>
          <w:iCs/>
          <w:color w:val="000000"/>
          <w:sz w:val="28"/>
          <w:szCs w:val="28"/>
          <w:lang w:eastAsia="uk-UA"/>
        </w:rPr>
        <w:t>D</w:t>
      </w:r>
      <w:r w:rsidRPr="002D72EB">
        <w:rPr>
          <w:rFonts w:ascii="Times New Roman" w:eastAsia="Times New Roman" w:hAnsi="Times New Roman" w:cs="Times New Roman"/>
          <w:b/>
          <w:bCs/>
          <w:iCs/>
          <w:color w:val="000000"/>
          <w:sz w:val="28"/>
          <w:szCs w:val="28"/>
          <w:lang w:val="uk-UA" w:eastAsia="uk-UA"/>
        </w:rPr>
        <w:t>:</w:t>
      </w:r>
      <w:r>
        <w:rPr>
          <w:rFonts w:ascii="Times New Roman" w:eastAsia="Times New Roman" w:hAnsi="Times New Roman" w:cs="Times New Roman"/>
          <w:bCs/>
          <w:iCs/>
          <w:color w:val="000000"/>
          <w:sz w:val="28"/>
          <w:szCs w:val="28"/>
          <w:lang w:val="uk-UA" w:eastAsia="uk-UA"/>
        </w:rPr>
        <w:t xml:space="preserve"> Постачання електроенергії, газу, пари та кондиційованого повітря</w:t>
      </w:r>
      <w:r w:rsidRPr="002D72EB">
        <w:rPr>
          <w:rFonts w:ascii="Times New Roman" w:eastAsia="Times New Roman" w:hAnsi="Times New Roman" w:cs="Times New Roman"/>
          <w:bCs/>
          <w:iCs/>
          <w:color w:val="000000"/>
          <w:sz w:val="28"/>
          <w:szCs w:val="28"/>
          <w:lang w:val="uk-UA" w:eastAsia="uk-UA"/>
        </w:rPr>
        <w:t>;</w:t>
      </w:r>
    </w:p>
    <w:p w14:paraId="7AAA7193" w14:textId="61182635" w:rsidR="002D72EB" w:rsidRPr="002D72EB" w:rsidRDefault="002D72EB" w:rsidP="002D72E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2D72EB">
        <w:rPr>
          <w:rFonts w:ascii="Times New Roman" w:eastAsia="Times New Roman" w:hAnsi="Times New Roman" w:cs="Times New Roman"/>
          <w:b/>
          <w:bCs/>
          <w:iCs/>
          <w:color w:val="000000"/>
          <w:sz w:val="28"/>
          <w:szCs w:val="28"/>
          <w:lang w:val="uk-UA" w:eastAsia="uk-UA"/>
        </w:rPr>
        <w:t xml:space="preserve">Розділ </w:t>
      </w:r>
      <w:r>
        <w:rPr>
          <w:rFonts w:ascii="Times New Roman" w:eastAsia="Times New Roman" w:hAnsi="Times New Roman" w:cs="Times New Roman"/>
          <w:b/>
          <w:bCs/>
          <w:iCs/>
          <w:color w:val="000000"/>
          <w:sz w:val="28"/>
          <w:szCs w:val="28"/>
          <w:lang w:val="uk-UA" w:eastAsia="uk-UA"/>
        </w:rPr>
        <w:t>35</w:t>
      </w:r>
      <w:r w:rsidRPr="002D72EB">
        <w:rPr>
          <w:rFonts w:ascii="Times New Roman" w:eastAsia="Times New Roman" w:hAnsi="Times New Roman" w:cs="Times New Roman"/>
          <w:b/>
          <w:bCs/>
          <w:iCs/>
          <w:color w:val="000000"/>
          <w:sz w:val="28"/>
          <w:szCs w:val="28"/>
          <w:lang w:val="uk-UA" w:eastAsia="uk-UA"/>
        </w:rPr>
        <w:t xml:space="preserve">: </w:t>
      </w:r>
      <w:r>
        <w:rPr>
          <w:rFonts w:ascii="Times New Roman" w:eastAsia="Times New Roman" w:hAnsi="Times New Roman" w:cs="Times New Roman"/>
          <w:bCs/>
          <w:iCs/>
          <w:color w:val="000000"/>
          <w:sz w:val="28"/>
          <w:szCs w:val="28"/>
          <w:lang w:val="uk-UA" w:eastAsia="uk-UA"/>
        </w:rPr>
        <w:t>Постачання електроенергії, газу та кондиційованого повітря</w:t>
      </w:r>
      <w:r w:rsidRPr="002D72EB">
        <w:rPr>
          <w:rFonts w:ascii="Times New Roman" w:eastAsia="Times New Roman" w:hAnsi="Times New Roman" w:cs="Times New Roman"/>
          <w:bCs/>
          <w:color w:val="000000"/>
          <w:sz w:val="28"/>
          <w:szCs w:val="28"/>
          <w:lang w:val="uk-UA" w:eastAsia="uk-UA"/>
        </w:rPr>
        <w:t>;</w:t>
      </w:r>
    </w:p>
    <w:p w14:paraId="77D414E7" w14:textId="30C7FF9D" w:rsidR="002D72EB" w:rsidRPr="002D72EB" w:rsidRDefault="002D72EB" w:rsidP="002D72E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2D72EB">
        <w:rPr>
          <w:rFonts w:ascii="Times New Roman" w:eastAsia="Times New Roman" w:hAnsi="Times New Roman" w:cs="Times New Roman"/>
          <w:b/>
          <w:bCs/>
          <w:iCs/>
          <w:color w:val="000000"/>
          <w:sz w:val="28"/>
          <w:szCs w:val="28"/>
          <w:lang w:val="uk-UA" w:eastAsia="uk-UA"/>
        </w:rPr>
        <w:t xml:space="preserve">Група </w:t>
      </w:r>
      <w:r>
        <w:rPr>
          <w:rFonts w:ascii="Times New Roman" w:eastAsia="Times New Roman" w:hAnsi="Times New Roman" w:cs="Times New Roman"/>
          <w:b/>
          <w:bCs/>
          <w:iCs/>
          <w:color w:val="000000"/>
          <w:sz w:val="28"/>
          <w:szCs w:val="28"/>
          <w:lang w:val="uk-UA" w:eastAsia="uk-UA"/>
        </w:rPr>
        <w:t>35</w:t>
      </w:r>
      <w:r w:rsidRPr="002D72EB">
        <w:rPr>
          <w:rFonts w:ascii="Times New Roman" w:eastAsia="Times New Roman" w:hAnsi="Times New Roman" w:cs="Times New Roman"/>
          <w:b/>
          <w:bCs/>
          <w:iCs/>
          <w:color w:val="000000"/>
          <w:sz w:val="28"/>
          <w:szCs w:val="28"/>
          <w:lang w:val="uk-UA" w:eastAsia="uk-UA"/>
        </w:rPr>
        <w:t>.</w:t>
      </w:r>
      <w:r>
        <w:rPr>
          <w:rFonts w:ascii="Times New Roman" w:eastAsia="Times New Roman" w:hAnsi="Times New Roman" w:cs="Times New Roman"/>
          <w:b/>
          <w:bCs/>
          <w:iCs/>
          <w:color w:val="000000"/>
          <w:sz w:val="28"/>
          <w:szCs w:val="28"/>
          <w:lang w:val="uk-UA" w:eastAsia="uk-UA"/>
        </w:rPr>
        <w:t>1</w:t>
      </w:r>
      <w:r w:rsidRPr="002D72EB">
        <w:rPr>
          <w:rFonts w:ascii="Times New Roman" w:eastAsia="Times New Roman" w:hAnsi="Times New Roman" w:cs="Times New Roman"/>
          <w:b/>
          <w:bCs/>
          <w:iCs/>
          <w:color w:val="000000"/>
          <w:sz w:val="28"/>
          <w:szCs w:val="28"/>
          <w:lang w:val="uk-UA" w:eastAsia="uk-UA"/>
        </w:rPr>
        <w:t>:</w:t>
      </w:r>
      <w:r w:rsidRPr="002D72EB">
        <w:rPr>
          <w:rFonts w:ascii="Times New Roman" w:eastAsia="Times New Roman" w:hAnsi="Times New Roman" w:cs="Times New Roman"/>
          <w:bCs/>
          <w:color w:val="000000"/>
          <w:sz w:val="28"/>
          <w:szCs w:val="28"/>
          <w:lang w:val="uk-UA" w:eastAsia="uk-UA"/>
        </w:rPr>
        <w:t xml:space="preserve"> </w:t>
      </w:r>
      <w:r>
        <w:rPr>
          <w:rFonts w:ascii="Times New Roman" w:eastAsia="Times New Roman" w:hAnsi="Times New Roman" w:cs="Times New Roman"/>
          <w:bCs/>
          <w:color w:val="000000"/>
          <w:sz w:val="28"/>
          <w:szCs w:val="28"/>
          <w:lang w:val="uk-UA" w:eastAsia="uk-UA"/>
        </w:rPr>
        <w:t>Виробництво, передача та розподілення електроенергії</w:t>
      </w:r>
      <w:r w:rsidRPr="002D72EB">
        <w:rPr>
          <w:rFonts w:ascii="Times New Roman" w:eastAsia="Times New Roman" w:hAnsi="Times New Roman" w:cs="Times New Roman"/>
          <w:bCs/>
          <w:color w:val="000000"/>
          <w:sz w:val="28"/>
          <w:szCs w:val="28"/>
          <w:lang w:val="uk-UA" w:eastAsia="uk-UA"/>
        </w:rPr>
        <w:t>;</w:t>
      </w:r>
    </w:p>
    <w:p w14:paraId="1E32CF8A" w14:textId="4AE5146F" w:rsidR="002D72EB" w:rsidRPr="002D72EB" w:rsidRDefault="002D72EB" w:rsidP="002D72EB">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2D72EB">
        <w:rPr>
          <w:rFonts w:ascii="Times New Roman" w:eastAsia="Times New Roman" w:hAnsi="Times New Roman" w:cs="Times New Roman"/>
          <w:b/>
          <w:bCs/>
          <w:color w:val="000000"/>
          <w:sz w:val="28"/>
          <w:szCs w:val="28"/>
          <w:lang w:val="uk-UA" w:eastAsia="uk-UA"/>
        </w:rPr>
        <w:t xml:space="preserve">Клас </w:t>
      </w:r>
      <w:r>
        <w:rPr>
          <w:rFonts w:ascii="Times New Roman" w:eastAsia="Times New Roman" w:hAnsi="Times New Roman" w:cs="Times New Roman"/>
          <w:b/>
          <w:bCs/>
          <w:color w:val="000000"/>
          <w:sz w:val="28"/>
          <w:szCs w:val="28"/>
          <w:lang w:val="uk-UA" w:eastAsia="uk-UA"/>
        </w:rPr>
        <w:t>35</w:t>
      </w:r>
      <w:r w:rsidRPr="002D72EB">
        <w:rPr>
          <w:rFonts w:ascii="Times New Roman" w:eastAsia="Times New Roman" w:hAnsi="Times New Roman" w:cs="Times New Roman"/>
          <w:b/>
          <w:bCs/>
          <w:color w:val="000000"/>
          <w:sz w:val="28"/>
          <w:szCs w:val="28"/>
          <w:lang w:val="uk-UA" w:eastAsia="uk-UA"/>
        </w:rPr>
        <w:t>.</w:t>
      </w:r>
      <w:r>
        <w:rPr>
          <w:rFonts w:ascii="Times New Roman" w:eastAsia="Times New Roman" w:hAnsi="Times New Roman" w:cs="Times New Roman"/>
          <w:b/>
          <w:bCs/>
          <w:color w:val="000000"/>
          <w:sz w:val="28"/>
          <w:szCs w:val="28"/>
          <w:lang w:val="uk-UA" w:eastAsia="uk-UA"/>
        </w:rPr>
        <w:t>13</w:t>
      </w:r>
      <w:r w:rsidRPr="002D72EB">
        <w:rPr>
          <w:rFonts w:ascii="Times New Roman" w:eastAsia="Times New Roman" w:hAnsi="Times New Roman" w:cs="Times New Roman"/>
          <w:b/>
          <w:bCs/>
          <w:color w:val="000000"/>
          <w:sz w:val="28"/>
          <w:szCs w:val="28"/>
          <w:lang w:val="uk-UA" w:eastAsia="uk-UA"/>
        </w:rPr>
        <w:t>:</w:t>
      </w:r>
      <w:r w:rsidRPr="002D72EB">
        <w:rPr>
          <w:rFonts w:ascii="Times New Roman" w:eastAsia="Times New Roman" w:hAnsi="Times New Roman" w:cs="Times New Roman"/>
          <w:bCs/>
          <w:color w:val="000000"/>
          <w:sz w:val="28"/>
          <w:szCs w:val="28"/>
          <w:lang w:val="uk-UA" w:eastAsia="uk-UA"/>
        </w:rPr>
        <w:t xml:space="preserve"> </w:t>
      </w:r>
      <w:r>
        <w:rPr>
          <w:rFonts w:ascii="Times New Roman" w:eastAsia="Times New Roman" w:hAnsi="Times New Roman" w:cs="Times New Roman"/>
          <w:bCs/>
          <w:color w:val="000000"/>
          <w:sz w:val="28"/>
          <w:szCs w:val="28"/>
          <w:lang w:val="uk-UA" w:eastAsia="uk-UA"/>
        </w:rPr>
        <w:t>Розподілення електроенергії</w:t>
      </w:r>
      <w:r w:rsidRPr="002D72EB">
        <w:rPr>
          <w:rFonts w:ascii="Times New Roman" w:eastAsia="Times New Roman" w:hAnsi="Times New Roman" w:cs="Times New Roman"/>
          <w:bCs/>
          <w:color w:val="000000"/>
          <w:sz w:val="28"/>
          <w:szCs w:val="28"/>
          <w:lang w:val="uk-UA" w:eastAsia="uk-UA"/>
        </w:rPr>
        <w:t>.</w:t>
      </w:r>
    </w:p>
    <w:p w14:paraId="4C8A4D1A" w14:textId="0B6E27E7" w:rsidR="00C35FAD" w:rsidRDefault="00C35FAD" w:rsidP="00F90B5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14:paraId="1240B7AD" w14:textId="77777777" w:rsidR="00D43521" w:rsidRPr="00F90B54" w:rsidRDefault="00D43521" w:rsidP="00F90B54">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uk-UA" w:eastAsia="uk-UA"/>
        </w:rPr>
      </w:pPr>
      <w:r w:rsidRPr="00F90B54">
        <w:rPr>
          <w:rFonts w:ascii="Times New Roman" w:eastAsia="Times New Roman" w:hAnsi="Times New Roman" w:cs="Times New Roman"/>
          <w:b/>
          <w:bCs/>
          <w:color w:val="000000"/>
          <w:sz w:val="28"/>
          <w:szCs w:val="28"/>
          <w:lang w:val="uk-UA" w:eastAsia="uk-UA"/>
        </w:rPr>
        <w:t>Специфічні вимоги до здобуття кваліфікації</w:t>
      </w:r>
    </w:p>
    <w:p w14:paraId="31128DF8" w14:textId="7903FFC6" w:rsidR="00F83683" w:rsidRPr="00F90B54" w:rsidRDefault="00D43521" w:rsidP="00F90B54">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eastAsia="uk-UA"/>
        </w:rPr>
      </w:pPr>
      <w:r w:rsidRPr="00F90B54">
        <w:rPr>
          <w:rFonts w:ascii="Times New Roman" w:eastAsia="Times New Roman" w:hAnsi="Times New Roman" w:cs="Times New Roman"/>
          <w:bCs/>
          <w:color w:val="000000"/>
          <w:sz w:val="28"/>
          <w:szCs w:val="28"/>
          <w:lang w:val="uk-UA" w:eastAsia="uk-UA"/>
        </w:rPr>
        <w:t>Вік: по закінченню навчання не менше 18 років.</w:t>
      </w:r>
    </w:p>
    <w:p w14:paraId="082AAEEA" w14:textId="77777777" w:rsidR="001119E3" w:rsidRDefault="00A701B0" w:rsidP="00F90B54">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eastAsia="uk-UA"/>
        </w:rPr>
      </w:pPr>
      <w:r w:rsidRPr="00F90B54">
        <w:rPr>
          <w:rFonts w:ascii="Times New Roman" w:eastAsia="Times New Roman" w:hAnsi="Times New Roman" w:cs="Times New Roman"/>
          <w:bCs/>
          <w:color w:val="000000"/>
          <w:sz w:val="28"/>
          <w:szCs w:val="28"/>
          <w:lang w:val="uk-UA" w:eastAsia="uk-UA"/>
        </w:rPr>
        <w:lastRenderedPageBreak/>
        <w:t>Стать: чоловіча,</w:t>
      </w:r>
      <w:r w:rsidRPr="00F90B54">
        <w:rPr>
          <w:lang w:val="uk-UA"/>
        </w:rPr>
        <w:t xml:space="preserve"> </w:t>
      </w:r>
      <w:r w:rsidRPr="00F90B54">
        <w:rPr>
          <w:rFonts w:ascii="Times New Roman" w:eastAsia="Times New Roman" w:hAnsi="Times New Roman" w:cs="Times New Roman"/>
          <w:bCs/>
          <w:color w:val="000000"/>
          <w:sz w:val="28"/>
          <w:szCs w:val="28"/>
          <w:lang w:val="uk-UA" w:eastAsia="uk-UA"/>
        </w:rPr>
        <w:t xml:space="preserve">жіноча. </w:t>
      </w:r>
    </w:p>
    <w:p w14:paraId="2978397B" w14:textId="7D03719E" w:rsidR="00A701B0" w:rsidRPr="00F90B54" w:rsidRDefault="00A701B0" w:rsidP="00F90B54">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val="uk-UA" w:eastAsia="uk-UA"/>
        </w:rPr>
      </w:pPr>
      <w:r w:rsidRPr="00F90B54">
        <w:rPr>
          <w:rFonts w:ascii="Times New Roman" w:eastAsia="Times New Roman" w:hAnsi="Times New Roman" w:cs="Times New Roman"/>
          <w:bCs/>
          <w:color w:val="000000"/>
          <w:sz w:val="28"/>
          <w:szCs w:val="28"/>
          <w:lang w:val="uk-UA" w:eastAsia="uk-UA"/>
        </w:rPr>
        <w:t>Медичні обмеження.</w:t>
      </w:r>
    </w:p>
    <w:p w14:paraId="493A9032" w14:textId="77777777" w:rsidR="00D43521" w:rsidRPr="00F90B54" w:rsidRDefault="00D43521" w:rsidP="00F90B54">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val="uk-UA" w:eastAsia="uk-UA"/>
        </w:rPr>
      </w:pPr>
      <w:r w:rsidRPr="00F90B54">
        <w:rPr>
          <w:rFonts w:ascii="Times New Roman" w:eastAsia="Times New Roman" w:hAnsi="Times New Roman" w:cs="Times New Roman"/>
          <w:b/>
          <w:bCs/>
          <w:color w:val="000000"/>
          <w:sz w:val="28"/>
          <w:szCs w:val="28"/>
          <w:lang w:val="uk-UA" w:eastAsia="uk-UA"/>
        </w:rPr>
        <w:t>Умовні позначення</w:t>
      </w:r>
    </w:p>
    <w:p w14:paraId="66BAB484" w14:textId="77777777" w:rsidR="00D43521" w:rsidRPr="00F90B54" w:rsidRDefault="00D43521" w:rsidP="00F90B5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F90B54">
        <w:rPr>
          <w:rFonts w:ascii="Times New Roman" w:eastAsia="Times New Roman" w:hAnsi="Times New Roman" w:cs="Times New Roman"/>
          <w:bCs/>
          <w:color w:val="000000"/>
          <w:sz w:val="28"/>
          <w:szCs w:val="28"/>
          <w:lang w:val="uk-UA" w:eastAsia="uk-UA"/>
        </w:rPr>
        <w:t>КК – ключова компетентність.</w:t>
      </w:r>
    </w:p>
    <w:p w14:paraId="23AC0A71" w14:textId="77777777" w:rsidR="00D43521" w:rsidRPr="00F90B54" w:rsidRDefault="00D43521" w:rsidP="00F90B5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F90B54">
        <w:rPr>
          <w:rFonts w:ascii="Times New Roman" w:eastAsia="Times New Roman" w:hAnsi="Times New Roman" w:cs="Times New Roman"/>
          <w:bCs/>
          <w:color w:val="000000"/>
          <w:sz w:val="28"/>
          <w:szCs w:val="28"/>
          <w:lang w:val="uk-UA" w:eastAsia="uk-UA"/>
        </w:rPr>
        <w:t>ПК – професійна компетентність.</w:t>
      </w:r>
    </w:p>
    <w:p w14:paraId="1A194667" w14:textId="77777777" w:rsidR="00D43521" w:rsidRPr="00F90B54" w:rsidRDefault="00D43521" w:rsidP="00F90B5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r w:rsidRPr="00F90B54">
        <w:rPr>
          <w:rFonts w:ascii="Times New Roman" w:eastAsia="Times New Roman" w:hAnsi="Times New Roman" w:cs="Times New Roman"/>
          <w:bCs/>
          <w:color w:val="000000"/>
          <w:sz w:val="28"/>
          <w:szCs w:val="28"/>
          <w:lang w:val="uk-UA" w:eastAsia="uk-UA"/>
        </w:rPr>
        <w:t>РН – результат навчання.</w:t>
      </w:r>
    </w:p>
    <w:p w14:paraId="56AE9D7B" w14:textId="77777777" w:rsidR="00D43521" w:rsidRPr="00F90B54" w:rsidRDefault="00D43521" w:rsidP="00F90B5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val="uk-UA" w:eastAsia="uk-UA"/>
        </w:rPr>
      </w:pPr>
    </w:p>
    <w:p w14:paraId="62F268FC" w14:textId="77777777" w:rsidR="00D43521" w:rsidRPr="00F90B54" w:rsidRDefault="00D43521" w:rsidP="00F90B54">
      <w:pPr>
        <w:widowControl w:val="0"/>
        <w:spacing w:after="0" w:line="240" w:lineRule="auto"/>
        <w:jc w:val="center"/>
        <w:rPr>
          <w:rFonts w:ascii="Times New Roman" w:eastAsia="Calibri" w:hAnsi="Times New Roman" w:cs="Times New Roman"/>
          <w:b/>
          <w:iCs/>
          <w:color w:val="000000"/>
          <w:sz w:val="28"/>
          <w:szCs w:val="28"/>
          <w:lang w:val="uk-UA" w:eastAsia="ru-RU"/>
        </w:rPr>
      </w:pPr>
      <w:r w:rsidRPr="00F90B54">
        <w:rPr>
          <w:rFonts w:ascii="Times New Roman" w:eastAsia="Calibri" w:hAnsi="Times New Roman" w:cs="Times New Roman"/>
          <w:b/>
          <w:iCs/>
          <w:color w:val="000000"/>
          <w:sz w:val="28"/>
          <w:szCs w:val="28"/>
          <w:lang w:val="uk-UA" w:eastAsia="ru-RU"/>
        </w:rPr>
        <w:t>ІІ. Вимоги до результатів навчання.</w:t>
      </w:r>
    </w:p>
    <w:p w14:paraId="08B288C1" w14:textId="77777777" w:rsidR="00D43521" w:rsidRPr="00F90B54" w:rsidRDefault="00D43521" w:rsidP="00F90B54">
      <w:pPr>
        <w:widowControl w:val="0"/>
        <w:spacing w:after="0" w:line="240" w:lineRule="auto"/>
        <w:jc w:val="center"/>
        <w:rPr>
          <w:rFonts w:ascii="Times New Roman" w:eastAsia="Calibri" w:hAnsi="Times New Roman" w:cs="Times New Roman"/>
          <w:b/>
          <w:iCs/>
          <w:color w:val="000000"/>
          <w:sz w:val="28"/>
          <w:szCs w:val="28"/>
          <w:lang w:val="uk-UA" w:eastAsia="ru-RU"/>
        </w:rPr>
      </w:pPr>
      <w:r w:rsidRPr="00F90B54">
        <w:rPr>
          <w:rFonts w:ascii="Times New Roman" w:eastAsia="Calibri" w:hAnsi="Times New Roman" w:cs="Times New Roman"/>
          <w:b/>
          <w:iCs/>
          <w:color w:val="000000"/>
          <w:sz w:val="28"/>
          <w:szCs w:val="28"/>
          <w:lang w:val="uk-UA" w:eastAsia="ru-RU"/>
        </w:rPr>
        <w:t>2.1. Перелік ключових компетентностей за професією</w:t>
      </w:r>
    </w:p>
    <w:p w14:paraId="44351B98" w14:textId="77777777" w:rsidR="00D43521" w:rsidRPr="00F90B54" w:rsidRDefault="00D43521" w:rsidP="00F90B54">
      <w:pPr>
        <w:widowControl w:val="0"/>
        <w:spacing w:after="0" w:line="240" w:lineRule="auto"/>
        <w:jc w:val="both"/>
        <w:rPr>
          <w:rFonts w:ascii="Times New Roman" w:eastAsia="Calibri" w:hAnsi="Times New Roman" w:cs="Times New Roman"/>
          <w:b/>
          <w:iCs/>
          <w:sz w:val="24"/>
          <w:szCs w:val="28"/>
          <w:lang w:val="uk-UA" w:eastAsia="ru-RU"/>
        </w:rPr>
      </w:pPr>
    </w:p>
    <w:tbl>
      <w:tblPr>
        <w:tblStyle w:val="af2"/>
        <w:tblpPr w:leftFromText="180" w:rightFromText="180" w:vertAnchor="text" w:horzAnchor="margin" w:tblpXSpec="center" w:tblpY="281"/>
        <w:tblW w:w="9639" w:type="dxa"/>
        <w:tblLook w:val="04A0" w:firstRow="1" w:lastRow="0" w:firstColumn="1" w:lastColumn="0" w:noHBand="0" w:noVBand="1"/>
      </w:tblPr>
      <w:tblGrid>
        <w:gridCol w:w="2221"/>
        <w:gridCol w:w="7418"/>
      </w:tblGrid>
      <w:tr w:rsidR="00D43521" w:rsidRPr="00F90B54" w14:paraId="5F30FFB0" w14:textId="77777777" w:rsidTr="005535E8">
        <w:tc>
          <w:tcPr>
            <w:tcW w:w="2221" w:type="dxa"/>
          </w:tcPr>
          <w:p w14:paraId="44707AFF" w14:textId="77777777" w:rsidR="00D43521" w:rsidRPr="00F90B54" w:rsidRDefault="00D43521" w:rsidP="00F90B54">
            <w:pPr>
              <w:widowControl w:val="0"/>
              <w:jc w:val="center"/>
              <w:rPr>
                <w:rFonts w:ascii="Times New Roman" w:eastAsia="Times New Roman" w:hAnsi="Times New Roman"/>
                <w:b/>
                <w:color w:val="000000"/>
                <w:sz w:val="24"/>
                <w:szCs w:val="24"/>
                <w:lang w:val="uk-UA" w:eastAsia="uk-UA"/>
              </w:rPr>
            </w:pPr>
            <w:r w:rsidRPr="00F90B54">
              <w:rPr>
                <w:rFonts w:ascii="Times New Roman" w:eastAsia="Times New Roman" w:hAnsi="Times New Roman"/>
                <w:b/>
                <w:color w:val="000000"/>
                <w:sz w:val="24"/>
                <w:szCs w:val="24"/>
                <w:lang w:val="uk-UA" w:eastAsia="uk-UA"/>
              </w:rPr>
              <w:t>Умовне позначення</w:t>
            </w:r>
          </w:p>
        </w:tc>
        <w:tc>
          <w:tcPr>
            <w:tcW w:w="7418" w:type="dxa"/>
            <w:vAlign w:val="center"/>
          </w:tcPr>
          <w:p w14:paraId="2A2B6E3E" w14:textId="77777777" w:rsidR="00D43521" w:rsidRPr="00F90B54" w:rsidRDefault="00D43521" w:rsidP="00F90B54">
            <w:pPr>
              <w:widowControl w:val="0"/>
              <w:jc w:val="center"/>
              <w:rPr>
                <w:rFonts w:ascii="Times New Roman" w:eastAsia="Times New Roman" w:hAnsi="Times New Roman"/>
                <w:b/>
                <w:color w:val="000000"/>
                <w:sz w:val="24"/>
                <w:szCs w:val="24"/>
                <w:lang w:val="uk-UA" w:eastAsia="uk-UA"/>
              </w:rPr>
            </w:pPr>
            <w:r w:rsidRPr="00F90B54">
              <w:rPr>
                <w:rFonts w:ascii="Times New Roman" w:eastAsia="Times New Roman" w:hAnsi="Times New Roman"/>
                <w:b/>
                <w:color w:val="000000"/>
                <w:sz w:val="24"/>
                <w:szCs w:val="24"/>
                <w:lang w:val="uk-UA" w:eastAsia="uk-UA"/>
              </w:rPr>
              <w:t>Ключові компетентності</w:t>
            </w:r>
          </w:p>
        </w:tc>
      </w:tr>
      <w:tr w:rsidR="00D43521" w:rsidRPr="00F90B54" w14:paraId="0F42DF4F" w14:textId="77777777" w:rsidTr="005535E8">
        <w:trPr>
          <w:trHeight w:val="256"/>
        </w:trPr>
        <w:tc>
          <w:tcPr>
            <w:tcW w:w="2221" w:type="dxa"/>
          </w:tcPr>
          <w:p w14:paraId="75CDE17E" w14:textId="5600798D" w:rsidR="00D43521" w:rsidRPr="00F90B54" w:rsidRDefault="00D43521" w:rsidP="00F90B54">
            <w:pPr>
              <w:widowControl w:val="0"/>
              <w:jc w:val="center"/>
              <w:rPr>
                <w:rFonts w:ascii="Times New Roman" w:eastAsia="Times New Roman" w:hAnsi="Times New Roman"/>
                <w:b/>
                <w:color w:val="000000"/>
                <w:sz w:val="24"/>
                <w:szCs w:val="24"/>
                <w:lang w:val="uk-UA" w:eastAsia="uk-UA"/>
              </w:rPr>
            </w:pPr>
            <w:r w:rsidRPr="00F90B54">
              <w:rPr>
                <w:rFonts w:ascii="Times New Roman" w:eastAsia="Times New Roman" w:hAnsi="Times New Roman"/>
                <w:b/>
                <w:color w:val="000000"/>
                <w:sz w:val="24"/>
                <w:szCs w:val="24"/>
                <w:lang w:val="uk-UA" w:eastAsia="uk-UA"/>
              </w:rPr>
              <w:t>КК 1</w:t>
            </w:r>
            <w:r w:rsidR="00B301E8">
              <w:rPr>
                <w:rFonts w:ascii="Times New Roman" w:eastAsia="Times New Roman" w:hAnsi="Times New Roman"/>
                <w:b/>
                <w:color w:val="000000"/>
                <w:sz w:val="24"/>
                <w:szCs w:val="24"/>
                <w:lang w:val="uk-UA" w:eastAsia="uk-UA"/>
              </w:rPr>
              <w:t>.</w:t>
            </w:r>
          </w:p>
        </w:tc>
        <w:tc>
          <w:tcPr>
            <w:tcW w:w="7418" w:type="dxa"/>
          </w:tcPr>
          <w:p w14:paraId="7650A7D0" w14:textId="77777777" w:rsidR="00D43521" w:rsidRPr="00F90B54" w:rsidRDefault="00D43521" w:rsidP="00F90B54">
            <w:pPr>
              <w:widowControl w:val="0"/>
              <w:rPr>
                <w:rFonts w:ascii="Times New Roman" w:eastAsia="Times New Roman" w:hAnsi="Times New Roman"/>
                <w:color w:val="000000"/>
                <w:sz w:val="24"/>
                <w:szCs w:val="24"/>
                <w:lang w:val="uk-UA" w:eastAsia="uk-UA"/>
              </w:rPr>
            </w:pPr>
            <w:r w:rsidRPr="00F90B54">
              <w:rPr>
                <w:rFonts w:ascii="Times New Roman" w:eastAsia="Times New Roman" w:hAnsi="Times New Roman"/>
                <w:color w:val="000000"/>
                <w:sz w:val="24"/>
                <w:szCs w:val="24"/>
                <w:lang w:val="uk-UA" w:eastAsia="uk-UA"/>
              </w:rPr>
              <w:t>Комунікативна компетентність</w:t>
            </w:r>
          </w:p>
        </w:tc>
      </w:tr>
      <w:tr w:rsidR="00D43521" w:rsidRPr="00276171" w14:paraId="7412AE6E" w14:textId="77777777" w:rsidTr="005535E8">
        <w:tc>
          <w:tcPr>
            <w:tcW w:w="2221" w:type="dxa"/>
          </w:tcPr>
          <w:p w14:paraId="137DA036" w14:textId="6B43FCF2" w:rsidR="00D43521" w:rsidRPr="00F90B54" w:rsidRDefault="00D43521" w:rsidP="00F90B54">
            <w:pPr>
              <w:widowControl w:val="0"/>
              <w:jc w:val="center"/>
              <w:rPr>
                <w:rFonts w:ascii="Times New Roman" w:eastAsia="Times New Roman" w:hAnsi="Times New Roman"/>
                <w:b/>
                <w:color w:val="000000"/>
                <w:sz w:val="24"/>
                <w:szCs w:val="24"/>
                <w:lang w:val="uk-UA" w:eastAsia="uk-UA"/>
              </w:rPr>
            </w:pPr>
            <w:r w:rsidRPr="00F90B54">
              <w:rPr>
                <w:rFonts w:ascii="Times New Roman" w:eastAsia="Times New Roman" w:hAnsi="Times New Roman"/>
                <w:b/>
                <w:color w:val="000000"/>
                <w:sz w:val="24"/>
                <w:szCs w:val="24"/>
                <w:lang w:val="uk-UA" w:eastAsia="uk-UA"/>
              </w:rPr>
              <w:t>КК 2</w:t>
            </w:r>
            <w:r w:rsidR="00B301E8">
              <w:rPr>
                <w:rFonts w:ascii="Times New Roman" w:eastAsia="Times New Roman" w:hAnsi="Times New Roman"/>
                <w:b/>
                <w:color w:val="000000"/>
                <w:sz w:val="24"/>
                <w:szCs w:val="24"/>
                <w:lang w:val="uk-UA" w:eastAsia="uk-UA"/>
              </w:rPr>
              <w:t>.</w:t>
            </w:r>
          </w:p>
        </w:tc>
        <w:tc>
          <w:tcPr>
            <w:tcW w:w="7418" w:type="dxa"/>
          </w:tcPr>
          <w:p w14:paraId="5577E82B" w14:textId="77777777" w:rsidR="00D43521" w:rsidRPr="00F90B54" w:rsidRDefault="00D43521" w:rsidP="00F90B54">
            <w:pPr>
              <w:widowControl w:val="0"/>
              <w:rPr>
                <w:rFonts w:ascii="Times New Roman" w:eastAsia="Times New Roman" w:hAnsi="Times New Roman"/>
                <w:color w:val="000000"/>
                <w:sz w:val="24"/>
                <w:szCs w:val="24"/>
                <w:lang w:val="uk-UA" w:eastAsia="uk-UA"/>
              </w:rPr>
            </w:pPr>
            <w:r w:rsidRPr="00F90B54">
              <w:rPr>
                <w:rFonts w:ascii="Times New Roman" w:eastAsia="Times New Roman" w:hAnsi="Times New Roman"/>
                <w:color w:val="000000"/>
                <w:sz w:val="24"/>
                <w:szCs w:val="24"/>
                <w:lang w:val="uk-UA" w:eastAsia="uk-UA"/>
              </w:rPr>
              <w:t>Особистісна, соціальна й навчальна компетентність</w:t>
            </w:r>
          </w:p>
        </w:tc>
      </w:tr>
      <w:tr w:rsidR="00D43521" w:rsidRPr="00F90B54" w14:paraId="5356D5A4" w14:textId="77777777" w:rsidTr="005535E8">
        <w:tc>
          <w:tcPr>
            <w:tcW w:w="2221" w:type="dxa"/>
          </w:tcPr>
          <w:p w14:paraId="0BBAB8FC" w14:textId="2A4BD13E" w:rsidR="00D43521" w:rsidRPr="00F90B54" w:rsidRDefault="00D43521" w:rsidP="00F90B54">
            <w:pPr>
              <w:widowControl w:val="0"/>
              <w:jc w:val="center"/>
              <w:rPr>
                <w:rFonts w:ascii="Times New Roman" w:eastAsia="Times New Roman" w:hAnsi="Times New Roman"/>
                <w:b/>
                <w:color w:val="000000"/>
                <w:sz w:val="24"/>
                <w:szCs w:val="24"/>
                <w:lang w:val="uk-UA" w:eastAsia="uk-UA"/>
              </w:rPr>
            </w:pPr>
            <w:r w:rsidRPr="00F90B54">
              <w:rPr>
                <w:rFonts w:ascii="Times New Roman" w:eastAsia="Times New Roman" w:hAnsi="Times New Roman"/>
                <w:b/>
                <w:color w:val="000000"/>
                <w:sz w:val="24"/>
                <w:szCs w:val="24"/>
                <w:lang w:val="uk-UA" w:eastAsia="uk-UA"/>
              </w:rPr>
              <w:t>КК 3</w:t>
            </w:r>
            <w:r w:rsidR="00B301E8">
              <w:rPr>
                <w:rFonts w:ascii="Times New Roman" w:eastAsia="Times New Roman" w:hAnsi="Times New Roman"/>
                <w:b/>
                <w:color w:val="000000"/>
                <w:sz w:val="24"/>
                <w:szCs w:val="24"/>
                <w:lang w:val="uk-UA" w:eastAsia="uk-UA"/>
              </w:rPr>
              <w:t>.</w:t>
            </w:r>
          </w:p>
        </w:tc>
        <w:tc>
          <w:tcPr>
            <w:tcW w:w="7418" w:type="dxa"/>
          </w:tcPr>
          <w:p w14:paraId="15575B50" w14:textId="77777777" w:rsidR="00D43521" w:rsidRPr="00F90B54" w:rsidRDefault="00D43521" w:rsidP="00F90B54">
            <w:pPr>
              <w:widowControl w:val="0"/>
              <w:rPr>
                <w:rFonts w:ascii="Times New Roman" w:eastAsia="Times New Roman" w:hAnsi="Times New Roman"/>
                <w:color w:val="000000"/>
                <w:sz w:val="24"/>
                <w:szCs w:val="24"/>
                <w:lang w:val="uk-UA" w:eastAsia="uk-UA"/>
              </w:rPr>
            </w:pPr>
            <w:r w:rsidRPr="00F90B54">
              <w:rPr>
                <w:rFonts w:ascii="Times New Roman" w:eastAsia="Times New Roman" w:hAnsi="Times New Roman"/>
                <w:color w:val="000000"/>
                <w:sz w:val="24"/>
                <w:szCs w:val="24"/>
                <w:lang w:val="uk-UA" w:eastAsia="uk-UA"/>
              </w:rPr>
              <w:t>Громадянська компетентність</w:t>
            </w:r>
          </w:p>
        </w:tc>
      </w:tr>
      <w:tr w:rsidR="00D43521" w:rsidRPr="00F90B54" w14:paraId="6031351C" w14:textId="77777777" w:rsidTr="005535E8">
        <w:tc>
          <w:tcPr>
            <w:tcW w:w="2221" w:type="dxa"/>
          </w:tcPr>
          <w:p w14:paraId="454EDCA7" w14:textId="39A6FEC8" w:rsidR="00D43521" w:rsidRPr="00F90B54" w:rsidRDefault="00D43521" w:rsidP="00F90B54">
            <w:pPr>
              <w:widowControl w:val="0"/>
              <w:jc w:val="center"/>
              <w:rPr>
                <w:rFonts w:ascii="Times New Roman" w:eastAsia="Times New Roman" w:hAnsi="Times New Roman"/>
                <w:b/>
                <w:color w:val="000000"/>
                <w:sz w:val="24"/>
                <w:szCs w:val="24"/>
                <w:lang w:val="uk-UA" w:eastAsia="uk-UA"/>
              </w:rPr>
            </w:pPr>
            <w:r w:rsidRPr="00F90B54">
              <w:rPr>
                <w:rFonts w:ascii="Times New Roman" w:eastAsia="Times New Roman" w:hAnsi="Times New Roman"/>
                <w:b/>
                <w:color w:val="000000"/>
                <w:sz w:val="24"/>
                <w:szCs w:val="24"/>
                <w:lang w:val="uk-UA" w:eastAsia="uk-UA"/>
              </w:rPr>
              <w:t>КК 4</w:t>
            </w:r>
            <w:r w:rsidR="00B301E8">
              <w:rPr>
                <w:rFonts w:ascii="Times New Roman" w:eastAsia="Times New Roman" w:hAnsi="Times New Roman"/>
                <w:b/>
                <w:color w:val="000000"/>
                <w:sz w:val="24"/>
                <w:szCs w:val="24"/>
                <w:lang w:val="uk-UA" w:eastAsia="uk-UA"/>
              </w:rPr>
              <w:t>.</w:t>
            </w:r>
          </w:p>
        </w:tc>
        <w:tc>
          <w:tcPr>
            <w:tcW w:w="7418" w:type="dxa"/>
          </w:tcPr>
          <w:p w14:paraId="7D73D7F8" w14:textId="77777777" w:rsidR="00D43521" w:rsidRPr="00F90B54" w:rsidRDefault="00D43521" w:rsidP="00F90B54">
            <w:pPr>
              <w:widowControl w:val="0"/>
              <w:rPr>
                <w:rFonts w:ascii="Times New Roman" w:eastAsia="Times New Roman" w:hAnsi="Times New Roman"/>
                <w:color w:val="000000"/>
                <w:sz w:val="24"/>
                <w:szCs w:val="24"/>
                <w:lang w:val="uk-UA" w:eastAsia="uk-UA"/>
              </w:rPr>
            </w:pPr>
            <w:r w:rsidRPr="00F90B54">
              <w:rPr>
                <w:rFonts w:ascii="Times New Roman" w:eastAsia="Times New Roman" w:hAnsi="Times New Roman"/>
                <w:color w:val="000000"/>
                <w:sz w:val="24"/>
                <w:szCs w:val="24"/>
                <w:lang w:val="uk-UA" w:eastAsia="uk-UA"/>
              </w:rPr>
              <w:t>Математична компетентність</w:t>
            </w:r>
          </w:p>
        </w:tc>
      </w:tr>
      <w:tr w:rsidR="00D43521" w:rsidRPr="00F90B54" w14:paraId="08CDB42E" w14:textId="77777777" w:rsidTr="005535E8">
        <w:tc>
          <w:tcPr>
            <w:tcW w:w="2221" w:type="dxa"/>
          </w:tcPr>
          <w:p w14:paraId="5ACF624A" w14:textId="56890E87" w:rsidR="00D43521" w:rsidRPr="00F90B54" w:rsidRDefault="00D43521" w:rsidP="00F90B54">
            <w:pPr>
              <w:widowControl w:val="0"/>
              <w:jc w:val="center"/>
              <w:rPr>
                <w:rFonts w:ascii="Times New Roman" w:eastAsia="Times New Roman" w:hAnsi="Times New Roman"/>
                <w:b/>
                <w:color w:val="000000"/>
                <w:sz w:val="24"/>
                <w:szCs w:val="24"/>
                <w:lang w:val="uk-UA" w:eastAsia="uk-UA"/>
              </w:rPr>
            </w:pPr>
            <w:r w:rsidRPr="00F90B54">
              <w:rPr>
                <w:rFonts w:ascii="Times New Roman" w:eastAsia="Times New Roman" w:hAnsi="Times New Roman"/>
                <w:b/>
                <w:color w:val="000000"/>
                <w:sz w:val="24"/>
                <w:szCs w:val="24"/>
                <w:lang w:val="uk-UA" w:eastAsia="uk-UA"/>
              </w:rPr>
              <w:t>КК 5</w:t>
            </w:r>
            <w:r w:rsidR="00B301E8">
              <w:rPr>
                <w:rFonts w:ascii="Times New Roman" w:eastAsia="Times New Roman" w:hAnsi="Times New Roman"/>
                <w:b/>
                <w:color w:val="000000"/>
                <w:sz w:val="24"/>
                <w:szCs w:val="24"/>
                <w:lang w:val="uk-UA" w:eastAsia="uk-UA"/>
              </w:rPr>
              <w:t>.</w:t>
            </w:r>
          </w:p>
        </w:tc>
        <w:tc>
          <w:tcPr>
            <w:tcW w:w="7418" w:type="dxa"/>
          </w:tcPr>
          <w:p w14:paraId="60FA9908" w14:textId="77777777" w:rsidR="00D43521" w:rsidRPr="00F90B54" w:rsidRDefault="00D43521" w:rsidP="00F90B54">
            <w:pPr>
              <w:widowControl w:val="0"/>
              <w:rPr>
                <w:rFonts w:ascii="Times New Roman" w:eastAsia="Times New Roman" w:hAnsi="Times New Roman"/>
                <w:color w:val="000000"/>
                <w:sz w:val="24"/>
                <w:szCs w:val="24"/>
                <w:lang w:val="uk-UA" w:eastAsia="uk-UA"/>
              </w:rPr>
            </w:pPr>
            <w:r w:rsidRPr="00F90B54">
              <w:rPr>
                <w:rFonts w:ascii="Times New Roman" w:eastAsia="Times New Roman" w:hAnsi="Times New Roman"/>
                <w:color w:val="000000"/>
                <w:sz w:val="24"/>
                <w:szCs w:val="24"/>
                <w:lang w:val="uk-UA" w:eastAsia="uk-UA"/>
              </w:rPr>
              <w:t>Цифрова компетентність</w:t>
            </w:r>
          </w:p>
        </w:tc>
      </w:tr>
      <w:tr w:rsidR="00D43521" w:rsidRPr="00F90B54" w14:paraId="1850AE37" w14:textId="77777777" w:rsidTr="005535E8">
        <w:tc>
          <w:tcPr>
            <w:tcW w:w="2221" w:type="dxa"/>
          </w:tcPr>
          <w:p w14:paraId="56860E3E" w14:textId="62FF4302" w:rsidR="00D43521" w:rsidRPr="00F90B54" w:rsidRDefault="00D43521" w:rsidP="00F90B54">
            <w:pPr>
              <w:widowControl w:val="0"/>
              <w:jc w:val="center"/>
              <w:rPr>
                <w:rFonts w:ascii="Times New Roman" w:eastAsia="Times New Roman" w:hAnsi="Times New Roman"/>
                <w:b/>
                <w:color w:val="000000"/>
                <w:sz w:val="24"/>
                <w:szCs w:val="24"/>
                <w:lang w:val="uk-UA" w:eastAsia="uk-UA"/>
              </w:rPr>
            </w:pPr>
            <w:r w:rsidRPr="00F90B54">
              <w:rPr>
                <w:rFonts w:ascii="Times New Roman" w:eastAsia="Times New Roman" w:hAnsi="Times New Roman"/>
                <w:b/>
                <w:color w:val="000000"/>
                <w:sz w:val="24"/>
                <w:szCs w:val="24"/>
                <w:lang w:val="uk-UA" w:eastAsia="uk-UA"/>
              </w:rPr>
              <w:t>КК 6</w:t>
            </w:r>
            <w:r w:rsidR="00B301E8">
              <w:rPr>
                <w:rFonts w:ascii="Times New Roman" w:eastAsia="Times New Roman" w:hAnsi="Times New Roman"/>
                <w:b/>
                <w:color w:val="000000"/>
                <w:sz w:val="24"/>
                <w:szCs w:val="24"/>
                <w:lang w:val="uk-UA" w:eastAsia="uk-UA"/>
              </w:rPr>
              <w:t>.</w:t>
            </w:r>
          </w:p>
        </w:tc>
        <w:tc>
          <w:tcPr>
            <w:tcW w:w="7418" w:type="dxa"/>
          </w:tcPr>
          <w:p w14:paraId="6FDD4FF0" w14:textId="77777777" w:rsidR="00D43521" w:rsidRPr="00F90B54" w:rsidRDefault="00D43521" w:rsidP="00F90B54">
            <w:pPr>
              <w:widowControl w:val="0"/>
              <w:rPr>
                <w:rFonts w:ascii="Times New Roman" w:eastAsia="Times New Roman" w:hAnsi="Times New Roman"/>
                <w:color w:val="000000"/>
                <w:sz w:val="24"/>
                <w:szCs w:val="24"/>
                <w:lang w:val="uk-UA" w:eastAsia="uk-UA"/>
              </w:rPr>
            </w:pPr>
            <w:r w:rsidRPr="00F90B54">
              <w:rPr>
                <w:rFonts w:ascii="Times New Roman" w:eastAsia="Times New Roman" w:hAnsi="Times New Roman"/>
                <w:color w:val="000000"/>
                <w:sz w:val="24"/>
                <w:szCs w:val="24"/>
                <w:lang w:val="uk-UA" w:eastAsia="uk-UA"/>
              </w:rPr>
              <w:t>Екологічна, енергоефективна компетентність</w:t>
            </w:r>
          </w:p>
        </w:tc>
      </w:tr>
      <w:tr w:rsidR="00D43521" w:rsidRPr="00F90B54" w14:paraId="7A0B7DAC" w14:textId="77777777" w:rsidTr="005535E8">
        <w:tc>
          <w:tcPr>
            <w:tcW w:w="2221" w:type="dxa"/>
          </w:tcPr>
          <w:p w14:paraId="6A38298D" w14:textId="75BA8821" w:rsidR="00D43521" w:rsidRPr="00F90B54" w:rsidRDefault="00D43521" w:rsidP="00F90B54">
            <w:pPr>
              <w:widowControl w:val="0"/>
              <w:jc w:val="center"/>
              <w:rPr>
                <w:rFonts w:ascii="Times New Roman" w:eastAsia="Times New Roman" w:hAnsi="Times New Roman"/>
                <w:b/>
                <w:color w:val="000000"/>
                <w:sz w:val="24"/>
                <w:szCs w:val="24"/>
                <w:lang w:val="uk-UA" w:eastAsia="uk-UA"/>
              </w:rPr>
            </w:pPr>
            <w:r w:rsidRPr="00F90B54">
              <w:rPr>
                <w:rFonts w:ascii="Times New Roman" w:eastAsia="Times New Roman" w:hAnsi="Times New Roman"/>
                <w:b/>
                <w:color w:val="000000"/>
                <w:sz w:val="24"/>
                <w:szCs w:val="24"/>
                <w:lang w:val="uk-UA" w:eastAsia="uk-UA"/>
              </w:rPr>
              <w:t>КК 7</w:t>
            </w:r>
            <w:r w:rsidR="00B301E8">
              <w:rPr>
                <w:rFonts w:ascii="Times New Roman" w:eastAsia="Times New Roman" w:hAnsi="Times New Roman"/>
                <w:b/>
                <w:color w:val="000000"/>
                <w:sz w:val="24"/>
                <w:szCs w:val="24"/>
                <w:lang w:val="uk-UA" w:eastAsia="uk-UA"/>
              </w:rPr>
              <w:t>.</w:t>
            </w:r>
          </w:p>
        </w:tc>
        <w:tc>
          <w:tcPr>
            <w:tcW w:w="7418" w:type="dxa"/>
          </w:tcPr>
          <w:p w14:paraId="079F018F" w14:textId="77777777" w:rsidR="00D43521" w:rsidRPr="00F90B54" w:rsidRDefault="00D43521" w:rsidP="00F90B54">
            <w:pPr>
              <w:widowControl w:val="0"/>
              <w:rPr>
                <w:rFonts w:ascii="Times New Roman" w:eastAsia="Times New Roman" w:hAnsi="Times New Roman"/>
                <w:color w:val="000000"/>
                <w:sz w:val="24"/>
                <w:szCs w:val="24"/>
                <w:lang w:val="uk-UA" w:eastAsia="uk-UA"/>
              </w:rPr>
            </w:pPr>
            <w:r w:rsidRPr="00F90B54">
              <w:rPr>
                <w:rFonts w:ascii="Times New Roman" w:eastAsia="Times New Roman" w:hAnsi="Times New Roman"/>
                <w:color w:val="000000"/>
                <w:sz w:val="24"/>
                <w:szCs w:val="24"/>
                <w:lang w:val="uk-UA" w:eastAsia="uk-UA"/>
              </w:rPr>
              <w:t>Підприємницька компетентність</w:t>
            </w:r>
          </w:p>
        </w:tc>
      </w:tr>
    </w:tbl>
    <w:p w14:paraId="25E12E91" w14:textId="77777777" w:rsidR="00D43521" w:rsidRPr="00F90B54" w:rsidRDefault="00D43521" w:rsidP="00F90B54">
      <w:pPr>
        <w:widowControl w:val="0"/>
        <w:spacing w:after="0" w:line="240" w:lineRule="auto"/>
        <w:jc w:val="both"/>
        <w:rPr>
          <w:rFonts w:ascii="Times New Roman" w:eastAsia="Calibri" w:hAnsi="Times New Roman" w:cs="Times New Roman"/>
          <w:b/>
          <w:iCs/>
          <w:sz w:val="24"/>
          <w:szCs w:val="28"/>
          <w:lang w:val="uk-UA" w:eastAsia="ru-RU"/>
        </w:rPr>
      </w:pPr>
    </w:p>
    <w:p w14:paraId="4AC4268D" w14:textId="77777777" w:rsidR="00D43521" w:rsidRPr="00F90B54" w:rsidRDefault="00D43521" w:rsidP="00F90B54">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8"/>
          <w:lang w:val="uk-UA" w:eastAsia="uk-UA"/>
        </w:rPr>
      </w:pPr>
    </w:p>
    <w:p w14:paraId="6207B9B3" w14:textId="64B25444" w:rsidR="00D43521" w:rsidRPr="00F90B54" w:rsidRDefault="00D43521" w:rsidP="00F90B5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F90B54">
        <w:rPr>
          <w:rFonts w:ascii="Times New Roman" w:eastAsia="Times New Roman" w:hAnsi="Times New Roman" w:cs="Times New Roman"/>
          <w:b/>
          <w:color w:val="000000"/>
          <w:sz w:val="28"/>
          <w:szCs w:val="28"/>
          <w:lang w:val="uk-UA" w:eastAsia="uk-UA"/>
        </w:rPr>
        <w:t>2.2. Загальні компетентності (знання та вміння) за професією</w:t>
      </w:r>
    </w:p>
    <w:p w14:paraId="2857985C" w14:textId="77777777" w:rsidR="005535E8" w:rsidRPr="00F90B54" w:rsidRDefault="005535E8" w:rsidP="00F90B5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4805"/>
      </w:tblGrid>
      <w:tr w:rsidR="00D43521" w:rsidRPr="00F90B54" w14:paraId="297C6F59" w14:textId="77777777" w:rsidTr="001119E3">
        <w:trPr>
          <w:trHeight w:val="157"/>
        </w:trPr>
        <w:tc>
          <w:tcPr>
            <w:tcW w:w="4976" w:type="dxa"/>
            <w:tcBorders>
              <w:bottom w:val="single" w:sz="4" w:space="0" w:color="auto"/>
            </w:tcBorders>
            <w:vAlign w:val="center"/>
          </w:tcPr>
          <w:p w14:paraId="5D6BF6FF" w14:textId="4A7E30BE" w:rsidR="00D43521" w:rsidRPr="00F90B54" w:rsidRDefault="00843983" w:rsidP="00F90B54">
            <w:pPr>
              <w:widowControl w:val="0"/>
              <w:spacing w:after="0" w:line="240" w:lineRule="auto"/>
              <w:ind w:hanging="459"/>
              <w:jc w:val="center"/>
              <w:rPr>
                <w:rFonts w:ascii="Times New Roman" w:eastAsia="Times New Roman" w:hAnsi="Times New Roman" w:cs="Times New Roman"/>
                <w:b/>
                <w:szCs w:val="24"/>
                <w:lang w:val="uk-UA" w:eastAsia="uk-UA"/>
              </w:rPr>
            </w:pPr>
            <w:r>
              <w:rPr>
                <w:rFonts w:ascii="Times New Roman" w:eastAsia="Times New Roman" w:hAnsi="Times New Roman" w:cs="Times New Roman"/>
                <w:b/>
                <w:szCs w:val="24"/>
                <w:lang w:val="uk-UA" w:eastAsia="uk-UA"/>
              </w:rPr>
              <w:t>Знати</w:t>
            </w:r>
          </w:p>
        </w:tc>
        <w:tc>
          <w:tcPr>
            <w:tcW w:w="4805" w:type="dxa"/>
            <w:tcBorders>
              <w:bottom w:val="single" w:sz="4" w:space="0" w:color="auto"/>
            </w:tcBorders>
            <w:vAlign w:val="center"/>
          </w:tcPr>
          <w:p w14:paraId="11EF6EDB" w14:textId="26FF00CE" w:rsidR="00D43521" w:rsidRPr="00F90B54" w:rsidRDefault="00843983" w:rsidP="00F90B54">
            <w:pPr>
              <w:widowControl w:val="0"/>
              <w:spacing w:after="0" w:line="240" w:lineRule="auto"/>
              <w:ind w:firstLine="34"/>
              <w:jc w:val="center"/>
              <w:rPr>
                <w:rFonts w:ascii="Times New Roman" w:eastAsia="Times New Roman" w:hAnsi="Times New Roman" w:cs="Times New Roman"/>
                <w:b/>
                <w:szCs w:val="24"/>
                <w:lang w:val="uk-UA" w:eastAsia="uk-UA"/>
              </w:rPr>
            </w:pPr>
            <w:r>
              <w:rPr>
                <w:rFonts w:ascii="Times New Roman" w:eastAsia="Times New Roman" w:hAnsi="Times New Roman" w:cs="Times New Roman"/>
                <w:b/>
                <w:szCs w:val="24"/>
                <w:lang w:val="uk-UA" w:eastAsia="uk-UA"/>
              </w:rPr>
              <w:t>Вміти</w:t>
            </w:r>
          </w:p>
        </w:tc>
      </w:tr>
      <w:tr w:rsidR="00D43521" w:rsidRPr="00276171" w14:paraId="0D273F54" w14:textId="77777777" w:rsidTr="001119E3">
        <w:trPr>
          <w:trHeight w:val="5130"/>
        </w:trPr>
        <w:tc>
          <w:tcPr>
            <w:tcW w:w="4976" w:type="dxa"/>
            <w:tcBorders>
              <w:top w:val="single" w:sz="4" w:space="0" w:color="auto"/>
            </w:tcBorders>
          </w:tcPr>
          <w:p w14:paraId="25C86E1E"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14:paraId="15354500"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14:paraId="37A4CB25"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4812227B"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загальні правила пожежної безпеки;</w:t>
            </w:r>
          </w:p>
          <w:p w14:paraId="7AC1B2EE"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загальні правила електробезпеки;</w:t>
            </w:r>
          </w:p>
          <w:p w14:paraId="73FA4407"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загальні правила санітарії та гігієни у професійній діяльності;</w:t>
            </w:r>
          </w:p>
          <w:p w14:paraId="6310AC37"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причини нещасних випадків на підприємстві;</w:t>
            </w:r>
          </w:p>
          <w:p w14:paraId="11AB9492"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14:paraId="7E6F6FAA"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b/>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 xml:space="preserve">правила та засоби надання домедичної допомоги </w:t>
            </w:r>
            <w:r w:rsidRPr="00F90B54">
              <w:rPr>
                <w:rFonts w:ascii="Times New Roman" w:eastAsia="Times New Roman" w:hAnsi="Times New Roman" w:cs="Times New Roman"/>
                <w:sz w:val="24"/>
                <w:szCs w:val="24"/>
                <w:lang w:val="uk-UA" w:eastAsia="uk-UA"/>
              </w:rPr>
              <w:t>постраждалим від нещасних випадків</w:t>
            </w:r>
          </w:p>
        </w:tc>
        <w:tc>
          <w:tcPr>
            <w:tcW w:w="4805" w:type="dxa"/>
            <w:tcBorders>
              <w:top w:val="single" w:sz="4" w:space="0" w:color="auto"/>
            </w:tcBorders>
          </w:tcPr>
          <w:p w14:paraId="141BC9AB"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виконувати вимоги положень, інструкцій, стандартів за професією та видами робіт;</w:t>
            </w:r>
          </w:p>
          <w:p w14:paraId="091450CF"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застосовувати загальні правила охорони праці у професійній діяльності;</w:t>
            </w:r>
          </w:p>
          <w:p w14:paraId="6B6CC4B4"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застосовувати первинні засоби пожежогасіння;</w:t>
            </w:r>
          </w:p>
          <w:p w14:paraId="46C30D60"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14:paraId="43E4E993"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3FE1941A" w14:textId="77777777"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надавати домедичну допомогу постраждалим від нещасних випадків;</w:t>
            </w:r>
          </w:p>
          <w:p w14:paraId="4BFB9245" w14:textId="1DE9FFA9" w:rsidR="00D43521" w:rsidRPr="00F90B54" w:rsidRDefault="00D43521" w:rsidP="00F90B54">
            <w:pPr>
              <w:pBdr>
                <w:top w:val="nil"/>
                <w:left w:val="nil"/>
                <w:bottom w:val="nil"/>
                <w:right w:val="nil"/>
                <w:between w:val="nil"/>
              </w:pBdr>
              <w:spacing w:after="0" w:line="240" w:lineRule="auto"/>
              <w:ind w:firstLine="179"/>
              <w:jc w:val="both"/>
              <w:rPr>
                <w:rFonts w:ascii="Times New Roman" w:eastAsia="Times New Roman" w:hAnsi="Times New Roman" w:cs="Times New Roman"/>
                <w:b/>
                <w:color w:val="000000"/>
                <w:sz w:val="24"/>
                <w:szCs w:val="24"/>
                <w:lang w:val="uk-UA" w:eastAsia="uk-UA"/>
              </w:rPr>
            </w:pPr>
            <w:r w:rsidRPr="00F90B54">
              <w:rPr>
                <w:rFonts w:ascii="Times New Roman" w:eastAsia="Times New Roman" w:hAnsi="Times New Roman" w:cs="Times New Roman"/>
                <w:color w:val="000000"/>
                <w:sz w:val="24"/>
                <w:szCs w:val="24"/>
                <w:lang w:val="uk-UA" w:eastAsia="uk-UA"/>
              </w:rPr>
              <w:t>забезпечувати особисту безпеку та здоров</w:t>
            </w:r>
            <w:r w:rsidR="003E3CEE" w:rsidRPr="00F90B54">
              <w:rPr>
                <w:rFonts w:ascii="Times New Roman" w:eastAsia="Times New Roman" w:hAnsi="Times New Roman" w:cs="Times New Roman"/>
                <w:color w:val="000000"/>
                <w:sz w:val="24"/>
                <w:szCs w:val="24"/>
                <w:lang w:val="uk-UA" w:eastAsia="uk-UA"/>
              </w:rPr>
              <w:t>’</w:t>
            </w:r>
            <w:r w:rsidRPr="00F90B54">
              <w:rPr>
                <w:rFonts w:ascii="Times New Roman" w:eastAsia="Times New Roman" w:hAnsi="Times New Roman" w:cs="Times New Roman"/>
                <w:color w:val="000000"/>
                <w:sz w:val="24"/>
                <w:szCs w:val="24"/>
                <w:lang w:val="uk-UA" w:eastAsia="uk-UA"/>
              </w:rPr>
              <w:t>я, безпеку та здоров</w:t>
            </w:r>
            <w:r w:rsidR="003E3CEE" w:rsidRPr="00F90B54">
              <w:rPr>
                <w:rFonts w:ascii="Times New Roman" w:eastAsia="Times New Roman" w:hAnsi="Times New Roman" w:cs="Times New Roman"/>
                <w:color w:val="000000"/>
                <w:sz w:val="24"/>
                <w:szCs w:val="24"/>
                <w:lang w:val="uk-UA" w:eastAsia="uk-UA"/>
              </w:rPr>
              <w:t>’</w:t>
            </w:r>
            <w:r w:rsidRPr="00F90B54">
              <w:rPr>
                <w:rFonts w:ascii="Times New Roman" w:eastAsia="Times New Roman" w:hAnsi="Times New Roman" w:cs="Times New Roman"/>
                <w:color w:val="000000"/>
                <w:sz w:val="24"/>
                <w:szCs w:val="24"/>
                <w:lang w:val="uk-UA" w:eastAsia="uk-UA"/>
              </w:rPr>
              <w:t>я оточуючих людей в процесі виконання робіт та під час знаходження на території підприємства</w:t>
            </w:r>
          </w:p>
        </w:tc>
      </w:tr>
    </w:tbl>
    <w:p w14:paraId="35B54053" w14:textId="77777777" w:rsidR="00D43521" w:rsidRPr="00F90B54" w:rsidRDefault="00D43521" w:rsidP="00F90B54">
      <w:pPr>
        <w:spacing w:after="0" w:line="276" w:lineRule="auto"/>
        <w:jc w:val="both"/>
        <w:rPr>
          <w:rFonts w:ascii="Times New Roman" w:eastAsia="Times New Roman" w:hAnsi="Times New Roman" w:cs="Times New Roman"/>
          <w:b/>
          <w:sz w:val="24"/>
          <w:szCs w:val="28"/>
          <w:lang w:val="uk-UA" w:eastAsia="uk-UA"/>
        </w:rPr>
      </w:pPr>
    </w:p>
    <w:p w14:paraId="7A986C3D" w14:textId="77777777" w:rsidR="00123204" w:rsidRDefault="00123204" w:rsidP="00F90B5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4"/>
          <w:lang w:val="uk-UA" w:eastAsia="uk-UA"/>
        </w:rPr>
      </w:pPr>
    </w:p>
    <w:p w14:paraId="6C180A46" w14:textId="77777777" w:rsidR="00123204" w:rsidRDefault="00123204" w:rsidP="00F90B5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4"/>
          <w:lang w:val="uk-UA" w:eastAsia="uk-UA"/>
        </w:rPr>
      </w:pPr>
    </w:p>
    <w:p w14:paraId="0147B89F" w14:textId="2BF4DEE7" w:rsidR="00AF6B79" w:rsidRDefault="00AF6B79" w:rsidP="00F90B5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4"/>
          <w:lang w:val="uk-UA" w:eastAsia="uk-UA"/>
        </w:rPr>
      </w:pPr>
      <w:r w:rsidRPr="00426AB2">
        <w:rPr>
          <w:rFonts w:ascii="Times New Roman" w:eastAsia="Times New Roman" w:hAnsi="Times New Roman" w:cs="Times New Roman"/>
          <w:b/>
          <w:color w:val="000000"/>
          <w:sz w:val="28"/>
          <w:szCs w:val="24"/>
          <w:lang w:val="uk-UA" w:eastAsia="uk-UA"/>
        </w:rPr>
        <w:lastRenderedPageBreak/>
        <w:t>2.3. Перелік результатів навчання</w:t>
      </w:r>
    </w:p>
    <w:p w14:paraId="409B98BE" w14:textId="532AD2D8" w:rsidR="00426AB2" w:rsidRPr="00426AB2" w:rsidRDefault="00426AB2" w:rsidP="00F90B5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4"/>
          <w:lang w:val="uk-UA" w:eastAsia="uk-UA"/>
        </w:rPr>
      </w:pPr>
      <w:r>
        <w:rPr>
          <w:rFonts w:ascii="Times New Roman" w:eastAsia="Times New Roman" w:hAnsi="Times New Roman" w:cs="Times New Roman"/>
          <w:b/>
          <w:color w:val="000000"/>
          <w:sz w:val="28"/>
          <w:szCs w:val="24"/>
          <w:lang w:val="uk-UA" w:eastAsia="uk-UA"/>
        </w:rPr>
        <w:t>для первинної професійної підготовки, професійного (професійно-технічного) навчання, перепідготовки та підвищення кваліфікації</w:t>
      </w:r>
    </w:p>
    <w:p w14:paraId="37825100" w14:textId="4E2B6F27" w:rsidR="00AF6B79" w:rsidRPr="00426AB2" w:rsidRDefault="00426AB2" w:rsidP="00F90B54">
      <w:pPr>
        <w:spacing w:after="0" w:line="240" w:lineRule="auto"/>
        <w:jc w:val="center"/>
        <w:rPr>
          <w:sz w:val="24"/>
          <w:lang w:val="uk-UA"/>
        </w:rPr>
      </w:pPr>
      <w:r>
        <w:rPr>
          <w:rFonts w:ascii="Times New Roman" w:eastAsia="Times New Roman" w:hAnsi="Times New Roman" w:cs="Times New Roman"/>
          <w:b/>
          <w:color w:val="000000"/>
          <w:sz w:val="28"/>
          <w:szCs w:val="24"/>
          <w:lang w:val="uk-UA" w:eastAsia="uk-UA"/>
        </w:rPr>
        <w:t>Професійна к</w:t>
      </w:r>
      <w:r w:rsidR="00AF6B79" w:rsidRPr="00426AB2">
        <w:rPr>
          <w:rFonts w:ascii="Times New Roman" w:eastAsia="Times New Roman" w:hAnsi="Times New Roman" w:cs="Times New Roman"/>
          <w:b/>
          <w:color w:val="000000"/>
          <w:sz w:val="28"/>
          <w:szCs w:val="24"/>
          <w:lang w:val="uk-UA" w:eastAsia="uk-UA"/>
        </w:rPr>
        <w:t xml:space="preserve">валіфікація: </w:t>
      </w:r>
      <w:r w:rsidR="00AF6B79" w:rsidRPr="00426AB2">
        <w:rPr>
          <w:rFonts w:ascii="Times New Roman" w:hAnsi="Times New Roman" w:cs="Times New Roman"/>
          <w:b/>
          <w:iCs/>
          <w:sz w:val="28"/>
          <w:szCs w:val="24"/>
          <w:lang w:val="uk-UA"/>
        </w:rPr>
        <w:t>електромонтер з</w:t>
      </w:r>
      <w:r w:rsidR="00AC1EB5" w:rsidRPr="00426AB2">
        <w:rPr>
          <w:rFonts w:ascii="Times New Roman" w:hAnsi="Times New Roman" w:cs="Times New Roman"/>
          <w:b/>
          <w:iCs/>
          <w:sz w:val="28"/>
          <w:szCs w:val="24"/>
          <w:lang w:val="uk-UA"/>
        </w:rPr>
        <w:t xml:space="preserve"> обслуговування електроустаткування електростанцій</w:t>
      </w:r>
    </w:p>
    <w:p w14:paraId="0FCA2BDF" w14:textId="77777777" w:rsidR="002412B2" w:rsidRPr="00426AB2" w:rsidRDefault="002412B2" w:rsidP="00F90B54">
      <w:pPr>
        <w:widowControl w:val="0"/>
        <w:spacing w:after="0" w:line="240" w:lineRule="auto"/>
        <w:jc w:val="center"/>
        <w:rPr>
          <w:rFonts w:ascii="Times New Roman" w:eastAsia="Times New Roman" w:hAnsi="Times New Roman" w:cs="Times New Roman"/>
          <w:b/>
          <w:color w:val="000000"/>
          <w:sz w:val="28"/>
          <w:szCs w:val="24"/>
          <w:lang w:val="uk-UA" w:eastAsia="uk-UA"/>
        </w:rPr>
      </w:pPr>
      <w:r w:rsidRPr="00426AB2">
        <w:rPr>
          <w:rFonts w:ascii="Times New Roman" w:eastAsia="Times New Roman" w:hAnsi="Times New Roman" w:cs="Times New Roman"/>
          <w:b/>
          <w:color w:val="000000"/>
          <w:sz w:val="28"/>
          <w:szCs w:val="24"/>
          <w:lang w:val="uk-UA" w:eastAsia="uk-UA"/>
        </w:rPr>
        <w:t xml:space="preserve">III, IV, V, VІ груп кваліфікацій </w:t>
      </w:r>
    </w:p>
    <w:p w14:paraId="307C057B" w14:textId="599449AD" w:rsidR="00AF6B79" w:rsidRPr="00426AB2" w:rsidRDefault="00AF6B79" w:rsidP="00F90B54">
      <w:pPr>
        <w:spacing w:after="0"/>
        <w:jc w:val="center"/>
        <w:rPr>
          <w:rFonts w:ascii="Times New Roman" w:eastAsia="Times New Roman" w:hAnsi="Times New Roman" w:cs="Times New Roman"/>
          <w:b/>
          <w:color w:val="000000"/>
          <w:sz w:val="28"/>
          <w:szCs w:val="24"/>
          <w:lang w:val="uk-UA" w:eastAsia="uk-UA"/>
        </w:rPr>
      </w:pPr>
      <w:r w:rsidRPr="00426AB2">
        <w:rPr>
          <w:rFonts w:ascii="Times New Roman" w:eastAsia="Times New Roman" w:hAnsi="Times New Roman" w:cs="Times New Roman"/>
          <w:b/>
          <w:color w:val="000000"/>
          <w:sz w:val="28"/>
          <w:szCs w:val="24"/>
          <w:lang w:val="uk-UA" w:eastAsia="uk-UA"/>
        </w:rPr>
        <w:t>Максимальна кількість годин –</w:t>
      </w:r>
      <w:r w:rsidR="002412B2" w:rsidRPr="00426AB2">
        <w:rPr>
          <w:rFonts w:ascii="Times New Roman" w:eastAsia="Times New Roman" w:hAnsi="Times New Roman" w:cs="Times New Roman"/>
          <w:b/>
          <w:color w:val="000000"/>
          <w:sz w:val="28"/>
          <w:szCs w:val="24"/>
          <w:lang w:val="uk-UA" w:eastAsia="uk-UA"/>
        </w:rPr>
        <w:t xml:space="preserve"> 676</w:t>
      </w:r>
      <w:r w:rsidRPr="00426AB2">
        <w:rPr>
          <w:rFonts w:ascii="Times New Roman" w:eastAsia="Times New Roman" w:hAnsi="Times New Roman" w:cs="Times New Roman"/>
          <w:b/>
          <w:color w:val="000000"/>
          <w:sz w:val="28"/>
          <w:szCs w:val="24"/>
          <w:lang w:val="uk-UA" w:eastAsia="uk-UA"/>
        </w:rPr>
        <w:t xml:space="preserve"> </w:t>
      </w:r>
    </w:p>
    <w:p w14:paraId="20EB0BAA" w14:textId="77777777" w:rsidR="00AF6B79" w:rsidRPr="00F90B54" w:rsidRDefault="00AF6B79" w:rsidP="00F90B54">
      <w:pPr>
        <w:spacing w:after="0"/>
        <w:jc w:val="center"/>
        <w:rPr>
          <w:rFonts w:ascii="Times New Roman" w:hAnsi="Times New Roman" w:cs="Times New Roman"/>
          <w:sz w:val="24"/>
          <w:szCs w:val="24"/>
          <w:lang w:val="uk-UA"/>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7"/>
      </w:tblGrid>
      <w:tr w:rsidR="00AF6B79" w:rsidRPr="00F90B54" w14:paraId="385AFF50" w14:textId="77777777" w:rsidTr="00AF6B79">
        <w:trPr>
          <w:trHeight w:val="417"/>
          <w:jc w:val="center"/>
        </w:trPr>
        <w:tc>
          <w:tcPr>
            <w:tcW w:w="10065" w:type="dxa"/>
            <w:gridSpan w:val="2"/>
            <w:shd w:val="clear" w:color="auto" w:fill="auto"/>
            <w:noWrap/>
            <w:vAlign w:val="center"/>
          </w:tcPr>
          <w:p w14:paraId="742B3346" w14:textId="5A49100A" w:rsidR="00AF6B79" w:rsidRPr="00F90B54" w:rsidRDefault="002412B2" w:rsidP="00F90B54">
            <w:pPr>
              <w:spacing w:after="0" w:line="240" w:lineRule="auto"/>
              <w:jc w:val="center"/>
              <w:rPr>
                <w:rFonts w:ascii="Times New Roman" w:eastAsia="Times New Roman" w:hAnsi="Times New Roman" w:cs="Times New Roman"/>
                <w:color w:val="000000"/>
                <w:kern w:val="0"/>
                <w:sz w:val="24"/>
                <w:szCs w:val="24"/>
                <w:lang w:val="uk-UA"/>
              </w:rPr>
            </w:pPr>
            <w:r w:rsidRPr="00F90B54">
              <w:rPr>
                <w:rFonts w:ascii="Times New Roman" w:eastAsia="Times New Roman" w:hAnsi="Times New Roman" w:cs="Times New Roman"/>
                <w:b/>
                <w:color w:val="000000"/>
                <w:sz w:val="24"/>
                <w:szCs w:val="24"/>
                <w:lang w:val="uk-UA" w:eastAsia="uk-UA"/>
              </w:rPr>
              <w:t xml:space="preserve">Результати навчання </w:t>
            </w:r>
          </w:p>
        </w:tc>
      </w:tr>
      <w:tr w:rsidR="00AF6B79" w:rsidRPr="00F90B54" w14:paraId="0AEEA45F" w14:textId="77777777" w:rsidTr="00F90B54">
        <w:trPr>
          <w:trHeight w:val="167"/>
          <w:jc w:val="center"/>
        </w:trPr>
        <w:tc>
          <w:tcPr>
            <w:tcW w:w="988" w:type="dxa"/>
            <w:shd w:val="clear" w:color="auto" w:fill="auto"/>
            <w:noWrap/>
            <w:vAlign w:val="center"/>
            <w:hideMark/>
          </w:tcPr>
          <w:p w14:paraId="160175B5" w14:textId="40C21377" w:rsidR="00AF6B79" w:rsidRPr="00F90B54" w:rsidRDefault="00AF6B79" w:rsidP="00F90B54">
            <w:pPr>
              <w:spacing w:after="0" w:line="240" w:lineRule="auto"/>
              <w:jc w:val="center"/>
              <w:rPr>
                <w:rFonts w:ascii="Times New Roman" w:eastAsia="Times New Roman" w:hAnsi="Times New Roman" w:cs="Times New Roman"/>
                <w:b/>
                <w:bCs/>
                <w:color w:val="000000"/>
                <w:kern w:val="0"/>
                <w:sz w:val="24"/>
                <w:szCs w:val="24"/>
                <w:lang w:val="uk-UA"/>
              </w:rPr>
            </w:pPr>
            <w:r w:rsidRPr="00F90B54">
              <w:rPr>
                <w:rFonts w:ascii="Times New Roman" w:eastAsia="Times New Roman" w:hAnsi="Times New Roman" w:cs="Times New Roman"/>
                <w:b/>
                <w:bCs/>
                <w:color w:val="000000"/>
                <w:kern w:val="0"/>
                <w:sz w:val="24"/>
                <w:szCs w:val="24"/>
                <w:lang w:val="uk-UA"/>
              </w:rPr>
              <w:t>РН</w:t>
            </w:r>
            <w:r w:rsidR="007A4EE6" w:rsidRPr="00F90B54">
              <w:rPr>
                <w:rFonts w:ascii="Times New Roman" w:eastAsia="Times New Roman" w:hAnsi="Times New Roman" w:cs="Times New Roman"/>
                <w:b/>
                <w:bCs/>
                <w:color w:val="000000"/>
                <w:kern w:val="0"/>
                <w:sz w:val="24"/>
                <w:szCs w:val="24"/>
                <w:lang w:val="uk-UA"/>
              </w:rPr>
              <w:t xml:space="preserve"> </w:t>
            </w:r>
            <w:r w:rsidRPr="00F90B54">
              <w:rPr>
                <w:rFonts w:ascii="Times New Roman" w:eastAsia="Times New Roman" w:hAnsi="Times New Roman" w:cs="Times New Roman"/>
                <w:b/>
                <w:bCs/>
                <w:color w:val="000000"/>
                <w:kern w:val="0"/>
                <w:sz w:val="24"/>
                <w:szCs w:val="24"/>
                <w:lang w:val="uk-UA"/>
              </w:rPr>
              <w:t>1</w:t>
            </w:r>
            <w:r w:rsidR="00CE6B37">
              <w:rPr>
                <w:rFonts w:ascii="Times New Roman" w:eastAsia="Times New Roman" w:hAnsi="Times New Roman" w:cs="Times New Roman"/>
                <w:b/>
                <w:bCs/>
                <w:color w:val="000000"/>
                <w:kern w:val="0"/>
                <w:sz w:val="24"/>
                <w:szCs w:val="24"/>
                <w:lang w:val="uk-UA"/>
              </w:rPr>
              <w:t>.</w:t>
            </w:r>
          </w:p>
        </w:tc>
        <w:tc>
          <w:tcPr>
            <w:tcW w:w="9077" w:type="dxa"/>
            <w:shd w:val="clear" w:color="auto" w:fill="auto"/>
            <w:vAlign w:val="center"/>
          </w:tcPr>
          <w:p w14:paraId="510D6BD5" w14:textId="2B89CF65" w:rsidR="00AF6B79" w:rsidRPr="00F90B54" w:rsidRDefault="00F01C3C" w:rsidP="00935BF5">
            <w:pPr>
              <w:spacing w:after="0"/>
              <w:rPr>
                <w:rFonts w:ascii="Times New Roman" w:hAnsi="Times New Roman" w:cs="Times New Roman"/>
                <w:sz w:val="24"/>
                <w:szCs w:val="24"/>
                <w:lang w:val="uk-UA"/>
              </w:rPr>
            </w:pPr>
            <w:r w:rsidRPr="00F90B54">
              <w:rPr>
                <w:rFonts w:ascii="Times New Roman" w:eastAsia="Times New Roman" w:hAnsi="Times New Roman" w:cs="Times New Roman"/>
                <w:color w:val="000000"/>
                <w:kern w:val="0"/>
                <w:sz w:val="24"/>
                <w:szCs w:val="24"/>
                <w:lang w:val="uk-UA"/>
              </w:rPr>
              <w:t>Прийма</w:t>
            </w:r>
            <w:r w:rsidR="00D6150A">
              <w:rPr>
                <w:rFonts w:ascii="Times New Roman" w:eastAsia="Times New Roman" w:hAnsi="Times New Roman" w:cs="Times New Roman"/>
                <w:color w:val="000000"/>
                <w:kern w:val="0"/>
                <w:sz w:val="24"/>
                <w:szCs w:val="24"/>
                <w:lang w:val="uk-UA"/>
              </w:rPr>
              <w:t>ти</w:t>
            </w:r>
            <w:r w:rsidRPr="00F90B54">
              <w:rPr>
                <w:rFonts w:ascii="Times New Roman" w:eastAsia="Times New Roman" w:hAnsi="Times New Roman" w:cs="Times New Roman"/>
                <w:color w:val="000000"/>
                <w:kern w:val="0"/>
                <w:sz w:val="24"/>
                <w:szCs w:val="24"/>
                <w:lang w:val="uk-UA"/>
              </w:rPr>
              <w:t xml:space="preserve"> та</w:t>
            </w:r>
            <w:r w:rsidR="00D6150A">
              <w:rPr>
                <w:rFonts w:ascii="Times New Roman" w:eastAsia="Times New Roman" w:hAnsi="Times New Roman" w:cs="Times New Roman"/>
                <w:color w:val="000000"/>
                <w:kern w:val="0"/>
                <w:sz w:val="24"/>
                <w:szCs w:val="24"/>
                <w:lang w:val="uk-UA"/>
              </w:rPr>
              <w:t xml:space="preserve"> здавати</w:t>
            </w:r>
            <w:r w:rsidR="00AF6B79" w:rsidRPr="00F90B54">
              <w:rPr>
                <w:rFonts w:ascii="Times New Roman" w:eastAsia="Times New Roman" w:hAnsi="Times New Roman" w:cs="Times New Roman"/>
                <w:color w:val="000000"/>
                <w:kern w:val="0"/>
                <w:sz w:val="24"/>
                <w:szCs w:val="24"/>
                <w:lang w:val="uk-UA"/>
              </w:rPr>
              <w:t xml:space="preserve"> зміни</w:t>
            </w:r>
          </w:p>
        </w:tc>
      </w:tr>
      <w:tr w:rsidR="00AF6B79" w:rsidRPr="00F90B54" w14:paraId="7DE2D119" w14:textId="77777777" w:rsidTr="00F90B54">
        <w:trPr>
          <w:trHeight w:val="303"/>
          <w:jc w:val="center"/>
        </w:trPr>
        <w:tc>
          <w:tcPr>
            <w:tcW w:w="988" w:type="dxa"/>
            <w:shd w:val="clear" w:color="auto" w:fill="auto"/>
            <w:noWrap/>
            <w:vAlign w:val="center"/>
            <w:hideMark/>
          </w:tcPr>
          <w:p w14:paraId="002489C3" w14:textId="70718429" w:rsidR="00AF6B79" w:rsidRPr="00F90B54" w:rsidRDefault="00AF6B79" w:rsidP="00F90B54">
            <w:pPr>
              <w:spacing w:after="0" w:line="240" w:lineRule="auto"/>
              <w:jc w:val="center"/>
              <w:rPr>
                <w:rFonts w:ascii="Times New Roman" w:eastAsia="Times New Roman" w:hAnsi="Times New Roman" w:cs="Times New Roman"/>
                <w:b/>
                <w:bCs/>
                <w:color w:val="000000"/>
                <w:kern w:val="0"/>
                <w:sz w:val="24"/>
                <w:szCs w:val="24"/>
                <w:lang w:val="uk-UA"/>
              </w:rPr>
            </w:pPr>
            <w:r w:rsidRPr="00F90B54">
              <w:rPr>
                <w:rFonts w:ascii="Times New Roman" w:eastAsia="Times New Roman" w:hAnsi="Times New Roman" w:cs="Times New Roman"/>
                <w:b/>
                <w:bCs/>
                <w:color w:val="000000"/>
                <w:kern w:val="0"/>
                <w:sz w:val="24"/>
                <w:szCs w:val="24"/>
                <w:lang w:val="uk-UA"/>
              </w:rPr>
              <w:t>РН</w:t>
            </w:r>
            <w:r w:rsidR="007A4EE6" w:rsidRPr="00F90B54">
              <w:rPr>
                <w:rFonts w:ascii="Times New Roman" w:eastAsia="Times New Roman" w:hAnsi="Times New Roman" w:cs="Times New Roman"/>
                <w:b/>
                <w:bCs/>
                <w:color w:val="000000"/>
                <w:kern w:val="0"/>
                <w:sz w:val="24"/>
                <w:szCs w:val="24"/>
                <w:lang w:val="uk-UA"/>
              </w:rPr>
              <w:t xml:space="preserve"> </w:t>
            </w:r>
            <w:r w:rsidRPr="00F90B54">
              <w:rPr>
                <w:rFonts w:ascii="Times New Roman" w:eastAsia="Times New Roman" w:hAnsi="Times New Roman" w:cs="Times New Roman"/>
                <w:b/>
                <w:bCs/>
                <w:color w:val="000000"/>
                <w:kern w:val="0"/>
                <w:sz w:val="24"/>
                <w:szCs w:val="24"/>
                <w:lang w:val="uk-UA"/>
              </w:rPr>
              <w:t>2</w:t>
            </w:r>
            <w:r w:rsidR="00CE6B37">
              <w:rPr>
                <w:rFonts w:ascii="Times New Roman" w:eastAsia="Times New Roman" w:hAnsi="Times New Roman" w:cs="Times New Roman"/>
                <w:b/>
                <w:bCs/>
                <w:color w:val="000000"/>
                <w:kern w:val="0"/>
                <w:sz w:val="24"/>
                <w:szCs w:val="24"/>
                <w:lang w:val="uk-UA"/>
              </w:rPr>
              <w:t>.</w:t>
            </w:r>
          </w:p>
        </w:tc>
        <w:tc>
          <w:tcPr>
            <w:tcW w:w="9077" w:type="dxa"/>
            <w:shd w:val="clear" w:color="auto" w:fill="auto"/>
          </w:tcPr>
          <w:p w14:paraId="14C5A8A0" w14:textId="3595E797" w:rsidR="00AF6B79" w:rsidRPr="00F90B54" w:rsidRDefault="00935BF5" w:rsidP="00935BF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Здійснювати п</w:t>
            </w:r>
            <w:r w:rsidR="00AF6B79" w:rsidRPr="00F90B54">
              <w:rPr>
                <w:rFonts w:ascii="Times New Roman" w:hAnsi="Times New Roman" w:cs="Times New Roman"/>
                <w:sz w:val="24"/>
                <w:szCs w:val="24"/>
                <w:lang w:val="uk-UA"/>
              </w:rPr>
              <w:t>ідготовк</w:t>
            </w:r>
            <w:r>
              <w:rPr>
                <w:rFonts w:ascii="Times New Roman" w:hAnsi="Times New Roman" w:cs="Times New Roman"/>
                <w:sz w:val="24"/>
                <w:szCs w:val="24"/>
                <w:lang w:val="uk-UA"/>
              </w:rPr>
              <w:t>у</w:t>
            </w:r>
            <w:r w:rsidR="00AF6B79" w:rsidRPr="00F90B54">
              <w:rPr>
                <w:rFonts w:ascii="Times New Roman" w:hAnsi="Times New Roman" w:cs="Times New Roman"/>
                <w:sz w:val="24"/>
                <w:szCs w:val="24"/>
                <w:lang w:val="uk-UA"/>
              </w:rPr>
              <w:t xml:space="preserve"> робочого місця</w:t>
            </w:r>
          </w:p>
        </w:tc>
      </w:tr>
      <w:tr w:rsidR="00AF6B79" w:rsidRPr="00276171" w14:paraId="230E9A87" w14:textId="77777777" w:rsidTr="00F90B54">
        <w:trPr>
          <w:trHeight w:val="303"/>
          <w:jc w:val="center"/>
        </w:trPr>
        <w:tc>
          <w:tcPr>
            <w:tcW w:w="988" w:type="dxa"/>
            <w:shd w:val="clear" w:color="auto" w:fill="auto"/>
            <w:noWrap/>
            <w:vAlign w:val="center"/>
          </w:tcPr>
          <w:p w14:paraId="017CA587" w14:textId="4DE8011F" w:rsidR="00AF6B79" w:rsidRPr="00F90B54" w:rsidRDefault="00AF6B79" w:rsidP="00F90B54">
            <w:pPr>
              <w:spacing w:after="0" w:line="240" w:lineRule="auto"/>
              <w:jc w:val="center"/>
              <w:rPr>
                <w:rFonts w:ascii="Times New Roman" w:eastAsia="Times New Roman" w:hAnsi="Times New Roman" w:cs="Times New Roman"/>
                <w:b/>
                <w:bCs/>
                <w:color w:val="000000"/>
                <w:kern w:val="0"/>
                <w:sz w:val="24"/>
                <w:szCs w:val="24"/>
                <w:lang w:val="uk-UA"/>
              </w:rPr>
            </w:pPr>
            <w:r w:rsidRPr="00F90B54">
              <w:rPr>
                <w:rFonts w:ascii="Times New Roman" w:eastAsia="Times New Roman" w:hAnsi="Times New Roman" w:cs="Times New Roman"/>
                <w:b/>
                <w:bCs/>
                <w:color w:val="000000"/>
                <w:kern w:val="0"/>
                <w:sz w:val="24"/>
                <w:szCs w:val="24"/>
                <w:lang w:val="uk-UA"/>
              </w:rPr>
              <w:t>РН</w:t>
            </w:r>
            <w:r w:rsidR="007A4EE6" w:rsidRPr="00F90B54">
              <w:rPr>
                <w:rFonts w:ascii="Times New Roman" w:eastAsia="Times New Roman" w:hAnsi="Times New Roman" w:cs="Times New Roman"/>
                <w:b/>
                <w:bCs/>
                <w:color w:val="000000"/>
                <w:kern w:val="0"/>
                <w:sz w:val="24"/>
                <w:szCs w:val="24"/>
                <w:lang w:val="uk-UA"/>
              </w:rPr>
              <w:t xml:space="preserve"> </w:t>
            </w:r>
            <w:r w:rsidRPr="00F90B54">
              <w:rPr>
                <w:rFonts w:ascii="Times New Roman" w:eastAsia="Times New Roman" w:hAnsi="Times New Roman" w:cs="Times New Roman"/>
                <w:b/>
                <w:bCs/>
                <w:color w:val="000000"/>
                <w:kern w:val="0"/>
                <w:sz w:val="24"/>
                <w:szCs w:val="24"/>
                <w:lang w:val="uk-UA"/>
              </w:rPr>
              <w:t>3</w:t>
            </w:r>
            <w:r w:rsidR="00CE6B37">
              <w:rPr>
                <w:rFonts w:ascii="Times New Roman" w:eastAsia="Times New Roman" w:hAnsi="Times New Roman" w:cs="Times New Roman"/>
                <w:b/>
                <w:bCs/>
                <w:color w:val="000000"/>
                <w:kern w:val="0"/>
                <w:sz w:val="24"/>
                <w:szCs w:val="24"/>
                <w:lang w:val="uk-UA"/>
              </w:rPr>
              <w:t>.</w:t>
            </w:r>
          </w:p>
        </w:tc>
        <w:tc>
          <w:tcPr>
            <w:tcW w:w="9077" w:type="dxa"/>
            <w:shd w:val="clear" w:color="auto" w:fill="auto"/>
          </w:tcPr>
          <w:p w14:paraId="25E6D1E2" w14:textId="33ACF7A3" w:rsidR="00AF6B79" w:rsidRPr="00F90B54" w:rsidRDefault="001F713A" w:rsidP="001F713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Вміти о</w:t>
            </w:r>
            <w:r w:rsidR="006C1DFB" w:rsidRPr="00F90B54">
              <w:rPr>
                <w:rFonts w:ascii="Times New Roman" w:hAnsi="Times New Roman" w:cs="Times New Roman"/>
                <w:sz w:val="24"/>
                <w:szCs w:val="24"/>
                <w:lang w:val="uk-UA"/>
              </w:rPr>
              <w:t>бслуговува</w:t>
            </w:r>
            <w:r>
              <w:rPr>
                <w:rFonts w:ascii="Times New Roman" w:hAnsi="Times New Roman" w:cs="Times New Roman"/>
                <w:sz w:val="24"/>
                <w:szCs w:val="24"/>
                <w:lang w:val="uk-UA"/>
              </w:rPr>
              <w:t>ти та експлуатувати</w:t>
            </w:r>
            <w:r w:rsidR="006C1DFB" w:rsidRPr="00F90B54">
              <w:rPr>
                <w:rFonts w:ascii="Times New Roman" w:hAnsi="Times New Roman" w:cs="Times New Roman"/>
                <w:sz w:val="24"/>
                <w:szCs w:val="24"/>
                <w:lang w:val="uk-UA"/>
              </w:rPr>
              <w:t xml:space="preserve"> електроустаткування та засобів вимірювання теплових електростанцій</w:t>
            </w:r>
          </w:p>
        </w:tc>
      </w:tr>
      <w:tr w:rsidR="002412B2" w:rsidRPr="00276171" w14:paraId="11765BED" w14:textId="77777777" w:rsidTr="00F90B54">
        <w:trPr>
          <w:trHeight w:val="303"/>
          <w:jc w:val="center"/>
        </w:trPr>
        <w:tc>
          <w:tcPr>
            <w:tcW w:w="988" w:type="dxa"/>
            <w:shd w:val="clear" w:color="auto" w:fill="auto"/>
            <w:noWrap/>
            <w:vAlign w:val="center"/>
          </w:tcPr>
          <w:p w14:paraId="6FBC9A95" w14:textId="587FCF36" w:rsidR="002412B2" w:rsidRPr="00F90B54" w:rsidRDefault="002412B2" w:rsidP="00F90B54">
            <w:pPr>
              <w:spacing w:after="0" w:line="240" w:lineRule="auto"/>
              <w:jc w:val="center"/>
              <w:rPr>
                <w:rFonts w:ascii="Times New Roman" w:eastAsia="Times New Roman" w:hAnsi="Times New Roman" w:cs="Times New Roman"/>
                <w:b/>
                <w:bCs/>
                <w:color w:val="000000"/>
                <w:kern w:val="0"/>
                <w:sz w:val="24"/>
                <w:szCs w:val="24"/>
                <w:lang w:val="uk-UA"/>
              </w:rPr>
            </w:pPr>
            <w:r w:rsidRPr="00F90B54">
              <w:rPr>
                <w:rFonts w:ascii="Times New Roman" w:eastAsia="Times New Roman" w:hAnsi="Times New Roman" w:cs="Times New Roman"/>
                <w:b/>
                <w:bCs/>
                <w:color w:val="000000"/>
                <w:kern w:val="0"/>
                <w:sz w:val="24"/>
                <w:szCs w:val="24"/>
                <w:lang w:val="uk-UA"/>
              </w:rPr>
              <w:t>РН</w:t>
            </w:r>
            <w:r w:rsidR="007A4EE6" w:rsidRPr="00F90B54">
              <w:rPr>
                <w:rFonts w:ascii="Times New Roman" w:eastAsia="Times New Roman" w:hAnsi="Times New Roman" w:cs="Times New Roman"/>
                <w:b/>
                <w:bCs/>
                <w:color w:val="000000"/>
                <w:kern w:val="0"/>
                <w:sz w:val="24"/>
                <w:szCs w:val="24"/>
                <w:lang w:val="uk-UA"/>
              </w:rPr>
              <w:t xml:space="preserve"> </w:t>
            </w:r>
            <w:r w:rsidRPr="00F90B54">
              <w:rPr>
                <w:rFonts w:ascii="Times New Roman" w:eastAsia="Times New Roman" w:hAnsi="Times New Roman" w:cs="Times New Roman"/>
                <w:b/>
                <w:bCs/>
                <w:color w:val="000000"/>
                <w:kern w:val="0"/>
                <w:sz w:val="24"/>
                <w:szCs w:val="24"/>
                <w:lang w:val="uk-UA"/>
              </w:rPr>
              <w:t>4</w:t>
            </w:r>
            <w:r w:rsidR="00CE6B37">
              <w:rPr>
                <w:rFonts w:ascii="Times New Roman" w:eastAsia="Times New Roman" w:hAnsi="Times New Roman" w:cs="Times New Roman"/>
                <w:b/>
                <w:bCs/>
                <w:color w:val="000000"/>
                <w:kern w:val="0"/>
                <w:sz w:val="24"/>
                <w:szCs w:val="24"/>
                <w:lang w:val="uk-UA"/>
              </w:rPr>
              <w:t>.</w:t>
            </w:r>
          </w:p>
        </w:tc>
        <w:tc>
          <w:tcPr>
            <w:tcW w:w="9077" w:type="dxa"/>
            <w:shd w:val="clear" w:color="auto" w:fill="auto"/>
            <w:vAlign w:val="center"/>
          </w:tcPr>
          <w:p w14:paraId="31833433" w14:textId="648E9A9B" w:rsidR="002412B2" w:rsidRPr="00F90B54" w:rsidRDefault="001F713A" w:rsidP="001F713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Вміти о</w:t>
            </w:r>
            <w:r w:rsidR="006C1DFB" w:rsidRPr="00F90B54">
              <w:rPr>
                <w:rFonts w:ascii="Times New Roman" w:hAnsi="Times New Roman" w:cs="Times New Roman"/>
                <w:sz w:val="24"/>
                <w:szCs w:val="24"/>
                <w:lang w:val="uk-UA"/>
              </w:rPr>
              <w:t>бслуговува</w:t>
            </w:r>
            <w:r>
              <w:rPr>
                <w:rFonts w:ascii="Times New Roman" w:hAnsi="Times New Roman" w:cs="Times New Roman"/>
                <w:sz w:val="24"/>
                <w:szCs w:val="24"/>
                <w:lang w:val="uk-UA"/>
              </w:rPr>
              <w:t>ти</w:t>
            </w:r>
            <w:r w:rsidR="006C1DFB" w:rsidRPr="00F90B54">
              <w:rPr>
                <w:rFonts w:ascii="Times New Roman" w:hAnsi="Times New Roman" w:cs="Times New Roman"/>
                <w:sz w:val="24"/>
                <w:szCs w:val="24"/>
                <w:lang w:val="uk-UA"/>
              </w:rPr>
              <w:t xml:space="preserve"> та експлуат</w:t>
            </w:r>
            <w:r>
              <w:rPr>
                <w:rFonts w:ascii="Times New Roman" w:hAnsi="Times New Roman" w:cs="Times New Roman"/>
                <w:sz w:val="24"/>
                <w:szCs w:val="24"/>
                <w:lang w:val="uk-UA"/>
              </w:rPr>
              <w:t>увати</w:t>
            </w:r>
            <w:r w:rsidR="006C1DFB" w:rsidRPr="00F90B54">
              <w:rPr>
                <w:rFonts w:ascii="Times New Roman" w:hAnsi="Times New Roman" w:cs="Times New Roman"/>
                <w:sz w:val="24"/>
                <w:szCs w:val="24"/>
                <w:lang w:val="uk-UA"/>
              </w:rPr>
              <w:t xml:space="preserve"> пристрої РЗА (</w:t>
            </w:r>
            <w:proofErr w:type="spellStart"/>
            <w:r w:rsidR="006C1DFB" w:rsidRPr="00F90B54">
              <w:rPr>
                <w:rFonts w:ascii="Times New Roman" w:hAnsi="Times New Roman" w:cs="Times New Roman"/>
                <w:sz w:val="24"/>
                <w:szCs w:val="24"/>
                <w:lang w:val="uk-UA"/>
              </w:rPr>
              <w:t>рилейного</w:t>
            </w:r>
            <w:proofErr w:type="spellEnd"/>
            <w:r w:rsidR="006C1DFB" w:rsidRPr="00F90B54">
              <w:rPr>
                <w:rFonts w:ascii="Times New Roman" w:hAnsi="Times New Roman" w:cs="Times New Roman"/>
                <w:sz w:val="24"/>
                <w:szCs w:val="24"/>
                <w:lang w:val="uk-UA"/>
              </w:rPr>
              <w:t xml:space="preserve"> захисту та автоматики) та автоматики</w:t>
            </w:r>
          </w:p>
        </w:tc>
      </w:tr>
      <w:tr w:rsidR="007A4EE6" w:rsidRPr="00276171" w14:paraId="09BEAE58" w14:textId="77777777" w:rsidTr="00F90B54">
        <w:trPr>
          <w:trHeight w:val="311"/>
          <w:jc w:val="center"/>
        </w:trPr>
        <w:tc>
          <w:tcPr>
            <w:tcW w:w="988" w:type="dxa"/>
            <w:shd w:val="clear" w:color="auto" w:fill="auto"/>
            <w:noWrap/>
            <w:vAlign w:val="center"/>
          </w:tcPr>
          <w:p w14:paraId="024B00B4" w14:textId="3A3D395D" w:rsidR="007A4EE6" w:rsidRPr="00F90B54" w:rsidRDefault="007A4EE6" w:rsidP="00F90B54">
            <w:pPr>
              <w:spacing w:after="0" w:line="240" w:lineRule="auto"/>
              <w:jc w:val="center"/>
              <w:rPr>
                <w:rFonts w:ascii="Times New Roman" w:eastAsia="Times New Roman" w:hAnsi="Times New Roman" w:cs="Times New Roman"/>
                <w:b/>
                <w:bCs/>
                <w:color w:val="000000"/>
                <w:kern w:val="0"/>
                <w:sz w:val="24"/>
                <w:szCs w:val="24"/>
                <w:lang w:val="uk-UA"/>
              </w:rPr>
            </w:pPr>
            <w:r w:rsidRPr="00F90B54">
              <w:rPr>
                <w:rFonts w:ascii="Times New Roman" w:eastAsia="Times New Roman" w:hAnsi="Times New Roman" w:cs="Times New Roman"/>
                <w:b/>
                <w:bCs/>
                <w:color w:val="000000"/>
                <w:kern w:val="0"/>
                <w:sz w:val="24"/>
                <w:szCs w:val="24"/>
                <w:lang w:val="uk-UA"/>
              </w:rPr>
              <w:t>РН</w:t>
            </w:r>
            <w:r w:rsidR="00681D02" w:rsidRPr="00F90B54">
              <w:rPr>
                <w:rFonts w:ascii="Times New Roman" w:eastAsia="Times New Roman" w:hAnsi="Times New Roman" w:cs="Times New Roman"/>
                <w:b/>
                <w:bCs/>
                <w:color w:val="000000"/>
                <w:kern w:val="0"/>
                <w:sz w:val="24"/>
                <w:szCs w:val="24"/>
                <w:lang w:val="uk-UA"/>
              </w:rPr>
              <w:t xml:space="preserve"> </w:t>
            </w:r>
            <w:r w:rsidR="0096041C" w:rsidRPr="00F90B54">
              <w:rPr>
                <w:rFonts w:ascii="Times New Roman" w:eastAsia="Times New Roman" w:hAnsi="Times New Roman" w:cs="Times New Roman"/>
                <w:b/>
                <w:bCs/>
                <w:color w:val="000000"/>
                <w:kern w:val="0"/>
                <w:sz w:val="24"/>
                <w:szCs w:val="24"/>
                <w:lang w:val="uk-UA"/>
              </w:rPr>
              <w:t>5</w:t>
            </w:r>
            <w:r w:rsidR="00CE6B37">
              <w:rPr>
                <w:rFonts w:ascii="Times New Roman" w:eastAsia="Times New Roman" w:hAnsi="Times New Roman" w:cs="Times New Roman"/>
                <w:b/>
                <w:bCs/>
                <w:color w:val="000000"/>
                <w:kern w:val="0"/>
                <w:sz w:val="24"/>
                <w:szCs w:val="24"/>
                <w:lang w:val="uk-UA"/>
              </w:rPr>
              <w:t>.</w:t>
            </w:r>
          </w:p>
        </w:tc>
        <w:tc>
          <w:tcPr>
            <w:tcW w:w="9077" w:type="dxa"/>
            <w:shd w:val="clear" w:color="auto" w:fill="auto"/>
            <w:vAlign w:val="center"/>
          </w:tcPr>
          <w:p w14:paraId="1266B872" w14:textId="7BDD1292" w:rsidR="007A4EE6" w:rsidRPr="00F90B54" w:rsidRDefault="00C70FE9" w:rsidP="00C70FE9">
            <w:pPr>
              <w:spacing w:after="0" w:line="276" w:lineRule="auto"/>
              <w:jc w:val="both"/>
              <w:rPr>
                <w:rFonts w:ascii="Times New Roman" w:eastAsia="Times New Roman" w:hAnsi="Times New Roman" w:cs="Times New Roman"/>
                <w:color w:val="000000"/>
                <w:kern w:val="0"/>
                <w:sz w:val="24"/>
                <w:szCs w:val="24"/>
                <w:lang w:val="uk-UA"/>
              </w:rPr>
            </w:pPr>
            <w:r>
              <w:rPr>
                <w:rFonts w:ascii="Times New Roman" w:eastAsia="Times New Roman" w:hAnsi="Times New Roman" w:cs="Times New Roman"/>
                <w:color w:val="000000"/>
                <w:kern w:val="0"/>
                <w:sz w:val="24"/>
                <w:szCs w:val="24"/>
                <w:lang w:val="uk-UA"/>
              </w:rPr>
              <w:t>Вміти виконувати д</w:t>
            </w:r>
            <w:r w:rsidR="007A4EE6" w:rsidRPr="00F90B54">
              <w:rPr>
                <w:rFonts w:ascii="Times New Roman" w:eastAsia="Times New Roman" w:hAnsi="Times New Roman" w:cs="Times New Roman"/>
                <w:color w:val="000000"/>
                <w:kern w:val="0"/>
                <w:sz w:val="24"/>
                <w:szCs w:val="24"/>
                <w:lang w:val="uk-UA"/>
              </w:rPr>
              <w:t xml:space="preserve">ії електромонтера з обслуговування електроустаткування електростанцій </w:t>
            </w:r>
            <w:r w:rsidR="00D044C9">
              <w:rPr>
                <w:rFonts w:ascii="Times New Roman" w:eastAsia="Times New Roman" w:hAnsi="Times New Roman" w:cs="Times New Roman"/>
                <w:color w:val="000000"/>
                <w:kern w:val="0"/>
                <w:sz w:val="24"/>
                <w:szCs w:val="24"/>
                <w:lang w:val="uk-UA"/>
              </w:rPr>
              <w:t xml:space="preserve">в </w:t>
            </w:r>
            <w:r w:rsidR="007A4EE6" w:rsidRPr="00F90B54">
              <w:rPr>
                <w:rFonts w:ascii="Times New Roman" w:eastAsia="Times New Roman" w:hAnsi="Times New Roman" w:cs="Times New Roman"/>
                <w:color w:val="000000"/>
                <w:kern w:val="0"/>
                <w:sz w:val="24"/>
                <w:szCs w:val="24"/>
                <w:lang w:val="uk-UA"/>
              </w:rPr>
              <w:t>аварійних ситуаціях</w:t>
            </w:r>
          </w:p>
        </w:tc>
      </w:tr>
    </w:tbl>
    <w:p w14:paraId="507E05C2" w14:textId="77777777" w:rsidR="00AF6B79" w:rsidRPr="00F90B54" w:rsidRDefault="00AF6B79" w:rsidP="00F90B54">
      <w:pPr>
        <w:spacing w:after="0"/>
        <w:rPr>
          <w:rFonts w:ascii="Times New Roman" w:hAnsi="Times New Roman" w:cs="Times New Roman"/>
          <w:sz w:val="24"/>
          <w:szCs w:val="24"/>
          <w:lang w:val="uk-UA"/>
        </w:rPr>
      </w:pPr>
    </w:p>
    <w:p w14:paraId="0DAFBD05" w14:textId="0E35F792" w:rsidR="00AF6B79" w:rsidRPr="00F90B54" w:rsidRDefault="00AF6B79" w:rsidP="00F90B54">
      <w:pPr>
        <w:widowControl w:val="0"/>
        <w:spacing w:after="0" w:line="240" w:lineRule="auto"/>
        <w:jc w:val="center"/>
        <w:rPr>
          <w:rFonts w:ascii="Times New Roman" w:eastAsia="Calibri" w:hAnsi="Times New Roman" w:cs="Times New Roman"/>
          <w:b/>
          <w:iCs/>
          <w:sz w:val="24"/>
          <w:szCs w:val="24"/>
          <w:lang w:val="uk-UA" w:eastAsia="ru-RU"/>
        </w:rPr>
      </w:pPr>
      <w:r w:rsidRPr="00F90B54">
        <w:rPr>
          <w:rFonts w:ascii="Times New Roman" w:eastAsia="Calibri" w:hAnsi="Times New Roman" w:cs="Times New Roman"/>
          <w:b/>
          <w:iCs/>
          <w:sz w:val="24"/>
          <w:szCs w:val="24"/>
          <w:lang w:val="uk-UA" w:eastAsia="ru-RU"/>
        </w:rPr>
        <w:t xml:space="preserve">2.4. Перелік професійних і </w:t>
      </w:r>
      <w:r w:rsidRPr="00D91B93">
        <w:rPr>
          <w:rFonts w:ascii="Times New Roman" w:eastAsia="Calibri" w:hAnsi="Times New Roman" w:cs="Times New Roman"/>
          <w:b/>
          <w:iCs/>
          <w:sz w:val="24"/>
          <w:szCs w:val="24"/>
          <w:lang w:val="uk-UA" w:eastAsia="ru-RU"/>
        </w:rPr>
        <w:t xml:space="preserve">ключових </w:t>
      </w:r>
      <w:r w:rsidR="00B301E8">
        <w:rPr>
          <w:rFonts w:ascii="Times New Roman" w:eastAsia="Calibri" w:hAnsi="Times New Roman" w:cs="Times New Roman"/>
          <w:b/>
          <w:iCs/>
          <w:sz w:val="24"/>
          <w:szCs w:val="24"/>
          <w:lang w:val="uk-UA" w:eastAsia="ru-RU"/>
        </w:rPr>
        <w:t>компетентностей</w:t>
      </w:r>
      <w:r w:rsidRPr="00F90B54">
        <w:rPr>
          <w:rFonts w:ascii="Times New Roman" w:eastAsia="Calibri" w:hAnsi="Times New Roman" w:cs="Times New Roman"/>
          <w:b/>
          <w:iCs/>
          <w:sz w:val="24"/>
          <w:szCs w:val="24"/>
          <w:lang w:val="uk-UA" w:eastAsia="ru-RU"/>
        </w:rPr>
        <w:t xml:space="preserve"> з їх описом</w:t>
      </w:r>
    </w:p>
    <w:p w14:paraId="29F31E9E" w14:textId="77777777" w:rsidR="000937C7" w:rsidRPr="00F90B54" w:rsidRDefault="000937C7" w:rsidP="00F90B54">
      <w:pPr>
        <w:widowControl w:val="0"/>
        <w:spacing w:after="0" w:line="240" w:lineRule="auto"/>
        <w:jc w:val="center"/>
        <w:rPr>
          <w:rFonts w:ascii="Times New Roman" w:eastAsia="Calibri" w:hAnsi="Times New Roman" w:cs="Times New Roman"/>
          <w:b/>
          <w:iCs/>
          <w:sz w:val="24"/>
          <w:szCs w:val="24"/>
          <w:lang w:val="uk-UA" w:eastAsia="ru-RU"/>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376"/>
        <w:gridCol w:w="2892"/>
        <w:gridCol w:w="2977"/>
      </w:tblGrid>
      <w:tr w:rsidR="00AC1EB5" w:rsidRPr="00F90B54" w14:paraId="348AA95E" w14:textId="77777777" w:rsidTr="005535E8">
        <w:trPr>
          <w:trHeight w:val="20"/>
          <w:jc w:val="center"/>
        </w:trPr>
        <w:tc>
          <w:tcPr>
            <w:tcW w:w="1849" w:type="dxa"/>
            <w:vMerge w:val="restart"/>
            <w:shd w:val="clear" w:color="auto" w:fill="auto"/>
            <w:vAlign w:val="center"/>
          </w:tcPr>
          <w:p w14:paraId="6EEA56E8" w14:textId="77777777" w:rsidR="00AC1EB5" w:rsidRPr="00F90B54" w:rsidRDefault="00AC1EB5" w:rsidP="00F90B54">
            <w:pPr>
              <w:widowControl w:val="0"/>
              <w:tabs>
                <w:tab w:val="left" w:pos="1428"/>
              </w:tabs>
              <w:spacing w:after="0" w:line="240" w:lineRule="auto"/>
              <w:jc w:val="center"/>
              <w:rPr>
                <w:rFonts w:ascii="Times New Roman" w:eastAsia="Times New Roman" w:hAnsi="Times New Roman" w:cs="Times New Roman"/>
                <w:b/>
                <w:sz w:val="24"/>
                <w:szCs w:val="24"/>
                <w:lang w:val="uk-UA" w:eastAsia="uk-UA"/>
              </w:rPr>
            </w:pPr>
            <w:r w:rsidRPr="00F90B54">
              <w:rPr>
                <w:rFonts w:ascii="Times New Roman" w:eastAsia="Times New Roman" w:hAnsi="Times New Roman" w:cs="Times New Roman"/>
                <w:b/>
                <w:sz w:val="24"/>
                <w:szCs w:val="24"/>
                <w:lang w:val="uk-UA" w:eastAsia="uk-UA"/>
              </w:rPr>
              <w:t>Результати навчання</w:t>
            </w:r>
          </w:p>
        </w:tc>
        <w:tc>
          <w:tcPr>
            <w:tcW w:w="2376" w:type="dxa"/>
            <w:vMerge w:val="restart"/>
            <w:shd w:val="clear" w:color="auto" w:fill="auto"/>
            <w:vAlign w:val="center"/>
          </w:tcPr>
          <w:p w14:paraId="2F14F55F" w14:textId="77777777" w:rsidR="00AC1EB5" w:rsidRPr="00F90B54" w:rsidRDefault="00AC1EB5" w:rsidP="00F90B54">
            <w:pPr>
              <w:widowControl w:val="0"/>
              <w:spacing w:after="0" w:line="240" w:lineRule="auto"/>
              <w:ind w:firstLine="199"/>
              <w:jc w:val="center"/>
              <w:rPr>
                <w:rFonts w:ascii="Times New Roman" w:eastAsia="Times New Roman" w:hAnsi="Times New Roman" w:cs="Times New Roman"/>
                <w:b/>
                <w:sz w:val="24"/>
                <w:szCs w:val="24"/>
                <w:lang w:val="uk-UA" w:eastAsia="uk-UA"/>
              </w:rPr>
            </w:pPr>
            <w:r w:rsidRPr="00B301E8">
              <w:rPr>
                <w:rFonts w:ascii="Times New Roman" w:eastAsia="Times New Roman" w:hAnsi="Times New Roman" w:cs="Times New Roman"/>
                <w:b/>
                <w:sz w:val="24"/>
                <w:szCs w:val="24"/>
                <w:lang w:val="uk-UA" w:eastAsia="uk-UA"/>
              </w:rPr>
              <w:t>Компетентність</w:t>
            </w:r>
          </w:p>
        </w:tc>
        <w:tc>
          <w:tcPr>
            <w:tcW w:w="5869" w:type="dxa"/>
            <w:gridSpan w:val="2"/>
            <w:shd w:val="clear" w:color="auto" w:fill="auto"/>
          </w:tcPr>
          <w:p w14:paraId="5216175A" w14:textId="77777777" w:rsidR="00AC1EB5" w:rsidRPr="00F90B54" w:rsidRDefault="00AC1EB5" w:rsidP="00F90B54">
            <w:pPr>
              <w:widowControl w:val="0"/>
              <w:spacing w:after="0" w:line="240" w:lineRule="auto"/>
              <w:ind w:firstLine="233"/>
              <w:jc w:val="center"/>
              <w:rPr>
                <w:rFonts w:ascii="Times New Roman" w:eastAsia="Times New Roman" w:hAnsi="Times New Roman" w:cs="Times New Roman"/>
                <w:b/>
                <w:sz w:val="24"/>
                <w:szCs w:val="24"/>
                <w:lang w:val="uk-UA" w:eastAsia="uk-UA"/>
              </w:rPr>
            </w:pPr>
            <w:r w:rsidRPr="00F90B54">
              <w:rPr>
                <w:rFonts w:ascii="Times New Roman" w:eastAsia="Times New Roman" w:hAnsi="Times New Roman" w:cs="Times New Roman"/>
                <w:b/>
                <w:sz w:val="24"/>
                <w:szCs w:val="24"/>
                <w:lang w:val="uk-UA" w:eastAsia="uk-UA"/>
              </w:rPr>
              <w:t xml:space="preserve">Опис </w:t>
            </w:r>
            <w:r w:rsidRPr="00B301E8">
              <w:rPr>
                <w:rFonts w:ascii="Times New Roman" w:eastAsia="Times New Roman" w:hAnsi="Times New Roman" w:cs="Times New Roman"/>
                <w:b/>
                <w:sz w:val="24"/>
                <w:szCs w:val="24"/>
                <w:lang w:val="uk-UA" w:eastAsia="uk-UA"/>
              </w:rPr>
              <w:t>компетентності</w:t>
            </w:r>
          </w:p>
        </w:tc>
      </w:tr>
      <w:tr w:rsidR="00AC1EB5" w:rsidRPr="00F90B54" w14:paraId="7CB67008" w14:textId="77777777" w:rsidTr="005535E8">
        <w:trPr>
          <w:jc w:val="center"/>
        </w:trPr>
        <w:tc>
          <w:tcPr>
            <w:tcW w:w="1849" w:type="dxa"/>
            <w:vMerge/>
            <w:shd w:val="clear" w:color="auto" w:fill="auto"/>
          </w:tcPr>
          <w:p w14:paraId="4690548A" w14:textId="77777777" w:rsidR="00AC1EB5" w:rsidRPr="00F90B54" w:rsidRDefault="00AC1EB5" w:rsidP="00F90B54">
            <w:pPr>
              <w:widowControl w:val="0"/>
              <w:tabs>
                <w:tab w:val="left" w:pos="1428"/>
              </w:tabs>
              <w:spacing w:after="0" w:line="240" w:lineRule="auto"/>
              <w:jc w:val="center"/>
              <w:rPr>
                <w:rFonts w:ascii="Times New Roman" w:eastAsia="Times New Roman" w:hAnsi="Times New Roman" w:cs="Times New Roman"/>
                <w:b/>
                <w:sz w:val="24"/>
                <w:szCs w:val="24"/>
                <w:lang w:val="uk-UA" w:eastAsia="uk-UA"/>
              </w:rPr>
            </w:pPr>
          </w:p>
        </w:tc>
        <w:tc>
          <w:tcPr>
            <w:tcW w:w="2376" w:type="dxa"/>
            <w:vMerge/>
            <w:shd w:val="clear" w:color="auto" w:fill="auto"/>
          </w:tcPr>
          <w:p w14:paraId="2A08005C" w14:textId="77777777" w:rsidR="00AC1EB5" w:rsidRPr="00F90B54" w:rsidRDefault="00AC1EB5" w:rsidP="00F90B54">
            <w:pPr>
              <w:widowControl w:val="0"/>
              <w:spacing w:after="0" w:line="240" w:lineRule="auto"/>
              <w:ind w:firstLine="199"/>
              <w:jc w:val="center"/>
              <w:rPr>
                <w:rFonts w:ascii="Times New Roman" w:eastAsia="Times New Roman" w:hAnsi="Times New Roman" w:cs="Times New Roman"/>
                <w:b/>
                <w:sz w:val="24"/>
                <w:szCs w:val="24"/>
                <w:lang w:val="uk-UA" w:eastAsia="uk-UA"/>
              </w:rPr>
            </w:pPr>
          </w:p>
        </w:tc>
        <w:tc>
          <w:tcPr>
            <w:tcW w:w="2892" w:type="dxa"/>
            <w:shd w:val="clear" w:color="auto" w:fill="auto"/>
            <w:vAlign w:val="center"/>
          </w:tcPr>
          <w:p w14:paraId="1002952D" w14:textId="77777777" w:rsidR="00AC1EB5" w:rsidRPr="00F90B54" w:rsidRDefault="00AC1EB5" w:rsidP="00F90B54">
            <w:pPr>
              <w:widowControl w:val="0"/>
              <w:spacing w:after="0" w:line="240" w:lineRule="auto"/>
              <w:ind w:firstLine="233"/>
              <w:jc w:val="center"/>
              <w:rPr>
                <w:rFonts w:ascii="Times New Roman" w:eastAsia="Times New Roman" w:hAnsi="Times New Roman" w:cs="Times New Roman"/>
                <w:b/>
                <w:sz w:val="24"/>
                <w:szCs w:val="24"/>
                <w:lang w:val="uk-UA" w:eastAsia="uk-UA"/>
              </w:rPr>
            </w:pPr>
            <w:r w:rsidRPr="00F90B54">
              <w:rPr>
                <w:rFonts w:ascii="Times New Roman" w:eastAsia="Times New Roman" w:hAnsi="Times New Roman" w:cs="Times New Roman"/>
                <w:b/>
                <w:sz w:val="24"/>
                <w:szCs w:val="24"/>
                <w:lang w:val="uk-UA" w:eastAsia="uk-UA"/>
              </w:rPr>
              <w:t>Знати</w:t>
            </w:r>
          </w:p>
        </w:tc>
        <w:tc>
          <w:tcPr>
            <w:tcW w:w="2977" w:type="dxa"/>
            <w:shd w:val="clear" w:color="auto" w:fill="auto"/>
            <w:vAlign w:val="center"/>
          </w:tcPr>
          <w:p w14:paraId="4E21AB53" w14:textId="77777777" w:rsidR="00AC1EB5" w:rsidRPr="00F90B54" w:rsidRDefault="00AC1EB5" w:rsidP="00F90B54">
            <w:pPr>
              <w:widowControl w:val="0"/>
              <w:spacing w:after="0" w:line="240" w:lineRule="auto"/>
              <w:ind w:firstLine="233"/>
              <w:jc w:val="center"/>
              <w:rPr>
                <w:rFonts w:ascii="Times New Roman" w:eastAsia="Times New Roman" w:hAnsi="Times New Roman" w:cs="Times New Roman"/>
                <w:b/>
                <w:sz w:val="24"/>
                <w:szCs w:val="24"/>
                <w:lang w:val="uk-UA" w:eastAsia="uk-UA"/>
              </w:rPr>
            </w:pPr>
            <w:r w:rsidRPr="00F90B54">
              <w:rPr>
                <w:rFonts w:ascii="Times New Roman" w:eastAsia="Times New Roman" w:hAnsi="Times New Roman" w:cs="Times New Roman"/>
                <w:b/>
                <w:sz w:val="24"/>
                <w:szCs w:val="24"/>
                <w:lang w:val="uk-UA" w:eastAsia="uk-UA"/>
              </w:rPr>
              <w:t>Уміти</w:t>
            </w:r>
          </w:p>
        </w:tc>
      </w:tr>
      <w:tr w:rsidR="004C525E" w:rsidRPr="00276171" w14:paraId="732F0FF9" w14:textId="77777777" w:rsidTr="005535E8">
        <w:trPr>
          <w:trHeight w:val="1408"/>
          <w:jc w:val="center"/>
        </w:trPr>
        <w:tc>
          <w:tcPr>
            <w:tcW w:w="1849" w:type="dxa"/>
            <w:vMerge w:val="restart"/>
            <w:shd w:val="clear" w:color="auto" w:fill="auto"/>
          </w:tcPr>
          <w:p w14:paraId="7DF4DDC9" w14:textId="59CE6A18" w:rsidR="004C525E" w:rsidRPr="00F90B54" w:rsidRDefault="004C525E" w:rsidP="00F90B54">
            <w:pPr>
              <w:pStyle w:val="TableParagraph"/>
              <w:tabs>
                <w:tab w:val="left" w:pos="1428"/>
              </w:tabs>
              <w:jc w:val="both"/>
              <w:rPr>
                <w:rFonts w:ascii="Times New Roman" w:eastAsia="Times New Roman" w:hAnsi="Times New Roman" w:cs="Times New Roman"/>
                <w:b/>
                <w:bCs/>
                <w:sz w:val="24"/>
                <w:szCs w:val="24"/>
                <w:lang w:eastAsia="uk-UA"/>
              </w:rPr>
            </w:pPr>
            <w:r w:rsidRPr="00F90B54">
              <w:rPr>
                <w:rFonts w:ascii="Times New Roman" w:eastAsia="Times New Roman" w:hAnsi="Times New Roman" w:cs="Times New Roman"/>
                <w:b/>
                <w:bCs/>
                <w:sz w:val="24"/>
                <w:szCs w:val="24"/>
                <w:lang w:eastAsia="uk-UA"/>
              </w:rPr>
              <w:t>РН 1</w:t>
            </w:r>
            <w:r w:rsidR="00CE6B37">
              <w:rPr>
                <w:rFonts w:ascii="Times New Roman" w:eastAsia="Times New Roman" w:hAnsi="Times New Roman" w:cs="Times New Roman"/>
                <w:b/>
                <w:bCs/>
                <w:sz w:val="24"/>
                <w:szCs w:val="24"/>
                <w:lang w:eastAsia="uk-UA"/>
              </w:rPr>
              <w:t>.</w:t>
            </w:r>
          </w:p>
          <w:p w14:paraId="35ED6407" w14:textId="674C0F9A" w:rsidR="004C525E" w:rsidRPr="00F90B54" w:rsidRDefault="00F01C3C" w:rsidP="000A2CE9">
            <w:pPr>
              <w:pStyle w:val="TableParagraph"/>
              <w:tabs>
                <w:tab w:val="left" w:pos="1428"/>
              </w:tabs>
              <w:jc w:val="both"/>
              <w:rPr>
                <w:rFonts w:ascii="Times New Roman" w:eastAsia="Times New Roman" w:hAnsi="Times New Roman" w:cs="Times New Roman"/>
                <w:b/>
                <w:sz w:val="24"/>
                <w:szCs w:val="24"/>
                <w:lang w:eastAsia="uk-UA"/>
              </w:rPr>
            </w:pPr>
            <w:r w:rsidRPr="00F90B54">
              <w:rPr>
                <w:rFonts w:ascii="Times New Roman" w:hAnsi="Times New Roman" w:cs="Times New Roman"/>
                <w:sz w:val="24"/>
                <w:szCs w:val="24"/>
              </w:rPr>
              <w:t>Прийма</w:t>
            </w:r>
            <w:r w:rsidR="000A2CE9">
              <w:rPr>
                <w:rFonts w:ascii="Times New Roman" w:hAnsi="Times New Roman" w:cs="Times New Roman"/>
                <w:sz w:val="24"/>
                <w:szCs w:val="24"/>
              </w:rPr>
              <w:t>ти</w:t>
            </w:r>
            <w:r w:rsidRPr="00F90B54">
              <w:rPr>
                <w:rFonts w:ascii="Times New Roman" w:hAnsi="Times New Roman" w:cs="Times New Roman"/>
                <w:sz w:val="24"/>
                <w:szCs w:val="24"/>
              </w:rPr>
              <w:t xml:space="preserve"> та</w:t>
            </w:r>
            <w:r w:rsidR="000A2CE9">
              <w:rPr>
                <w:rFonts w:ascii="Times New Roman" w:hAnsi="Times New Roman" w:cs="Times New Roman"/>
                <w:sz w:val="24"/>
                <w:szCs w:val="24"/>
              </w:rPr>
              <w:t xml:space="preserve"> здавати</w:t>
            </w:r>
            <w:r w:rsidR="004C525E" w:rsidRPr="00F90B54">
              <w:rPr>
                <w:rFonts w:ascii="Times New Roman" w:hAnsi="Times New Roman" w:cs="Times New Roman"/>
                <w:sz w:val="24"/>
                <w:szCs w:val="24"/>
              </w:rPr>
              <w:t xml:space="preserve"> зміни </w:t>
            </w:r>
          </w:p>
        </w:tc>
        <w:tc>
          <w:tcPr>
            <w:tcW w:w="2376" w:type="dxa"/>
            <w:shd w:val="clear" w:color="auto" w:fill="auto"/>
          </w:tcPr>
          <w:p w14:paraId="30D406CC" w14:textId="77777777" w:rsidR="00681D02" w:rsidRPr="00400B33" w:rsidRDefault="004C525E" w:rsidP="00F90B54">
            <w:pPr>
              <w:spacing w:after="0" w:line="240" w:lineRule="auto"/>
              <w:jc w:val="both"/>
              <w:rPr>
                <w:rFonts w:ascii="Times New Roman" w:hAnsi="Times New Roman" w:cs="Times New Roman"/>
                <w:b/>
                <w:sz w:val="24"/>
                <w:szCs w:val="24"/>
                <w:lang w:val="uk-UA"/>
              </w:rPr>
            </w:pPr>
            <w:r w:rsidRPr="00400B33">
              <w:rPr>
                <w:rFonts w:ascii="Times New Roman" w:hAnsi="Times New Roman" w:cs="Times New Roman"/>
                <w:b/>
                <w:sz w:val="24"/>
                <w:szCs w:val="24"/>
                <w:lang w:val="uk-UA"/>
              </w:rPr>
              <w:t>ПК</w:t>
            </w:r>
            <w:r w:rsidR="00681D02" w:rsidRPr="00400B33">
              <w:rPr>
                <w:rFonts w:ascii="Times New Roman" w:hAnsi="Times New Roman" w:cs="Times New Roman"/>
                <w:b/>
                <w:sz w:val="24"/>
                <w:szCs w:val="24"/>
                <w:lang w:val="uk-UA"/>
              </w:rPr>
              <w:t xml:space="preserve"> </w:t>
            </w:r>
            <w:r w:rsidRPr="00400B33">
              <w:rPr>
                <w:rFonts w:ascii="Times New Roman" w:hAnsi="Times New Roman" w:cs="Times New Roman"/>
                <w:b/>
                <w:sz w:val="24"/>
                <w:szCs w:val="24"/>
                <w:lang w:val="uk-UA"/>
              </w:rPr>
              <w:t>1</w:t>
            </w:r>
            <w:r w:rsidR="00681D02" w:rsidRPr="00400B33">
              <w:rPr>
                <w:rFonts w:ascii="Times New Roman" w:hAnsi="Times New Roman" w:cs="Times New Roman"/>
                <w:b/>
                <w:sz w:val="24"/>
                <w:szCs w:val="24"/>
                <w:lang w:val="uk-UA"/>
              </w:rPr>
              <w:t>.</w:t>
            </w:r>
          </w:p>
          <w:p w14:paraId="6F232BB2" w14:textId="511599F3" w:rsidR="004C525E" w:rsidRPr="00F90B54" w:rsidRDefault="004C525E" w:rsidP="00F90B54">
            <w:pPr>
              <w:spacing w:after="0" w:line="240" w:lineRule="auto"/>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Здатність приймати/ здавати зміну</w:t>
            </w:r>
          </w:p>
        </w:tc>
        <w:tc>
          <w:tcPr>
            <w:tcW w:w="2892" w:type="dxa"/>
            <w:shd w:val="clear" w:color="auto" w:fill="auto"/>
            <w:vAlign w:val="bottom"/>
          </w:tcPr>
          <w:p w14:paraId="33502C9F"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р</w:t>
            </w:r>
            <w:r w:rsidR="004C525E" w:rsidRPr="00F90B54">
              <w:rPr>
                <w:rFonts w:ascii="Times New Roman" w:hAnsi="Times New Roman" w:cs="Times New Roman"/>
                <w:sz w:val="24"/>
                <w:szCs w:val="24"/>
                <w:lang w:val="uk-UA"/>
              </w:rPr>
              <w:t xml:space="preserve">егламент </w:t>
            </w:r>
            <w:r w:rsidRPr="00F90B54">
              <w:rPr>
                <w:rFonts w:ascii="Times New Roman" w:hAnsi="Times New Roman" w:cs="Times New Roman"/>
                <w:sz w:val="24"/>
                <w:szCs w:val="24"/>
                <w:lang w:val="uk-UA"/>
              </w:rPr>
              <w:t>приймання</w:t>
            </w:r>
            <w:r w:rsidR="004C525E" w:rsidRPr="00F90B54">
              <w:rPr>
                <w:rFonts w:ascii="Times New Roman" w:hAnsi="Times New Roman" w:cs="Times New Roman"/>
                <w:sz w:val="24"/>
                <w:szCs w:val="24"/>
                <w:lang w:val="uk-UA"/>
              </w:rPr>
              <w:t>/</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здавання зміни</w:t>
            </w:r>
            <w:r w:rsidRPr="00F90B54">
              <w:rPr>
                <w:rFonts w:ascii="Times New Roman" w:hAnsi="Times New Roman" w:cs="Times New Roman"/>
                <w:sz w:val="24"/>
                <w:szCs w:val="24"/>
                <w:lang w:val="uk-UA"/>
              </w:rPr>
              <w:t>;</w:t>
            </w:r>
          </w:p>
          <w:p w14:paraId="25CCAB67"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р</w:t>
            </w:r>
            <w:r w:rsidR="004C525E" w:rsidRPr="00F90B54">
              <w:rPr>
                <w:rFonts w:ascii="Times New Roman" w:hAnsi="Times New Roman" w:cs="Times New Roman"/>
                <w:sz w:val="24"/>
                <w:szCs w:val="24"/>
                <w:lang w:val="uk-UA"/>
              </w:rPr>
              <w:t xml:space="preserve">егламент обходів і </w:t>
            </w:r>
            <w:r w:rsidRPr="00F90B54">
              <w:rPr>
                <w:rFonts w:ascii="Times New Roman" w:hAnsi="Times New Roman" w:cs="Times New Roman"/>
                <w:sz w:val="24"/>
                <w:szCs w:val="24"/>
                <w:lang w:val="uk-UA"/>
              </w:rPr>
              <w:t>оглядів</w:t>
            </w:r>
            <w:r w:rsidR="004C525E" w:rsidRPr="00F90B54">
              <w:rPr>
                <w:rFonts w:ascii="Times New Roman" w:hAnsi="Times New Roman" w:cs="Times New Roman"/>
                <w:sz w:val="24"/>
                <w:szCs w:val="24"/>
                <w:lang w:val="uk-UA"/>
              </w:rPr>
              <w:t xml:space="preserve"> </w:t>
            </w:r>
            <w:r w:rsidRPr="00F90B54">
              <w:rPr>
                <w:rFonts w:ascii="Times New Roman" w:hAnsi="Times New Roman" w:cs="Times New Roman"/>
                <w:sz w:val="24"/>
                <w:szCs w:val="24"/>
                <w:lang w:val="uk-UA"/>
              </w:rPr>
              <w:t>електроустаткування</w:t>
            </w:r>
            <w:r w:rsidR="004C525E" w:rsidRPr="00F90B54">
              <w:rPr>
                <w:rFonts w:ascii="Times New Roman" w:hAnsi="Times New Roman" w:cs="Times New Roman"/>
                <w:sz w:val="24"/>
                <w:szCs w:val="24"/>
                <w:lang w:val="uk-UA"/>
              </w:rPr>
              <w:t xml:space="preserve"> та маршрутні карти</w:t>
            </w:r>
            <w:r w:rsidRPr="00F90B54">
              <w:rPr>
                <w:rFonts w:ascii="Times New Roman" w:hAnsi="Times New Roman" w:cs="Times New Roman"/>
                <w:sz w:val="24"/>
                <w:szCs w:val="24"/>
                <w:lang w:val="uk-UA"/>
              </w:rPr>
              <w:t>;</w:t>
            </w:r>
          </w:p>
          <w:p w14:paraId="37D84784"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у</w:t>
            </w:r>
            <w:r w:rsidR="004C525E" w:rsidRPr="00F90B54">
              <w:rPr>
                <w:rFonts w:ascii="Times New Roman" w:hAnsi="Times New Roman" w:cs="Times New Roman"/>
                <w:sz w:val="24"/>
                <w:szCs w:val="24"/>
                <w:lang w:val="uk-UA"/>
              </w:rPr>
              <w:t>лаштування і принцип роботи</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електроустаткування</w:t>
            </w:r>
            <w:r w:rsidRPr="00F90B54">
              <w:rPr>
                <w:rFonts w:ascii="Times New Roman" w:hAnsi="Times New Roman" w:cs="Times New Roman"/>
                <w:sz w:val="24"/>
                <w:szCs w:val="24"/>
                <w:lang w:val="uk-UA"/>
              </w:rPr>
              <w:t>;</w:t>
            </w:r>
          </w:p>
          <w:p w14:paraId="7F3C5629"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w:t>
            </w:r>
            <w:r w:rsidR="004C525E" w:rsidRPr="00F90B54">
              <w:rPr>
                <w:rFonts w:ascii="Times New Roman" w:hAnsi="Times New Roman" w:cs="Times New Roman"/>
                <w:sz w:val="24"/>
                <w:szCs w:val="24"/>
                <w:lang w:val="uk-UA"/>
              </w:rPr>
              <w:t>лектричні схеми устаткування</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та обладнання</w:t>
            </w:r>
            <w:r w:rsidRPr="00F90B54">
              <w:rPr>
                <w:rFonts w:ascii="Times New Roman" w:hAnsi="Times New Roman" w:cs="Times New Roman"/>
                <w:sz w:val="24"/>
                <w:szCs w:val="24"/>
                <w:lang w:val="uk-UA"/>
              </w:rPr>
              <w:t>;</w:t>
            </w:r>
          </w:p>
          <w:p w14:paraId="48C26079"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w:t>
            </w:r>
            <w:r w:rsidR="004C525E" w:rsidRPr="00F90B54">
              <w:rPr>
                <w:rFonts w:ascii="Times New Roman" w:hAnsi="Times New Roman" w:cs="Times New Roman"/>
                <w:sz w:val="24"/>
                <w:szCs w:val="24"/>
                <w:lang w:val="uk-UA"/>
              </w:rPr>
              <w:t>испетчерські назви</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електроустаткування</w:t>
            </w:r>
            <w:r w:rsidRPr="00F90B54">
              <w:rPr>
                <w:rFonts w:ascii="Times New Roman" w:hAnsi="Times New Roman" w:cs="Times New Roman"/>
                <w:sz w:val="24"/>
                <w:szCs w:val="24"/>
                <w:lang w:val="uk-UA"/>
              </w:rPr>
              <w:t>;</w:t>
            </w:r>
          </w:p>
          <w:p w14:paraId="63FBEC47"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w:t>
            </w:r>
            <w:r w:rsidR="004C525E" w:rsidRPr="00F90B54">
              <w:rPr>
                <w:rFonts w:ascii="Times New Roman" w:hAnsi="Times New Roman" w:cs="Times New Roman"/>
                <w:sz w:val="24"/>
                <w:szCs w:val="24"/>
                <w:lang w:val="uk-UA"/>
              </w:rPr>
              <w:t>нструкція з ведення</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оперативних переговорів</w:t>
            </w:r>
            <w:r w:rsidRPr="00F90B54">
              <w:rPr>
                <w:rFonts w:ascii="Times New Roman" w:hAnsi="Times New Roman" w:cs="Times New Roman"/>
                <w:sz w:val="24"/>
                <w:szCs w:val="24"/>
                <w:lang w:val="uk-UA"/>
              </w:rPr>
              <w:t>;</w:t>
            </w:r>
          </w:p>
          <w:p w14:paraId="52A45654"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4C525E" w:rsidRPr="00F90B54">
              <w:rPr>
                <w:rFonts w:ascii="Times New Roman" w:hAnsi="Times New Roman" w:cs="Times New Roman"/>
                <w:sz w:val="24"/>
                <w:szCs w:val="24"/>
                <w:lang w:val="uk-UA"/>
              </w:rPr>
              <w:t>равила виконання оперативних</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перемикань в електроустановках</w:t>
            </w:r>
            <w:r w:rsidRPr="00F90B54">
              <w:rPr>
                <w:rFonts w:ascii="Times New Roman" w:hAnsi="Times New Roman" w:cs="Times New Roman"/>
                <w:sz w:val="24"/>
                <w:szCs w:val="24"/>
                <w:lang w:val="uk-UA"/>
              </w:rPr>
              <w:t>;</w:t>
            </w:r>
          </w:p>
          <w:p w14:paraId="0590BBFF"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4C525E" w:rsidRPr="00F90B54">
              <w:rPr>
                <w:rFonts w:ascii="Times New Roman" w:hAnsi="Times New Roman" w:cs="Times New Roman"/>
                <w:sz w:val="24"/>
                <w:szCs w:val="24"/>
                <w:lang w:val="uk-UA"/>
              </w:rPr>
              <w:t>равила технічної експлуатації</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електричних станцій і мереж</w:t>
            </w:r>
            <w:r w:rsidRPr="00F90B54">
              <w:rPr>
                <w:rFonts w:ascii="Times New Roman" w:hAnsi="Times New Roman" w:cs="Times New Roman"/>
                <w:sz w:val="24"/>
                <w:szCs w:val="24"/>
                <w:lang w:val="uk-UA"/>
              </w:rPr>
              <w:t>;</w:t>
            </w:r>
          </w:p>
          <w:p w14:paraId="1C88D332"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п</w:t>
            </w:r>
            <w:r w:rsidR="004C525E" w:rsidRPr="00F90B54">
              <w:rPr>
                <w:rFonts w:ascii="Times New Roman" w:hAnsi="Times New Roman" w:cs="Times New Roman"/>
                <w:sz w:val="24"/>
                <w:szCs w:val="24"/>
                <w:lang w:val="uk-UA"/>
              </w:rPr>
              <w:t>равила безпечної експлуатації</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електроустановок</w:t>
            </w:r>
            <w:r w:rsidRPr="00F90B54">
              <w:rPr>
                <w:rFonts w:ascii="Times New Roman" w:hAnsi="Times New Roman" w:cs="Times New Roman"/>
                <w:sz w:val="24"/>
                <w:szCs w:val="24"/>
                <w:lang w:val="uk-UA"/>
              </w:rPr>
              <w:t>;</w:t>
            </w:r>
          </w:p>
          <w:p w14:paraId="4B79C048" w14:textId="77777777" w:rsidR="006D6998"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w:t>
            </w:r>
            <w:r w:rsidR="004C525E" w:rsidRPr="00F90B54">
              <w:rPr>
                <w:rFonts w:ascii="Times New Roman" w:hAnsi="Times New Roman" w:cs="Times New Roman"/>
                <w:sz w:val="24"/>
                <w:szCs w:val="24"/>
                <w:lang w:val="uk-UA"/>
              </w:rPr>
              <w:t>нструкція з охорони праці та робоча інструкція електромонтера з обслуговування електроустаткування електростанцій</w:t>
            </w:r>
            <w:r w:rsidRPr="00F90B54">
              <w:rPr>
                <w:rFonts w:ascii="Times New Roman" w:hAnsi="Times New Roman" w:cs="Times New Roman"/>
                <w:sz w:val="24"/>
                <w:szCs w:val="24"/>
                <w:lang w:val="uk-UA"/>
              </w:rPr>
              <w:t>;</w:t>
            </w:r>
          </w:p>
          <w:p w14:paraId="18D26127"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4C525E" w:rsidRPr="00F90B54">
              <w:rPr>
                <w:rFonts w:ascii="Times New Roman" w:hAnsi="Times New Roman" w:cs="Times New Roman"/>
                <w:sz w:val="24"/>
                <w:szCs w:val="24"/>
                <w:lang w:val="uk-UA"/>
              </w:rPr>
              <w:t>иди дефектів електроустаткування, методи їх виявлення і усунення</w:t>
            </w:r>
            <w:r w:rsidRPr="00F90B54">
              <w:rPr>
                <w:rFonts w:ascii="Times New Roman" w:hAnsi="Times New Roman" w:cs="Times New Roman"/>
                <w:sz w:val="24"/>
                <w:szCs w:val="24"/>
                <w:lang w:val="uk-UA"/>
              </w:rPr>
              <w:t>.</w:t>
            </w:r>
          </w:p>
        </w:tc>
        <w:tc>
          <w:tcPr>
            <w:tcW w:w="2977" w:type="dxa"/>
            <w:shd w:val="clear" w:color="auto" w:fill="auto"/>
          </w:tcPr>
          <w:p w14:paraId="59E5C439"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п</w:t>
            </w:r>
            <w:r w:rsidR="004C525E" w:rsidRPr="00F90B54">
              <w:rPr>
                <w:rFonts w:ascii="Times New Roman" w:hAnsi="Times New Roman" w:cs="Times New Roman"/>
                <w:sz w:val="24"/>
                <w:szCs w:val="24"/>
                <w:lang w:val="uk-UA"/>
              </w:rPr>
              <w:t>риймати/здавати зміну</w:t>
            </w:r>
            <w:r w:rsidRPr="00F90B54">
              <w:rPr>
                <w:rFonts w:ascii="Times New Roman" w:hAnsi="Times New Roman" w:cs="Times New Roman"/>
                <w:sz w:val="24"/>
                <w:szCs w:val="24"/>
                <w:lang w:val="uk-UA"/>
              </w:rPr>
              <w:t>;</w:t>
            </w:r>
          </w:p>
          <w:p w14:paraId="5EA59B3E"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4C525E" w:rsidRPr="00F90B54">
              <w:rPr>
                <w:rFonts w:ascii="Times New Roman" w:hAnsi="Times New Roman" w:cs="Times New Roman"/>
                <w:sz w:val="24"/>
                <w:szCs w:val="24"/>
                <w:lang w:val="uk-UA"/>
              </w:rPr>
              <w:t>иконувати обхід електроустаткування,</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згідно з встановленим регламентом обходів і</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оглядів та маршрутною картою</w:t>
            </w:r>
            <w:r w:rsidRPr="00F90B54">
              <w:rPr>
                <w:rFonts w:ascii="Times New Roman" w:hAnsi="Times New Roman" w:cs="Times New Roman"/>
                <w:sz w:val="24"/>
                <w:szCs w:val="24"/>
                <w:lang w:val="uk-UA"/>
              </w:rPr>
              <w:t>;</w:t>
            </w:r>
          </w:p>
          <w:p w14:paraId="12417FE1"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4C525E" w:rsidRPr="00F90B54">
              <w:rPr>
                <w:rFonts w:ascii="Times New Roman" w:hAnsi="Times New Roman" w:cs="Times New Roman"/>
                <w:sz w:val="24"/>
                <w:szCs w:val="24"/>
                <w:lang w:val="uk-UA"/>
              </w:rPr>
              <w:t>иявляти порушення в роботі</w:t>
            </w:r>
            <w:r w:rsidRPr="00F90B54">
              <w:rPr>
                <w:rFonts w:ascii="Times New Roman" w:hAnsi="Times New Roman" w:cs="Times New Roman"/>
                <w:sz w:val="24"/>
                <w:szCs w:val="24"/>
                <w:lang w:val="uk-UA"/>
              </w:rPr>
              <w:t xml:space="preserve"> </w:t>
            </w:r>
            <w:r w:rsidR="004C525E" w:rsidRPr="00F90B54">
              <w:rPr>
                <w:rFonts w:ascii="Times New Roman" w:hAnsi="Times New Roman" w:cs="Times New Roman"/>
                <w:sz w:val="24"/>
                <w:szCs w:val="24"/>
                <w:lang w:val="uk-UA"/>
              </w:rPr>
              <w:t>електроустаткування</w:t>
            </w:r>
            <w:r w:rsidRPr="00F90B54">
              <w:rPr>
                <w:rFonts w:ascii="Times New Roman" w:hAnsi="Times New Roman" w:cs="Times New Roman"/>
                <w:sz w:val="24"/>
                <w:szCs w:val="24"/>
                <w:lang w:val="uk-UA"/>
              </w:rPr>
              <w:t>;</w:t>
            </w:r>
          </w:p>
          <w:p w14:paraId="75D392DB"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4C525E" w:rsidRPr="00F90B54">
              <w:rPr>
                <w:rFonts w:ascii="Times New Roman" w:hAnsi="Times New Roman" w:cs="Times New Roman"/>
                <w:sz w:val="24"/>
                <w:szCs w:val="24"/>
                <w:lang w:val="uk-UA"/>
              </w:rPr>
              <w:t>еревіряти працездатність сигналізації та індикації</w:t>
            </w:r>
            <w:r w:rsidRPr="00F90B54">
              <w:rPr>
                <w:rFonts w:ascii="Times New Roman" w:hAnsi="Times New Roman" w:cs="Times New Roman"/>
                <w:sz w:val="24"/>
                <w:szCs w:val="24"/>
                <w:lang w:val="uk-UA"/>
              </w:rPr>
              <w:t>;</w:t>
            </w:r>
          </w:p>
          <w:p w14:paraId="50B5DDA2" w14:textId="77777777" w:rsidR="006D6998"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4C525E" w:rsidRPr="00F90B54">
              <w:rPr>
                <w:rFonts w:ascii="Times New Roman" w:hAnsi="Times New Roman" w:cs="Times New Roman"/>
                <w:sz w:val="24"/>
                <w:szCs w:val="24"/>
                <w:lang w:val="uk-UA"/>
              </w:rPr>
              <w:t>еревіряти цілісність пломб на ключах та приладах аварійного захисту</w:t>
            </w:r>
            <w:r w:rsidRPr="00F90B54">
              <w:rPr>
                <w:rFonts w:ascii="Times New Roman" w:hAnsi="Times New Roman" w:cs="Times New Roman"/>
                <w:sz w:val="24"/>
                <w:szCs w:val="24"/>
                <w:lang w:val="uk-UA"/>
              </w:rPr>
              <w:t>;</w:t>
            </w:r>
          </w:p>
          <w:p w14:paraId="6C047647" w14:textId="77777777" w:rsidR="006D6998"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ч</w:t>
            </w:r>
            <w:r w:rsidR="004C525E" w:rsidRPr="00F90B54">
              <w:rPr>
                <w:rFonts w:ascii="Times New Roman" w:hAnsi="Times New Roman" w:cs="Times New Roman"/>
                <w:sz w:val="24"/>
                <w:szCs w:val="24"/>
                <w:lang w:val="uk-UA"/>
              </w:rPr>
              <w:t>итати електричні схеми</w:t>
            </w:r>
            <w:r w:rsidRPr="00F90B54">
              <w:rPr>
                <w:rFonts w:ascii="Times New Roman" w:hAnsi="Times New Roman" w:cs="Times New Roman"/>
                <w:sz w:val="24"/>
                <w:szCs w:val="24"/>
                <w:lang w:val="uk-UA"/>
              </w:rPr>
              <w:t>;</w:t>
            </w:r>
          </w:p>
          <w:p w14:paraId="023A6740" w14:textId="77777777" w:rsidR="006D6998"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w:t>
            </w:r>
            <w:r w:rsidR="004C525E" w:rsidRPr="00F90B54">
              <w:rPr>
                <w:rFonts w:ascii="Times New Roman" w:hAnsi="Times New Roman" w:cs="Times New Roman"/>
                <w:sz w:val="24"/>
                <w:szCs w:val="24"/>
                <w:lang w:val="uk-UA"/>
              </w:rPr>
              <w:t>формляти оперативну документацію</w:t>
            </w:r>
            <w:r w:rsidRPr="00F90B54">
              <w:rPr>
                <w:rFonts w:ascii="Times New Roman" w:hAnsi="Times New Roman" w:cs="Times New Roman"/>
                <w:sz w:val="24"/>
                <w:szCs w:val="24"/>
                <w:lang w:val="uk-UA"/>
              </w:rPr>
              <w:t>;</w:t>
            </w:r>
          </w:p>
          <w:p w14:paraId="1597B3A1" w14:textId="1C0C9F9E" w:rsidR="006D6998"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к</w:t>
            </w:r>
            <w:r w:rsidR="004C525E" w:rsidRPr="00F90B54">
              <w:rPr>
                <w:rFonts w:ascii="Times New Roman" w:hAnsi="Times New Roman" w:cs="Times New Roman"/>
                <w:sz w:val="24"/>
                <w:szCs w:val="24"/>
                <w:lang w:val="uk-UA"/>
              </w:rPr>
              <w:t>ористуватися засобами зв</w:t>
            </w:r>
            <w:r w:rsidR="003E3CEE" w:rsidRPr="00F90B54">
              <w:rPr>
                <w:rFonts w:ascii="Times New Roman" w:hAnsi="Times New Roman" w:cs="Times New Roman"/>
                <w:sz w:val="24"/>
                <w:szCs w:val="24"/>
                <w:lang w:val="uk-UA"/>
              </w:rPr>
              <w:t>’</w:t>
            </w:r>
            <w:r w:rsidR="004C525E" w:rsidRPr="00F90B54">
              <w:rPr>
                <w:rFonts w:ascii="Times New Roman" w:hAnsi="Times New Roman" w:cs="Times New Roman"/>
                <w:sz w:val="24"/>
                <w:szCs w:val="24"/>
                <w:lang w:val="uk-UA"/>
              </w:rPr>
              <w:t>язку</w:t>
            </w:r>
            <w:r w:rsidRPr="00F90B54">
              <w:rPr>
                <w:rFonts w:ascii="Times New Roman" w:hAnsi="Times New Roman" w:cs="Times New Roman"/>
                <w:sz w:val="24"/>
                <w:szCs w:val="24"/>
                <w:lang w:val="uk-UA"/>
              </w:rPr>
              <w:t>;</w:t>
            </w:r>
          </w:p>
          <w:p w14:paraId="77D2F5DD" w14:textId="77777777" w:rsidR="004C525E" w:rsidRPr="00F90B54" w:rsidRDefault="006D6998"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w:t>
            </w:r>
            <w:r w:rsidR="004C525E" w:rsidRPr="00F90B54">
              <w:rPr>
                <w:rFonts w:ascii="Times New Roman" w:hAnsi="Times New Roman" w:cs="Times New Roman"/>
                <w:sz w:val="24"/>
                <w:szCs w:val="24"/>
                <w:lang w:val="uk-UA"/>
              </w:rPr>
              <w:t>астосовувати засоби індивідуального та колективного захисту</w:t>
            </w:r>
            <w:r w:rsidRPr="00F90B54">
              <w:rPr>
                <w:rFonts w:ascii="Times New Roman" w:hAnsi="Times New Roman" w:cs="Times New Roman"/>
                <w:sz w:val="24"/>
                <w:szCs w:val="24"/>
                <w:lang w:val="uk-UA"/>
              </w:rPr>
              <w:t>.</w:t>
            </w:r>
          </w:p>
        </w:tc>
      </w:tr>
      <w:tr w:rsidR="004C525E" w:rsidRPr="00276171" w14:paraId="5CEA8476" w14:textId="77777777" w:rsidTr="005535E8">
        <w:trPr>
          <w:trHeight w:val="235"/>
          <w:jc w:val="center"/>
        </w:trPr>
        <w:tc>
          <w:tcPr>
            <w:tcW w:w="1849" w:type="dxa"/>
            <w:vMerge/>
            <w:shd w:val="clear" w:color="auto" w:fill="auto"/>
          </w:tcPr>
          <w:p w14:paraId="6F84CADA" w14:textId="77777777" w:rsidR="004C525E" w:rsidRPr="00F90B54" w:rsidRDefault="004C525E" w:rsidP="00F90B54">
            <w:pPr>
              <w:pStyle w:val="TableParagraph"/>
              <w:tabs>
                <w:tab w:val="left" w:pos="1428"/>
              </w:tabs>
              <w:spacing w:line="225" w:lineRule="exact"/>
              <w:jc w:val="both"/>
              <w:rPr>
                <w:rFonts w:ascii="Times New Roman" w:eastAsia="Times New Roman" w:hAnsi="Times New Roman" w:cs="Times New Roman"/>
                <w:b/>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5466EFBA" w14:textId="5DAFF061" w:rsidR="004C525E" w:rsidRPr="00F90B54" w:rsidRDefault="004C525E" w:rsidP="00F90B54">
            <w:pPr>
              <w:spacing w:after="0" w:line="240" w:lineRule="auto"/>
              <w:rPr>
                <w:rFonts w:ascii="Times New Roman" w:hAnsi="Times New Roman" w:cs="Times New Roman"/>
                <w:bCs/>
                <w:color w:val="000000"/>
                <w:sz w:val="24"/>
                <w:szCs w:val="24"/>
                <w:lang w:val="uk-UA"/>
              </w:rPr>
            </w:pPr>
            <w:r w:rsidRPr="00400B33">
              <w:rPr>
                <w:rFonts w:ascii="Times New Roman" w:hAnsi="Times New Roman" w:cs="Times New Roman"/>
                <w:b/>
                <w:bCs/>
                <w:color w:val="000000"/>
                <w:sz w:val="24"/>
                <w:szCs w:val="24"/>
                <w:lang w:val="uk-UA"/>
              </w:rPr>
              <w:t>КК</w:t>
            </w:r>
            <w:r w:rsidR="00F01C3C" w:rsidRPr="00400B33">
              <w:rPr>
                <w:rFonts w:ascii="Times New Roman" w:hAnsi="Times New Roman" w:cs="Times New Roman"/>
                <w:b/>
                <w:bCs/>
                <w:color w:val="000000"/>
                <w:sz w:val="24"/>
                <w:szCs w:val="24"/>
                <w:lang w:val="uk-UA"/>
              </w:rPr>
              <w:t xml:space="preserve"> </w:t>
            </w:r>
            <w:r w:rsidRPr="00400B33">
              <w:rPr>
                <w:rFonts w:ascii="Times New Roman" w:hAnsi="Times New Roman" w:cs="Times New Roman"/>
                <w:b/>
                <w:bCs/>
                <w:color w:val="000000"/>
                <w:sz w:val="24"/>
                <w:szCs w:val="24"/>
                <w:lang w:val="uk-UA"/>
              </w:rPr>
              <w:t>1.</w:t>
            </w:r>
            <w:r w:rsidR="00F01C3C" w:rsidRPr="00F90B54">
              <w:rPr>
                <w:rFonts w:ascii="Times New Roman" w:hAnsi="Times New Roman" w:cs="Times New Roman"/>
                <w:b/>
                <w:bCs/>
                <w:color w:val="000000"/>
                <w:sz w:val="24"/>
                <w:szCs w:val="24"/>
                <w:lang w:val="uk-UA"/>
              </w:rPr>
              <w:t xml:space="preserve"> </w:t>
            </w:r>
            <w:r w:rsidRPr="00F90B54">
              <w:rPr>
                <w:rFonts w:ascii="Times New Roman" w:hAnsi="Times New Roman" w:cs="Times New Roman"/>
                <w:bCs/>
                <w:color w:val="000000"/>
                <w:sz w:val="24"/>
                <w:szCs w:val="24"/>
                <w:lang w:val="uk-UA"/>
              </w:rPr>
              <w:t xml:space="preserve">Комунікативна компетентність </w:t>
            </w:r>
          </w:p>
        </w:tc>
        <w:tc>
          <w:tcPr>
            <w:tcW w:w="2892" w:type="dxa"/>
            <w:tcBorders>
              <w:top w:val="single" w:sz="4" w:space="0" w:color="000000"/>
              <w:left w:val="single" w:sz="4" w:space="0" w:color="000000"/>
              <w:bottom w:val="single" w:sz="4" w:space="0" w:color="000000"/>
            </w:tcBorders>
            <w:shd w:val="clear" w:color="auto" w:fill="auto"/>
          </w:tcPr>
          <w:p w14:paraId="0C078705" w14:textId="77777777" w:rsidR="004C525E" w:rsidRPr="00D80272"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професійну лексику та термінологію за професійним спрямуванням, іноземною мовою включно;</w:t>
            </w:r>
          </w:p>
          <w:p w14:paraId="17D37321"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правила професійної етики та етикету спілкування;</w:t>
            </w:r>
          </w:p>
          <w:p w14:paraId="25F48830"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види документів у професійній діяльності;</w:t>
            </w:r>
          </w:p>
          <w:p w14:paraId="3119730E"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правила ведення документації.</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85F9CDB"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використовувати професійну лексику та термінологію за професійним спрямуванням, </w:t>
            </w:r>
            <w:r w:rsidRPr="009B1FE1">
              <w:rPr>
                <w:rFonts w:ascii="Times New Roman" w:hAnsi="Times New Roman" w:cs="Times New Roman"/>
                <w:sz w:val="24"/>
                <w:szCs w:val="24"/>
                <w:lang w:val="uk-UA"/>
              </w:rPr>
              <w:t>іноземною мовою</w:t>
            </w:r>
            <w:r w:rsidRPr="00F90B54">
              <w:rPr>
                <w:rFonts w:ascii="Times New Roman" w:hAnsi="Times New Roman" w:cs="Times New Roman"/>
                <w:sz w:val="24"/>
                <w:szCs w:val="24"/>
                <w:lang w:val="uk-UA"/>
              </w:rPr>
              <w:t xml:space="preserve"> включно, при спілкуванні з керівництвом, колегами, клієнтами;</w:t>
            </w:r>
          </w:p>
          <w:p w14:paraId="47113CF3"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дотримуватися професійної етики та етикету;</w:t>
            </w:r>
          </w:p>
          <w:p w14:paraId="7B5C0360"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слухати та доносити власну думку;</w:t>
            </w:r>
          </w:p>
          <w:p w14:paraId="13FA768F"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запобігати виникненню конфліктних ситуацій;</w:t>
            </w:r>
          </w:p>
          <w:p w14:paraId="0AA30905"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користуватися документами у професійній діяльності;</w:t>
            </w:r>
          </w:p>
          <w:p w14:paraId="2B9DB9B8"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ефективно спілкуватись та налагоджувати стосунки з іншими людьми.</w:t>
            </w:r>
          </w:p>
        </w:tc>
      </w:tr>
      <w:tr w:rsidR="004C525E" w:rsidRPr="00276171" w14:paraId="375BA092" w14:textId="77777777" w:rsidTr="005535E8">
        <w:trPr>
          <w:trHeight w:val="235"/>
          <w:jc w:val="center"/>
        </w:trPr>
        <w:tc>
          <w:tcPr>
            <w:tcW w:w="1849" w:type="dxa"/>
            <w:vMerge/>
            <w:shd w:val="clear" w:color="auto" w:fill="auto"/>
          </w:tcPr>
          <w:p w14:paraId="2BE87AAF" w14:textId="77777777" w:rsidR="004C525E" w:rsidRPr="00F90B54" w:rsidRDefault="004C525E" w:rsidP="00F90B54">
            <w:pPr>
              <w:pStyle w:val="TableParagraph"/>
              <w:tabs>
                <w:tab w:val="left" w:pos="1428"/>
              </w:tabs>
              <w:spacing w:line="225" w:lineRule="exact"/>
              <w:jc w:val="both"/>
              <w:rPr>
                <w:rFonts w:ascii="Times New Roman" w:eastAsia="Times New Roman" w:hAnsi="Times New Roman" w:cs="Times New Roman"/>
                <w:b/>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10B760EC" w14:textId="77777777" w:rsidR="004C525E" w:rsidRPr="00F90B54" w:rsidRDefault="004C525E" w:rsidP="00F90B54">
            <w:pPr>
              <w:spacing w:after="0" w:line="240" w:lineRule="auto"/>
              <w:rPr>
                <w:rFonts w:ascii="Times New Roman" w:hAnsi="Times New Roman" w:cs="Times New Roman"/>
                <w:bCs/>
                <w:color w:val="000000"/>
                <w:sz w:val="24"/>
                <w:szCs w:val="24"/>
                <w:lang w:val="uk-UA"/>
              </w:rPr>
            </w:pPr>
            <w:r w:rsidRPr="00400B33">
              <w:rPr>
                <w:rFonts w:ascii="Times New Roman" w:hAnsi="Times New Roman" w:cs="Times New Roman"/>
                <w:b/>
                <w:bCs/>
                <w:color w:val="000000"/>
                <w:sz w:val="24"/>
                <w:szCs w:val="24"/>
                <w:lang w:val="uk-UA"/>
              </w:rPr>
              <w:t>КК 2.</w:t>
            </w:r>
            <w:r w:rsidRPr="00F90B54">
              <w:rPr>
                <w:rFonts w:ascii="Times New Roman" w:hAnsi="Times New Roman" w:cs="Times New Roman"/>
                <w:bCs/>
                <w:color w:val="000000"/>
                <w:sz w:val="24"/>
                <w:szCs w:val="24"/>
                <w:lang w:val="uk-UA"/>
              </w:rPr>
              <w:t xml:space="preserve"> Особистісна, соціальна й навчальна компетентність</w:t>
            </w:r>
          </w:p>
          <w:p w14:paraId="660DECF0" w14:textId="77777777" w:rsidR="004C525E" w:rsidRPr="00F90B54" w:rsidRDefault="004C525E" w:rsidP="00F90B54">
            <w:pPr>
              <w:spacing w:after="0" w:line="240" w:lineRule="auto"/>
              <w:ind w:firstLine="199"/>
              <w:rPr>
                <w:rFonts w:ascii="Times New Roman" w:hAnsi="Times New Roman" w:cs="Times New Roman"/>
                <w:bCs/>
                <w:color w:val="000000"/>
                <w:sz w:val="24"/>
                <w:szCs w:val="24"/>
                <w:lang w:val="uk-UA"/>
              </w:rPr>
            </w:pPr>
          </w:p>
        </w:tc>
        <w:tc>
          <w:tcPr>
            <w:tcW w:w="2892" w:type="dxa"/>
            <w:tcBorders>
              <w:top w:val="single" w:sz="4" w:space="0" w:color="000000"/>
              <w:left w:val="single" w:sz="4" w:space="0" w:color="000000"/>
              <w:bottom w:val="single" w:sz="4" w:space="0" w:color="000000"/>
            </w:tcBorders>
            <w:shd w:val="clear" w:color="auto" w:fill="auto"/>
          </w:tcPr>
          <w:p w14:paraId="3F479DA9"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особливості роботи в команді, співпраці з іншими;</w:t>
            </w:r>
          </w:p>
          <w:p w14:paraId="39783A81" w14:textId="577DC833"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причини і способи розв</w:t>
            </w:r>
            <w:r w:rsidR="003E3CEE" w:rsidRPr="00F90B54">
              <w:rPr>
                <w:rFonts w:ascii="Times New Roman" w:hAnsi="Times New Roman" w:cs="Times New Roman"/>
                <w:sz w:val="24"/>
                <w:szCs w:val="24"/>
                <w:lang w:val="uk-UA"/>
              </w:rPr>
              <w:t>’</w:t>
            </w:r>
            <w:r w:rsidRPr="00F90B54">
              <w:rPr>
                <w:rFonts w:ascii="Times New Roman" w:hAnsi="Times New Roman" w:cs="Times New Roman"/>
                <w:sz w:val="24"/>
                <w:szCs w:val="24"/>
                <w:lang w:val="uk-UA"/>
              </w:rPr>
              <w:t>язання конфліктних ситуацій у виробничому колективі;</w:t>
            </w:r>
          </w:p>
          <w:p w14:paraId="54694619"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шляхи конструктивного вирішення конфліктів та боротьби зі стресовими ситуаціями;</w:t>
            </w:r>
          </w:p>
          <w:p w14:paraId="65B301C0"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способи розвитку своїх здібностей через доступні засоби освіти;</w:t>
            </w:r>
          </w:p>
          <w:p w14:paraId="1F570655"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правила внутрішнього розпорядку, норми на виконання робіт, основи планування та організації.</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89AADB6"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працювати в команді;</w:t>
            </w:r>
          </w:p>
          <w:p w14:paraId="11072039"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діяти в нестандартних і конфліктних ситуаціях;</w:t>
            </w:r>
          </w:p>
          <w:p w14:paraId="596BDCE8"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відповідально ставитись до професійної діяльності;</w:t>
            </w:r>
          </w:p>
          <w:p w14:paraId="1A06A4F2"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узгоджувати свою діяльність з керівником робіт;</w:t>
            </w:r>
          </w:p>
          <w:p w14:paraId="0BF2AAA3"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критично аналізувати ситуації та самостійно приймати рішення;</w:t>
            </w:r>
          </w:p>
          <w:p w14:paraId="7788F711"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конструктивно спілкуватись в різних середовищах;</w:t>
            </w:r>
          </w:p>
          <w:p w14:paraId="5C7B4ECB"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знаходити та набувати нових знань, умінь і навичок;</w:t>
            </w:r>
          </w:p>
          <w:p w14:paraId="018AB943"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визначати навчальні цілі та способи їх досягнення;</w:t>
            </w:r>
          </w:p>
          <w:p w14:paraId="41F1E7F4"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планувати трудову діяльність;</w:t>
            </w:r>
          </w:p>
          <w:p w14:paraId="785C4059"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оцінювати власні результати навчання, навчатися впродовж життя;</w:t>
            </w:r>
          </w:p>
          <w:p w14:paraId="061D914B"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складати власний</w:t>
            </w:r>
            <w:r w:rsidR="00A14718" w:rsidRPr="00F90B54">
              <w:rPr>
                <w:rFonts w:ascii="Times New Roman" w:hAnsi="Times New Roman" w:cs="Times New Roman"/>
                <w:sz w:val="24"/>
                <w:szCs w:val="24"/>
                <w:lang w:val="uk-UA"/>
              </w:rPr>
              <w:t xml:space="preserve"> </w:t>
            </w:r>
            <w:r w:rsidRPr="00F90B54">
              <w:rPr>
                <w:rFonts w:ascii="Times New Roman" w:hAnsi="Times New Roman" w:cs="Times New Roman"/>
                <w:sz w:val="24"/>
                <w:szCs w:val="24"/>
                <w:lang w:val="uk-UA"/>
              </w:rPr>
              <w:t>розклад та графік виконання роботи.</w:t>
            </w:r>
          </w:p>
        </w:tc>
      </w:tr>
      <w:tr w:rsidR="0096041C" w:rsidRPr="00276171" w14:paraId="37A6F171" w14:textId="77777777" w:rsidTr="00AC4731">
        <w:trPr>
          <w:trHeight w:val="6683"/>
          <w:jc w:val="center"/>
        </w:trPr>
        <w:tc>
          <w:tcPr>
            <w:tcW w:w="1849" w:type="dxa"/>
            <w:vMerge/>
            <w:shd w:val="clear" w:color="auto" w:fill="auto"/>
          </w:tcPr>
          <w:p w14:paraId="512BCEF7" w14:textId="77777777" w:rsidR="0096041C" w:rsidRPr="00F90B54" w:rsidRDefault="0096041C" w:rsidP="00F90B54">
            <w:pPr>
              <w:pStyle w:val="TableParagraph"/>
              <w:tabs>
                <w:tab w:val="left" w:pos="1428"/>
              </w:tabs>
              <w:spacing w:line="225" w:lineRule="exact"/>
              <w:jc w:val="both"/>
              <w:rPr>
                <w:rFonts w:ascii="Times New Roman" w:eastAsia="Times New Roman" w:hAnsi="Times New Roman" w:cs="Times New Roman"/>
                <w:b/>
                <w:sz w:val="24"/>
                <w:szCs w:val="24"/>
                <w:lang w:eastAsia="uk-UA"/>
              </w:rPr>
            </w:pPr>
          </w:p>
        </w:tc>
        <w:tc>
          <w:tcPr>
            <w:tcW w:w="2376" w:type="dxa"/>
            <w:shd w:val="clear" w:color="auto" w:fill="auto"/>
          </w:tcPr>
          <w:p w14:paraId="18AFAFFA" w14:textId="77777777" w:rsidR="0096041C" w:rsidRPr="00F90B54" w:rsidRDefault="0096041C" w:rsidP="00F90B5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00B33">
              <w:rPr>
                <w:rFonts w:ascii="Times New Roman" w:eastAsia="Times New Roman" w:hAnsi="Times New Roman" w:cs="Times New Roman"/>
                <w:b/>
                <w:sz w:val="24"/>
                <w:szCs w:val="24"/>
                <w:lang w:val="uk-UA" w:eastAsia="uk-UA"/>
              </w:rPr>
              <w:t>КК 3.</w:t>
            </w:r>
            <w:r w:rsidRPr="00F90B54">
              <w:rPr>
                <w:rFonts w:ascii="Times New Roman" w:eastAsia="Times New Roman" w:hAnsi="Times New Roman" w:cs="Times New Roman"/>
                <w:sz w:val="24"/>
                <w:szCs w:val="24"/>
                <w:lang w:val="uk-UA" w:eastAsia="uk-UA"/>
              </w:rPr>
              <w:t xml:space="preserve"> Громадянська компетентність</w:t>
            </w:r>
          </w:p>
        </w:tc>
        <w:tc>
          <w:tcPr>
            <w:tcW w:w="2892" w:type="dxa"/>
            <w:shd w:val="clear" w:color="auto" w:fill="auto"/>
          </w:tcPr>
          <w:p w14:paraId="26FEBFEC" w14:textId="439C2AF5"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основні трудові права та обов</w:t>
            </w:r>
            <w:r w:rsidR="003E3CEE" w:rsidRPr="00F90B54">
              <w:rPr>
                <w:rFonts w:ascii="Times New Roman" w:hAnsi="Times New Roman" w:cs="Times New Roman"/>
                <w:sz w:val="24"/>
                <w:szCs w:val="24"/>
                <w:lang w:val="uk-UA"/>
              </w:rPr>
              <w:t>’</w:t>
            </w:r>
            <w:r w:rsidRPr="00F90B54">
              <w:rPr>
                <w:rFonts w:ascii="Times New Roman" w:hAnsi="Times New Roman" w:cs="Times New Roman"/>
                <w:sz w:val="24"/>
                <w:szCs w:val="24"/>
                <w:lang w:val="uk-UA"/>
              </w:rPr>
              <w:t>язки працівників;</w:t>
            </w:r>
          </w:p>
          <w:p w14:paraId="161579C2" w14:textId="77777777"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основні нормативно-правові акти у професійній сфері, що регламентують трудову діяльність;</w:t>
            </w:r>
          </w:p>
          <w:p w14:paraId="50ECC3B8" w14:textId="77777777"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положення, зміст, форми та строки укладання трудового договору (контракту), підстави його припинення; </w:t>
            </w:r>
          </w:p>
          <w:p w14:paraId="261D452F" w14:textId="77777777"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соціальні гарантії та чинний соціальний захист на підприємстві, зокрема види та порядок надання відпусток;</w:t>
            </w:r>
          </w:p>
          <w:p w14:paraId="4BF3DFA9" w14:textId="77777777"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порядок розгляду і способи вирішення індивідуальних та колективних трудових спорів.</w:t>
            </w:r>
          </w:p>
        </w:tc>
        <w:tc>
          <w:tcPr>
            <w:tcW w:w="2977" w:type="dxa"/>
            <w:shd w:val="clear" w:color="auto" w:fill="auto"/>
          </w:tcPr>
          <w:p w14:paraId="65D82A16" w14:textId="77777777"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застосовувати знання щодо: </w:t>
            </w:r>
          </w:p>
          <w:p w14:paraId="30D38A13" w14:textId="0DF9BC79"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основних трудових прав та обов</w:t>
            </w:r>
            <w:r w:rsidR="003E3CEE" w:rsidRPr="00F90B54">
              <w:rPr>
                <w:rFonts w:ascii="Times New Roman" w:hAnsi="Times New Roman" w:cs="Times New Roman"/>
                <w:sz w:val="24"/>
                <w:szCs w:val="24"/>
                <w:lang w:val="uk-UA"/>
              </w:rPr>
              <w:t>’</w:t>
            </w:r>
            <w:r w:rsidRPr="00F90B54">
              <w:rPr>
                <w:rFonts w:ascii="Times New Roman" w:hAnsi="Times New Roman" w:cs="Times New Roman"/>
                <w:sz w:val="24"/>
                <w:szCs w:val="24"/>
                <w:lang w:val="uk-UA"/>
              </w:rPr>
              <w:t>язків працівників;</w:t>
            </w:r>
          </w:p>
          <w:p w14:paraId="3E64CCF3" w14:textId="77777777"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основних нормативно-правових актів у професійній сфері, що регламентують трудову діяльність;</w:t>
            </w:r>
          </w:p>
          <w:p w14:paraId="3C175C25" w14:textId="77777777"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укладання та припинення трудового договору (контракту);</w:t>
            </w:r>
          </w:p>
          <w:p w14:paraId="6736D76C" w14:textId="77777777"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3DF33E39" w14:textId="77777777" w:rsidR="0096041C" w:rsidRPr="00F90B54" w:rsidRDefault="0096041C"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порядку розгляду та способів вирішення індивідуальних і колективних трудових спорів.</w:t>
            </w:r>
          </w:p>
        </w:tc>
      </w:tr>
      <w:tr w:rsidR="004C525E" w:rsidRPr="00276171" w14:paraId="43A7156C" w14:textId="77777777" w:rsidTr="005535E8">
        <w:trPr>
          <w:trHeight w:val="20"/>
          <w:jc w:val="center"/>
        </w:trPr>
        <w:tc>
          <w:tcPr>
            <w:tcW w:w="1849" w:type="dxa"/>
            <w:vMerge/>
            <w:shd w:val="clear" w:color="auto" w:fill="auto"/>
          </w:tcPr>
          <w:p w14:paraId="7EC2BF54" w14:textId="77777777" w:rsidR="004C525E" w:rsidRPr="00F90B54" w:rsidRDefault="004C525E" w:rsidP="00F90B54">
            <w:pPr>
              <w:widowControl w:val="0"/>
              <w:tabs>
                <w:tab w:val="left" w:pos="1428"/>
              </w:tabs>
              <w:spacing w:after="0" w:line="240" w:lineRule="auto"/>
              <w:jc w:val="both"/>
              <w:rPr>
                <w:rFonts w:ascii="Times New Roman" w:eastAsia="Times New Roman" w:hAnsi="Times New Roman" w:cs="Times New Roman"/>
                <w:sz w:val="24"/>
                <w:szCs w:val="24"/>
                <w:lang w:val="uk-UA" w:eastAsia="uk-UA"/>
              </w:rPr>
            </w:pPr>
          </w:p>
        </w:tc>
        <w:tc>
          <w:tcPr>
            <w:tcW w:w="2376" w:type="dxa"/>
            <w:shd w:val="clear" w:color="auto" w:fill="auto"/>
          </w:tcPr>
          <w:p w14:paraId="1032E7BD" w14:textId="77777777" w:rsidR="004C525E" w:rsidRPr="00F90B54" w:rsidRDefault="004C525E" w:rsidP="00F90B5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00B33">
              <w:rPr>
                <w:rFonts w:ascii="Times New Roman" w:eastAsia="TimesNewRomanPSMT" w:hAnsi="Times New Roman" w:cs="Times New Roman"/>
                <w:b/>
                <w:sz w:val="24"/>
                <w:szCs w:val="24"/>
                <w:lang w:val="uk-UA" w:eastAsia="uk-UA"/>
              </w:rPr>
              <w:t>КК 4.</w:t>
            </w:r>
            <w:r w:rsidRPr="00F90B54">
              <w:rPr>
                <w:rFonts w:ascii="Times New Roman" w:eastAsia="TimesNewRomanPSMT" w:hAnsi="Times New Roman" w:cs="Times New Roman"/>
                <w:sz w:val="24"/>
                <w:szCs w:val="24"/>
                <w:lang w:val="uk-UA" w:eastAsia="uk-UA"/>
              </w:rPr>
              <w:t xml:space="preserve"> Математична компетентність</w:t>
            </w:r>
          </w:p>
        </w:tc>
        <w:tc>
          <w:tcPr>
            <w:tcW w:w="2892" w:type="dxa"/>
            <w:shd w:val="clear" w:color="auto" w:fill="auto"/>
          </w:tcPr>
          <w:p w14:paraId="0BF0F8A2"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правила математичних розрахунків у професійній діяльності.</w:t>
            </w:r>
          </w:p>
        </w:tc>
        <w:tc>
          <w:tcPr>
            <w:tcW w:w="2977" w:type="dxa"/>
            <w:shd w:val="clear" w:color="auto" w:fill="auto"/>
          </w:tcPr>
          <w:p w14:paraId="367F1074" w14:textId="77777777" w:rsidR="004C525E" w:rsidRPr="00F90B54" w:rsidRDefault="004C525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застосовувати математичні розрахунки у професійній діяльності.</w:t>
            </w:r>
          </w:p>
        </w:tc>
      </w:tr>
      <w:tr w:rsidR="004C525E" w:rsidRPr="00276171" w14:paraId="78BB6574" w14:textId="77777777" w:rsidTr="005535E8">
        <w:trPr>
          <w:trHeight w:val="2262"/>
          <w:jc w:val="center"/>
        </w:trPr>
        <w:tc>
          <w:tcPr>
            <w:tcW w:w="1849" w:type="dxa"/>
            <w:vMerge/>
            <w:tcBorders>
              <w:bottom w:val="single" w:sz="4" w:space="0" w:color="auto"/>
            </w:tcBorders>
            <w:shd w:val="clear" w:color="auto" w:fill="auto"/>
          </w:tcPr>
          <w:p w14:paraId="7BED9D8F" w14:textId="77777777" w:rsidR="004C525E" w:rsidRPr="00F90B54" w:rsidRDefault="004C525E" w:rsidP="00F90B54">
            <w:pPr>
              <w:widowControl w:val="0"/>
              <w:tabs>
                <w:tab w:val="left" w:pos="1428"/>
              </w:tabs>
              <w:spacing w:after="0" w:line="240" w:lineRule="auto"/>
              <w:jc w:val="both"/>
              <w:rPr>
                <w:rFonts w:ascii="Times New Roman" w:eastAsia="Times New Roman" w:hAnsi="Times New Roman" w:cs="Times New Roman"/>
                <w:sz w:val="24"/>
                <w:szCs w:val="24"/>
                <w:lang w:val="uk-UA" w:eastAsia="uk-UA"/>
              </w:rPr>
            </w:pPr>
          </w:p>
        </w:tc>
        <w:tc>
          <w:tcPr>
            <w:tcW w:w="2376" w:type="dxa"/>
            <w:tcBorders>
              <w:bottom w:val="single" w:sz="4" w:space="0" w:color="auto"/>
            </w:tcBorders>
            <w:shd w:val="clear" w:color="auto" w:fill="auto"/>
          </w:tcPr>
          <w:p w14:paraId="65C2622B" w14:textId="77777777" w:rsidR="004C525E" w:rsidRPr="00F90B54" w:rsidRDefault="004C525E" w:rsidP="00F90B54">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400B33">
              <w:rPr>
                <w:rFonts w:ascii="Times New Roman" w:eastAsia="Times New Roman" w:hAnsi="Times New Roman" w:cs="Times New Roman"/>
                <w:b/>
                <w:sz w:val="24"/>
                <w:szCs w:val="24"/>
                <w:lang w:val="uk-UA" w:eastAsia="uk-UA"/>
              </w:rPr>
              <w:t>КК 5.</w:t>
            </w:r>
            <w:r w:rsidRPr="00F90B54">
              <w:rPr>
                <w:rFonts w:ascii="Times New Roman" w:eastAsia="Times New Roman" w:hAnsi="Times New Roman" w:cs="Times New Roman"/>
                <w:sz w:val="24"/>
                <w:szCs w:val="24"/>
                <w:lang w:val="uk-UA" w:eastAsia="uk-UA"/>
              </w:rPr>
              <w:t xml:space="preserve"> Цифрова компетентність</w:t>
            </w:r>
          </w:p>
        </w:tc>
        <w:tc>
          <w:tcPr>
            <w:tcW w:w="2892" w:type="dxa"/>
            <w:tcBorders>
              <w:bottom w:val="single" w:sz="4" w:space="0" w:color="auto"/>
            </w:tcBorders>
            <w:shd w:val="clear" w:color="auto" w:fill="auto"/>
          </w:tcPr>
          <w:p w14:paraId="6D3D0920"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інформаційно-комунікаційні засоби, способи їх застосування;</w:t>
            </w:r>
          </w:p>
          <w:p w14:paraId="5993F3FB"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способи пошуку, збереження, обробки та передачі інформації у професійній діяльності.</w:t>
            </w:r>
          </w:p>
        </w:tc>
        <w:tc>
          <w:tcPr>
            <w:tcW w:w="2977" w:type="dxa"/>
            <w:tcBorders>
              <w:bottom w:val="single" w:sz="4" w:space="0" w:color="auto"/>
            </w:tcBorders>
            <w:shd w:val="clear" w:color="auto" w:fill="auto"/>
          </w:tcPr>
          <w:p w14:paraId="1C03B8A1"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використовувати інформаційно-комунікаційні засоби, технології;</w:t>
            </w:r>
          </w:p>
          <w:p w14:paraId="55CEC729"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здійснювати пошук інформації, її обробку, передачу та збереження у професійній діяльності.</w:t>
            </w:r>
          </w:p>
        </w:tc>
      </w:tr>
      <w:tr w:rsidR="004C525E" w:rsidRPr="00276171" w14:paraId="3EB58EFA" w14:textId="77777777" w:rsidTr="005535E8">
        <w:trPr>
          <w:trHeight w:val="20"/>
          <w:jc w:val="center"/>
        </w:trPr>
        <w:tc>
          <w:tcPr>
            <w:tcW w:w="1849" w:type="dxa"/>
            <w:vMerge w:val="restart"/>
            <w:shd w:val="clear" w:color="auto" w:fill="auto"/>
          </w:tcPr>
          <w:p w14:paraId="4830131E" w14:textId="5EC8F53B" w:rsidR="004C525E" w:rsidRPr="00F90B54" w:rsidRDefault="004C525E" w:rsidP="00F90B54">
            <w:pPr>
              <w:widowControl w:val="0"/>
              <w:tabs>
                <w:tab w:val="left" w:pos="1428"/>
              </w:tabs>
              <w:spacing w:after="0" w:line="240" w:lineRule="auto"/>
              <w:jc w:val="both"/>
              <w:rPr>
                <w:rFonts w:ascii="Times New Roman" w:hAnsi="Times New Roman" w:cs="Times New Roman"/>
                <w:sz w:val="24"/>
                <w:szCs w:val="24"/>
                <w:lang w:val="uk-UA"/>
              </w:rPr>
            </w:pPr>
            <w:r w:rsidRPr="00F90B54">
              <w:rPr>
                <w:rFonts w:ascii="Times New Roman" w:hAnsi="Times New Roman" w:cs="Times New Roman"/>
                <w:b/>
                <w:bCs/>
                <w:sz w:val="24"/>
                <w:szCs w:val="24"/>
                <w:lang w:val="uk-UA"/>
              </w:rPr>
              <w:t>РН</w:t>
            </w:r>
            <w:r w:rsidR="00F90B54">
              <w:rPr>
                <w:rFonts w:ascii="Times New Roman" w:hAnsi="Times New Roman" w:cs="Times New Roman"/>
                <w:b/>
                <w:bCs/>
                <w:sz w:val="24"/>
                <w:szCs w:val="24"/>
                <w:lang w:val="uk-UA"/>
              </w:rPr>
              <w:t xml:space="preserve"> </w:t>
            </w:r>
            <w:r w:rsidRPr="00F90B54">
              <w:rPr>
                <w:rFonts w:ascii="Times New Roman" w:hAnsi="Times New Roman" w:cs="Times New Roman"/>
                <w:b/>
                <w:bCs/>
                <w:sz w:val="24"/>
                <w:szCs w:val="24"/>
                <w:lang w:val="uk-UA"/>
              </w:rPr>
              <w:t>2</w:t>
            </w:r>
            <w:r w:rsidR="00CE6B37">
              <w:rPr>
                <w:rFonts w:ascii="Times New Roman" w:hAnsi="Times New Roman" w:cs="Times New Roman"/>
                <w:b/>
                <w:bCs/>
                <w:sz w:val="24"/>
                <w:szCs w:val="24"/>
                <w:lang w:val="uk-UA"/>
              </w:rPr>
              <w:t>.</w:t>
            </w:r>
            <w:r w:rsidRPr="00F90B54">
              <w:rPr>
                <w:rFonts w:ascii="Times New Roman" w:hAnsi="Times New Roman" w:cs="Times New Roman"/>
                <w:sz w:val="24"/>
                <w:szCs w:val="24"/>
                <w:lang w:val="uk-UA"/>
              </w:rPr>
              <w:t xml:space="preserve"> </w:t>
            </w:r>
          </w:p>
          <w:p w14:paraId="775A4907" w14:textId="6625082D" w:rsidR="004C525E" w:rsidRPr="00F90B54" w:rsidRDefault="00400B33" w:rsidP="00400B33">
            <w:pPr>
              <w:widowControl w:val="0"/>
              <w:tabs>
                <w:tab w:val="left" w:pos="1428"/>
              </w:tabs>
              <w:spacing w:after="0" w:line="240" w:lineRule="auto"/>
              <w:jc w:val="both"/>
              <w:rPr>
                <w:rFonts w:ascii="Times New Roman" w:eastAsia="Times New Roman" w:hAnsi="Times New Roman" w:cs="Times New Roman"/>
                <w:sz w:val="24"/>
                <w:szCs w:val="24"/>
                <w:lang w:val="uk-UA" w:eastAsia="uk-UA"/>
              </w:rPr>
            </w:pPr>
            <w:r>
              <w:rPr>
                <w:rFonts w:ascii="Times New Roman" w:hAnsi="Times New Roman" w:cs="Times New Roman"/>
                <w:sz w:val="24"/>
                <w:szCs w:val="24"/>
                <w:lang w:val="uk-UA"/>
              </w:rPr>
              <w:t>Здійснювати підготовку</w:t>
            </w:r>
            <w:r w:rsidR="00C632C5" w:rsidRPr="00F90B54">
              <w:rPr>
                <w:rFonts w:ascii="Times New Roman" w:hAnsi="Times New Roman" w:cs="Times New Roman"/>
                <w:sz w:val="24"/>
                <w:szCs w:val="24"/>
                <w:lang w:val="uk-UA"/>
              </w:rPr>
              <w:t xml:space="preserve"> робочого місця</w:t>
            </w:r>
          </w:p>
        </w:tc>
        <w:tc>
          <w:tcPr>
            <w:tcW w:w="2376" w:type="dxa"/>
            <w:shd w:val="clear" w:color="auto" w:fill="auto"/>
          </w:tcPr>
          <w:p w14:paraId="5DB0774B" w14:textId="3BDAD89F" w:rsidR="004C525E" w:rsidRPr="00F90B54" w:rsidRDefault="00C632C5" w:rsidP="00F90B54">
            <w:pPr>
              <w:spacing w:after="0" w:line="240" w:lineRule="auto"/>
              <w:jc w:val="both"/>
              <w:rPr>
                <w:rFonts w:ascii="Times New Roman" w:hAnsi="Times New Roman" w:cs="Times New Roman"/>
                <w:sz w:val="24"/>
                <w:szCs w:val="24"/>
                <w:lang w:val="uk-UA"/>
              </w:rPr>
            </w:pPr>
            <w:r w:rsidRPr="00400B33">
              <w:rPr>
                <w:rFonts w:ascii="Times New Roman" w:hAnsi="Times New Roman" w:cs="Times New Roman"/>
                <w:b/>
                <w:sz w:val="24"/>
                <w:szCs w:val="24"/>
                <w:lang w:val="uk-UA"/>
              </w:rPr>
              <w:t>ПК</w:t>
            </w:r>
            <w:r w:rsidR="00681D02" w:rsidRPr="00400B33">
              <w:rPr>
                <w:rFonts w:ascii="Times New Roman" w:hAnsi="Times New Roman" w:cs="Times New Roman"/>
                <w:b/>
                <w:sz w:val="24"/>
                <w:szCs w:val="24"/>
                <w:lang w:val="uk-UA"/>
              </w:rPr>
              <w:t xml:space="preserve"> </w:t>
            </w:r>
            <w:r w:rsidRPr="00400B33">
              <w:rPr>
                <w:rFonts w:ascii="Times New Roman" w:hAnsi="Times New Roman" w:cs="Times New Roman"/>
                <w:b/>
                <w:sz w:val="24"/>
                <w:szCs w:val="24"/>
                <w:lang w:val="uk-UA"/>
              </w:rPr>
              <w:t>1.</w:t>
            </w:r>
            <w:r w:rsidRPr="00F90B54">
              <w:rPr>
                <w:rFonts w:ascii="Times New Roman" w:hAnsi="Times New Roman" w:cs="Times New Roman"/>
                <w:sz w:val="24"/>
                <w:szCs w:val="24"/>
                <w:lang w:val="uk-UA"/>
              </w:rPr>
              <w:t xml:space="preserve"> Здатність виконувати підготовку робочого місця</w:t>
            </w:r>
          </w:p>
        </w:tc>
        <w:tc>
          <w:tcPr>
            <w:tcW w:w="2892" w:type="dxa"/>
            <w:shd w:val="clear" w:color="auto" w:fill="auto"/>
          </w:tcPr>
          <w:p w14:paraId="55DD6BDC" w14:textId="77777777" w:rsidR="00C632C5"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нарядно-допускна система;</w:t>
            </w:r>
          </w:p>
          <w:p w14:paraId="2A7FBB2D" w14:textId="77777777" w:rsidR="00C632C5"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основні вимоги до підготовки робочого місця;</w:t>
            </w:r>
          </w:p>
          <w:p w14:paraId="013C888A" w14:textId="77777777" w:rsidR="004C525E"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інструкція з охорони праці та робоча інструкція електромонтера з обслуговування електроустаткування електростанцій.</w:t>
            </w:r>
          </w:p>
        </w:tc>
        <w:tc>
          <w:tcPr>
            <w:tcW w:w="2977" w:type="dxa"/>
            <w:shd w:val="clear" w:color="auto" w:fill="auto"/>
          </w:tcPr>
          <w:p w14:paraId="0A4ECBC9" w14:textId="040555D9" w:rsidR="00C632C5"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виконувати технічні заходи, згідно</w:t>
            </w:r>
            <w:r w:rsidR="006638CC">
              <w:rPr>
                <w:rFonts w:ascii="Times New Roman" w:hAnsi="Times New Roman" w:cs="Times New Roman"/>
                <w:sz w:val="24"/>
                <w:szCs w:val="24"/>
                <w:lang w:val="uk-UA"/>
              </w:rPr>
              <w:t xml:space="preserve"> з</w:t>
            </w:r>
            <w:r w:rsidRPr="00F90B54">
              <w:rPr>
                <w:rFonts w:ascii="Times New Roman" w:hAnsi="Times New Roman" w:cs="Times New Roman"/>
                <w:sz w:val="24"/>
                <w:szCs w:val="24"/>
                <w:lang w:val="uk-UA"/>
              </w:rPr>
              <w:t xml:space="preserve"> наряд</w:t>
            </w:r>
            <w:r w:rsidR="006638CC">
              <w:rPr>
                <w:rFonts w:ascii="Times New Roman" w:hAnsi="Times New Roman" w:cs="Times New Roman"/>
                <w:sz w:val="24"/>
                <w:szCs w:val="24"/>
                <w:lang w:val="uk-UA"/>
              </w:rPr>
              <w:t>ом</w:t>
            </w:r>
            <w:r w:rsidRPr="00F90B54">
              <w:rPr>
                <w:rFonts w:ascii="Times New Roman" w:hAnsi="Times New Roman" w:cs="Times New Roman"/>
                <w:sz w:val="24"/>
                <w:szCs w:val="24"/>
                <w:lang w:val="uk-UA"/>
              </w:rPr>
              <w:t>/розпорядження</w:t>
            </w:r>
            <w:r w:rsidR="006638CC">
              <w:rPr>
                <w:rFonts w:ascii="Times New Roman" w:hAnsi="Times New Roman" w:cs="Times New Roman"/>
                <w:sz w:val="24"/>
                <w:szCs w:val="24"/>
                <w:lang w:val="uk-UA"/>
              </w:rPr>
              <w:t>м</w:t>
            </w:r>
            <w:r w:rsidRPr="00F90B54">
              <w:rPr>
                <w:rFonts w:ascii="Times New Roman" w:hAnsi="Times New Roman" w:cs="Times New Roman"/>
                <w:sz w:val="24"/>
                <w:szCs w:val="24"/>
                <w:lang w:val="uk-UA"/>
              </w:rPr>
              <w:t>;</w:t>
            </w:r>
          </w:p>
          <w:p w14:paraId="0BEC9399" w14:textId="77777777" w:rsidR="00C632C5"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використовувати засоби вимірювальної техніки;</w:t>
            </w:r>
          </w:p>
          <w:p w14:paraId="0DE70EB1" w14:textId="77777777" w:rsidR="00C632C5"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оформляти оперативну документацію;</w:t>
            </w:r>
          </w:p>
          <w:p w14:paraId="742B5DAC" w14:textId="77777777" w:rsidR="004C525E"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застосовувати засоби індивідуального та колективного захисту.</w:t>
            </w:r>
          </w:p>
        </w:tc>
      </w:tr>
      <w:tr w:rsidR="00C632C5" w:rsidRPr="00F90B54" w14:paraId="276A1E84" w14:textId="77777777" w:rsidTr="005535E8">
        <w:trPr>
          <w:trHeight w:val="20"/>
          <w:jc w:val="center"/>
        </w:trPr>
        <w:tc>
          <w:tcPr>
            <w:tcW w:w="1849" w:type="dxa"/>
            <w:vMerge/>
            <w:shd w:val="clear" w:color="auto" w:fill="auto"/>
          </w:tcPr>
          <w:p w14:paraId="563AD5E0" w14:textId="77777777" w:rsidR="00C632C5" w:rsidRPr="00F90B54" w:rsidRDefault="00C632C5" w:rsidP="00F90B54">
            <w:pPr>
              <w:widowControl w:val="0"/>
              <w:tabs>
                <w:tab w:val="left" w:pos="1428"/>
              </w:tabs>
              <w:spacing w:after="0" w:line="240" w:lineRule="auto"/>
              <w:jc w:val="both"/>
              <w:rPr>
                <w:rFonts w:ascii="Times New Roman" w:eastAsia="Times New Roman" w:hAnsi="Times New Roman" w:cs="Times New Roman"/>
                <w:sz w:val="24"/>
                <w:szCs w:val="24"/>
                <w:lang w:val="uk-UA" w:eastAsia="uk-UA"/>
              </w:rPr>
            </w:pPr>
          </w:p>
        </w:tc>
        <w:tc>
          <w:tcPr>
            <w:tcW w:w="2376" w:type="dxa"/>
            <w:tcBorders>
              <w:top w:val="single" w:sz="4" w:space="0" w:color="auto"/>
              <w:left w:val="single" w:sz="4" w:space="0" w:color="000000"/>
              <w:bottom w:val="single" w:sz="4" w:space="0" w:color="auto"/>
            </w:tcBorders>
            <w:shd w:val="clear" w:color="auto" w:fill="auto"/>
          </w:tcPr>
          <w:p w14:paraId="2A2BD009" w14:textId="6C134F6C" w:rsidR="00C632C5" w:rsidRPr="00F90B54" w:rsidRDefault="00C632C5" w:rsidP="00F90B54">
            <w:pPr>
              <w:spacing w:after="0" w:line="240" w:lineRule="auto"/>
              <w:jc w:val="both"/>
              <w:rPr>
                <w:rFonts w:ascii="Times New Roman" w:hAnsi="Times New Roman" w:cs="Times New Roman"/>
                <w:sz w:val="24"/>
                <w:szCs w:val="24"/>
                <w:lang w:val="uk-UA"/>
              </w:rPr>
            </w:pPr>
            <w:r w:rsidRPr="0094547F">
              <w:rPr>
                <w:rFonts w:ascii="Times New Roman" w:hAnsi="Times New Roman" w:cs="Times New Roman"/>
                <w:b/>
                <w:sz w:val="24"/>
                <w:szCs w:val="24"/>
                <w:lang w:val="uk-UA"/>
              </w:rPr>
              <w:t>ПК</w:t>
            </w:r>
            <w:r w:rsidR="00681D02" w:rsidRPr="0094547F">
              <w:rPr>
                <w:rFonts w:ascii="Times New Roman" w:hAnsi="Times New Roman" w:cs="Times New Roman"/>
                <w:b/>
                <w:sz w:val="24"/>
                <w:szCs w:val="24"/>
                <w:lang w:val="uk-UA"/>
              </w:rPr>
              <w:t xml:space="preserve"> </w:t>
            </w:r>
            <w:r w:rsidRPr="0094547F">
              <w:rPr>
                <w:rFonts w:ascii="Times New Roman" w:hAnsi="Times New Roman" w:cs="Times New Roman"/>
                <w:b/>
                <w:sz w:val="24"/>
                <w:szCs w:val="24"/>
                <w:lang w:val="uk-UA"/>
              </w:rPr>
              <w:t>2.</w:t>
            </w:r>
            <w:r w:rsidRPr="00F90B54">
              <w:rPr>
                <w:rFonts w:ascii="Times New Roman" w:hAnsi="Times New Roman" w:cs="Times New Roman"/>
                <w:sz w:val="24"/>
                <w:szCs w:val="24"/>
                <w:lang w:val="uk-UA"/>
              </w:rPr>
              <w:t xml:space="preserve"> Здатність виконувати допуск до роботи</w:t>
            </w:r>
          </w:p>
        </w:tc>
        <w:tc>
          <w:tcPr>
            <w:tcW w:w="2892" w:type="dxa"/>
            <w:tcBorders>
              <w:top w:val="single" w:sz="4" w:space="0" w:color="auto"/>
              <w:left w:val="single" w:sz="4" w:space="0" w:color="000000"/>
              <w:bottom w:val="single" w:sz="4" w:space="0" w:color="auto"/>
            </w:tcBorders>
            <w:shd w:val="clear" w:color="auto" w:fill="auto"/>
          </w:tcPr>
          <w:p w14:paraId="6DD8C50E" w14:textId="77777777" w:rsidR="00C632C5"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нарядно-допускна система;</w:t>
            </w:r>
          </w:p>
          <w:p w14:paraId="300C977C" w14:textId="77777777" w:rsidR="00C632C5"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види інструктажів;</w:t>
            </w:r>
          </w:p>
          <w:p w14:paraId="6E1C2B03" w14:textId="77777777" w:rsidR="00C632C5"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вимоги допуску до виконання робіт;</w:t>
            </w:r>
          </w:p>
          <w:p w14:paraId="49AB106B" w14:textId="77777777" w:rsidR="00C632C5" w:rsidRPr="00F90B54" w:rsidRDefault="00C632C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інструкція з охорони праці та робоча інструкція електромонтера з обслуговування електроустаткування електростанцій.</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14:paraId="42A1BC4D" w14:textId="77777777" w:rsidR="00D37DC9" w:rsidRPr="00F90B54" w:rsidRDefault="00D37DC9"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C632C5" w:rsidRPr="00F90B54">
              <w:rPr>
                <w:rFonts w:ascii="Times New Roman" w:hAnsi="Times New Roman" w:cs="Times New Roman"/>
                <w:sz w:val="24"/>
                <w:szCs w:val="24"/>
                <w:lang w:val="uk-UA"/>
              </w:rPr>
              <w:t>роводити цільовий інструктаж з питань охорони праці та заходів безпеки</w:t>
            </w:r>
            <w:r w:rsidRPr="00F90B54">
              <w:rPr>
                <w:rFonts w:ascii="Times New Roman" w:hAnsi="Times New Roman" w:cs="Times New Roman"/>
                <w:sz w:val="24"/>
                <w:szCs w:val="24"/>
                <w:lang w:val="uk-UA"/>
              </w:rPr>
              <w:t>;</w:t>
            </w:r>
          </w:p>
          <w:p w14:paraId="51C1B13C" w14:textId="77777777" w:rsidR="00D37DC9" w:rsidRPr="00F90B54" w:rsidRDefault="00D37DC9"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C632C5" w:rsidRPr="00F90B54">
              <w:rPr>
                <w:rFonts w:ascii="Times New Roman" w:hAnsi="Times New Roman" w:cs="Times New Roman"/>
                <w:sz w:val="24"/>
                <w:szCs w:val="24"/>
                <w:lang w:val="uk-UA"/>
              </w:rPr>
              <w:t>иконувати допуск до роботи бригад за нарядами/розпорядженнями для виконання ремонтних і налагоджувальних робіт</w:t>
            </w:r>
            <w:r w:rsidRPr="00F90B54">
              <w:rPr>
                <w:rFonts w:ascii="Times New Roman" w:hAnsi="Times New Roman" w:cs="Times New Roman"/>
                <w:sz w:val="24"/>
                <w:szCs w:val="24"/>
                <w:lang w:val="uk-UA"/>
              </w:rPr>
              <w:t>;</w:t>
            </w:r>
          </w:p>
          <w:p w14:paraId="0EB92DC8" w14:textId="77777777" w:rsidR="00D37DC9" w:rsidRPr="00F90B54" w:rsidRDefault="00D37DC9"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w:t>
            </w:r>
            <w:r w:rsidR="00C632C5" w:rsidRPr="00F90B54">
              <w:rPr>
                <w:rFonts w:ascii="Times New Roman" w:hAnsi="Times New Roman" w:cs="Times New Roman"/>
                <w:sz w:val="24"/>
                <w:szCs w:val="24"/>
                <w:lang w:val="uk-UA"/>
              </w:rPr>
              <w:t>астосовувати засоби індивідуального та колективного захисту</w:t>
            </w:r>
            <w:r w:rsidRPr="00F90B54">
              <w:rPr>
                <w:rFonts w:ascii="Times New Roman" w:hAnsi="Times New Roman" w:cs="Times New Roman"/>
                <w:sz w:val="24"/>
                <w:szCs w:val="24"/>
                <w:lang w:val="uk-UA"/>
              </w:rPr>
              <w:t>;</w:t>
            </w:r>
          </w:p>
          <w:p w14:paraId="711E031B" w14:textId="77777777" w:rsidR="00C632C5" w:rsidRPr="00F90B54" w:rsidRDefault="00D37DC9"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о</w:t>
            </w:r>
            <w:r w:rsidR="00C632C5" w:rsidRPr="00F90B54">
              <w:rPr>
                <w:rFonts w:ascii="Times New Roman" w:hAnsi="Times New Roman" w:cs="Times New Roman"/>
                <w:sz w:val="24"/>
                <w:szCs w:val="24"/>
                <w:lang w:val="uk-UA"/>
              </w:rPr>
              <w:t>формляти оперативну документацію</w:t>
            </w:r>
            <w:r w:rsidRPr="00F90B54">
              <w:rPr>
                <w:rFonts w:ascii="Times New Roman" w:hAnsi="Times New Roman" w:cs="Times New Roman"/>
                <w:sz w:val="24"/>
                <w:szCs w:val="24"/>
                <w:lang w:val="uk-UA"/>
              </w:rPr>
              <w:t>.</w:t>
            </w:r>
          </w:p>
        </w:tc>
      </w:tr>
      <w:tr w:rsidR="004C525E" w:rsidRPr="00276171" w14:paraId="39A782A0" w14:textId="77777777" w:rsidTr="005535E8">
        <w:trPr>
          <w:trHeight w:val="1395"/>
          <w:jc w:val="center"/>
        </w:trPr>
        <w:tc>
          <w:tcPr>
            <w:tcW w:w="1849" w:type="dxa"/>
            <w:vMerge/>
            <w:shd w:val="clear" w:color="auto" w:fill="auto"/>
          </w:tcPr>
          <w:p w14:paraId="2D218399" w14:textId="77777777" w:rsidR="004C525E" w:rsidRPr="00F90B54" w:rsidRDefault="004C525E"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bottom w:val="single" w:sz="4" w:space="0" w:color="auto"/>
              <w:right w:val="single" w:sz="4" w:space="0" w:color="auto"/>
            </w:tcBorders>
          </w:tcPr>
          <w:p w14:paraId="79C24FA8" w14:textId="77777777" w:rsidR="004C525E" w:rsidRPr="00F90B54" w:rsidRDefault="004C525E" w:rsidP="00F90B54">
            <w:pPr>
              <w:spacing w:after="0" w:line="240" w:lineRule="auto"/>
              <w:jc w:val="both"/>
              <w:rPr>
                <w:rFonts w:ascii="Times New Roman" w:hAnsi="Times New Roman" w:cs="Times New Roman"/>
                <w:sz w:val="24"/>
                <w:szCs w:val="24"/>
                <w:lang w:val="uk-UA"/>
              </w:rPr>
            </w:pPr>
            <w:r w:rsidRPr="0094547F">
              <w:rPr>
                <w:rFonts w:ascii="Times New Roman" w:hAnsi="Times New Roman" w:cs="Times New Roman"/>
                <w:b/>
                <w:bCs/>
                <w:color w:val="000000"/>
                <w:sz w:val="24"/>
                <w:szCs w:val="24"/>
                <w:lang w:val="uk-UA"/>
              </w:rPr>
              <w:t>КК 1.</w:t>
            </w:r>
            <w:r w:rsidRPr="00F90B54">
              <w:rPr>
                <w:rFonts w:ascii="Times New Roman" w:hAnsi="Times New Roman" w:cs="Times New Roman"/>
                <w:b/>
                <w:bCs/>
                <w:color w:val="000000"/>
                <w:sz w:val="24"/>
                <w:szCs w:val="24"/>
                <w:lang w:val="uk-UA"/>
              </w:rPr>
              <w:t xml:space="preserve"> </w:t>
            </w:r>
            <w:r w:rsidRPr="00F90B54">
              <w:rPr>
                <w:rFonts w:ascii="Times New Roman" w:hAnsi="Times New Roman" w:cs="Times New Roman"/>
                <w:bCs/>
                <w:color w:val="000000"/>
                <w:sz w:val="24"/>
                <w:szCs w:val="24"/>
                <w:lang w:val="uk-UA"/>
              </w:rPr>
              <w:t xml:space="preserve">Комунікативна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2E76E063"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професійну лексику та термінологію за професійним спрямуванням, </w:t>
            </w:r>
            <w:r w:rsidRPr="009B1FE1">
              <w:rPr>
                <w:rFonts w:ascii="Times New Roman" w:hAnsi="Times New Roman" w:cs="Times New Roman"/>
                <w:sz w:val="24"/>
                <w:szCs w:val="24"/>
                <w:lang w:val="uk-UA"/>
              </w:rPr>
              <w:t>іноземною мовою включно.</w:t>
            </w:r>
          </w:p>
          <w:p w14:paraId="218AEF4A"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6A0A9BA2"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використовувати професійну лексику та термінологію за професійним спрямуванням, </w:t>
            </w:r>
            <w:r w:rsidRPr="009B1FE1">
              <w:rPr>
                <w:rFonts w:ascii="Times New Roman" w:hAnsi="Times New Roman" w:cs="Times New Roman"/>
                <w:sz w:val="24"/>
                <w:szCs w:val="24"/>
                <w:lang w:val="uk-UA"/>
              </w:rPr>
              <w:t>іноземною мовою включно;</w:t>
            </w:r>
          </w:p>
          <w:p w14:paraId="34018712"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ефективно спілкуватись з колегами при виконанні</w:t>
            </w:r>
            <w:r w:rsidR="00A14718" w:rsidRPr="00F90B54">
              <w:rPr>
                <w:rFonts w:ascii="Times New Roman" w:hAnsi="Times New Roman" w:cs="Times New Roman"/>
                <w:sz w:val="24"/>
                <w:szCs w:val="24"/>
                <w:lang w:val="uk-UA"/>
              </w:rPr>
              <w:t xml:space="preserve"> </w:t>
            </w:r>
            <w:r w:rsidRPr="00F90B54">
              <w:rPr>
                <w:rFonts w:ascii="Times New Roman" w:hAnsi="Times New Roman" w:cs="Times New Roman"/>
                <w:sz w:val="24"/>
                <w:szCs w:val="24"/>
                <w:lang w:val="uk-UA"/>
              </w:rPr>
              <w:t>найпростіших робіт під час монтажу та демонтажу силових мереж та електроустаткування.</w:t>
            </w:r>
          </w:p>
        </w:tc>
      </w:tr>
      <w:tr w:rsidR="00D37DC9" w:rsidRPr="00276171" w14:paraId="7EF5F0B8" w14:textId="77777777" w:rsidTr="005535E8">
        <w:trPr>
          <w:trHeight w:val="908"/>
          <w:jc w:val="center"/>
        </w:trPr>
        <w:tc>
          <w:tcPr>
            <w:tcW w:w="1849" w:type="dxa"/>
            <w:vMerge/>
            <w:shd w:val="clear" w:color="auto" w:fill="auto"/>
          </w:tcPr>
          <w:p w14:paraId="6A4AF9BB" w14:textId="77777777" w:rsidR="00D37DC9" w:rsidRPr="00F90B54" w:rsidRDefault="00D37DC9"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bottom w:val="single" w:sz="4" w:space="0" w:color="auto"/>
              <w:right w:val="single" w:sz="4" w:space="0" w:color="auto"/>
            </w:tcBorders>
          </w:tcPr>
          <w:p w14:paraId="595B7152" w14:textId="77777777" w:rsidR="00D37DC9" w:rsidRPr="00F90B54" w:rsidRDefault="00D37DC9" w:rsidP="00F90B54">
            <w:pPr>
              <w:spacing w:after="0" w:line="240" w:lineRule="auto"/>
              <w:jc w:val="both"/>
              <w:rPr>
                <w:rFonts w:ascii="Times New Roman" w:hAnsi="Times New Roman" w:cs="Times New Roman"/>
                <w:bCs/>
                <w:color w:val="000000"/>
                <w:sz w:val="24"/>
                <w:szCs w:val="24"/>
                <w:lang w:val="uk-UA"/>
              </w:rPr>
            </w:pPr>
            <w:r w:rsidRPr="0094547F">
              <w:rPr>
                <w:rFonts w:ascii="Times New Roman" w:eastAsia="TimesNewRomanPSMT" w:hAnsi="Times New Roman" w:cs="Times New Roman"/>
                <w:b/>
                <w:sz w:val="24"/>
                <w:szCs w:val="24"/>
                <w:lang w:val="uk-UA" w:eastAsia="uk-UA"/>
              </w:rPr>
              <w:t>КК 4.</w:t>
            </w:r>
            <w:r w:rsidRPr="00F90B54">
              <w:rPr>
                <w:rFonts w:ascii="Times New Roman" w:eastAsia="TimesNewRomanPSMT" w:hAnsi="Times New Roman" w:cs="Times New Roman"/>
                <w:sz w:val="24"/>
                <w:szCs w:val="24"/>
                <w:lang w:val="uk-UA" w:eastAsia="uk-UA"/>
              </w:rPr>
              <w:t xml:space="preserve"> Математична компетентність</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24173055" w14:textId="77777777" w:rsidR="00D37DC9" w:rsidRPr="00F90B54" w:rsidRDefault="00D37DC9"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правила математичних розрахунків у професійній діяльності.</w:t>
            </w:r>
          </w:p>
        </w:tc>
        <w:tc>
          <w:tcPr>
            <w:tcW w:w="2977" w:type="dxa"/>
            <w:tcBorders>
              <w:top w:val="single" w:sz="4" w:space="0" w:color="auto"/>
              <w:left w:val="single" w:sz="4" w:space="0" w:color="auto"/>
              <w:bottom w:val="single" w:sz="4" w:space="0" w:color="auto"/>
            </w:tcBorders>
            <w:shd w:val="clear" w:color="auto" w:fill="auto"/>
          </w:tcPr>
          <w:p w14:paraId="28A5E2AE" w14:textId="77777777" w:rsidR="00D37DC9" w:rsidRPr="00F90B54" w:rsidRDefault="00D37DC9"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застосовувати математичні розрахунки у професійній діяльності.</w:t>
            </w:r>
          </w:p>
        </w:tc>
      </w:tr>
      <w:tr w:rsidR="00D37DC9" w:rsidRPr="00276171" w14:paraId="6B8C7963" w14:textId="77777777" w:rsidTr="005535E8">
        <w:trPr>
          <w:trHeight w:val="1395"/>
          <w:jc w:val="center"/>
        </w:trPr>
        <w:tc>
          <w:tcPr>
            <w:tcW w:w="1849" w:type="dxa"/>
            <w:vMerge/>
            <w:shd w:val="clear" w:color="auto" w:fill="auto"/>
          </w:tcPr>
          <w:p w14:paraId="3C20B5EF" w14:textId="77777777" w:rsidR="00D37DC9" w:rsidRPr="00F90B54" w:rsidRDefault="00D37DC9"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bottom w:val="single" w:sz="4" w:space="0" w:color="auto"/>
              <w:right w:val="single" w:sz="4" w:space="0" w:color="auto"/>
            </w:tcBorders>
          </w:tcPr>
          <w:p w14:paraId="4DF06BAA" w14:textId="77777777" w:rsidR="00D37DC9" w:rsidRPr="00F90B54" w:rsidRDefault="00D37DC9" w:rsidP="00F90B54">
            <w:pPr>
              <w:spacing w:after="0" w:line="240" w:lineRule="auto"/>
              <w:jc w:val="both"/>
              <w:rPr>
                <w:rFonts w:ascii="Times New Roman" w:hAnsi="Times New Roman" w:cs="Times New Roman"/>
                <w:bCs/>
                <w:color w:val="000000"/>
                <w:sz w:val="24"/>
                <w:szCs w:val="24"/>
                <w:lang w:val="uk-UA"/>
              </w:rPr>
            </w:pPr>
            <w:r w:rsidRPr="0094547F">
              <w:rPr>
                <w:rFonts w:ascii="Times New Roman" w:eastAsia="Times New Roman" w:hAnsi="Times New Roman" w:cs="Times New Roman"/>
                <w:b/>
                <w:sz w:val="24"/>
                <w:szCs w:val="24"/>
                <w:lang w:val="uk-UA" w:eastAsia="uk-UA"/>
              </w:rPr>
              <w:t>КК 5.</w:t>
            </w:r>
            <w:r w:rsidRPr="00F90B54">
              <w:rPr>
                <w:rFonts w:ascii="Times New Roman" w:eastAsia="Times New Roman" w:hAnsi="Times New Roman" w:cs="Times New Roman"/>
                <w:sz w:val="24"/>
                <w:szCs w:val="24"/>
                <w:lang w:val="uk-UA" w:eastAsia="uk-UA"/>
              </w:rPr>
              <w:t xml:space="preserve"> Цифрова компетентність</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1B5F2A6F" w14:textId="77777777" w:rsidR="00D37DC9" w:rsidRPr="00F90B54" w:rsidRDefault="00D37DC9"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інформаційно-комунікаційні засоби, способи їх застосування;</w:t>
            </w:r>
          </w:p>
          <w:p w14:paraId="2CEB975A" w14:textId="77777777" w:rsidR="00D37DC9" w:rsidRPr="00F90B54" w:rsidRDefault="00D37DC9"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способи пошуку, збереження, обробки та передачі інформації у професійній діяльності.</w:t>
            </w:r>
          </w:p>
        </w:tc>
        <w:tc>
          <w:tcPr>
            <w:tcW w:w="2977" w:type="dxa"/>
            <w:tcBorders>
              <w:top w:val="single" w:sz="4" w:space="0" w:color="auto"/>
              <w:left w:val="single" w:sz="4" w:space="0" w:color="auto"/>
              <w:bottom w:val="single" w:sz="4" w:space="0" w:color="auto"/>
            </w:tcBorders>
            <w:shd w:val="clear" w:color="auto" w:fill="auto"/>
          </w:tcPr>
          <w:p w14:paraId="651A25EB" w14:textId="77777777" w:rsidR="00D37DC9" w:rsidRPr="00F90B54" w:rsidRDefault="00D37DC9"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використовувати інформаційно-комунікаційні засоби, технології;</w:t>
            </w:r>
          </w:p>
          <w:p w14:paraId="372D9A7D" w14:textId="77777777" w:rsidR="00D37DC9" w:rsidRPr="00F90B54" w:rsidRDefault="00D37DC9"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здійснювати пошук інформації, її обробку, передачу та збереження у професійній діяльності.</w:t>
            </w:r>
          </w:p>
        </w:tc>
      </w:tr>
      <w:tr w:rsidR="004C525E" w:rsidRPr="00276171" w14:paraId="744651C9" w14:textId="77777777" w:rsidTr="005535E8">
        <w:trPr>
          <w:trHeight w:val="423"/>
          <w:jc w:val="center"/>
        </w:trPr>
        <w:tc>
          <w:tcPr>
            <w:tcW w:w="1849" w:type="dxa"/>
            <w:vMerge/>
            <w:tcBorders>
              <w:bottom w:val="single" w:sz="4" w:space="0" w:color="auto"/>
            </w:tcBorders>
            <w:shd w:val="clear" w:color="auto" w:fill="auto"/>
          </w:tcPr>
          <w:p w14:paraId="0719ABDA" w14:textId="77777777" w:rsidR="004C525E" w:rsidRPr="00F90B54" w:rsidRDefault="004C525E"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bottom w:val="single" w:sz="4" w:space="0" w:color="auto"/>
              <w:right w:val="single" w:sz="4" w:space="0" w:color="auto"/>
            </w:tcBorders>
          </w:tcPr>
          <w:p w14:paraId="7EE2786C" w14:textId="77777777" w:rsidR="004C525E" w:rsidRPr="00F90B54" w:rsidRDefault="004C525E" w:rsidP="00F90B54">
            <w:pPr>
              <w:spacing w:after="0" w:line="240" w:lineRule="auto"/>
              <w:jc w:val="both"/>
              <w:rPr>
                <w:rFonts w:ascii="Times New Roman" w:hAnsi="Times New Roman" w:cs="Times New Roman"/>
                <w:bCs/>
                <w:color w:val="000000"/>
                <w:sz w:val="24"/>
                <w:szCs w:val="24"/>
                <w:lang w:val="uk-UA"/>
              </w:rPr>
            </w:pPr>
            <w:r w:rsidRPr="0094547F">
              <w:rPr>
                <w:rFonts w:ascii="Times New Roman" w:hAnsi="Times New Roman" w:cs="Times New Roman"/>
                <w:b/>
                <w:bCs/>
                <w:sz w:val="24"/>
                <w:szCs w:val="24"/>
                <w:lang w:val="uk-UA"/>
              </w:rPr>
              <w:t>КК 6.</w:t>
            </w:r>
            <w:r w:rsidRPr="00F90B54">
              <w:rPr>
                <w:rFonts w:ascii="Times New Roman" w:hAnsi="Times New Roman" w:cs="Times New Roman"/>
                <w:bCs/>
                <w:sz w:val="24"/>
                <w:szCs w:val="24"/>
                <w:lang w:val="uk-UA"/>
              </w:rPr>
              <w:t xml:space="preserve"> </w:t>
            </w:r>
            <w:r w:rsidRPr="00F90B54">
              <w:rPr>
                <w:rFonts w:ascii="Times New Roman" w:hAnsi="Times New Roman" w:cs="Times New Roman"/>
                <w:bCs/>
                <w:color w:val="000000"/>
                <w:sz w:val="24"/>
                <w:szCs w:val="24"/>
                <w:lang w:val="uk-UA"/>
              </w:rPr>
              <w:t xml:space="preserve">Екологічна, енергоефективна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5132CA35" w14:textId="21873312"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способи раціонального використовування енергоресурсів, витратних матеріалів при виконанні найпростіших робіт під час </w:t>
            </w:r>
            <w:r w:rsidR="00CE6B37" w:rsidRPr="00F90B54">
              <w:rPr>
                <w:rFonts w:ascii="Times New Roman" w:hAnsi="Times New Roman" w:cs="Times New Roman"/>
                <w:sz w:val="24"/>
                <w:szCs w:val="24"/>
                <w:lang w:val="uk-UA"/>
              </w:rPr>
              <w:t>підготовки</w:t>
            </w:r>
            <w:r w:rsidR="00341F5A" w:rsidRPr="00F90B54">
              <w:rPr>
                <w:rFonts w:ascii="Times New Roman" w:hAnsi="Times New Roman" w:cs="Times New Roman"/>
                <w:sz w:val="24"/>
                <w:szCs w:val="24"/>
                <w:lang w:val="uk-UA"/>
              </w:rPr>
              <w:t xml:space="preserve"> робочого місця</w:t>
            </w:r>
            <w:r w:rsidRPr="00F90B54">
              <w:rPr>
                <w:rFonts w:ascii="Times New Roman" w:hAnsi="Times New Roman" w:cs="Times New Roman"/>
                <w:sz w:val="24"/>
                <w:szCs w:val="24"/>
                <w:lang w:val="uk-UA"/>
              </w:rPr>
              <w:t>;</w:t>
            </w:r>
          </w:p>
          <w:p w14:paraId="24844094"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екологічні норми у професійній діяльності та в побуті.</w:t>
            </w:r>
          </w:p>
        </w:tc>
        <w:tc>
          <w:tcPr>
            <w:tcW w:w="2977" w:type="dxa"/>
            <w:tcBorders>
              <w:top w:val="single" w:sz="4" w:space="0" w:color="auto"/>
              <w:left w:val="single" w:sz="4" w:space="0" w:color="auto"/>
              <w:bottom w:val="single" w:sz="4" w:space="0" w:color="auto"/>
            </w:tcBorders>
            <w:shd w:val="clear" w:color="auto" w:fill="auto"/>
          </w:tcPr>
          <w:p w14:paraId="00AE21C5" w14:textId="3382ECC5"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раціонально використовувати енергоресурси, витратні матеріали при виконанні найпростіших робіт під час </w:t>
            </w:r>
            <w:r w:rsidR="00CE6B37" w:rsidRPr="00F90B54">
              <w:rPr>
                <w:rFonts w:ascii="Times New Roman" w:hAnsi="Times New Roman" w:cs="Times New Roman"/>
                <w:sz w:val="24"/>
                <w:szCs w:val="24"/>
                <w:lang w:val="uk-UA"/>
              </w:rPr>
              <w:t>підготовки</w:t>
            </w:r>
            <w:r w:rsidR="004A3F8A" w:rsidRPr="00F90B54">
              <w:rPr>
                <w:rFonts w:ascii="Times New Roman" w:hAnsi="Times New Roman" w:cs="Times New Roman"/>
                <w:sz w:val="24"/>
                <w:szCs w:val="24"/>
                <w:lang w:val="uk-UA"/>
              </w:rPr>
              <w:t xml:space="preserve"> робочого місця</w:t>
            </w:r>
            <w:r w:rsidRPr="00F90B54">
              <w:rPr>
                <w:rFonts w:ascii="Times New Roman" w:hAnsi="Times New Roman" w:cs="Times New Roman"/>
                <w:sz w:val="24"/>
                <w:szCs w:val="24"/>
                <w:lang w:val="uk-UA"/>
              </w:rPr>
              <w:t>;</w:t>
            </w:r>
          </w:p>
          <w:p w14:paraId="3352384B"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дотримуватися екологічних норм у професійній діяльності та в побуті.</w:t>
            </w:r>
          </w:p>
        </w:tc>
      </w:tr>
      <w:tr w:rsidR="004C525E" w:rsidRPr="00276171" w14:paraId="5E2A471A" w14:textId="77777777" w:rsidTr="005535E8">
        <w:trPr>
          <w:trHeight w:val="58"/>
          <w:jc w:val="center"/>
        </w:trPr>
        <w:tc>
          <w:tcPr>
            <w:tcW w:w="1849" w:type="dxa"/>
            <w:vMerge w:val="restart"/>
            <w:tcBorders>
              <w:top w:val="single" w:sz="4" w:space="0" w:color="auto"/>
              <w:right w:val="single" w:sz="4" w:space="0" w:color="auto"/>
            </w:tcBorders>
            <w:shd w:val="clear" w:color="auto" w:fill="auto"/>
          </w:tcPr>
          <w:p w14:paraId="48BC8EBB" w14:textId="5E74C275" w:rsidR="004C525E" w:rsidRPr="00F90B54" w:rsidRDefault="004C525E" w:rsidP="00F90B54">
            <w:pPr>
              <w:widowControl w:val="0"/>
              <w:tabs>
                <w:tab w:val="left" w:pos="1428"/>
              </w:tabs>
              <w:spacing w:after="0" w:line="240" w:lineRule="auto"/>
              <w:jc w:val="both"/>
              <w:rPr>
                <w:rFonts w:ascii="Times New Roman" w:hAnsi="Times New Roman" w:cs="Times New Roman"/>
                <w:b/>
                <w:bCs/>
                <w:sz w:val="24"/>
                <w:szCs w:val="24"/>
                <w:lang w:val="uk-UA"/>
              </w:rPr>
            </w:pPr>
            <w:r w:rsidRPr="00F90B54">
              <w:rPr>
                <w:rFonts w:ascii="Times New Roman" w:hAnsi="Times New Roman" w:cs="Times New Roman"/>
                <w:b/>
                <w:bCs/>
                <w:sz w:val="24"/>
                <w:szCs w:val="24"/>
                <w:lang w:val="uk-UA"/>
              </w:rPr>
              <w:t>РН</w:t>
            </w:r>
            <w:r w:rsidR="00F90B54">
              <w:rPr>
                <w:rFonts w:ascii="Times New Roman" w:hAnsi="Times New Roman" w:cs="Times New Roman"/>
                <w:b/>
                <w:bCs/>
                <w:sz w:val="24"/>
                <w:szCs w:val="24"/>
                <w:lang w:val="uk-UA"/>
              </w:rPr>
              <w:t xml:space="preserve"> </w:t>
            </w:r>
            <w:r w:rsidRPr="00F90B54">
              <w:rPr>
                <w:rFonts w:ascii="Times New Roman" w:hAnsi="Times New Roman" w:cs="Times New Roman"/>
                <w:b/>
                <w:bCs/>
                <w:sz w:val="24"/>
                <w:szCs w:val="24"/>
                <w:lang w:val="uk-UA"/>
              </w:rPr>
              <w:t>3</w:t>
            </w:r>
            <w:r w:rsidR="00CE6B37">
              <w:rPr>
                <w:rFonts w:ascii="Times New Roman" w:hAnsi="Times New Roman" w:cs="Times New Roman"/>
                <w:b/>
                <w:bCs/>
                <w:sz w:val="24"/>
                <w:szCs w:val="24"/>
                <w:lang w:val="uk-UA"/>
              </w:rPr>
              <w:t>.</w:t>
            </w:r>
          </w:p>
          <w:p w14:paraId="04BC842A" w14:textId="1DA7FC48" w:rsidR="004C525E" w:rsidRPr="00F90B54" w:rsidRDefault="0094547F" w:rsidP="0094547F">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r>
              <w:rPr>
                <w:rFonts w:ascii="Times New Roman" w:hAnsi="Times New Roman" w:cs="Times New Roman"/>
                <w:sz w:val="24"/>
                <w:szCs w:val="24"/>
                <w:lang w:val="uk-UA"/>
              </w:rPr>
              <w:t>Вміти о</w:t>
            </w:r>
            <w:r w:rsidR="00AC4731" w:rsidRPr="00F90B54">
              <w:rPr>
                <w:rFonts w:ascii="Times New Roman" w:hAnsi="Times New Roman" w:cs="Times New Roman"/>
                <w:sz w:val="24"/>
                <w:szCs w:val="24"/>
                <w:lang w:val="uk-UA"/>
              </w:rPr>
              <w:t>бслуговува</w:t>
            </w:r>
            <w:r>
              <w:rPr>
                <w:rFonts w:ascii="Times New Roman" w:hAnsi="Times New Roman" w:cs="Times New Roman"/>
                <w:sz w:val="24"/>
                <w:szCs w:val="24"/>
                <w:lang w:val="uk-UA"/>
              </w:rPr>
              <w:t>ти</w:t>
            </w:r>
            <w:r w:rsidR="00AC4731" w:rsidRPr="00F90B54">
              <w:rPr>
                <w:rFonts w:ascii="Times New Roman" w:hAnsi="Times New Roman" w:cs="Times New Roman"/>
                <w:sz w:val="24"/>
                <w:szCs w:val="24"/>
                <w:lang w:val="uk-UA"/>
              </w:rPr>
              <w:t xml:space="preserve"> та експлуат</w:t>
            </w:r>
            <w:r>
              <w:rPr>
                <w:rFonts w:ascii="Times New Roman" w:hAnsi="Times New Roman" w:cs="Times New Roman"/>
                <w:sz w:val="24"/>
                <w:szCs w:val="24"/>
                <w:lang w:val="uk-UA"/>
              </w:rPr>
              <w:t>увати</w:t>
            </w:r>
            <w:r w:rsidR="00AE3423" w:rsidRPr="00F90B54">
              <w:rPr>
                <w:rFonts w:ascii="Times New Roman" w:hAnsi="Times New Roman" w:cs="Times New Roman"/>
                <w:sz w:val="24"/>
                <w:szCs w:val="24"/>
                <w:lang w:val="uk-UA"/>
              </w:rPr>
              <w:t xml:space="preserve"> електроустаткування </w:t>
            </w:r>
            <w:r>
              <w:rPr>
                <w:rFonts w:ascii="Times New Roman" w:hAnsi="Times New Roman" w:cs="Times New Roman"/>
                <w:sz w:val="24"/>
                <w:szCs w:val="24"/>
                <w:lang w:val="uk-UA"/>
              </w:rPr>
              <w:t>та засоби</w:t>
            </w:r>
            <w:r w:rsidR="00AC4731" w:rsidRPr="00F90B54">
              <w:rPr>
                <w:rFonts w:ascii="Times New Roman" w:hAnsi="Times New Roman" w:cs="Times New Roman"/>
                <w:sz w:val="24"/>
                <w:szCs w:val="24"/>
                <w:lang w:val="uk-UA"/>
              </w:rPr>
              <w:t xml:space="preserve"> вимірювання теплових електростанцій</w:t>
            </w:r>
          </w:p>
        </w:tc>
        <w:tc>
          <w:tcPr>
            <w:tcW w:w="2376" w:type="dxa"/>
            <w:tcBorders>
              <w:top w:val="single" w:sz="4" w:space="0" w:color="auto"/>
              <w:left w:val="single" w:sz="4" w:space="0" w:color="auto"/>
              <w:bottom w:val="single" w:sz="4" w:space="0" w:color="auto"/>
              <w:right w:val="single" w:sz="4" w:space="0" w:color="auto"/>
            </w:tcBorders>
          </w:tcPr>
          <w:p w14:paraId="4F26E5C5" w14:textId="13EC5205" w:rsidR="004C525E" w:rsidRPr="00F90B54" w:rsidRDefault="00AE3423" w:rsidP="00F90B54">
            <w:pPr>
              <w:spacing w:after="0" w:line="240" w:lineRule="auto"/>
              <w:jc w:val="both"/>
              <w:rPr>
                <w:rFonts w:ascii="Times New Roman" w:hAnsi="Times New Roman" w:cs="Times New Roman"/>
                <w:sz w:val="24"/>
                <w:szCs w:val="24"/>
                <w:lang w:val="uk-UA"/>
              </w:rPr>
            </w:pPr>
            <w:r w:rsidRPr="00DC1CAC">
              <w:rPr>
                <w:rFonts w:ascii="Times New Roman" w:hAnsi="Times New Roman" w:cs="Times New Roman"/>
                <w:b/>
                <w:sz w:val="24"/>
                <w:szCs w:val="24"/>
                <w:lang w:val="uk-UA"/>
              </w:rPr>
              <w:t>ПК</w:t>
            </w:r>
            <w:r w:rsidR="00681D02" w:rsidRPr="00DC1CAC">
              <w:rPr>
                <w:rFonts w:ascii="Times New Roman" w:hAnsi="Times New Roman" w:cs="Times New Roman"/>
                <w:b/>
                <w:sz w:val="24"/>
                <w:szCs w:val="24"/>
                <w:lang w:val="uk-UA"/>
              </w:rPr>
              <w:t xml:space="preserve"> </w:t>
            </w:r>
            <w:r w:rsidRPr="00DC1CAC">
              <w:rPr>
                <w:rFonts w:ascii="Times New Roman" w:hAnsi="Times New Roman" w:cs="Times New Roman"/>
                <w:b/>
                <w:sz w:val="24"/>
                <w:szCs w:val="24"/>
                <w:lang w:val="uk-UA"/>
              </w:rPr>
              <w:t>1.</w:t>
            </w:r>
            <w:r w:rsidRPr="00F90B54">
              <w:rPr>
                <w:rFonts w:ascii="Times New Roman" w:hAnsi="Times New Roman" w:cs="Times New Roman"/>
                <w:sz w:val="24"/>
                <w:szCs w:val="24"/>
                <w:lang w:val="uk-UA"/>
              </w:rPr>
              <w:t xml:space="preserve"> Здатність </w:t>
            </w:r>
            <w:r w:rsidR="00AC4731" w:rsidRPr="00F90B54">
              <w:rPr>
                <w:rFonts w:ascii="Times New Roman" w:hAnsi="Times New Roman" w:cs="Times New Roman"/>
                <w:sz w:val="24"/>
                <w:szCs w:val="24"/>
                <w:lang w:val="uk-UA"/>
              </w:rPr>
              <w:t>контролювати параметри та режими роботи електроустаткування та засобів вимірювання теплових електростанцій</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68F33833" w14:textId="7B319210"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т</w:t>
            </w:r>
            <w:r w:rsidR="008566D6" w:rsidRPr="00F90B54">
              <w:rPr>
                <w:rFonts w:ascii="Times New Roman" w:hAnsi="Times New Roman" w:cs="Times New Roman"/>
                <w:sz w:val="24"/>
                <w:szCs w:val="24"/>
                <w:lang w:val="uk-UA"/>
              </w:rPr>
              <w:t>ехнологічні, електричні та</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кінематичні схеми</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електроустаткування</w:t>
            </w:r>
            <w:r w:rsidRPr="00F90B54">
              <w:rPr>
                <w:rFonts w:ascii="Times New Roman" w:hAnsi="Times New Roman" w:cs="Times New Roman"/>
                <w:sz w:val="24"/>
                <w:szCs w:val="24"/>
                <w:lang w:val="uk-UA"/>
              </w:rPr>
              <w:t>;</w:t>
            </w:r>
          </w:p>
          <w:p w14:paraId="3C365E52" w14:textId="7848A92A"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р</w:t>
            </w:r>
            <w:r w:rsidR="008566D6" w:rsidRPr="00F90B54">
              <w:rPr>
                <w:rFonts w:ascii="Times New Roman" w:hAnsi="Times New Roman" w:cs="Times New Roman"/>
                <w:sz w:val="24"/>
                <w:szCs w:val="24"/>
                <w:lang w:val="uk-UA"/>
              </w:rPr>
              <w:t>озташування</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електроустаткування</w:t>
            </w:r>
            <w:r w:rsidRPr="00F90B54">
              <w:rPr>
                <w:rFonts w:ascii="Times New Roman" w:hAnsi="Times New Roman" w:cs="Times New Roman"/>
                <w:sz w:val="24"/>
                <w:szCs w:val="24"/>
                <w:lang w:val="uk-UA"/>
              </w:rPr>
              <w:t>;</w:t>
            </w:r>
          </w:p>
          <w:p w14:paraId="1A719A9B" w14:textId="4254C895"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w:t>
            </w:r>
            <w:r w:rsidR="008566D6" w:rsidRPr="00F90B54">
              <w:rPr>
                <w:rFonts w:ascii="Times New Roman" w:hAnsi="Times New Roman" w:cs="Times New Roman"/>
                <w:sz w:val="24"/>
                <w:szCs w:val="24"/>
                <w:lang w:val="uk-UA"/>
              </w:rPr>
              <w:t>нструкція з експлуатації</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оперативних блокувань безпеки в</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розподільних пристроях високої</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напруги</w:t>
            </w:r>
            <w:r w:rsidRPr="00F90B54">
              <w:rPr>
                <w:rFonts w:ascii="Times New Roman" w:hAnsi="Times New Roman" w:cs="Times New Roman"/>
                <w:sz w:val="24"/>
                <w:szCs w:val="24"/>
                <w:lang w:val="uk-UA"/>
              </w:rPr>
              <w:t>;</w:t>
            </w:r>
          </w:p>
          <w:p w14:paraId="74337FF7" w14:textId="77777777" w:rsidR="00C43BE5"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с</w:t>
            </w:r>
            <w:r w:rsidR="008566D6" w:rsidRPr="00F90B54">
              <w:rPr>
                <w:rFonts w:ascii="Times New Roman" w:hAnsi="Times New Roman" w:cs="Times New Roman"/>
                <w:sz w:val="24"/>
                <w:szCs w:val="24"/>
                <w:lang w:val="uk-UA"/>
              </w:rPr>
              <w:t>таціонарні свинцево-кислотні акумуляторні батареї</w:t>
            </w:r>
            <w:r w:rsidRPr="00F90B54">
              <w:rPr>
                <w:rFonts w:ascii="Times New Roman" w:hAnsi="Times New Roman" w:cs="Times New Roman"/>
                <w:sz w:val="24"/>
                <w:szCs w:val="24"/>
                <w:lang w:val="uk-UA"/>
              </w:rPr>
              <w:t>;</w:t>
            </w:r>
          </w:p>
          <w:p w14:paraId="4E21A3E9" w14:textId="77777777" w:rsidR="00C43BE5"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т</w:t>
            </w:r>
            <w:r w:rsidR="008566D6" w:rsidRPr="00F90B54">
              <w:rPr>
                <w:rFonts w:ascii="Times New Roman" w:hAnsi="Times New Roman" w:cs="Times New Roman"/>
                <w:sz w:val="24"/>
                <w:szCs w:val="24"/>
                <w:lang w:val="uk-UA"/>
              </w:rPr>
              <w:t>ипова інструкція з експлуатації</w:t>
            </w:r>
            <w:r w:rsidRPr="00F90B54">
              <w:rPr>
                <w:rFonts w:ascii="Times New Roman" w:hAnsi="Times New Roman" w:cs="Times New Roman"/>
                <w:sz w:val="24"/>
                <w:szCs w:val="24"/>
                <w:lang w:val="uk-UA"/>
              </w:rPr>
              <w:t>;</w:t>
            </w:r>
          </w:p>
          <w:p w14:paraId="53986CFD" w14:textId="77777777" w:rsidR="00C43BE5"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w:t>
            </w:r>
            <w:r w:rsidR="008566D6" w:rsidRPr="00F90B54">
              <w:rPr>
                <w:rFonts w:ascii="Times New Roman" w:hAnsi="Times New Roman" w:cs="Times New Roman"/>
                <w:sz w:val="24"/>
                <w:szCs w:val="24"/>
                <w:lang w:val="uk-UA"/>
              </w:rPr>
              <w:t>нструкція з експлуатації силових кабельних ліній напругою до 35 кВ</w:t>
            </w:r>
            <w:r w:rsidRPr="00F90B54">
              <w:rPr>
                <w:rFonts w:ascii="Times New Roman" w:hAnsi="Times New Roman" w:cs="Times New Roman"/>
                <w:sz w:val="24"/>
                <w:szCs w:val="24"/>
                <w:lang w:val="uk-UA"/>
              </w:rPr>
              <w:t>;</w:t>
            </w:r>
          </w:p>
          <w:p w14:paraId="554F5C8E" w14:textId="23DACE84"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х</w:t>
            </w:r>
            <w:r w:rsidR="008566D6" w:rsidRPr="00F90B54">
              <w:rPr>
                <w:rFonts w:ascii="Times New Roman" w:hAnsi="Times New Roman" w:cs="Times New Roman"/>
                <w:sz w:val="24"/>
                <w:szCs w:val="24"/>
                <w:lang w:val="uk-UA"/>
              </w:rPr>
              <w:t>арактеристика силових і</w:t>
            </w:r>
          </w:p>
          <w:p w14:paraId="609E8F12" w14:textId="1C3153AE" w:rsidR="008566D6" w:rsidRPr="00F90B54" w:rsidRDefault="008566D6"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контрольних кабелів</w:t>
            </w:r>
            <w:r w:rsidR="00C43BE5" w:rsidRPr="00F90B54">
              <w:rPr>
                <w:rFonts w:ascii="Times New Roman" w:hAnsi="Times New Roman" w:cs="Times New Roman"/>
                <w:sz w:val="24"/>
                <w:szCs w:val="24"/>
                <w:lang w:val="uk-UA"/>
              </w:rPr>
              <w:t>;</w:t>
            </w:r>
          </w:p>
          <w:p w14:paraId="0D290B31" w14:textId="255C762C"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w:t>
            </w:r>
            <w:r w:rsidR="008566D6" w:rsidRPr="00F90B54">
              <w:rPr>
                <w:rFonts w:ascii="Times New Roman" w:hAnsi="Times New Roman" w:cs="Times New Roman"/>
                <w:sz w:val="24"/>
                <w:szCs w:val="24"/>
                <w:lang w:val="uk-UA"/>
              </w:rPr>
              <w:t>онструкції кінцевих зароблень і</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з</w:t>
            </w:r>
            <w:r w:rsidR="003E3CEE" w:rsidRPr="00F90B54">
              <w:rPr>
                <w:rFonts w:ascii="Times New Roman" w:hAnsi="Times New Roman" w:cs="Times New Roman"/>
                <w:sz w:val="24"/>
                <w:szCs w:val="24"/>
                <w:lang w:val="uk-UA"/>
              </w:rPr>
              <w:t>’</w:t>
            </w:r>
            <w:r w:rsidR="008566D6" w:rsidRPr="00F90B54">
              <w:rPr>
                <w:rFonts w:ascii="Times New Roman" w:hAnsi="Times New Roman" w:cs="Times New Roman"/>
                <w:sz w:val="24"/>
                <w:szCs w:val="24"/>
                <w:lang w:val="uk-UA"/>
              </w:rPr>
              <w:t xml:space="preserve">єднувальних </w:t>
            </w:r>
            <w:r w:rsidR="008566D6" w:rsidRPr="00F90B54">
              <w:rPr>
                <w:rFonts w:ascii="Times New Roman" w:hAnsi="Times New Roman" w:cs="Times New Roman"/>
                <w:sz w:val="24"/>
                <w:szCs w:val="24"/>
                <w:lang w:val="uk-UA"/>
              </w:rPr>
              <w:lastRenderedPageBreak/>
              <w:t>муфт, сфера їх</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застосування</w:t>
            </w:r>
            <w:r w:rsidRPr="00F90B54">
              <w:rPr>
                <w:rFonts w:ascii="Times New Roman" w:hAnsi="Times New Roman" w:cs="Times New Roman"/>
                <w:sz w:val="24"/>
                <w:szCs w:val="24"/>
                <w:lang w:val="uk-UA"/>
              </w:rPr>
              <w:t>;</w:t>
            </w:r>
          </w:p>
          <w:p w14:paraId="45E0AEDB" w14:textId="5B99A7AE"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м</w:t>
            </w:r>
            <w:r w:rsidR="008566D6" w:rsidRPr="00F90B54">
              <w:rPr>
                <w:rFonts w:ascii="Times New Roman" w:hAnsi="Times New Roman" w:cs="Times New Roman"/>
                <w:sz w:val="24"/>
                <w:szCs w:val="24"/>
                <w:lang w:val="uk-UA"/>
              </w:rPr>
              <w:t>етоди визначення пошкоджень</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кабельних ліній</w:t>
            </w:r>
            <w:r w:rsidRPr="00F90B54">
              <w:rPr>
                <w:rFonts w:ascii="Times New Roman" w:hAnsi="Times New Roman" w:cs="Times New Roman"/>
                <w:sz w:val="24"/>
                <w:szCs w:val="24"/>
                <w:lang w:val="uk-UA"/>
              </w:rPr>
              <w:t>;</w:t>
            </w:r>
          </w:p>
          <w:p w14:paraId="57A0EB49" w14:textId="3DBE616E"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м</w:t>
            </w:r>
            <w:r w:rsidR="008566D6" w:rsidRPr="00F90B54">
              <w:rPr>
                <w:rFonts w:ascii="Times New Roman" w:hAnsi="Times New Roman" w:cs="Times New Roman"/>
                <w:sz w:val="24"/>
                <w:szCs w:val="24"/>
                <w:lang w:val="uk-UA"/>
              </w:rPr>
              <w:t>аркування силових кабелів</w:t>
            </w:r>
            <w:r w:rsidRPr="00F90B54">
              <w:rPr>
                <w:rFonts w:ascii="Times New Roman" w:hAnsi="Times New Roman" w:cs="Times New Roman"/>
                <w:sz w:val="24"/>
                <w:szCs w:val="24"/>
                <w:lang w:val="uk-UA"/>
              </w:rPr>
              <w:t>;</w:t>
            </w:r>
          </w:p>
          <w:p w14:paraId="7ED4AD5B" w14:textId="3A70D6CA"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орядок введення в</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експлуатацію обладнання з ремонту</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(резерву)</w:t>
            </w:r>
            <w:r w:rsidRPr="00F90B54">
              <w:rPr>
                <w:rFonts w:ascii="Times New Roman" w:hAnsi="Times New Roman" w:cs="Times New Roman"/>
                <w:sz w:val="24"/>
                <w:szCs w:val="24"/>
                <w:lang w:val="uk-UA"/>
              </w:rPr>
              <w:t>;</w:t>
            </w:r>
          </w:p>
          <w:p w14:paraId="4C8FA9CF" w14:textId="77777777" w:rsidR="00C43BE5"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имоги до силових</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трансформаторів в умовах</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експлуатації</w:t>
            </w:r>
            <w:r w:rsidRPr="00F90B54">
              <w:rPr>
                <w:rFonts w:ascii="Times New Roman" w:hAnsi="Times New Roman" w:cs="Times New Roman"/>
                <w:sz w:val="24"/>
                <w:szCs w:val="24"/>
                <w:lang w:val="uk-UA"/>
              </w:rPr>
              <w:t>;</w:t>
            </w:r>
          </w:p>
          <w:p w14:paraId="120F6318" w14:textId="3F630503"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у</w:t>
            </w:r>
            <w:r w:rsidR="008566D6" w:rsidRPr="00F90B54">
              <w:rPr>
                <w:rFonts w:ascii="Times New Roman" w:hAnsi="Times New Roman" w:cs="Times New Roman"/>
                <w:sz w:val="24"/>
                <w:szCs w:val="24"/>
                <w:lang w:val="uk-UA"/>
              </w:rPr>
              <w:t>лаштування і принцип роботи</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електроустаткування</w:t>
            </w:r>
            <w:r w:rsidRPr="00F90B54">
              <w:rPr>
                <w:rFonts w:ascii="Times New Roman" w:hAnsi="Times New Roman" w:cs="Times New Roman"/>
                <w:sz w:val="24"/>
                <w:szCs w:val="24"/>
                <w:lang w:val="uk-UA"/>
              </w:rPr>
              <w:t>;</w:t>
            </w:r>
          </w:p>
          <w:p w14:paraId="4103B764" w14:textId="11D63F84"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w:t>
            </w:r>
            <w:r w:rsidR="008566D6" w:rsidRPr="00F90B54">
              <w:rPr>
                <w:rFonts w:ascii="Times New Roman" w:hAnsi="Times New Roman" w:cs="Times New Roman"/>
                <w:sz w:val="24"/>
                <w:szCs w:val="24"/>
                <w:lang w:val="uk-UA"/>
              </w:rPr>
              <w:t>нструкція з ведення</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оперативних переговорів</w:t>
            </w:r>
            <w:r w:rsidRPr="00F90B54">
              <w:rPr>
                <w:rFonts w:ascii="Times New Roman" w:hAnsi="Times New Roman" w:cs="Times New Roman"/>
                <w:sz w:val="24"/>
                <w:szCs w:val="24"/>
                <w:lang w:val="uk-UA"/>
              </w:rPr>
              <w:t>;</w:t>
            </w:r>
          </w:p>
          <w:p w14:paraId="677E415D" w14:textId="7543598A"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равила виконання оперативних</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перемикань в електроустановках</w:t>
            </w:r>
            <w:r w:rsidRPr="00F90B54">
              <w:rPr>
                <w:rFonts w:ascii="Times New Roman" w:hAnsi="Times New Roman" w:cs="Times New Roman"/>
                <w:sz w:val="24"/>
                <w:szCs w:val="24"/>
                <w:lang w:val="uk-UA"/>
              </w:rPr>
              <w:t>;</w:t>
            </w:r>
          </w:p>
          <w:p w14:paraId="65CB0EAC" w14:textId="5BC7B8CA"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равила технічної експлуатації</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електричних станцій і мереж</w:t>
            </w:r>
            <w:r w:rsidRPr="00F90B54">
              <w:rPr>
                <w:rFonts w:ascii="Times New Roman" w:hAnsi="Times New Roman" w:cs="Times New Roman"/>
                <w:sz w:val="24"/>
                <w:szCs w:val="24"/>
                <w:lang w:val="uk-UA"/>
              </w:rPr>
              <w:t>;</w:t>
            </w:r>
          </w:p>
          <w:p w14:paraId="7FF52E29" w14:textId="319E708B"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равила безпечної експлуатації</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електроустановок</w:t>
            </w:r>
            <w:r w:rsidRPr="00F90B54">
              <w:rPr>
                <w:rFonts w:ascii="Times New Roman" w:hAnsi="Times New Roman" w:cs="Times New Roman"/>
                <w:sz w:val="24"/>
                <w:szCs w:val="24"/>
                <w:lang w:val="uk-UA"/>
              </w:rPr>
              <w:t>;</w:t>
            </w:r>
          </w:p>
          <w:p w14:paraId="1378F129" w14:textId="360950CE"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равила безпечної експлуатації</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електроустановок споживачів</w:t>
            </w:r>
            <w:r w:rsidRPr="00F90B54">
              <w:rPr>
                <w:rFonts w:ascii="Times New Roman" w:hAnsi="Times New Roman" w:cs="Times New Roman"/>
                <w:sz w:val="24"/>
                <w:szCs w:val="24"/>
                <w:lang w:val="uk-UA"/>
              </w:rPr>
              <w:t>;</w:t>
            </w:r>
          </w:p>
          <w:p w14:paraId="496DD4ED" w14:textId="77777777"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w:t>
            </w:r>
            <w:r w:rsidR="008566D6" w:rsidRPr="00F90B54">
              <w:rPr>
                <w:rFonts w:ascii="Times New Roman" w:hAnsi="Times New Roman" w:cs="Times New Roman"/>
                <w:sz w:val="24"/>
                <w:szCs w:val="24"/>
                <w:lang w:val="uk-UA"/>
              </w:rPr>
              <w:t>нструкція з охорони праці та</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робоча інструкція електромонтера з</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обслуговування електроустаткування</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електростанцій</w:t>
            </w:r>
            <w:r w:rsidRPr="00F90B54">
              <w:rPr>
                <w:rFonts w:ascii="Times New Roman" w:hAnsi="Times New Roman" w:cs="Times New Roman"/>
                <w:sz w:val="24"/>
                <w:szCs w:val="24"/>
                <w:lang w:val="uk-UA"/>
              </w:rPr>
              <w:t>;</w:t>
            </w:r>
          </w:p>
          <w:p w14:paraId="6690FA2E" w14:textId="5B41BF4B" w:rsidR="00C43BE5"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9B1FE1">
              <w:rPr>
                <w:rFonts w:ascii="Times New Roman" w:hAnsi="Times New Roman" w:cs="Times New Roman"/>
                <w:sz w:val="24"/>
                <w:szCs w:val="24"/>
                <w:lang w:val="uk-UA"/>
              </w:rPr>
              <w:t>електроматеріалознавство;</w:t>
            </w:r>
          </w:p>
          <w:p w14:paraId="7DF9B481" w14:textId="77777777" w:rsidR="00C43BE5"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читання креслень;</w:t>
            </w:r>
          </w:p>
          <w:p w14:paraId="04BF8BE7" w14:textId="27828F93" w:rsidR="00C43BE5"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електротехніку.</w:t>
            </w:r>
          </w:p>
        </w:tc>
        <w:tc>
          <w:tcPr>
            <w:tcW w:w="2977" w:type="dxa"/>
            <w:tcBorders>
              <w:top w:val="single" w:sz="4" w:space="0" w:color="auto"/>
              <w:left w:val="single" w:sz="4" w:space="0" w:color="auto"/>
              <w:bottom w:val="single" w:sz="4" w:space="0" w:color="auto"/>
            </w:tcBorders>
            <w:shd w:val="clear" w:color="auto" w:fill="auto"/>
          </w:tcPr>
          <w:p w14:paraId="2117DED3" w14:textId="05965F10"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в</w:t>
            </w:r>
            <w:r w:rsidR="008566D6" w:rsidRPr="00F90B54">
              <w:rPr>
                <w:rFonts w:ascii="Times New Roman" w:hAnsi="Times New Roman" w:cs="Times New Roman"/>
                <w:sz w:val="24"/>
                <w:szCs w:val="24"/>
                <w:lang w:val="uk-UA"/>
              </w:rPr>
              <w:t>изначати несправності</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електроустаткування</w:t>
            </w:r>
            <w:r w:rsidRPr="00F90B54">
              <w:rPr>
                <w:rFonts w:ascii="Times New Roman" w:hAnsi="Times New Roman" w:cs="Times New Roman"/>
                <w:sz w:val="24"/>
                <w:szCs w:val="24"/>
                <w:lang w:val="uk-UA"/>
              </w:rPr>
              <w:t>;</w:t>
            </w:r>
          </w:p>
          <w:p w14:paraId="4FFCE1FB" w14:textId="09762394"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w:t>
            </w:r>
            <w:r w:rsidR="008566D6" w:rsidRPr="00F90B54">
              <w:rPr>
                <w:rFonts w:ascii="Times New Roman" w:hAnsi="Times New Roman" w:cs="Times New Roman"/>
                <w:sz w:val="24"/>
                <w:szCs w:val="24"/>
                <w:lang w:val="uk-UA"/>
              </w:rPr>
              <w:t>бирати/розбирати схеми</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електроустаткування</w:t>
            </w:r>
            <w:r w:rsidRPr="00F90B54">
              <w:rPr>
                <w:rFonts w:ascii="Times New Roman" w:hAnsi="Times New Roman" w:cs="Times New Roman"/>
                <w:sz w:val="24"/>
                <w:szCs w:val="24"/>
                <w:lang w:val="uk-UA"/>
              </w:rPr>
              <w:t>;</w:t>
            </w:r>
          </w:p>
          <w:p w14:paraId="592996AD" w14:textId="2B38B615"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иводити електроустаткування в</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ремонт/резерв, вводити в експлуатацію</w:t>
            </w:r>
            <w:r w:rsidRPr="00F90B54">
              <w:rPr>
                <w:rFonts w:ascii="Times New Roman" w:hAnsi="Times New Roman" w:cs="Times New Roman"/>
                <w:sz w:val="24"/>
                <w:szCs w:val="24"/>
                <w:lang w:val="uk-UA"/>
              </w:rPr>
              <w:t>;</w:t>
            </w:r>
          </w:p>
          <w:p w14:paraId="5CFF77D4" w14:textId="65D849AC"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иконувати оперативні перемикання</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електроустаткування до і вище 1000В</w:t>
            </w:r>
            <w:r w:rsidRPr="00F90B54">
              <w:rPr>
                <w:rFonts w:ascii="Times New Roman" w:hAnsi="Times New Roman" w:cs="Times New Roman"/>
                <w:sz w:val="24"/>
                <w:szCs w:val="24"/>
                <w:lang w:val="uk-UA"/>
              </w:rPr>
              <w:t>;</w:t>
            </w:r>
          </w:p>
          <w:p w14:paraId="020CFAD2" w14:textId="6CE92B20"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еревіряти схеми живлення секцій</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щитів, комплектної розподільчої установки</w:t>
            </w:r>
            <w:r w:rsidRPr="00F90B54">
              <w:rPr>
                <w:rFonts w:ascii="Times New Roman" w:hAnsi="Times New Roman" w:cs="Times New Roman"/>
                <w:sz w:val="24"/>
                <w:szCs w:val="24"/>
                <w:lang w:val="uk-UA"/>
              </w:rPr>
              <w:t>;</w:t>
            </w:r>
          </w:p>
          <w:p w14:paraId="402350D3" w14:textId="3FC08572"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ключати та відключати заземлюючі</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ножі</w:t>
            </w:r>
            <w:r w:rsidRPr="00F90B54">
              <w:rPr>
                <w:rFonts w:ascii="Times New Roman" w:hAnsi="Times New Roman" w:cs="Times New Roman"/>
                <w:sz w:val="24"/>
                <w:szCs w:val="24"/>
                <w:lang w:val="uk-UA"/>
              </w:rPr>
              <w:t>;</w:t>
            </w:r>
          </w:p>
          <w:p w14:paraId="3245B6EC" w14:textId="52FBF78C"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становлювати та знімати переносні</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заземлюючі пристрої</w:t>
            </w:r>
            <w:r w:rsidRPr="00F90B54">
              <w:rPr>
                <w:rFonts w:ascii="Times New Roman" w:hAnsi="Times New Roman" w:cs="Times New Roman"/>
                <w:sz w:val="24"/>
                <w:szCs w:val="24"/>
                <w:lang w:val="uk-UA"/>
              </w:rPr>
              <w:t>;</w:t>
            </w:r>
          </w:p>
          <w:p w14:paraId="3E14392A" w14:textId="3976A147"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ідключати та відключати кабелі до електроустаткування</w:t>
            </w:r>
            <w:r w:rsidRPr="00F90B54">
              <w:rPr>
                <w:rFonts w:ascii="Times New Roman" w:hAnsi="Times New Roman" w:cs="Times New Roman"/>
                <w:sz w:val="24"/>
                <w:szCs w:val="24"/>
                <w:lang w:val="uk-UA"/>
              </w:rPr>
              <w:t>;</w:t>
            </w:r>
          </w:p>
          <w:p w14:paraId="7C30BA79" w14:textId="4924EE63"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в</w:t>
            </w:r>
            <w:r w:rsidR="008566D6" w:rsidRPr="00F90B54">
              <w:rPr>
                <w:rFonts w:ascii="Times New Roman" w:hAnsi="Times New Roman" w:cs="Times New Roman"/>
                <w:sz w:val="24"/>
                <w:szCs w:val="24"/>
                <w:lang w:val="uk-UA"/>
              </w:rPr>
              <w:t>иконувати заміну газу в газовій</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системі турбогенераторів</w:t>
            </w:r>
            <w:r w:rsidRPr="00F90B54">
              <w:rPr>
                <w:rFonts w:ascii="Times New Roman" w:hAnsi="Times New Roman" w:cs="Times New Roman"/>
                <w:sz w:val="24"/>
                <w:szCs w:val="24"/>
                <w:lang w:val="uk-UA"/>
              </w:rPr>
              <w:t>;</w:t>
            </w:r>
          </w:p>
          <w:p w14:paraId="56A91324" w14:textId="026DC529"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иконувати продування</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турбогенератора чистим воднем</w:t>
            </w:r>
            <w:r w:rsidRPr="00F90B54">
              <w:rPr>
                <w:rFonts w:ascii="Times New Roman" w:hAnsi="Times New Roman" w:cs="Times New Roman"/>
                <w:sz w:val="24"/>
                <w:szCs w:val="24"/>
                <w:lang w:val="uk-UA"/>
              </w:rPr>
              <w:t>;</w:t>
            </w:r>
          </w:p>
          <w:p w14:paraId="2F5023AC" w14:textId="313B8DD5"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иконувати заміну ламп на</w:t>
            </w:r>
          </w:p>
          <w:p w14:paraId="30753DED" w14:textId="54BD00C4" w:rsidR="008566D6" w:rsidRPr="00F90B54" w:rsidRDefault="008566D6"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електроустаткуванні</w:t>
            </w:r>
            <w:r w:rsidR="00C43BE5" w:rsidRPr="00F90B54">
              <w:rPr>
                <w:rFonts w:ascii="Times New Roman" w:hAnsi="Times New Roman" w:cs="Times New Roman"/>
                <w:sz w:val="24"/>
                <w:szCs w:val="24"/>
                <w:lang w:val="uk-UA"/>
              </w:rPr>
              <w:t>;</w:t>
            </w:r>
          </w:p>
          <w:p w14:paraId="421D2B1B" w14:textId="3E8EA063"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иявляти пошкодження кінцевих</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вимикачів</w:t>
            </w:r>
            <w:r w:rsidRPr="00F90B54">
              <w:rPr>
                <w:rFonts w:ascii="Times New Roman" w:hAnsi="Times New Roman" w:cs="Times New Roman"/>
                <w:sz w:val="24"/>
                <w:szCs w:val="24"/>
                <w:lang w:val="uk-UA"/>
              </w:rPr>
              <w:t>;</w:t>
            </w:r>
          </w:p>
          <w:p w14:paraId="7B25CC5E" w14:textId="48D37672" w:rsidR="008566D6" w:rsidRPr="00F90B54" w:rsidRDefault="00C43BE5"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ереводити електролізні установки і</w:t>
            </w:r>
            <w:r w:rsidRPr="00F90B54">
              <w:rPr>
                <w:rFonts w:ascii="Times New Roman" w:hAnsi="Times New Roman" w:cs="Times New Roman"/>
                <w:sz w:val="24"/>
                <w:szCs w:val="24"/>
                <w:lang w:val="uk-UA"/>
              </w:rPr>
              <w:t xml:space="preserve"> </w:t>
            </w:r>
            <w:r w:rsidR="008566D6" w:rsidRPr="009B1FE1">
              <w:rPr>
                <w:rFonts w:ascii="Times New Roman" w:hAnsi="Times New Roman" w:cs="Times New Roman"/>
                <w:sz w:val="24"/>
                <w:szCs w:val="24"/>
                <w:lang w:val="uk-UA"/>
              </w:rPr>
              <w:t>ресівери</w:t>
            </w:r>
            <w:r w:rsidR="008566D6" w:rsidRPr="00F90B54">
              <w:rPr>
                <w:rFonts w:ascii="Times New Roman" w:hAnsi="Times New Roman" w:cs="Times New Roman"/>
                <w:sz w:val="24"/>
                <w:szCs w:val="24"/>
                <w:lang w:val="uk-UA"/>
              </w:rPr>
              <w:t xml:space="preserve"> водню на інертний газ і на водень</w:t>
            </w:r>
            <w:r w:rsidR="003E3CEE" w:rsidRPr="00F90B54">
              <w:rPr>
                <w:rFonts w:ascii="Times New Roman" w:hAnsi="Times New Roman" w:cs="Times New Roman"/>
                <w:sz w:val="24"/>
                <w:szCs w:val="24"/>
                <w:lang w:val="uk-UA"/>
              </w:rPr>
              <w:t>;</w:t>
            </w:r>
          </w:p>
          <w:p w14:paraId="1843D73B" w14:textId="04CF890A" w:rsidR="008566D6"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ключати та відключати зарядно-підзарядні випрямні агрегати електролізної</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установки</w:t>
            </w:r>
            <w:r w:rsidRPr="00F90B54">
              <w:rPr>
                <w:rFonts w:ascii="Times New Roman" w:hAnsi="Times New Roman" w:cs="Times New Roman"/>
                <w:sz w:val="24"/>
                <w:szCs w:val="24"/>
                <w:lang w:val="uk-UA"/>
              </w:rPr>
              <w:t>;</w:t>
            </w:r>
          </w:p>
          <w:p w14:paraId="32973522" w14:textId="5A099819" w:rsidR="008566D6"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становлювати та знімати блоки</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вимірювальні</w:t>
            </w:r>
            <w:r w:rsidRPr="00F90B54">
              <w:rPr>
                <w:rFonts w:ascii="Times New Roman" w:hAnsi="Times New Roman" w:cs="Times New Roman"/>
                <w:sz w:val="24"/>
                <w:szCs w:val="24"/>
                <w:lang w:val="uk-UA"/>
              </w:rPr>
              <w:t>;</w:t>
            </w:r>
          </w:p>
          <w:p w14:paraId="7FCEF6EF" w14:textId="436B559A" w:rsidR="008566D6"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w:t>
            </w:r>
            <w:r w:rsidR="008566D6" w:rsidRPr="00F90B54">
              <w:rPr>
                <w:rFonts w:ascii="Times New Roman" w:hAnsi="Times New Roman" w:cs="Times New Roman"/>
                <w:sz w:val="24"/>
                <w:szCs w:val="24"/>
                <w:lang w:val="uk-UA"/>
              </w:rPr>
              <w:t>німати показання записуючого</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устаткування</w:t>
            </w:r>
            <w:r w:rsidRPr="00F90B54">
              <w:rPr>
                <w:rFonts w:ascii="Times New Roman" w:hAnsi="Times New Roman" w:cs="Times New Roman"/>
                <w:sz w:val="24"/>
                <w:szCs w:val="24"/>
                <w:lang w:val="uk-UA"/>
              </w:rPr>
              <w:t>;</w:t>
            </w:r>
          </w:p>
          <w:p w14:paraId="6BFDD97E" w14:textId="55C87ABE" w:rsidR="008566D6"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иявляти пошкодження у мережах 0,4</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кВ</w:t>
            </w:r>
            <w:r w:rsidRPr="00F90B54">
              <w:rPr>
                <w:rFonts w:ascii="Times New Roman" w:hAnsi="Times New Roman" w:cs="Times New Roman"/>
                <w:sz w:val="24"/>
                <w:szCs w:val="24"/>
                <w:lang w:val="uk-UA"/>
              </w:rPr>
              <w:t>;</w:t>
            </w:r>
          </w:p>
          <w:p w14:paraId="4844AE16" w14:textId="0ED9319E" w:rsidR="008566D6"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иконувати очищення світильників,</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пуско- регулюючої апаратури</w:t>
            </w:r>
            <w:r w:rsidRPr="00F90B54">
              <w:rPr>
                <w:rFonts w:ascii="Times New Roman" w:hAnsi="Times New Roman" w:cs="Times New Roman"/>
                <w:sz w:val="24"/>
                <w:szCs w:val="24"/>
                <w:lang w:val="uk-UA"/>
              </w:rPr>
              <w:t>;</w:t>
            </w:r>
          </w:p>
          <w:p w14:paraId="1A94646C" w14:textId="0146D88E" w:rsidR="008566D6"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8566D6" w:rsidRPr="00F90B54">
              <w:rPr>
                <w:rFonts w:ascii="Times New Roman" w:hAnsi="Times New Roman" w:cs="Times New Roman"/>
                <w:sz w:val="24"/>
                <w:szCs w:val="24"/>
                <w:lang w:val="uk-UA"/>
              </w:rPr>
              <w:t>ідновлювати і наносити написи в</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розподільних щитах</w:t>
            </w:r>
            <w:r w:rsidRPr="00F90B54">
              <w:rPr>
                <w:rFonts w:ascii="Times New Roman" w:hAnsi="Times New Roman" w:cs="Times New Roman"/>
                <w:sz w:val="24"/>
                <w:szCs w:val="24"/>
                <w:lang w:val="uk-UA"/>
              </w:rPr>
              <w:t>;</w:t>
            </w:r>
          </w:p>
          <w:p w14:paraId="49DD4FA9" w14:textId="1A2C4B08" w:rsidR="008566D6"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w:t>
            </w:r>
            <w:r w:rsidR="008566D6" w:rsidRPr="00F90B54">
              <w:rPr>
                <w:rFonts w:ascii="Times New Roman" w:hAnsi="Times New Roman" w:cs="Times New Roman"/>
                <w:sz w:val="24"/>
                <w:szCs w:val="24"/>
                <w:lang w:val="uk-UA"/>
              </w:rPr>
              <w:t>онтролювати відсутність сторонніх</w:t>
            </w:r>
          </w:p>
          <w:p w14:paraId="774A9D5C" w14:textId="008F8D9B" w:rsidR="008566D6" w:rsidRPr="00F90B54" w:rsidRDefault="008566D6"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шумів в камері вимикачів (автоматів) та</w:t>
            </w:r>
            <w:r w:rsidR="003E3CEE" w:rsidRPr="00F90B54">
              <w:rPr>
                <w:rFonts w:ascii="Times New Roman" w:hAnsi="Times New Roman" w:cs="Times New Roman"/>
                <w:sz w:val="24"/>
                <w:szCs w:val="24"/>
                <w:lang w:val="uk-UA"/>
              </w:rPr>
              <w:t xml:space="preserve"> </w:t>
            </w:r>
            <w:r w:rsidRPr="00F90B54">
              <w:rPr>
                <w:rFonts w:ascii="Times New Roman" w:hAnsi="Times New Roman" w:cs="Times New Roman"/>
                <w:sz w:val="24"/>
                <w:szCs w:val="24"/>
                <w:lang w:val="uk-UA"/>
              </w:rPr>
              <w:t>коронуючих розрядів</w:t>
            </w:r>
            <w:r w:rsidR="003E3CEE" w:rsidRPr="00F90B54">
              <w:rPr>
                <w:rFonts w:ascii="Times New Roman" w:hAnsi="Times New Roman" w:cs="Times New Roman"/>
                <w:sz w:val="24"/>
                <w:szCs w:val="24"/>
                <w:lang w:val="uk-UA"/>
              </w:rPr>
              <w:t>;</w:t>
            </w:r>
          </w:p>
          <w:p w14:paraId="4FE9593C" w14:textId="47D50E07" w:rsidR="008566D6"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w:t>
            </w:r>
            <w:r w:rsidR="008566D6" w:rsidRPr="00F90B54">
              <w:rPr>
                <w:rFonts w:ascii="Times New Roman" w:hAnsi="Times New Roman" w:cs="Times New Roman"/>
                <w:sz w:val="24"/>
                <w:szCs w:val="24"/>
                <w:lang w:val="uk-UA"/>
              </w:rPr>
              <w:t>онтролювати відсутність витікання</w:t>
            </w:r>
            <w:r w:rsidRPr="00F90B54">
              <w:rPr>
                <w:rFonts w:ascii="Times New Roman" w:hAnsi="Times New Roman" w:cs="Times New Roman"/>
                <w:sz w:val="24"/>
                <w:szCs w:val="24"/>
                <w:lang w:val="uk-UA"/>
              </w:rPr>
              <w:t xml:space="preserve"> </w:t>
            </w:r>
            <w:r w:rsidR="008566D6" w:rsidRPr="00F90B54">
              <w:rPr>
                <w:rFonts w:ascii="Times New Roman" w:hAnsi="Times New Roman" w:cs="Times New Roman"/>
                <w:sz w:val="24"/>
                <w:szCs w:val="24"/>
                <w:lang w:val="uk-UA"/>
              </w:rPr>
              <w:t>мастила з маслонаповненого устаткування</w:t>
            </w:r>
            <w:r w:rsidRPr="00F90B54">
              <w:rPr>
                <w:rFonts w:ascii="Times New Roman" w:hAnsi="Times New Roman" w:cs="Times New Roman"/>
                <w:sz w:val="24"/>
                <w:szCs w:val="24"/>
                <w:lang w:val="uk-UA"/>
              </w:rPr>
              <w:t>;</w:t>
            </w:r>
          </w:p>
          <w:p w14:paraId="46112B36" w14:textId="4DA21E42" w:rsidR="008566D6"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w:t>
            </w:r>
            <w:r w:rsidR="008566D6" w:rsidRPr="00F90B54">
              <w:rPr>
                <w:rFonts w:ascii="Times New Roman" w:hAnsi="Times New Roman" w:cs="Times New Roman"/>
                <w:sz w:val="24"/>
                <w:szCs w:val="24"/>
                <w:lang w:val="uk-UA"/>
              </w:rPr>
              <w:t>онтролювати нагрів контактних з</w:t>
            </w:r>
            <w:r w:rsidRPr="00F90B54">
              <w:rPr>
                <w:rFonts w:ascii="Times New Roman" w:hAnsi="Times New Roman" w:cs="Times New Roman"/>
                <w:sz w:val="24"/>
                <w:szCs w:val="24"/>
                <w:lang w:val="uk-UA"/>
              </w:rPr>
              <w:t>’</w:t>
            </w:r>
            <w:r w:rsidR="008566D6" w:rsidRPr="00F90B54">
              <w:rPr>
                <w:rFonts w:ascii="Times New Roman" w:hAnsi="Times New Roman" w:cs="Times New Roman"/>
                <w:sz w:val="24"/>
                <w:szCs w:val="24"/>
                <w:lang w:val="uk-UA"/>
              </w:rPr>
              <w:t>єднань</w:t>
            </w:r>
            <w:r w:rsidRPr="00F90B54">
              <w:rPr>
                <w:rFonts w:ascii="Times New Roman" w:hAnsi="Times New Roman" w:cs="Times New Roman"/>
                <w:sz w:val="24"/>
                <w:szCs w:val="24"/>
                <w:lang w:val="uk-UA"/>
              </w:rPr>
              <w:t>;</w:t>
            </w:r>
          </w:p>
          <w:p w14:paraId="271B2790" w14:textId="77777777" w:rsidR="003E3CEE"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еревіряти стан стаціонарних контрольно-</w:t>
            </w:r>
            <w:r w:rsidR="008566D6" w:rsidRPr="00F90B54">
              <w:rPr>
                <w:rFonts w:ascii="Times New Roman" w:hAnsi="Times New Roman" w:cs="Times New Roman"/>
                <w:sz w:val="24"/>
                <w:szCs w:val="24"/>
                <w:lang w:val="uk-UA"/>
              </w:rPr>
              <w:lastRenderedPageBreak/>
              <w:t>вимірювальних приладів з контролем їх показань</w:t>
            </w:r>
            <w:r w:rsidRPr="00F90B54">
              <w:rPr>
                <w:rFonts w:ascii="Times New Roman" w:hAnsi="Times New Roman" w:cs="Times New Roman"/>
                <w:sz w:val="24"/>
                <w:szCs w:val="24"/>
                <w:lang w:val="uk-UA"/>
              </w:rPr>
              <w:t>;</w:t>
            </w:r>
          </w:p>
          <w:p w14:paraId="1E6CA55D" w14:textId="4E9E0CAA"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8566D6" w:rsidRPr="00F90B54">
              <w:rPr>
                <w:rFonts w:ascii="Times New Roman" w:hAnsi="Times New Roman" w:cs="Times New Roman"/>
                <w:sz w:val="24"/>
                <w:szCs w:val="24"/>
                <w:lang w:val="uk-UA"/>
              </w:rPr>
              <w:t xml:space="preserve">еревіряти укомплектованість </w:t>
            </w:r>
            <w:r w:rsidR="00C43BE5" w:rsidRPr="00F90B54">
              <w:rPr>
                <w:rFonts w:ascii="Times New Roman" w:hAnsi="Times New Roman" w:cs="Times New Roman"/>
                <w:sz w:val="24"/>
                <w:szCs w:val="24"/>
                <w:lang w:val="uk-UA"/>
              </w:rPr>
              <w:t>розподільних пристроїв</w:t>
            </w:r>
            <w:r w:rsidRPr="00F90B54">
              <w:rPr>
                <w:rFonts w:ascii="Times New Roman" w:hAnsi="Times New Roman" w:cs="Times New Roman"/>
                <w:sz w:val="24"/>
                <w:szCs w:val="24"/>
                <w:lang w:val="uk-UA"/>
              </w:rPr>
              <w:t>;</w:t>
            </w:r>
          </w:p>
          <w:p w14:paraId="1F02DE43" w14:textId="13D3A0E7"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C43BE5" w:rsidRPr="00F90B54">
              <w:rPr>
                <w:rFonts w:ascii="Times New Roman" w:hAnsi="Times New Roman" w:cs="Times New Roman"/>
                <w:sz w:val="24"/>
                <w:szCs w:val="24"/>
                <w:lang w:val="uk-UA"/>
              </w:rPr>
              <w:t>еревіряти автоматичне включення</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резерву живлення секції</w:t>
            </w:r>
            <w:r w:rsidRPr="00F90B54">
              <w:rPr>
                <w:rFonts w:ascii="Times New Roman" w:hAnsi="Times New Roman" w:cs="Times New Roman"/>
                <w:sz w:val="24"/>
                <w:szCs w:val="24"/>
                <w:lang w:val="uk-UA"/>
              </w:rPr>
              <w:t>;</w:t>
            </w:r>
          </w:p>
          <w:p w14:paraId="6B5B3DD4" w14:textId="2F04B6AC"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C43BE5" w:rsidRPr="00F90B54">
              <w:rPr>
                <w:rFonts w:ascii="Times New Roman" w:hAnsi="Times New Roman" w:cs="Times New Roman"/>
                <w:sz w:val="24"/>
                <w:szCs w:val="24"/>
                <w:lang w:val="uk-UA"/>
              </w:rPr>
              <w:t>имірювати напругу на шинах і струм</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підзарядки основних і хвостових елементів</w:t>
            </w:r>
            <w:r w:rsidRPr="00F90B54">
              <w:rPr>
                <w:rFonts w:ascii="Times New Roman" w:hAnsi="Times New Roman" w:cs="Times New Roman"/>
                <w:sz w:val="24"/>
                <w:szCs w:val="24"/>
                <w:lang w:val="uk-UA"/>
              </w:rPr>
              <w:t>;</w:t>
            </w:r>
          </w:p>
          <w:p w14:paraId="4762A19D" w14:textId="3BC269DB"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w:t>
            </w:r>
            <w:r w:rsidR="00C43BE5" w:rsidRPr="00F90B54">
              <w:rPr>
                <w:rFonts w:ascii="Times New Roman" w:hAnsi="Times New Roman" w:cs="Times New Roman"/>
                <w:sz w:val="24"/>
                <w:szCs w:val="24"/>
                <w:lang w:val="uk-UA"/>
              </w:rPr>
              <w:t>онтролювати режими заряду</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акумуляторних батарей</w:t>
            </w:r>
            <w:r w:rsidRPr="00F90B54">
              <w:rPr>
                <w:rFonts w:ascii="Times New Roman" w:hAnsi="Times New Roman" w:cs="Times New Roman"/>
                <w:sz w:val="24"/>
                <w:szCs w:val="24"/>
                <w:lang w:val="uk-UA"/>
              </w:rPr>
              <w:t>;</w:t>
            </w:r>
          </w:p>
          <w:p w14:paraId="598850D5" w14:textId="273087DC"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C43BE5" w:rsidRPr="00F90B54">
              <w:rPr>
                <w:rFonts w:ascii="Times New Roman" w:hAnsi="Times New Roman" w:cs="Times New Roman"/>
                <w:sz w:val="24"/>
                <w:szCs w:val="24"/>
                <w:lang w:val="uk-UA"/>
              </w:rPr>
              <w:t>еревіряти рівень електроліту в</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банках</w:t>
            </w:r>
            <w:r w:rsidRPr="00F90B54">
              <w:rPr>
                <w:rFonts w:ascii="Times New Roman" w:hAnsi="Times New Roman" w:cs="Times New Roman"/>
                <w:sz w:val="24"/>
                <w:szCs w:val="24"/>
                <w:lang w:val="uk-UA"/>
              </w:rPr>
              <w:t>;</w:t>
            </w:r>
          </w:p>
          <w:p w14:paraId="754D71EB" w14:textId="630C257A"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C43BE5" w:rsidRPr="00F90B54">
              <w:rPr>
                <w:rFonts w:ascii="Times New Roman" w:hAnsi="Times New Roman" w:cs="Times New Roman"/>
                <w:sz w:val="24"/>
                <w:szCs w:val="24"/>
                <w:lang w:val="uk-UA"/>
              </w:rPr>
              <w:t>иявляти ознаки корозії на</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перемичках, клемах, затискачах</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акумуляторних батарей</w:t>
            </w:r>
            <w:r w:rsidRPr="00F90B54">
              <w:rPr>
                <w:rFonts w:ascii="Times New Roman" w:hAnsi="Times New Roman" w:cs="Times New Roman"/>
                <w:sz w:val="24"/>
                <w:szCs w:val="24"/>
                <w:lang w:val="uk-UA"/>
              </w:rPr>
              <w:t>;</w:t>
            </w:r>
          </w:p>
          <w:p w14:paraId="363CED7B" w14:textId="021C06A4"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C43BE5" w:rsidRPr="00F90B54">
              <w:rPr>
                <w:rFonts w:ascii="Times New Roman" w:hAnsi="Times New Roman" w:cs="Times New Roman"/>
                <w:sz w:val="24"/>
                <w:szCs w:val="24"/>
                <w:lang w:val="uk-UA"/>
              </w:rPr>
              <w:t>еревіряти систему вентиляції та</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охолодження</w:t>
            </w:r>
            <w:r w:rsidRPr="00F90B54">
              <w:rPr>
                <w:rFonts w:ascii="Times New Roman" w:hAnsi="Times New Roman" w:cs="Times New Roman"/>
                <w:sz w:val="24"/>
                <w:szCs w:val="24"/>
                <w:lang w:val="uk-UA"/>
              </w:rPr>
              <w:t>;</w:t>
            </w:r>
          </w:p>
          <w:p w14:paraId="48614101" w14:textId="77777777" w:rsidR="003E3CEE"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C43BE5" w:rsidRPr="00F90B54">
              <w:rPr>
                <w:rFonts w:ascii="Times New Roman" w:hAnsi="Times New Roman" w:cs="Times New Roman"/>
                <w:sz w:val="24"/>
                <w:szCs w:val="24"/>
                <w:lang w:val="uk-UA"/>
              </w:rPr>
              <w:t>еревіряти правильність положення покривного скла або фільтру</w:t>
            </w:r>
            <w:r w:rsidRPr="00F90B54">
              <w:rPr>
                <w:rFonts w:ascii="Times New Roman" w:hAnsi="Times New Roman" w:cs="Times New Roman"/>
                <w:sz w:val="24"/>
                <w:szCs w:val="24"/>
                <w:lang w:val="uk-UA"/>
              </w:rPr>
              <w:t>;</w:t>
            </w:r>
          </w:p>
          <w:p w14:paraId="2F3D07ED" w14:textId="77777777" w:rsidR="003E3CEE"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C43BE5" w:rsidRPr="00F90B54">
              <w:rPr>
                <w:rFonts w:ascii="Times New Roman" w:hAnsi="Times New Roman" w:cs="Times New Roman"/>
                <w:sz w:val="24"/>
                <w:szCs w:val="24"/>
                <w:lang w:val="uk-UA"/>
              </w:rPr>
              <w:t>имірювати температуру у приміщенні кабельних споруд, обмоток трансформаторів та на оболонках кабелів</w:t>
            </w:r>
            <w:r w:rsidRPr="00F90B54">
              <w:rPr>
                <w:rFonts w:ascii="Times New Roman" w:hAnsi="Times New Roman" w:cs="Times New Roman"/>
                <w:sz w:val="24"/>
                <w:szCs w:val="24"/>
                <w:lang w:val="uk-UA"/>
              </w:rPr>
              <w:t>;</w:t>
            </w:r>
          </w:p>
          <w:p w14:paraId="5A6F627F" w14:textId="73BCBAD5"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C43BE5" w:rsidRPr="00F90B54">
              <w:rPr>
                <w:rFonts w:ascii="Times New Roman" w:hAnsi="Times New Roman" w:cs="Times New Roman"/>
                <w:sz w:val="24"/>
                <w:szCs w:val="24"/>
                <w:lang w:val="uk-UA"/>
              </w:rPr>
              <w:t>еревіряти стан кабельних споруд, кабелів, зовнішній стан з</w:t>
            </w:r>
            <w:r w:rsidRPr="00F90B54">
              <w:rPr>
                <w:rFonts w:ascii="Times New Roman" w:hAnsi="Times New Roman" w:cs="Times New Roman"/>
                <w:sz w:val="24"/>
                <w:szCs w:val="24"/>
                <w:lang w:val="uk-UA"/>
              </w:rPr>
              <w:t>’</w:t>
            </w:r>
            <w:r w:rsidR="00C43BE5" w:rsidRPr="00F90B54">
              <w:rPr>
                <w:rFonts w:ascii="Times New Roman" w:hAnsi="Times New Roman" w:cs="Times New Roman"/>
                <w:sz w:val="24"/>
                <w:szCs w:val="24"/>
                <w:lang w:val="uk-UA"/>
              </w:rPr>
              <w:t>єднувальних кінцевих муфт</w:t>
            </w:r>
            <w:r w:rsidRPr="00F90B54">
              <w:rPr>
                <w:rFonts w:ascii="Times New Roman" w:hAnsi="Times New Roman" w:cs="Times New Roman"/>
                <w:sz w:val="24"/>
                <w:szCs w:val="24"/>
                <w:lang w:val="uk-UA"/>
              </w:rPr>
              <w:t>;</w:t>
            </w:r>
          </w:p>
          <w:p w14:paraId="0CD56DAB" w14:textId="6442797D"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w:t>
            </w:r>
            <w:r w:rsidR="00C43BE5" w:rsidRPr="00F90B54">
              <w:rPr>
                <w:rFonts w:ascii="Times New Roman" w:hAnsi="Times New Roman" w:cs="Times New Roman"/>
                <w:sz w:val="24"/>
                <w:szCs w:val="24"/>
                <w:lang w:val="uk-UA"/>
              </w:rPr>
              <w:t>онтролювати правильність</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маркування на кабелях</w:t>
            </w:r>
            <w:r w:rsidRPr="00F90B54">
              <w:rPr>
                <w:rFonts w:ascii="Times New Roman" w:hAnsi="Times New Roman" w:cs="Times New Roman"/>
                <w:sz w:val="24"/>
                <w:szCs w:val="24"/>
                <w:lang w:val="uk-UA"/>
              </w:rPr>
              <w:t>;</w:t>
            </w:r>
          </w:p>
          <w:p w14:paraId="3AE9DFC6" w14:textId="18CCCF1A"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C43BE5" w:rsidRPr="00F90B54">
              <w:rPr>
                <w:rFonts w:ascii="Times New Roman" w:hAnsi="Times New Roman" w:cs="Times New Roman"/>
                <w:sz w:val="24"/>
                <w:szCs w:val="24"/>
                <w:lang w:val="uk-UA"/>
              </w:rPr>
              <w:t>еревіряти фазування</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трансформаторів портативним пірометром</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або тепловізором</w:t>
            </w:r>
            <w:r w:rsidRPr="00F90B54">
              <w:rPr>
                <w:rFonts w:ascii="Times New Roman" w:hAnsi="Times New Roman" w:cs="Times New Roman"/>
                <w:sz w:val="24"/>
                <w:szCs w:val="24"/>
                <w:lang w:val="uk-UA"/>
              </w:rPr>
              <w:t>;</w:t>
            </w:r>
          </w:p>
          <w:p w14:paraId="16C5D1EC" w14:textId="6471F6A2"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w:t>
            </w:r>
            <w:r w:rsidR="00C43BE5" w:rsidRPr="00F90B54">
              <w:rPr>
                <w:rFonts w:ascii="Times New Roman" w:hAnsi="Times New Roman" w:cs="Times New Roman"/>
                <w:sz w:val="24"/>
                <w:szCs w:val="24"/>
                <w:lang w:val="uk-UA"/>
              </w:rPr>
              <w:t>онтролювати усунення</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несправностей</w:t>
            </w:r>
            <w:r w:rsidRPr="00F90B54">
              <w:rPr>
                <w:rFonts w:ascii="Times New Roman" w:hAnsi="Times New Roman" w:cs="Times New Roman"/>
                <w:sz w:val="24"/>
                <w:szCs w:val="24"/>
                <w:lang w:val="uk-UA"/>
              </w:rPr>
              <w:t>;</w:t>
            </w:r>
          </w:p>
          <w:p w14:paraId="3E12FB4A" w14:textId="3B940419"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ч</w:t>
            </w:r>
            <w:r w:rsidR="00C43BE5" w:rsidRPr="00F90B54">
              <w:rPr>
                <w:rFonts w:ascii="Times New Roman" w:hAnsi="Times New Roman" w:cs="Times New Roman"/>
                <w:sz w:val="24"/>
                <w:szCs w:val="24"/>
                <w:lang w:val="uk-UA"/>
              </w:rPr>
              <w:t>итати електричні схеми</w:t>
            </w:r>
            <w:r w:rsidRPr="00F90B54">
              <w:rPr>
                <w:rFonts w:ascii="Times New Roman" w:hAnsi="Times New Roman" w:cs="Times New Roman"/>
                <w:sz w:val="24"/>
                <w:szCs w:val="24"/>
                <w:lang w:val="uk-UA"/>
              </w:rPr>
              <w:t>;</w:t>
            </w:r>
          </w:p>
          <w:p w14:paraId="03FBE18A" w14:textId="75AA5DED"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w:t>
            </w:r>
            <w:r w:rsidR="00C43BE5" w:rsidRPr="00F90B54">
              <w:rPr>
                <w:rFonts w:ascii="Times New Roman" w:hAnsi="Times New Roman" w:cs="Times New Roman"/>
                <w:sz w:val="24"/>
                <w:szCs w:val="24"/>
                <w:lang w:val="uk-UA"/>
              </w:rPr>
              <w:t>астосовувати засоби індивідуального</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та колективного захисту</w:t>
            </w:r>
            <w:r w:rsidRPr="00F90B54">
              <w:rPr>
                <w:rFonts w:ascii="Times New Roman" w:hAnsi="Times New Roman" w:cs="Times New Roman"/>
                <w:sz w:val="24"/>
                <w:szCs w:val="24"/>
                <w:lang w:val="uk-UA"/>
              </w:rPr>
              <w:t>;</w:t>
            </w:r>
          </w:p>
          <w:p w14:paraId="61628322" w14:textId="7F9E96EA" w:rsidR="00C43BE5"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C43BE5" w:rsidRPr="00F90B54">
              <w:rPr>
                <w:rFonts w:ascii="Times New Roman" w:hAnsi="Times New Roman" w:cs="Times New Roman"/>
                <w:sz w:val="24"/>
                <w:szCs w:val="24"/>
                <w:lang w:val="uk-UA"/>
              </w:rPr>
              <w:t>икористовувати засоби вимірювальної</w:t>
            </w:r>
            <w:r w:rsidRPr="00F90B54">
              <w:rPr>
                <w:rFonts w:ascii="Times New Roman" w:hAnsi="Times New Roman" w:cs="Times New Roman"/>
                <w:sz w:val="24"/>
                <w:szCs w:val="24"/>
                <w:lang w:val="uk-UA"/>
              </w:rPr>
              <w:t xml:space="preserve"> </w:t>
            </w:r>
            <w:r w:rsidR="00C43BE5" w:rsidRPr="00F90B54">
              <w:rPr>
                <w:rFonts w:ascii="Times New Roman" w:hAnsi="Times New Roman" w:cs="Times New Roman"/>
                <w:sz w:val="24"/>
                <w:szCs w:val="24"/>
                <w:lang w:val="uk-UA"/>
              </w:rPr>
              <w:t>техніки</w:t>
            </w:r>
            <w:r w:rsidRPr="00F90B54">
              <w:rPr>
                <w:rFonts w:ascii="Times New Roman" w:hAnsi="Times New Roman" w:cs="Times New Roman"/>
                <w:sz w:val="24"/>
                <w:szCs w:val="24"/>
                <w:lang w:val="uk-UA"/>
              </w:rPr>
              <w:t>;</w:t>
            </w:r>
          </w:p>
          <w:p w14:paraId="26B7399F" w14:textId="0E9BAF36" w:rsidR="00EB01BC" w:rsidRPr="00F90B54" w:rsidRDefault="003E3CEE"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w:t>
            </w:r>
            <w:r w:rsidR="00C43BE5" w:rsidRPr="00F90B54">
              <w:rPr>
                <w:rFonts w:ascii="Times New Roman" w:hAnsi="Times New Roman" w:cs="Times New Roman"/>
                <w:sz w:val="24"/>
                <w:szCs w:val="24"/>
                <w:lang w:val="uk-UA"/>
              </w:rPr>
              <w:t>отримуватися заходів безпеки під час виконання робіт</w:t>
            </w:r>
            <w:r w:rsidRPr="00F90B54">
              <w:rPr>
                <w:rFonts w:ascii="Times New Roman" w:hAnsi="Times New Roman" w:cs="Times New Roman"/>
                <w:sz w:val="24"/>
                <w:szCs w:val="24"/>
                <w:lang w:val="uk-UA"/>
              </w:rPr>
              <w:t>.</w:t>
            </w:r>
          </w:p>
        </w:tc>
      </w:tr>
      <w:tr w:rsidR="00A35759" w:rsidRPr="00276171" w14:paraId="34E80143" w14:textId="77777777" w:rsidTr="00D91B93">
        <w:trPr>
          <w:trHeight w:val="274"/>
          <w:jc w:val="center"/>
        </w:trPr>
        <w:tc>
          <w:tcPr>
            <w:tcW w:w="1849" w:type="dxa"/>
            <w:vMerge/>
            <w:tcBorders>
              <w:right w:val="single" w:sz="4" w:space="0" w:color="auto"/>
            </w:tcBorders>
            <w:shd w:val="clear" w:color="auto" w:fill="auto"/>
          </w:tcPr>
          <w:p w14:paraId="16F68F15" w14:textId="77777777" w:rsidR="00A35759" w:rsidRPr="00F90B54" w:rsidRDefault="00A35759"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left w:val="single" w:sz="4" w:space="0" w:color="auto"/>
              <w:right w:val="single" w:sz="4" w:space="0" w:color="auto"/>
            </w:tcBorders>
          </w:tcPr>
          <w:p w14:paraId="0BDBDBEB" w14:textId="05AB33BB" w:rsidR="00A35759" w:rsidRPr="00F90B54" w:rsidRDefault="00A35759" w:rsidP="00F90B54">
            <w:pPr>
              <w:spacing w:after="0" w:line="240" w:lineRule="auto"/>
              <w:jc w:val="both"/>
              <w:rPr>
                <w:rFonts w:ascii="Times New Roman" w:hAnsi="Times New Roman" w:cs="Times New Roman"/>
                <w:sz w:val="24"/>
                <w:szCs w:val="24"/>
                <w:lang w:val="uk-UA"/>
              </w:rPr>
            </w:pPr>
            <w:r w:rsidRPr="00DC1CAC">
              <w:rPr>
                <w:rFonts w:ascii="Times New Roman" w:hAnsi="Times New Roman" w:cs="Times New Roman"/>
                <w:b/>
                <w:sz w:val="24"/>
                <w:szCs w:val="24"/>
                <w:lang w:val="uk-UA"/>
              </w:rPr>
              <w:t>ПК</w:t>
            </w:r>
            <w:r w:rsidR="00681D02" w:rsidRPr="00DC1CAC">
              <w:rPr>
                <w:rFonts w:ascii="Times New Roman" w:hAnsi="Times New Roman" w:cs="Times New Roman"/>
                <w:b/>
                <w:sz w:val="24"/>
                <w:szCs w:val="24"/>
                <w:lang w:val="uk-UA"/>
              </w:rPr>
              <w:t xml:space="preserve"> </w:t>
            </w:r>
            <w:r w:rsidRPr="00DC1CAC">
              <w:rPr>
                <w:rFonts w:ascii="Times New Roman" w:hAnsi="Times New Roman" w:cs="Times New Roman"/>
                <w:b/>
                <w:sz w:val="24"/>
                <w:szCs w:val="24"/>
                <w:lang w:val="uk-UA"/>
              </w:rPr>
              <w:t>2.</w:t>
            </w:r>
            <w:r w:rsidRPr="00F90B54">
              <w:rPr>
                <w:rFonts w:ascii="Times New Roman" w:hAnsi="Times New Roman" w:cs="Times New Roman"/>
                <w:sz w:val="24"/>
                <w:szCs w:val="24"/>
                <w:lang w:val="uk-UA"/>
              </w:rPr>
              <w:t xml:space="preserve"> Здатність перевіряти стан електроустаткування стаціонарних систем пожежогасіння</w:t>
            </w:r>
          </w:p>
        </w:tc>
        <w:tc>
          <w:tcPr>
            <w:tcW w:w="2892" w:type="dxa"/>
            <w:tcBorders>
              <w:top w:val="single" w:sz="4" w:space="0" w:color="auto"/>
              <w:left w:val="single" w:sz="4" w:space="0" w:color="auto"/>
              <w:right w:val="single" w:sz="4" w:space="0" w:color="auto"/>
            </w:tcBorders>
            <w:shd w:val="clear" w:color="auto" w:fill="auto"/>
          </w:tcPr>
          <w:p w14:paraId="2BFDDD2D" w14:textId="77777777" w:rsidR="00A95054"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улаштування і принцип роботи електроустаткування стаціонарних систем пожежогасіння;</w:t>
            </w:r>
          </w:p>
          <w:p w14:paraId="4502F16D" w14:textId="77777777" w:rsidR="00A35759"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інструкція з охорони праці та робоча інструкція електромонтера з обслуговування електроустаткування електростанцій;</w:t>
            </w:r>
          </w:p>
          <w:p w14:paraId="1CF4B41F" w14:textId="77777777" w:rsidR="00A95054"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електроматеріалознавство;</w:t>
            </w:r>
          </w:p>
          <w:p w14:paraId="72AED4B6" w14:textId="77777777" w:rsidR="00A95054"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читання креслень;</w:t>
            </w:r>
          </w:p>
          <w:p w14:paraId="71753CE8" w14:textId="382346F3" w:rsidR="00A95054"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електротехніку.</w:t>
            </w:r>
          </w:p>
        </w:tc>
        <w:tc>
          <w:tcPr>
            <w:tcW w:w="2977" w:type="dxa"/>
            <w:tcBorders>
              <w:top w:val="single" w:sz="4" w:space="0" w:color="auto"/>
              <w:left w:val="single" w:sz="4" w:space="0" w:color="auto"/>
            </w:tcBorders>
            <w:shd w:val="clear" w:color="auto" w:fill="auto"/>
          </w:tcPr>
          <w:p w14:paraId="3591DBDB" w14:textId="5C782D06" w:rsidR="00A95054"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перевіряти та контролювати шлейфи пожежної сигналізації, лінії управління і зв’язку за режимом «Готовність», «Тривога» та «Установка спрацювала»;</w:t>
            </w:r>
          </w:p>
          <w:p w14:paraId="37AC341B" w14:textId="50CBA828" w:rsidR="00A95054"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контролювати усунення несправностей;</w:t>
            </w:r>
          </w:p>
          <w:p w14:paraId="1605106F" w14:textId="77777777" w:rsidR="00A95054"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застосовувати засоби індивідуального та колективного захисту;</w:t>
            </w:r>
          </w:p>
          <w:p w14:paraId="7E0126D2" w14:textId="77777777" w:rsidR="00A95054"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виводити електроустаткування в ремонт/резерв, вводити в експлуатацію;</w:t>
            </w:r>
          </w:p>
          <w:p w14:paraId="0BAE3305" w14:textId="781911A1" w:rsidR="00A35759" w:rsidRPr="00F90B54" w:rsidRDefault="00A95054"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дотримуватися заходів безпеки під час виконання робіт.</w:t>
            </w:r>
          </w:p>
        </w:tc>
      </w:tr>
      <w:tr w:rsidR="004C525E" w:rsidRPr="00276171" w14:paraId="66660937" w14:textId="77777777" w:rsidTr="005535E8">
        <w:trPr>
          <w:trHeight w:val="311"/>
          <w:jc w:val="center"/>
        </w:trPr>
        <w:tc>
          <w:tcPr>
            <w:tcW w:w="1849" w:type="dxa"/>
            <w:vMerge/>
            <w:tcBorders>
              <w:right w:val="single" w:sz="4" w:space="0" w:color="auto"/>
            </w:tcBorders>
            <w:shd w:val="clear" w:color="auto" w:fill="auto"/>
          </w:tcPr>
          <w:p w14:paraId="1B29B302" w14:textId="77777777" w:rsidR="004C525E" w:rsidRPr="00F90B54" w:rsidRDefault="004C525E"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29C522C7" w14:textId="77777777" w:rsidR="004C525E" w:rsidRPr="00F90B54" w:rsidRDefault="004C525E" w:rsidP="00F90B54">
            <w:pPr>
              <w:spacing w:after="0" w:line="240" w:lineRule="auto"/>
              <w:jc w:val="both"/>
              <w:rPr>
                <w:rFonts w:ascii="Times New Roman" w:hAnsi="Times New Roman" w:cs="Times New Roman"/>
                <w:sz w:val="24"/>
                <w:szCs w:val="24"/>
                <w:lang w:val="uk-UA"/>
              </w:rPr>
            </w:pPr>
            <w:r w:rsidRPr="00DC1CAC">
              <w:rPr>
                <w:rFonts w:ascii="Times New Roman" w:hAnsi="Times New Roman" w:cs="Times New Roman"/>
                <w:b/>
                <w:bCs/>
                <w:color w:val="000000"/>
                <w:sz w:val="24"/>
                <w:szCs w:val="24"/>
                <w:lang w:val="uk-UA"/>
              </w:rPr>
              <w:t xml:space="preserve">КК 1. </w:t>
            </w:r>
            <w:r w:rsidRPr="00F90B54">
              <w:rPr>
                <w:rFonts w:ascii="Times New Roman" w:hAnsi="Times New Roman" w:cs="Times New Roman"/>
                <w:bCs/>
                <w:color w:val="000000"/>
                <w:sz w:val="24"/>
                <w:szCs w:val="24"/>
                <w:lang w:val="uk-UA"/>
              </w:rPr>
              <w:t xml:space="preserve">Комунікативна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0AD3F7F9"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професійну лексику та термінологію за професійним спрямуванням, </w:t>
            </w:r>
            <w:r w:rsidRPr="009B1FE1">
              <w:rPr>
                <w:rFonts w:ascii="Times New Roman" w:hAnsi="Times New Roman" w:cs="Times New Roman"/>
                <w:sz w:val="24"/>
                <w:szCs w:val="24"/>
                <w:lang w:val="uk-UA"/>
              </w:rPr>
              <w:t>іноземною мовою включно.</w:t>
            </w:r>
          </w:p>
          <w:p w14:paraId="00DCD078"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32364A3C"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використовувати професійну лексику та термінологію за професійним спрямуванням, </w:t>
            </w:r>
            <w:r w:rsidRPr="009B1FE1">
              <w:rPr>
                <w:rFonts w:ascii="Times New Roman" w:hAnsi="Times New Roman" w:cs="Times New Roman"/>
                <w:sz w:val="24"/>
                <w:szCs w:val="24"/>
                <w:lang w:val="uk-UA"/>
              </w:rPr>
              <w:t>іноземною мовою включно;</w:t>
            </w:r>
          </w:p>
          <w:p w14:paraId="67CAB3F1" w14:textId="30C0B87A"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ефективно спілкуватись з колегами </w:t>
            </w:r>
            <w:r w:rsidR="00341F5A" w:rsidRPr="00F90B54">
              <w:rPr>
                <w:rFonts w:ascii="Times New Roman" w:hAnsi="Times New Roman" w:cs="Times New Roman"/>
                <w:sz w:val="24"/>
                <w:szCs w:val="24"/>
                <w:lang w:val="uk-UA"/>
              </w:rPr>
              <w:t>під час</w:t>
            </w:r>
            <w:r w:rsidRPr="00F90B54">
              <w:rPr>
                <w:rFonts w:ascii="Times New Roman" w:hAnsi="Times New Roman" w:cs="Times New Roman"/>
                <w:sz w:val="24"/>
                <w:szCs w:val="24"/>
                <w:lang w:val="uk-UA"/>
              </w:rPr>
              <w:t xml:space="preserve"> </w:t>
            </w:r>
            <w:r w:rsidR="00BF3776" w:rsidRPr="00F90B54">
              <w:rPr>
                <w:rFonts w:ascii="Times New Roman" w:hAnsi="Times New Roman" w:cs="Times New Roman"/>
                <w:sz w:val="24"/>
                <w:szCs w:val="24"/>
                <w:lang w:val="uk-UA"/>
              </w:rPr>
              <w:t>обслуговування та експлуатації електроустаткування та засобів вимірювання теплових електростанцій</w:t>
            </w:r>
            <w:r w:rsidRPr="00F90B54">
              <w:rPr>
                <w:rFonts w:ascii="Times New Roman" w:hAnsi="Times New Roman" w:cs="Times New Roman"/>
                <w:sz w:val="24"/>
                <w:szCs w:val="24"/>
                <w:lang w:val="uk-UA"/>
              </w:rPr>
              <w:t>.</w:t>
            </w:r>
          </w:p>
        </w:tc>
      </w:tr>
      <w:tr w:rsidR="004C525E" w:rsidRPr="00276171" w14:paraId="573E7A4A" w14:textId="77777777" w:rsidTr="005535E8">
        <w:trPr>
          <w:trHeight w:val="311"/>
          <w:jc w:val="center"/>
        </w:trPr>
        <w:tc>
          <w:tcPr>
            <w:tcW w:w="1849" w:type="dxa"/>
            <w:vMerge/>
            <w:tcBorders>
              <w:right w:val="single" w:sz="4" w:space="0" w:color="auto"/>
            </w:tcBorders>
            <w:shd w:val="clear" w:color="auto" w:fill="auto"/>
          </w:tcPr>
          <w:p w14:paraId="737C7146" w14:textId="77777777" w:rsidR="004C525E" w:rsidRPr="00F90B54" w:rsidRDefault="004C525E"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081272A9" w14:textId="77777777" w:rsidR="004C525E" w:rsidRPr="00F90B54" w:rsidRDefault="004C525E" w:rsidP="00F90B54">
            <w:pPr>
              <w:spacing w:after="0" w:line="240" w:lineRule="auto"/>
              <w:jc w:val="both"/>
              <w:rPr>
                <w:rFonts w:ascii="Times New Roman" w:hAnsi="Times New Roman" w:cs="Times New Roman"/>
                <w:bCs/>
                <w:color w:val="000000"/>
                <w:sz w:val="24"/>
                <w:szCs w:val="24"/>
                <w:lang w:val="uk-UA"/>
              </w:rPr>
            </w:pPr>
            <w:r w:rsidRPr="00DC1CAC">
              <w:rPr>
                <w:rFonts w:ascii="Times New Roman" w:hAnsi="Times New Roman" w:cs="Times New Roman"/>
                <w:b/>
                <w:bCs/>
                <w:sz w:val="24"/>
                <w:szCs w:val="24"/>
                <w:lang w:val="uk-UA"/>
              </w:rPr>
              <w:t>КК 6.</w:t>
            </w:r>
            <w:r w:rsidRPr="00F90B54">
              <w:rPr>
                <w:rFonts w:ascii="Times New Roman" w:hAnsi="Times New Roman" w:cs="Times New Roman"/>
                <w:bCs/>
                <w:sz w:val="24"/>
                <w:szCs w:val="24"/>
                <w:lang w:val="uk-UA"/>
              </w:rPr>
              <w:t xml:space="preserve"> </w:t>
            </w:r>
            <w:r w:rsidRPr="00F90B54">
              <w:rPr>
                <w:rFonts w:ascii="Times New Roman" w:hAnsi="Times New Roman" w:cs="Times New Roman"/>
                <w:bCs/>
                <w:color w:val="000000"/>
                <w:sz w:val="24"/>
                <w:szCs w:val="24"/>
                <w:lang w:val="uk-UA"/>
              </w:rPr>
              <w:t xml:space="preserve">Екологічна, енергоефективна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46C563FC" w14:textId="5369B344"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 xml:space="preserve">способи раціонального використовування енергоресурсів, витратних матеріалів </w:t>
            </w:r>
            <w:r w:rsidR="00341F5A" w:rsidRPr="00F90B54">
              <w:rPr>
                <w:rFonts w:ascii="Times New Roman" w:hAnsi="Times New Roman" w:cs="Times New Roman"/>
                <w:sz w:val="24"/>
                <w:szCs w:val="24"/>
                <w:lang w:val="uk-UA"/>
              </w:rPr>
              <w:t xml:space="preserve">під </w:t>
            </w:r>
            <w:r w:rsidR="00341F5A" w:rsidRPr="00F90B54">
              <w:rPr>
                <w:rFonts w:ascii="Times New Roman" w:hAnsi="Times New Roman" w:cs="Times New Roman"/>
                <w:sz w:val="24"/>
                <w:szCs w:val="24"/>
                <w:lang w:val="uk-UA"/>
              </w:rPr>
              <w:lastRenderedPageBreak/>
              <w:t xml:space="preserve">час </w:t>
            </w:r>
            <w:r w:rsidR="00BF3776" w:rsidRPr="00F90B54">
              <w:rPr>
                <w:rFonts w:ascii="Times New Roman" w:hAnsi="Times New Roman" w:cs="Times New Roman"/>
                <w:sz w:val="24"/>
                <w:szCs w:val="24"/>
                <w:lang w:val="uk-UA"/>
              </w:rPr>
              <w:t>обслуговування та експлуатації електроустаткування та засобів вимірювання теплових електростанцій</w:t>
            </w:r>
            <w:r w:rsidRPr="00F90B54">
              <w:rPr>
                <w:rFonts w:ascii="Times New Roman" w:hAnsi="Times New Roman" w:cs="Times New Roman"/>
                <w:sz w:val="24"/>
                <w:szCs w:val="24"/>
                <w:lang w:val="uk-UA"/>
              </w:rPr>
              <w:t>;</w:t>
            </w:r>
          </w:p>
          <w:p w14:paraId="1D9982EE"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екологічні норми у професійній діяльності та в побуті.</w:t>
            </w:r>
          </w:p>
        </w:tc>
        <w:tc>
          <w:tcPr>
            <w:tcW w:w="2977" w:type="dxa"/>
            <w:tcBorders>
              <w:top w:val="single" w:sz="4" w:space="0" w:color="auto"/>
              <w:left w:val="single" w:sz="4" w:space="0" w:color="auto"/>
              <w:bottom w:val="single" w:sz="4" w:space="0" w:color="auto"/>
            </w:tcBorders>
            <w:shd w:val="clear" w:color="auto" w:fill="auto"/>
          </w:tcPr>
          <w:p w14:paraId="2540A9C6" w14:textId="73B3410F"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 xml:space="preserve">раціонально використовувати енергоресурси, витратні матеріали </w:t>
            </w:r>
            <w:r w:rsidR="00341F5A" w:rsidRPr="00F90B54">
              <w:rPr>
                <w:rFonts w:ascii="Times New Roman" w:hAnsi="Times New Roman" w:cs="Times New Roman"/>
                <w:sz w:val="24"/>
                <w:szCs w:val="24"/>
                <w:lang w:val="uk-UA"/>
              </w:rPr>
              <w:t xml:space="preserve">під час </w:t>
            </w:r>
            <w:r w:rsidR="00BF3776" w:rsidRPr="00F90B54">
              <w:rPr>
                <w:rFonts w:ascii="Times New Roman" w:hAnsi="Times New Roman" w:cs="Times New Roman"/>
                <w:sz w:val="24"/>
                <w:szCs w:val="24"/>
                <w:lang w:val="uk-UA"/>
              </w:rPr>
              <w:t xml:space="preserve">обслуговування та </w:t>
            </w:r>
            <w:r w:rsidR="00BF3776" w:rsidRPr="00F90B54">
              <w:rPr>
                <w:rFonts w:ascii="Times New Roman" w:hAnsi="Times New Roman" w:cs="Times New Roman"/>
                <w:sz w:val="24"/>
                <w:szCs w:val="24"/>
                <w:lang w:val="uk-UA"/>
              </w:rPr>
              <w:lastRenderedPageBreak/>
              <w:t>експлуатації електроустаткування та засобів вимірювання теплових електростанцій</w:t>
            </w:r>
            <w:r w:rsidRPr="00F90B54">
              <w:rPr>
                <w:rFonts w:ascii="Times New Roman" w:hAnsi="Times New Roman" w:cs="Times New Roman"/>
                <w:sz w:val="24"/>
                <w:szCs w:val="24"/>
                <w:lang w:val="uk-UA"/>
              </w:rPr>
              <w:t>;</w:t>
            </w:r>
          </w:p>
          <w:p w14:paraId="3CBDC515" w14:textId="77777777" w:rsidR="004C525E" w:rsidRPr="00F90B54" w:rsidRDefault="004C525E"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дотримуватися екологічних норм у професійній діяльності та в побуті.</w:t>
            </w:r>
          </w:p>
        </w:tc>
      </w:tr>
      <w:tr w:rsidR="00F44DFE" w:rsidRPr="00276171" w14:paraId="132A4B54" w14:textId="77777777" w:rsidTr="00D91B93">
        <w:trPr>
          <w:trHeight w:val="1273"/>
          <w:jc w:val="center"/>
        </w:trPr>
        <w:tc>
          <w:tcPr>
            <w:tcW w:w="1849" w:type="dxa"/>
            <w:vMerge w:val="restart"/>
            <w:tcBorders>
              <w:right w:val="single" w:sz="4" w:space="0" w:color="auto"/>
            </w:tcBorders>
            <w:shd w:val="clear" w:color="auto" w:fill="auto"/>
          </w:tcPr>
          <w:p w14:paraId="6A999EB6" w14:textId="77777777" w:rsidR="00F44DFE" w:rsidRPr="00F90B54" w:rsidRDefault="00F44DFE" w:rsidP="00F90B54">
            <w:pPr>
              <w:widowControl w:val="0"/>
              <w:tabs>
                <w:tab w:val="left" w:pos="1428"/>
              </w:tabs>
              <w:spacing w:after="0" w:line="240" w:lineRule="auto"/>
              <w:jc w:val="both"/>
              <w:rPr>
                <w:rFonts w:ascii="Times New Roman" w:eastAsia="TimesNewRomanPSMT" w:hAnsi="Times New Roman" w:cs="Times New Roman"/>
                <w:b/>
                <w:sz w:val="24"/>
                <w:szCs w:val="24"/>
                <w:lang w:val="uk-UA" w:eastAsia="uk-UA"/>
              </w:rPr>
            </w:pPr>
            <w:r w:rsidRPr="00F90B54">
              <w:rPr>
                <w:rFonts w:ascii="Times New Roman" w:eastAsia="TimesNewRomanPSMT" w:hAnsi="Times New Roman" w:cs="Times New Roman"/>
                <w:b/>
                <w:sz w:val="24"/>
                <w:szCs w:val="24"/>
                <w:lang w:val="uk-UA" w:eastAsia="uk-UA"/>
              </w:rPr>
              <w:lastRenderedPageBreak/>
              <w:t xml:space="preserve">РН 4. </w:t>
            </w:r>
          </w:p>
          <w:p w14:paraId="4AEB0A0C" w14:textId="74000985" w:rsidR="00F44DFE" w:rsidRPr="00F90B54" w:rsidRDefault="005B2DBC" w:rsidP="005B2DBC">
            <w:pPr>
              <w:widowControl w:val="0"/>
              <w:tabs>
                <w:tab w:val="left" w:pos="1428"/>
              </w:tabs>
              <w:spacing w:after="0" w:line="240" w:lineRule="auto"/>
              <w:ind w:right="-103"/>
              <w:jc w:val="both"/>
              <w:rPr>
                <w:rFonts w:ascii="Times New Roman" w:eastAsia="TimesNewRomanPSMT" w:hAnsi="Times New Roman" w:cs="Times New Roman"/>
                <w:sz w:val="24"/>
                <w:szCs w:val="24"/>
                <w:lang w:val="uk-UA" w:eastAsia="uk-UA"/>
              </w:rPr>
            </w:pPr>
            <w:r>
              <w:rPr>
                <w:rFonts w:ascii="Times New Roman" w:eastAsia="TimesNewRomanPSMT" w:hAnsi="Times New Roman" w:cs="Times New Roman"/>
                <w:sz w:val="24"/>
                <w:szCs w:val="24"/>
                <w:lang w:val="uk-UA" w:eastAsia="uk-UA"/>
              </w:rPr>
              <w:t>Вміти о</w:t>
            </w:r>
            <w:r w:rsidR="00F44DFE" w:rsidRPr="00F90B54">
              <w:rPr>
                <w:rFonts w:ascii="Times New Roman" w:eastAsia="TimesNewRomanPSMT" w:hAnsi="Times New Roman" w:cs="Times New Roman"/>
                <w:sz w:val="24"/>
                <w:szCs w:val="24"/>
                <w:lang w:val="uk-UA" w:eastAsia="uk-UA"/>
              </w:rPr>
              <w:t>бслуговува</w:t>
            </w:r>
            <w:r>
              <w:rPr>
                <w:rFonts w:ascii="Times New Roman" w:eastAsia="TimesNewRomanPSMT" w:hAnsi="Times New Roman" w:cs="Times New Roman"/>
                <w:sz w:val="24"/>
                <w:szCs w:val="24"/>
                <w:lang w:val="uk-UA" w:eastAsia="uk-UA"/>
              </w:rPr>
              <w:t xml:space="preserve">ти та експлуатувати </w:t>
            </w:r>
            <w:r w:rsidR="00F44DFE" w:rsidRPr="00F90B54">
              <w:rPr>
                <w:rFonts w:ascii="Times New Roman" w:eastAsia="TimesNewRomanPSMT" w:hAnsi="Times New Roman" w:cs="Times New Roman"/>
                <w:sz w:val="24"/>
                <w:szCs w:val="24"/>
                <w:lang w:val="uk-UA" w:eastAsia="uk-UA"/>
              </w:rPr>
              <w:t>прист</w:t>
            </w:r>
            <w:r>
              <w:rPr>
                <w:rFonts w:ascii="Times New Roman" w:eastAsia="TimesNewRomanPSMT" w:hAnsi="Times New Roman" w:cs="Times New Roman"/>
                <w:sz w:val="24"/>
                <w:szCs w:val="24"/>
                <w:lang w:val="uk-UA" w:eastAsia="uk-UA"/>
              </w:rPr>
              <w:t>рої</w:t>
            </w:r>
            <w:r w:rsidR="00F44DFE" w:rsidRPr="00F90B54">
              <w:rPr>
                <w:rFonts w:ascii="Times New Roman" w:eastAsia="TimesNewRomanPSMT" w:hAnsi="Times New Roman" w:cs="Times New Roman"/>
                <w:sz w:val="24"/>
                <w:szCs w:val="24"/>
                <w:lang w:val="uk-UA" w:eastAsia="uk-UA"/>
              </w:rPr>
              <w:t xml:space="preserve"> РЗА (релейного захисту та автоматики) та сигналізації</w:t>
            </w:r>
          </w:p>
        </w:tc>
        <w:tc>
          <w:tcPr>
            <w:tcW w:w="2376" w:type="dxa"/>
            <w:tcBorders>
              <w:top w:val="single" w:sz="4" w:space="0" w:color="auto"/>
              <w:left w:val="single" w:sz="4" w:space="0" w:color="auto"/>
              <w:right w:val="single" w:sz="4" w:space="0" w:color="auto"/>
            </w:tcBorders>
          </w:tcPr>
          <w:p w14:paraId="64259031" w14:textId="77777777" w:rsidR="00F44DFE" w:rsidRPr="00F90B54" w:rsidRDefault="00F44DFE" w:rsidP="00F90B54">
            <w:pPr>
              <w:spacing w:after="0" w:line="240" w:lineRule="auto"/>
              <w:jc w:val="both"/>
              <w:rPr>
                <w:rFonts w:ascii="Times New Roman" w:hAnsi="Times New Roman" w:cs="Times New Roman"/>
                <w:bCs/>
                <w:sz w:val="24"/>
                <w:szCs w:val="24"/>
                <w:lang w:val="uk-UA"/>
              </w:rPr>
            </w:pPr>
            <w:r w:rsidRPr="00DC1CAC">
              <w:rPr>
                <w:rFonts w:ascii="Times New Roman" w:hAnsi="Times New Roman" w:cs="Times New Roman"/>
                <w:b/>
                <w:bCs/>
                <w:sz w:val="24"/>
                <w:szCs w:val="24"/>
                <w:lang w:val="uk-UA"/>
              </w:rPr>
              <w:t>ПК 1</w:t>
            </w:r>
            <w:r w:rsidRPr="00F90B54">
              <w:rPr>
                <w:rFonts w:ascii="Times New Roman" w:hAnsi="Times New Roman" w:cs="Times New Roman"/>
                <w:bCs/>
                <w:sz w:val="24"/>
                <w:szCs w:val="24"/>
                <w:lang w:val="uk-UA"/>
              </w:rPr>
              <w:t>.</w:t>
            </w:r>
          </w:p>
          <w:p w14:paraId="35ED47AD" w14:textId="720C7D08" w:rsidR="00F44DFE" w:rsidRPr="00F90B54" w:rsidRDefault="00F44DFE" w:rsidP="00F90B54">
            <w:pPr>
              <w:spacing w:after="0" w:line="240" w:lineRule="auto"/>
              <w:jc w:val="both"/>
              <w:rPr>
                <w:rFonts w:ascii="Times New Roman" w:hAnsi="Times New Roman" w:cs="Times New Roman"/>
                <w:bCs/>
                <w:sz w:val="24"/>
                <w:szCs w:val="24"/>
                <w:lang w:val="uk-UA"/>
              </w:rPr>
            </w:pPr>
            <w:r w:rsidRPr="00F90B54">
              <w:rPr>
                <w:rFonts w:ascii="Times New Roman" w:hAnsi="Times New Roman" w:cs="Times New Roman"/>
                <w:bCs/>
                <w:sz w:val="24"/>
                <w:szCs w:val="24"/>
                <w:lang w:val="uk-UA"/>
              </w:rPr>
              <w:t>Здатність перевіряти справність та режими роботи</w:t>
            </w:r>
            <w:r w:rsidRPr="00F90B54">
              <w:rPr>
                <w:lang w:val="uk-UA"/>
              </w:rPr>
              <w:t xml:space="preserve"> </w:t>
            </w:r>
            <w:r w:rsidRPr="00F90B54">
              <w:rPr>
                <w:rFonts w:ascii="Times New Roman" w:hAnsi="Times New Roman" w:cs="Times New Roman"/>
                <w:bCs/>
                <w:sz w:val="24"/>
                <w:szCs w:val="24"/>
                <w:lang w:val="uk-UA"/>
              </w:rPr>
              <w:t>пристроїв РЗА та сигналізації</w:t>
            </w:r>
          </w:p>
        </w:tc>
        <w:tc>
          <w:tcPr>
            <w:tcW w:w="2892" w:type="dxa"/>
            <w:tcBorders>
              <w:top w:val="single" w:sz="4" w:space="0" w:color="auto"/>
              <w:left w:val="single" w:sz="4" w:space="0" w:color="auto"/>
              <w:right w:val="single" w:sz="4" w:space="0" w:color="auto"/>
            </w:tcBorders>
            <w:shd w:val="clear" w:color="auto" w:fill="auto"/>
          </w:tcPr>
          <w:p w14:paraId="620DCE3E" w14:textId="4FD23270" w:rsidR="002F2A97" w:rsidRPr="00F90B54" w:rsidRDefault="002F2A97"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будова, принцип дії, призначення та схеми пристроїв РЗА</w:t>
            </w:r>
            <w:r w:rsidR="005B32F0" w:rsidRPr="00F90B54">
              <w:rPr>
                <w:rFonts w:ascii="Times New Roman" w:hAnsi="Times New Roman" w:cs="Times New Roman"/>
                <w:sz w:val="24"/>
                <w:szCs w:val="24"/>
                <w:lang w:val="uk-UA"/>
              </w:rPr>
              <w:t>;</w:t>
            </w:r>
          </w:p>
          <w:p w14:paraId="46AE0753" w14:textId="6C2561D1" w:rsidR="002F2A97"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м</w:t>
            </w:r>
            <w:r w:rsidR="002F2A97" w:rsidRPr="00F90B54">
              <w:rPr>
                <w:rFonts w:ascii="Times New Roman" w:hAnsi="Times New Roman" w:cs="Times New Roman"/>
                <w:sz w:val="24"/>
                <w:szCs w:val="24"/>
                <w:lang w:val="uk-UA"/>
              </w:rPr>
              <w:t>ісця розташування пристроїв релейного захисту та автоматики, органів управління первинним обладнанням і його сигнальних пристроїв</w:t>
            </w:r>
            <w:r w:rsidRPr="00F90B54">
              <w:rPr>
                <w:rFonts w:ascii="Times New Roman" w:hAnsi="Times New Roman" w:cs="Times New Roman"/>
                <w:sz w:val="24"/>
                <w:szCs w:val="24"/>
                <w:lang w:val="uk-UA"/>
              </w:rPr>
              <w:t>;</w:t>
            </w:r>
          </w:p>
          <w:p w14:paraId="727D0F8B" w14:textId="38C48EA6" w:rsidR="00F44DFE"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w:t>
            </w:r>
            <w:r w:rsidR="002F2A97" w:rsidRPr="00F90B54">
              <w:rPr>
                <w:rFonts w:ascii="Times New Roman" w:hAnsi="Times New Roman" w:cs="Times New Roman"/>
                <w:sz w:val="24"/>
                <w:szCs w:val="24"/>
                <w:lang w:val="uk-UA"/>
              </w:rPr>
              <w:t>нструкція з охорони праці та робоча інструкція електромонтера з обслуговування електроустаткування електростанцій</w:t>
            </w:r>
            <w:r w:rsidRPr="00F90B54">
              <w:rPr>
                <w:rFonts w:ascii="Times New Roman" w:hAnsi="Times New Roman" w:cs="Times New Roman"/>
                <w:sz w:val="24"/>
                <w:szCs w:val="24"/>
                <w:lang w:val="uk-UA"/>
              </w:rPr>
              <w:t>;</w:t>
            </w:r>
          </w:p>
          <w:p w14:paraId="42CA44ED" w14:textId="77777777" w:rsidR="002F2A97" w:rsidRPr="00F90B54" w:rsidRDefault="002F2A97"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електроматеріалознавство;</w:t>
            </w:r>
          </w:p>
          <w:p w14:paraId="64C314A2" w14:textId="77777777" w:rsidR="002F2A97" w:rsidRPr="00F90B54" w:rsidRDefault="002F2A97"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читання креслень;</w:t>
            </w:r>
          </w:p>
          <w:p w14:paraId="6AE37F1A" w14:textId="2AFB7135" w:rsidR="002F2A97" w:rsidRPr="00F90B54" w:rsidRDefault="002F2A97"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електротехніку.</w:t>
            </w:r>
          </w:p>
        </w:tc>
        <w:tc>
          <w:tcPr>
            <w:tcW w:w="2977" w:type="dxa"/>
            <w:tcBorders>
              <w:top w:val="single" w:sz="4" w:space="0" w:color="auto"/>
              <w:left w:val="single" w:sz="4" w:space="0" w:color="auto"/>
            </w:tcBorders>
            <w:shd w:val="clear" w:color="auto" w:fill="auto"/>
          </w:tcPr>
          <w:p w14:paraId="152C5847" w14:textId="2E6C8BBB" w:rsidR="002F2A97"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2F2A97" w:rsidRPr="00F90B54">
              <w:rPr>
                <w:rFonts w:ascii="Times New Roman" w:hAnsi="Times New Roman" w:cs="Times New Roman"/>
                <w:sz w:val="24"/>
                <w:szCs w:val="24"/>
                <w:lang w:val="uk-UA"/>
              </w:rPr>
              <w:t>изначати несправності електроустаткування</w:t>
            </w:r>
            <w:r w:rsidRPr="00F90B54">
              <w:rPr>
                <w:rFonts w:ascii="Times New Roman" w:hAnsi="Times New Roman" w:cs="Times New Roman"/>
                <w:sz w:val="24"/>
                <w:szCs w:val="24"/>
                <w:lang w:val="uk-UA"/>
              </w:rPr>
              <w:t>;</w:t>
            </w:r>
          </w:p>
          <w:p w14:paraId="61434D05" w14:textId="567889C3" w:rsidR="002F2A97"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ус</w:t>
            </w:r>
            <w:r w:rsidR="002F2A97" w:rsidRPr="00F90B54">
              <w:rPr>
                <w:rFonts w:ascii="Times New Roman" w:hAnsi="Times New Roman" w:cs="Times New Roman"/>
                <w:sz w:val="24"/>
                <w:szCs w:val="24"/>
                <w:lang w:val="uk-UA"/>
              </w:rPr>
              <w:t>увати прості несправності в колах релейного захисту та автоматики</w:t>
            </w:r>
            <w:r w:rsidRPr="00F90B54">
              <w:rPr>
                <w:rFonts w:ascii="Times New Roman" w:hAnsi="Times New Roman" w:cs="Times New Roman"/>
                <w:sz w:val="24"/>
                <w:szCs w:val="24"/>
                <w:lang w:val="uk-UA"/>
              </w:rPr>
              <w:t>;</w:t>
            </w:r>
          </w:p>
          <w:p w14:paraId="6DEE9F9E" w14:textId="3B5DBAC2" w:rsidR="002F2A97"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2F2A97" w:rsidRPr="00F90B54">
              <w:rPr>
                <w:rFonts w:ascii="Times New Roman" w:hAnsi="Times New Roman" w:cs="Times New Roman"/>
                <w:sz w:val="24"/>
                <w:szCs w:val="24"/>
                <w:lang w:val="uk-UA"/>
              </w:rPr>
              <w:t>еревіряти наявність оперативного струму на всіх приєднаннях і колах релейного захисту та автоматики</w:t>
            </w:r>
            <w:r w:rsidRPr="00F90B54">
              <w:rPr>
                <w:rFonts w:ascii="Times New Roman" w:hAnsi="Times New Roman" w:cs="Times New Roman"/>
                <w:sz w:val="24"/>
                <w:szCs w:val="24"/>
                <w:lang w:val="uk-UA"/>
              </w:rPr>
              <w:t>;</w:t>
            </w:r>
          </w:p>
          <w:p w14:paraId="766E5254" w14:textId="7D6FD84E" w:rsidR="002F2A97"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2F2A97" w:rsidRPr="00F90B54">
              <w:rPr>
                <w:rFonts w:ascii="Times New Roman" w:hAnsi="Times New Roman" w:cs="Times New Roman"/>
                <w:sz w:val="24"/>
                <w:szCs w:val="24"/>
                <w:lang w:val="uk-UA"/>
              </w:rPr>
              <w:t>икористовувати засоби вимірювальної техніки</w:t>
            </w:r>
            <w:r w:rsidRPr="00F90B54">
              <w:rPr>
                <w:rFonts w:ascii="Times New Roman" w:hAnsi="Times New Roman" w:cs="Times New Roman"/>
                <w:sz w:val="24"/>
                <w:szCs w:val="24"/>
                <w:lang w:val="uk-UA"/>
              </w:rPr>
              <w:t>;</w:t>
            </w:r>
          </w:p>
          <w:p w14:paraId="015949F2" w14:textId="5D92FBD7" w:rsidR="002F2A97"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w:t>
            </w:r>
            <w:r w:rsidR="002F2A97" w:rsidRPr="00F90B54">
              <w:rPr>
                <w:rFonts w:ascii="Times New Roman" w:hAnsi="Times New Roman" w:cs="Times New Roman"/>
                <w:sz w:val="24"/>
                <w:szCs w:val="24"/>
                <w:lang w:val="uk-UA"/>
              </w:rPr>
              <w:t>еревіряти працездатність аварійного освітлення</w:t>
            </w:r>
            <w:r w:rsidRPr="00F90B54">
              <w:rPr>
                <w:rFonts w:ascii="Times New Roman" w:hAnsi="Times New Roman" w:cs="Times New Roman"/>
                <w:sz w:val="24"/>
                <w:szCs w:val="24"/>
                <w:lang w:val="uk-UA"/>
              </w:rPr>
              <w:t>;</w:t>
            </w:r>
          </w:p>
          <w:p w14:paraId="59766BE8" w14:textId="7B138E4D" w:rsidR="002F2A97"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ч</w:t>
            </w:r>
            <w:r w:rsidR="002F2A97" w:rsidRPr="00F90B54">
              <w:rPr>
                <w:rFonts w:ascii="Times New Roman" w:hAnsi="Times New Roman" w:cs="Times New Roman"/>
                <w:sz w:val="24"/>
                <w:szCs w:val="24"/>
                <w:lang w:val="uk-UA"/>
              </w:rPr>
              <w:t>итати електричні схеми</w:t>
            </w:r>
            <w:r w:rsidRPr="00F90B54">
              <w:rPr>
                <w:rFonts w:ascii="Times New Roman" w:hAnsi="Times New Roman" w:cs="Times New Roman"/>
                <w:sz w:val="24"/>
                <w:szCs w:val="24"/>
                <w:lang w:val="uk-UA"/>
              </w:rPr>
              <w:t>;</w:t>
            </w:r>
          </w:p>
          <w:p w14:paraId="0BCB16E9" w14:textId="37389740" w:rsidR="002F2A97"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w:t>
            </w:r>
            <w:r w:rsidR="002F2A97" w:rsidRPr="00F90B54">
              <w:rPr>
                <w:rFonts w:ascii="Times New Roman" w:hAnsi="Times New Roman" w:cs="Times New Roman"/>
                <w:sz w:val="24"/>
                <w:szCs w:val="24"/>
                <w:lang w:val="uk-UA"/>
              </w:rPr>
              <w:t>астосовувати засоби індивідуального</w:t>
            </w:r>
            <w:r w:rsidRPr="00F90B54">
              <w:rPr>
                <w:rFonts w:ascii="Times New Roman" w:hAnsi="Times New Roman" w:cs="Times New Roman"/>
                <w:sz w:val="24"/>
                <w:szCs w:val="24"/>
                <w:lang w:val="uk-UA"/>
              </w:rPr>
              <w:t xml:space="preserve"> </w:t>
            </w:r>
            <w:r w:rsidR="002F2A97" w:rsidRPr="00F90B54">
              <w:rPr>
                <w:rFonts w:ascii="Times New Roman" w:hAnsi="Times New Roman" w:cs="Times New Roman"/>
                <w:sz w:val="24"/>
                <w:szCs w:val="24"/>
                <w:lang w:val="uk-UA"/>
              </w:rPr>
              <w:t>та колективного захисту</w:t>
            </w:r>
            <w:r w:rsidRPr="00F90B54">
              <w:rPr>
                <w:rFonts w:ascii="Times New Roman" w:hAnsi="Times New Roman" w:cs="Times New Roman"/>
                <w:sz w:val="24"/>
                <w:szCs w:val="24"/>
                <w:lang w:val="uk-UA"/>
              </w:rPr>
              <w:t>;</w:t>
            </w:r>
          </w:p>
          <w:p w14:paraId="093AA929" w14:textId="7D1AFA1E" w:rsidR="002F2A97"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w:t>
            </w:r>
            <w:r w:rsidR="002F2A97" w:rsidRPr="00F90B54">
              <w:rPr>
                <w:rFonts w:ascii="Times New Roman" w:hAnsi="Times New Roman" w:cs="Times New Roman"/>
                <w:sz w:val="24"/>
                <w:szCs w:val="24"/>
                <w:lang w:val="uk-UA"/>
              </w:rPr>
              <w:t>иводити електроустаткування в</w:t>
            </w:r>
          </w:p>
          <w:p w14:paraId="2A784C6F" w14:textId="0EFA4018" w:rsidR="002F2A97" w:rsidRPr="00F90B54" w:rsidRDefault="002F2A97"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ремонт/резерв, вводити в експлуатацію</w:t>
            </w:r>
            <w:r w:rsidR="005B32F0" w:rsidRPr="00F90B54">
              <w:rPr>
                <w:rFonts w:ascii="Times New Roman" w:hAnsi="Times New Roman" w:cs="Times New Roman"/>
                <w:sz w:val="24"/>
                <w:szCs w:val="24"/>
                <w:lang w:val="uk-UA"/>
              </w:rPr>
              <w:t>;</w:t>
            </w:r>
          </w:p>
          <w:p w14:paraId="348FFEAF" w14:textId="7528E041" w:rsidR="00F44DFE" w:rsidRPr="00F90B54" w:rsidRDefault="005B32F0"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w:t>
            </w:r>
            <w:r w:rsidR="002F2A97" w:rsidRPr="00F90B54">
              <w:rPr>
                <w:rFonts w:ascii="Times New Roman" w:hAnsi="Times New Roman" w:cs="Times New Roman"/>
                <w:sz w:val="24"/>
                <w:szCs w:val="24"/>
                <w:lang w:val="uk-UA"/>
              </w:rPr>
              <w:t>отримуватися заходів безпеки під час</w:t>
            </w:r>
            <w:r w:rsidRPr="00F90B54">
              <w:rPr>
                <w:rFonts w:ascii="Times New Roman" w:hAnsi="Times New Roman" w:cs="Times New Roman"/>
                <w:sz w:val="24"/>
                <w:szCs w:val="24"/>
                <w:lang w:val="uk-UA"/>
              </w:rPr>
              <w:t xml:space="preserve"> </w:t>
            </w:r>
            <w:r w:rsidR="002F2A97" w:rsidRPr="00F90B54">
              <w:rPr>
                <w:rFonts w:ascii="Times New Roman" w:hAnsi="Times New Roman" w:cs="Times New Roman"/>
                <w:sz w:val="24"/>
                <w:szCs w:val="24"/>
                <w:lang w:val="uk-UA"/>
              </w:rPr>
              <w:t>виконання робіт</w:t>
            </w:r>
            <w:r w:rsidRPr="00F90B54">
              <w:rPr>
                <w:rFonts w:ascii="Times New Roman" w:hAnsi="Times New Roman" w:cs="Times New Roman"/>
                <w:sz w:val="24"/>
                <w:szCs w:val="24"/>
                <w:lang w:val="uk-UA"/>
              </w:rPr>
              <w:t>.</w:t>
            </w:r>
          </w:p>
        </w:tc>
      </w:tr>
      <w:tr w:rsidR="00BF3776" w:rsidRPr="00F90B54" w14:paraId="3B7986CF" w14:textId="77777777" w:rsidTr="00A701B0">
        <w:trPr>
          <w:trHeight w:val="2208"/>
          <w:jc w:val="center"/>
        </w:trPr>
        <w:tc>
          <w:tcPr>
            <w:tcW w:w="1849" w:type="dxa"/>
            <w:vMerge/>
            <w:tcBorders>
              <w:right w:val="single" w:sz="4" w:space="0" w:color="auto"/>
            </w:tcBorders>
            <w:shd w:val="clear" w:color="auto" w:fill="auto"/>
          </w:tcPr>
          <w:p w14:paraId="5D550382" w14:textId="77777777" w:rsidR="00BF3776" w:rsidRPr="00F90B54" w:rsidRDefault="00BF3776" w:rsidP="00F90B54">
            <w:pPr>
              <w:widowControl w:val="0"/>
              <w:tabs>
                <w:tab w:val="left" w:pos="1428"/>
              </w:tabs>
              <w:spacing w:after="0" w:line="240" w:lineRule="auto"/>
              <w:jc w:val="both"/>
              <w:rPr>
                <w:rFonts w:ascii="Times New Roman" w:eastAsia="TimesNewRomanPSMT" w:hAnsi="Times New Roman" w:cs="Times New Roman"/>
                <w:b/>
                <w:sz w:val="24"/>
                <w:szCs w:val="24"/>
                <w:lang w:val="uk-UA" w:eastAsia="uk-UA"/>
              </w:rPr>
            </w:pPr>
          </w:p>
        </w:tc>
        <w:tc>
          <w:tcPr>
            <w:tcW w:w="2376" w:type="dxa"/>
            <w:tcBorders>
              <w:top w:val="single" w:sz="4" w:space="0" w:color="auto"/>
              <w:left w:val="single" w:sz="4" w:space="0" w:color="auto"/>
              <w:right w:val="single" w:sz="4" w:space="0" w:color="auto"/>
            </w:tcBorders>
          </w:tcPr>
          <w:p w14:paraId="04BC3C74" w14:textId="77777777" w:rsidR="00BF3776" w:rsidRPr="00A235DE" w:rsidRDefault="00BF3776" w:rsidP="00F90B54">
            <w:pPr>
              <w:spacing w:after="0" w:line="240" w:lineRule="auto"/>
              <w:jc w:val="both"/>
              <w:rPr>
                <w:rFonts w:ascii="Times New Roman" w:hAnsi="Times New Roman" w:cs="Times New Roman"/>
                <w:b/>
                <w:bCs/>
                <w:sz w:val="24"/>
                <w:szCs w:val="24"/>
                <w:lang w:val="uk-UA"/>
              </w:rPr>
            </w:pPr>
            <w:r w:rsidRPr="00A235DE">
              <w:rPr>
                <w:rFonts w:ascii="Times New Roman" w:hAnsi="Times New Roman" w:cs="Times New Roman"/>
                <w:b/>
                <w:bCs/>
                <w:sz w:val="24"/>
                <w:szCs w:val="24"/>
                <w:lang w:val="uk-UA"/>
              </w:rPr>
              <w:t>КК 7.</w:t>
            </w:r>
          </w:p>
          <w:p w14:paraId="217468B2" w14:textId="4D3294C7" w:rsidR="00BF3776" w:rsidRPr="00F90B54" w:rsidRDefault="00BF3776" w:rsidP="00F90B54">
            <w:pPr>
              <w:spacing w:after="0" w:line="240" w:lineRule="auto"/>
              <w:jc w:val="both"/>
              <w:rPr>
                <w:rFonts w:ascii="Times New Roman" w:hAnsi="Times New Roman" w:cs="Times New Roman"/>
                <w:bCs/>
                <w:sz w:val="24"/>
                <w:szCs w:val="24"/>
                <w:lang w:val="uk-UA"/>
              </w:rPr>
            </w:pPr>
            <w:r w:rsidRPr="00F90B54">
              <w:rPr>
                <w:rFonts w:ascii="Times New Roman" w:hAnsi="Times New Roman" w:cs="Times New Roman"/>
                <w:bCs/>
                <w:sz w:val="24"/>
                <w:szCs w:val="24"/>
                <w:lang w:val="uk-UA"/>
              </w:rPr>
              <w:t>Підприємницька діяльність</w:t>
            </w:r>
          </w:p>
        </w:tc>
        <w:tc>
          <w:tcPr>
            <w:tcW w:w="2892" w:type="dxa"/>
            <w:tcBorders>
              <w:top w:val="single" w:sz="4" w:space="0" w:color="auto"/>
              <w:left w:val="single" w:sz="4" w:space="0" w:color="auto"/>
              <w:right w:val="single" w:sz="4" w:space="0" w:color="auto"/>
            </w:tcBorders>
            <w:shd w:val="clear" w:color="auto" w:fill="auto"/>
          </w:tcPr>
          <w:p w14:paraId="7FEEE0F4" w14:textId="77777777" w:rsidR="00BF3776" w:rsidRPr="00F90B54" w:rsidRDefault="00BF3776" w:rsidP="00F90B54">
            <w:pPr>
              <w:pBdr>
                <w:top w:val="nil"/>
                <w:left w:val="nil"/>
                <w:bottom w:val="nil"/>
                <w:right w:val="nil"/>
                <w:between w:val="nil"/>
              </w:pBdr>
              <w:spacing w:after="0" w:line="240" w:lineRule="auto"/>
              <w:ind w:firstLine="233"/>
              <w:jc w:val="both"/>
              <w:rPr>
                <w:rFonts w:ascii="Times New Roman" w:hAnsi="Times New Roman" w:cs="Times New Roman"/>
                <w:color w:val="000000"/>
                <w:sz w:val="24"/>
                <w:szCs w:val="24"/>
                <w:lang w:val="uk-UA"/>
              </w:rPr>
            </w:pPr>
            <w:r w:rsidRPr="00F90B54">
              <w:rPr>
                <w:rFonts w:ascii="Times New Roman" w:hAnsi="Times New Roman" w:cs="Times New Roman"/>
                <w:color w:val="000000"/>
                <w:sz w:val="24"/>
                <w:szCs w:val="24"/>
                <w:lang w:val="uk-UA"/>
              </w:rPr>
              <w:t>основні економічні поняття;</w:t>
            </w:r>
          </w:p>
          <w:p w14:paraId="0A38EA67" w14:textId="77777777" w:rsidR="00BF3776" w:rsidRPr="00F90B54" w:rsidRDefault="00BF3776" w:rsidP="00F90B54">
            <w:pPr>
              <w:pBdr>
                <w:top w:val="nil"/>
                <w:left w:val="nil"/>
                <w:bottom w:val="nil"/>
                <w:right w:val="nil"/>
                <w:between w:val="nil"/>
              </w:pBdr>
              <w:spacing w:after="0" w:line="240" w:lineRule="auto"/>
              <w:ind w:firstLine="233"/>
              <w:jc w:val="both"/>
              <w:rPr>
                <w:rFonts w:ascii="Times New Roman" w:hAnsi="Times New Roman" w:cs="Times New Roman"/>
                <w:color w:val="000000"/>
                <w:sz w:val="24"/>
                <w:szCs w:val="24"/>
                <w:lang w:val="uk-UA"/>
              </w:rPr>
            </w:pPr>
            <w:r w:rsidRPr="00F90B54">
              <w:rPr>
                <w:rFonts w:ascii="Times New Roman" w:hAnsi="Times New Roman" w:cs="Times New Roman"/>
                <w:color w:val="000000"/>
                <w:sz w:val="24"/>
                <w:szCs w:val="24"/>
                <w:lang w:val="uk-UA"/>
              </w:rPr>
              <w:t>нормативно-правові акти, що регулюють підприємницьку діяльність;</w:t>
            </w:r>
          </w:p>
          <w:p w14:paraId="44852B56" w14:textId="77777777" w:rsidR="00BF3776" w:rsidRPr="00F90B54" w:rsidRDefault="00BF3776" w:rsidP="00F90B54">
            <w:pPr>
              <w:pBdr>
                <w:top w:val="nil"/>
                <w:left w:val="nil"/>
                <w:bottom w:val="nil"/>
                <w:right w:val="nil"/>
                <w:between w:val="nil"/>
              </w:pBdr>
              <w:spacing w:after="0" w:line="240" w:lineRule="auto"/>
              <w:ind w:firstLine="233"/>
              <w:jc w:val="both"/>
              <w:rPr>
                <w:rFonts w:ascii="Times New Roman" w:hAnsi="Times New Roman" w:cs="Times New Roman"/>
                <w:color w:val="000000"/>
                <w:sz w:val="24"/>
                <w:szCs w:val="24"/>
                <w:lang w:val="uk-UA"/>
              </w:rPr>
            </w:pPr>
            <w:r w:rsidRPr="00F90B54">
              <w:rPr>
                <w:rFonts w:ascii="Times New Roman" w:hAnsi="Times New Roman" w:cs="Times New Roman"/>
                <w:color w:val="000000"/>
                <w:sz w:val="24"/>
                <w:szCs w:val="24"/>
                <w:lang w:val="uk-UA"/>
              </w:rPr>
              <w:t>основи організації підприємницької діяльності та механізм організації власної справи;</w:t>
            </w:r>
          </w:p>
          <w:p w14:paraId="09E13FAC" w14:textId="43DC6BBE" w:rsidR="00BF3776" w:rsidRPr="00F90B54" w:rsidRDefault="00BF3776"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color w:val="000000"/>
                <w:sz w:val="24"/>
                <w:szCs w:val="24"/>
                <w:lang w:val="uk-UA"/>
              </w:rPr>
              <w:lastRenderedPageBreak/>
              <w:t>технології розробки бізнес-планів.</w:t>
            </w:r>
          </w:p>
        </w:tc>
        <w:tc>
          <w:tcPr>
            <w:tcW w:w="2977" w:type="dxa"/>
            <w:tcBorders>
              <w:top w:val="single" w:sz="4" w:space="0" w:color="auto"/>
              <w:left w:val="single" w:sz="4" w:space="0" w:color="auto"/>
            </w:tcBorders>
            <w:shd w:val="clear" w:color="auto" w:fill="auto"/>
          </w:tcPr>
          <w:p w14:paraId="7A1E2845" w14:textId="77777777" w:rsidR="00BF3776" w:rsidRPr="00F90B54" w:rsidRDefault="00BF3776" w:rsidP="00F90B54">
            <w:pPr>
              <w:pBdr>
                <w:top w:val="nil"/>
                <w:left w:val="nil"/>
                <w:bottom w:val="nil"/>
                <w:right w:val="nil"/>
                <w:between w:val="nil"/>
              </w:pBdr>
              <w:spacing w:after="0" w:line="240" w:lineRule="auto"/>
              <w:ind w:firstLine="233"/>
              <w:jc w:val="both"/>
              <w:rPr>
                <w:rFonts w:ascii="Times New Roman" w:hAnsi="Times New Roman" w:cs="Times New Roman"/>
                <w:color w:val="000000"/>
                <w:sz w:val="24"/>
                <w:szCs w:val="24"/>
                <w:lang w:val="uk-UA"/>
              </w:rPr>
            </w:pPr>
            <w:r w:rsidRPr="00F90B54">
              <w:rPr>
                <w:rFonts w:ascii="Times New Roman" w:hAnsi="Times New Roman" w:cs="Times New Roman"/>
                <w:color w:val="000000"/>
                <w:sz w:val="24"/>
                <w:szCs w:val="24"/>
                <w:lang w:val="uk-UA"/>
              </w:rPr>
              <w:lastRenderedPageBreak/>
              <w:t>орієнтуватися та користуватися нормативно-правовими актами, що регулюють  підприємницьку діяльність;</w:t>
            </w:r>
          </w:p>
          <w:p w14:paraId="71FBCD82" w14:textId="77777777" w:rsidR="00BF3776" w:rsidRPr="00F90B54" w:rsidRDefault="00BF3776" w:rsidP="00F90B54">
            <w:pPr>
              <w:pBdr>
                <w:top w:val="nil"/>
                <w:left w:val="nil"/>
                <w:bottom w:val="nil"/>
                <w:right w:val="nil"/>
                <w:between w:val="nil"/>
              </w:pBdr>
              <w:spacing w:after="0" w:line="240" w:lineRule="auto"/>
              <w:ind w:firstLine="233"/>
              <w:jc w:val="both"/>
              <w:rPr>
                <w:rFonts w:ascii="Times New Roman" w:hAnsi="Times New Roman" w:cs="Times New Roman"/>
                <w:color w:val="000000"/>
                <w:sz w:val="24"/>
                <w:szCs w:val="24"/>
                <w:lang w:val="uk-UA"/>
              </w:rPr>
            </w:pPr>
            <w:r w:rsidRPr="00F90B54">
              <w:rPr>
                <w:rFonts w:ascii="Times New Roman" w:hAnsi="Times New Roman" w:cs="Times New Roman"/>
                <w:color w:val="000000"/>
                <w:sz w:val="24"/>
                <w:szCs w:val="24"/>
                <w:lang w:val="uk-UA"/>
              </w:rPr>
              <w:t>розробляти прості бізнес-плани.</w:t>
            </w:r>
          </w:p>
          <w:p w14:paraId="21545625" w14:textId="77777777" w:rsidR="00BF3776" w:rsidRPr="00F90B54" w:rsidRDefault="00BF3776"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p>
        </w:tc>
      </w:tr>
      <w:tr w:rsidR="000904C3" w:rsidRPr="00276171" w14:paraId="2C972BBD" w14:textId="77777777" w:rsidTr="005535E8">
        <w:trPr>
          <w:trHeight w:val="311"/>
          <w:jc w:val="center"/>
        </w:trPr>
        <w:tc>
          <w:tcPr>
            <w:tcW w:w="1849" w:type="dxa"/>
            <w:vMerge w:val="restart"/>
            <w:tcBorders>
              <w:top w:val="single" w:sz="4" w:space="0" w:color="auto"/>
              <w:right w:val="single" w:sz="4" w:space="0" w:color="auto"/>
            </w:tcBorders>
            <w:shd w:val="clear" w:color="auto" w:fill="auto"/>
          </w:tcPr>
          <w:p w14:paraId="12E6438D" w14:textId="0A2EE48E" w:rsidR="000904C3" w:rsidRPr="00F90B54" w:rsidRDefault="00A35759" w:rsidP="00F90B54">
            <w:pPr>
              <w:widowControl w:val="0"/>
              <w:spacing w:after="0" w:line="240" w:lineRule="auto"/>
              <w:jc w:val="both"/>
              <w:rPr>
                <w:rFonts w:ascii="Times New Roman" w:eastAsia="Tahoma" w:hAnsi="Times New Roman" w:cs="Times New Roman"/>
                <w:b/>
                <w:bCs/>
                <w:sz w:val="24"/>
                <w:szCs w:val="24"/>
                <w:lang w:val="uk-UA" w:eastAsia="uk-UA" w:bidi="uk-UA"/>
              </w:rPr>
            </w:pPr>
            <w:r w:rsidRPr="00F90B54">
              <w:rPr>
                <w:rFonts w:ascii="Times New Roman" w:eastAsia="Times New Roman" w:hAnsi="Times New Roman" w:cs="Times New Roman"/>
                <w:b/>
                <w:bCs/>
                <w:sz w:val="24"/>
                <w:szCs w:val="24"/>
                <w:lang w:val="uk-UA" w:eastAsia="ru-RU"/>
              </w:rPr>
              <w:t>РН 5</w:t>
            </w:r>
            <w:r w:rsidR="000904C3" w:rsidRPr="00F90B54">
              <w:rPr>
                <w:rFonts w:ascii="Times New Roman" w:eastAsia="Times New Roman" w:hAnsi="Times New Roman" w:cs="Times New Roman"/>
                <w:b/>
                <w:bCs/>
                <w:sz w:val="24"/>
                <w:szCs w:val="24"/>
                <w:lang w:val="uk-UA" w:eastAsia="ru-RU"/>
              </w:rPr>
              <w:t>.</w:t>
            </w:r>
          </w:p>
          <w:p w14:paraId="26BA2375" w14:textId="7A025D69" w:rsidR="000904C3" w:rsidRPr="00F90B54" w:rsidRDefault="00A235DE" w:rsidP="00A235DE">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r>
              <w:rPr>
                <w:rFonts w:ascii="Times New Roman" w:eastAsia="Times New Roman" w:hAnsi="Times New Roman" w:cs="Times New Roman"/>
                <w:color w:val="000000"/>
                <w:kern w:val="0"/>
                <w:sz w:val="24"/>
                <w:szCs w:val="24"/>
                <w:lang w:val="uk-UA"/>
              </w:rPr>
              <w:t>Вміти виконувати д</w:t>
            </w:r>
            <w:r w:rsidR="000904C3" w:rsidRPr="00F90B54">
              <w:rPr>
                <w:rFonts w:ascii="Times New Roman" w:eastAsia="Times New Roman" w:hAnsi="Times New Roman" w:cs="Times New Roman"/>
                <w:color w:val="000000"/>
                <w:kern w:val="0"/>
                <w:sz w:val="24"/>
                <w:szCs w:val="24"/>
                <w:lang w:val="uk-UA"/>
              </w:rPr>
              <w:t>ії електромонтера з обслуговування електроустаткування електростанцій в аварійних ситуаціях</w:t>
            </w:r>
          </w:p>
        </w:tc>
        <w:tc>
          <w:tcPr>
            <w:tcW w:w="2376" w:type="dxa"/>
            <w:tcBorders>
              <w:top w:val="single" w:sz="4" w:space="0" w:color="auto"/>
              <w:left w:val="single" w:sz="4" w:space="0" w:color="auto"/>
              <w:bottom w:val="single" w:sz="4" w:space="0" w:color="auto"/>
              <w:right w:val="single" w:sz="4" w:space="0" w:color="auto"/>
            </w:tcBorders>
          </w:tcPr>
          <w:p w14:paraId="1703BE60" w14:textId="77777777" w:rsidR="00681D02" w:rsidRPr="00A235DE" w:rsidRDefault="000904C3" w:rsidP="00F90B54">
            <w:pPr>
              <w:spacing w:after="0" w:line="240" w:lineRule="auto"/>
              <w:jc w:val="both"/>
              <w:rPr>
                <w:rFonts w:ascii="Times New Roman" w:hAnsi="Times New Roman" w:cs="Times New Roman"/>
                <w:b/>
                <w:sz w:val="24"/>
                <w:szCs w:val="24"/>
                <w:lang w:val="uk-UA"/>
              </w:rPr>
            </w:pPr>
            <w:r w:rsidRPr="00A235DE">
              <w:rPr>
                <w:rFonts w:ascii="Times New Roman" w:hAnsi="Times New Roman" w:cs="Times New Roman"/>
                <w:b/>
                <w:sz w:val="24"/>
                <w:szCs w:val="24"/>
                <w:lang w:val="uk-UA"/>
              </w:rPr>
              <w:t>ПК</w:t>
            </w:r>
            <w:r w:rsidR="00681D02" w:rsidRPr="00A235DE">
              <w:rPr>
                <w:rFonts w:ascii="Times New Roman" w:hAnsi="Times New Roman" w:cs="Times New Roman"/>
                <w:b/>
                <w:sz w:val="24"/>
                <w:szCs w:val="24"/>
                <w:lang w:val="uk-UA"/>
              </w:rPr>
              <w:t xml:space="preserve"> </w:t>
            </w:r>
            <w:r w:rsidRPr="00A235DE">
              <w:rPr>
                <w:rFonts w:ascii="Times New Roman" w:hAnsi="Times New Roman" w:cs="Times New Roman"/>
                <w:b/>
                <w:sz w:val="24"/>
                <w:szCs w:val="24"/>
                <w:lang w:val="uk-UA"/>
              </w:rPr>
              <w:t xml:space="preserve">1. </w:t>
            </w:r>
          </w:p>
          <w:p w14:paraId="4DEF11ED" w14:textId="0E13572B" w:rsidR="000904C3" w:rsidRPr="00F90B54" w:rsidRDefault="000904C3" w:rsidP="00F90B54">
            <w:pPr>
              <w:spacing w:after="0" w:line="240" w:lineRule="auto"/>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Здатність діяти в аварійних ситуаціях</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29AB8F75" w14:textId="77777777" w:rsidR="000904C3" w:rsidRPr="00F90B54" w:rsidRDefault="000904C3" w:rsidP="00F90B54">
            <w:pPr>
              <w:pStyle w:val="a3"/>
              <w:tabs>
                <w:tab w:val="left" w:pos="160"/>
              </w:tabs>
              <w:spacing w:after="0" w:line="240" w:lineRule="auto"/>
              <w:ind w:left="0" w:firstLine="280"/>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кодекс цивільного</w:t>
            </w:r>
          </w:p>
          <w:p w14:paraId="35AB42C3" w14:textId="77777777" w:rsidR="000904C3" w:rsidRPr="00F90B54" w:rsidRDefault="000904C3" w:rsidP="00F90B54">
            <w:pPr>
              <w:tabs>
                <w:tab w:val="left" w:pos="160"/>
              </w:tabs>
              <w:spacing w:after="0" w:line="240" w:lineRule="auto"/>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захисту;</w:t>
            </w:r>
          </w:p>
          <w:p w14:paraId="062D02B8" w14:textId="77777777" w:rsidR="000904C3" w:rsidRPr="00F90B54" w:rsidRDefault="000904C3" w:rsidP="00F90B54">
            <w:pPr>
              <w:pStyle w:val="a3"/>
              <w:tabs>
                <w:tab w:val="left" w:pos="160"/>
              </w:tabs>
              <w:spacing w:after="0" w:line="240" w:lineRule="auto"/>
              <w:ind w:left="0" w:firstLine="280"/>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правила, норми охорони праці, електробезпеки в обсязі інструкції з охорони праці для професії «Електромонтер з ремонту повітряних ліній електропередачі»</w:t>
            </w:r>
          </w:p>
          <w:p w14:paraId="07CDF216" w14:textId="77777777" w:rsidR="000904C3" w:rsidRPr="00F90B54" w:rsidRDefault="000904C3" w:rsidP="00F90B54">
            <w:pPr>
              <w:pStyle w:val="a3"/>
              <w:tabs>
                <w:tab w:val="left" w:pos="160"/>
              </w:tabs>
              <w:spacing w:after="0" w:line="240" w:lineRule="auto"/>
              <w:ind w:left="0"/>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інструкція щодо зберігання та застосування первинних засобів пожежогасіння на підприємствах Міністерства енергетики та вугільної промисловості України;</w:t>
            </w:r>
          </w:p>
          <w:p w14:paraId="02CCF409" w14:textId="77777777" w:rsidR="000904C3" w:rsidRPr="00F90B54" w:rsidRDefault="000904C3" w:rsidP="00F90B54">
            <w:pPr>
              <w:pStyle w:val="a3"/>
              <w:tabs>
                <w:tab w:val="left" w:pos="160"/>
              </w:tabs>
              <w:spacing w:after="0" w:line="240" w:lineRule="auto"/>
              <w:ind w:left="0" w:firstLine="280"/>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інструкцію з допуску підрозділів МНС до гасіння пожежі в електроустановках;</w:t>
            </w:r>
          </w:p>
          <w:p w14:paraId="07B277CC" w14:textId="0BBAC009" w:rsidR="000904C3" w:rsidRPr="00F90B54" w:rsidRDefault="000904C3"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«План локалізації та ліквідації аварійних ситуацій і аварій» в частині, що стосується роботи електромонтера з ремонту повітряних ліній електропередачі.</w:t>
            </w:r>
          </w:p>
        </w:tc>
        <w:tc>
          <w:tcPr>
            <w:tcW w:w="2977" w:type="dxa"/>
            <w:tcBorders>
              <w:top w:val="single" w:sz="4" w:space="0" w:color="auto"/>
              <w:left w:val="single" w:sz="4" w:space="0" w:color="auto"/>
              <w:bottom w:val="single" w:sz="4" w:space="0" w:color="auto"/>
            </w:tcBorders>
            <w:shd w:val="clear" w:color="auto" w:fill="auto"/>
          </w:tcPr>
          <w:p w14:paraId="1665C6AE" w14:textId="77777777" w:rsidR="000904C3" w:rsidRPr="00F90B54" w:rsidRDefault="000904C3" w:rsidP="00F90B54">
            <w:pPr>
              <w:pStyle w:val="a3"/>
              <w:tabs>
                <w:tab w:val="left" w:pos="160"/>
              </w:tabs>
              <w:spacing w:after="0" w:line="240" w:lineRule="auto"/>
              <w:ind w:left="0" w:firstLine="223"/>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повідомляти безпосереднього керівника про аварійну ситуацію;</w:t>
            </w:r>
          </w:p>
          <w:p w14:paraId="5983CE87" w14:textId="77777777" w:rsidR="000904C3" w:rsidRPr="00F90B54" w:rsidRDefault="000904C3" w:rsidP="00F90B54">
            <w:pPr>
              <w:pStyle w:val="a3"/>
              <w:tabs>
                <w:tab w:val="left" w:pos="160"/>
              </w:tabs>
              <w:spacing w:after="0" w:line="240" w:lineRule="auto"/>
              <w:ind w:left="0"/>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діяти відповідно до «Плану локалізації та ліквідації аварійних ситуацій і аварій»;</w:t>
            </w:r>
          </w:p>
          <w:p w14:paraId="3096ED05" w14:textId="77777777" w:rsidR="000904C3" w:rsidRPr="00F90B54" w:rsidRDefault="000904C3" w:rsidP="00F90B54">
            <w:pPr>
              <w:pStyle w:val="a3"/>
              <w:tabs>
                <w:tab w:val="left" w:pos="160"/>
              </w:tabs>
              <w:spacing w:after="0" w:line="240" w:lineRule="auto"/>
              <w:ind w:left="0" w:firstLine="223"/>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застосовувати засоби пожежогасіння та сповіщення при гасінні пожежі;</w:t>
            </w:r>
          </w:p>
          <w:p w14:paraId="290F9E0D" w14:textId="77777777" w:rsidR="000904C3" w:rsidRPr="00F90B54" w:rsidRDefault="000904C3" w:rsidP="00F90B54">
            <w:pPr>
              <w:pStyle w:val="a3"/>
              <w:tabs>
                <w:tab w:val="left" w:pos="160"/>
              </w:tabs>
              <w:spacing w:after="0" w:line="240" w:lineRule="auto"/>
              <w:ind w:left="0" w:firstLine="223"/>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використовувати засоби індивідуального та колективного захисту;</w:t>
            </w:r>
          </w:p>
          <w:p w14:paraId="7A871E02" w14:textId="572F2C44" w:rsidR="000904C3" w:rsidRPr="00F90B54" w:rsidRDefault="000904C3"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діяти при виявленні аварійної ситуації з дотриманням вимог нормативно-правових актів із охорони праці.</w:t>
            </w:r>
          </w:p>
        </w:tc>
      </w:tr>
      <w:tr w:rsidR="000904C3" w:rsidRPr="00F90B54" w14:paraId="4886D44C" w14:textId="77777777" w:rsidTr="005535E8">
        <w:trPr>
          <w:trHeight w:val="311"/>
          <w:jc w:val="center"/>
        </w:trPr>
        <w:tc>
          <w:tcPr>
            <w:tcW w:w="1849" w:type="dxa"/>
            <w:vMerge/>
            <w:tcBorders>
              <w:right w:val="single" w:sz="4" w:space="0" w:color="auto"/>
            </w:tcBorders>
            <w:shd w:val="clear" w:color="auto" w:fill="auto"/>
          </w:tcPr>
          <w:p w14:paraId="3E75B2A0" w14:textId="77777777" w:rsidR="000904C3" w:rsidRPr="00F90B54" w:rsidRDefault="000904C3"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44526A1C" w14:textId="77777777" w:rsidR="000904C3" w:rsidRPr="00F90B54" w:rsidRDefault="000904C3" w:rsidP="00F90B54">
            <w:pPr>
              <w:spacing w:after="0" w:line="240" w:lineRule="auto"/>
              <w:jc w:val="both"/>
              <w:rPr>
                <w:rFonts w:ascii="Times New Roman" w:hAnsi="Times New Roman" w:cs="Times New Roman"/>
                <w:sz w:val="24"/>
                <w:szCs w:val="24"/>
                <w:lang w:val="uk-UA"/>
              </w:rPr>
            </w:pPr>
            <w:r w:rsidRPr="00A235DE">
              <w:rPr>
                <w:rFonts w:ascii="Times New Roman" w:hAnsi="Times New Roman" w:cs="Times New Roman"/>
                <w:b/>
                <w:bCs/>
                <w:color w:val="000000"/>
                <w:sz w:val="24"/>
                <w:szCs w:val="24"/>
                <w:lang w:val="uk-UA"/>
              </w:rPr>
              <w:t>КК 1.</w:t>
            </w:r>
            <w:r w:rsidRPr="00F90B54">
              <w:rPr>
                <w:rFonts w:ascii="Times New Roman" w:hAnsi="Times New Roman" w:cs="Times New Roman"/>
                <w:b/>
                <w:bCs/>
                <w:color w:val="000000"/>
                <w:sz w:val="24"/>
                <w:szCs w:val="24"/>
                <w:lang w:val="uk-UA"/>
              </w:rPr>
              <w:t xml:space="preserve"> </w:t>
            </w:r>
            <w:r w:rsidRPr="00F90B54">
              <w:rPr>
                <w:rFonts w:ascii="Times New Roman" w:hAnsi="Times New Roman" w:cs="Times New Roman"/>
                <w:bCs/>
                <w:color w:val="000000"/>
                <w:sz w:val="24"/>
                <w:szCs w:val="24"/>
                <w:lang w:val="uk-UA"/>
              </w:rPr>
              <w:t xml:space="preserve">Комунікативна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28BD80AD" w14:textId="77777777" w:rsidR="000904C3" w:rsidRPr="00F90B54" w:rsidRDefault="000904C3"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професійну лексику та термінологію за професійним спрямуванням;</w:t>
            </w:r>
          </w:p>
          <w:p w14:paraId="08FE31C9" w14:textId="0F6D5F75" w:rsidR="000904C3" w:rsidRPr="00F90B54" w:rsidRDefault="000904C3"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правила професійної етики та етикету спілкування під час дій в аварійних ситуаціях.</w:t>
            </w:r>
          </w:p>
          <w:p w14:paraId="1AC8A3B2" w14:textId="77777777" w:rsidR="000904C3" w:rsidRPr="00F90B54" w:rsidRDefault="000904C3"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1E3C9592" w14:textId="77777777" w:rsidR="000904C3" w:rsidRPr="00F90B54" w:rsidRDefault="000904C3"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використовувати професійну лексику та термінологію за професійним спрямуванням;</w:t>
            </w:r>
          </w:p>
          <w:p w14:paraId="1542B478" w14:textId="77777777" w:rsidR="000904C3" w:rsidRPr="00F90B54" w:rsidRDefault="000904C3"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ефективно спілкуватись з колегами при виникненні аварійних ситуацій;</w:t>
            </w:r>
          </w:p>
          <w:p w14:paraId="3B121C70" w14:textId="77777777" w:rsidR="000904C3" w:rsidRPr="00F90B54" w:rsidRDefault="000904C3"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lastRenderedPageBreak/>
              <w:t>дотримуватися професійної етики та етикету;</w:t>
            </w:r>
          </w:p>
          <w:p w14:paraId="40D9BB0C" w14:textId="77777777" w:rsidR="000904C3" w:rsidRPr="00F90B54" w:rsidRDefault="000904C3"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слухати та доносити власну думку;</w:t>
            </w:r>
          </w:p>
          <w:p w14:paraId="7BE98456" w14:textId="77777777" w:rsidR="000904C3" w:rsidRPr="00F90B54" w:rsidRDefault="000904C3" w:rsidP="00F90B54">
            <w:pPr>
              <w:pBdr>
                <w:top w:val="nil"/>
                <w:left w:val="nil"/>
                <w:bottom w:val="nil"/>
                <w:right w:val="nil"/>
                <w:between w:val="nil"/>
              </w:pBd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запобігати виникненню конфліктних ситуацій.</w:t>
            </w:r>
          </w:p>
        </w:tc>
      </w:tr>
      <w:tr w:rsidR="000904C3" w:rsidRPr="00276171" w14:paraId="2D436ECD" w14:textId="77777777" w:rsidTr="0096041C">
        <w:trPr>
          <w:trHeight w:val="311"/>
          <w:jc w:val="center"/>
        </w:trPr>
        <w:tc>
          <w:tcPr>
            <w:tcW w:w="1849" w:type="dxa"/>
            <w:vMerge/>
            <w:tcBorders>
              <w:right w:val="single" w:sz="4" w:space="0" w:color="auto"/>
            </w:tcBorders>
            <w:shd w:val="clear" w:color="auto" w:fill="auto"/>
          </w:tcPr>
          <w:p w14:paraId="778B4797" w14:textId="77777777" w:rsidR="000904C3" w:rsidRPr="00F90B54" w:rsidRDefault="000904C3"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left w:val="single" w:sz="4" w:space="0" w:color="auto"/>
              <w:right w:val="single" w:sz="4" w:space="0" w:color="auto"/>
            </w:tcBorders>
          </w:tcPr>
          <w:p w14:paraId="35465FD8" w14:textId="1992B445" w:rsidR="000904C3" w:rsidRPr="00F90B54" w:rsidRDefault="000904C3" w:rsidP="00F90B54">
            <w:pPr>
              <w:spacing w:after="0" w:line="240" w:lineRule="auto"/>
              <w:jc w:val="both"/>
              <w:rPr>
                <w:rFonts w:ascii="Times New Roman" w:hAnsi="Times New Roman" w:cs="Times New Roman"/>
                <w:sz w:val="24"/>
                <w:szCs w:val="24"/>
                <w:lang w:val="uk-UA"/>
              </w:rPr>
            </w:pPr>
            <w:r w:rsidRPr="00A235DE">
              <w:rPr>
                <w:rFonts w:ascii="Times New Roman" w:hAnsi="Times New Roman" w:cs="Times New Roman"/>
                <w:b/>
                <w:sz w:val="24"/>
                <w:szCs w:val="24"/>
                <w:lang w:val="uk-UA"/>
              </w:rPr>
              <w:t>ПК 2.</w:t>
            </w:r>
            <w:r w:rsidRPr="00F90B54">
              <w:rPr>
                <w:rFonts w:ascii="Times New Roman" w:hAnsi="Times New Roman" w:cs="Times New Roman"/>
                <w:sz w:val="24"/>
                <w:szCs w:val="24"/>
                <w:lang w:val="uk-UA"/>
              </w:rPr>
              <w:t xml:space="preserve"> Здатність визначати характер ушкодження та ступінь загрози життю та здоров</w:t>
            </w:r>
            <w:r w:rsidR="003E3CEE" w:rsidRPr="00F90B54">
              <w:rPr>
                <w:rFonts w:ascii="Times New Roman" w:hAnsi="Times New Roman" w:cs="Times New Roman"/>
                <w:sz w:val="24"/>
                <w:szCs w:val="24"/>
                <w:lang w:val="uk-UA"/>
              </w:rPr>
              <w:t>’</w:t>
            </w:r>
            <w:r w:rsidRPr="00F90B54">
              <w:rPr>
                <w:rFonts w:ascii="Times New Roman" w:hAnsi="Times New Roman" w:cs="Times New Roman"/>
                <w:sz w:val="24"/>
                <w:szCs w:val="24"/>
                <w:lang w:val="uk-UA"/>
              </w:rPr>
              <w:t>ю потерпілих від нещасних випадків</w:t>
            </w:r>
          </w:p>
        </w:tc>
        <w:tc>
          <w:tcPr>
            <w:tcW w:w="2892" w:type="dxa"/>
            <w:tcBorders>
              <w:top w:val="single" w:sz="4" w:space="0" w:color="auto"/>
              <w:left w:val="single" w:sz="4" w:space="0" w:color="auto"/>
              <w:right w:val="single" w:sz="4" w:space="0" w:color="auto"/>
            </w:tcBorders>
            <w:shd w:val="clear" w:color="auto" w:fill="auto"/>
          </w:tcPr>
          <w:p w14:paraId="5B420B79" w14:textId="437756FC" w:rsidR="000904C3" w:rsidRPr="00F90B54" w:rsidRDefault="000904C3"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порядок виклику швидкої допомоги, пожежної частини, номера телефонів служб екстреного реагування.</w:t>
            </w:r>
          </w:p>
        </w:tc>
        <w:tc>
          <w:tcPr>
            <w:tcW w:w="2977" w:type="dxa"/>
            <w:tcBorders>
              <w:top w:val="single" w:sz="4" w:space="0" w:color="auto"/>
              <w:left w:val="single" w:sz="4" w:space="0" w:color="auto"/>
            </w:tcBorders>
            <w:shd w:val="clear" w:color="auto" w:fill="auto"/>
          </w:tcPr>
          <w:p w14:paraId="0FBEFED8" w14:textId="0FD59C3A" w:rsidR="000904C3" w:rsidRPr="00F90B54" w:rsidRDefault="000904C3"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визначати характер ушкоджень та ступінь загрози життю та здоров</w:t>
            </w:r>
            <w:r w:rsidR="003E3CEE" w:rsidRPr="00F90B54">
              <w:rPr>
                <w:rFonts w:ascii="Times New Roman" w:hAnsi="Times New Roman" w:cs="Times New Roman"/>
                <w:sz w:val="24"/>
                <w:szCs w:val="24"/>
                <w:lang w:val="uk-UA"/>
              </w:rPr>
              <w:t>’</w:t>
            </w:r>
            <w:r w:rsidRPr="00F90B54">
              <w:rPr>
                <w:rFonts w:ascii="Times New Roman" w:hAnsi="Times New Roman" w:cs="Times New Roman"/>
                <w:sz w:val="24"/>
                <w:szCs w:val="24"/>
                <w:lang w:val="uk-UA"/>
              </w:rPr>
              <w:t>ю потерпілих від нещасних випадків.</w:t>
            </w:r>
          </w:p>
        </w:tc>
      </w:tr>
      <w:tr w:rsidR="000904C3" w:rsidRPr="00276171" w14:paraId="014717CF" w14:textId="77777777" w:rsidTr="005535E8">
        <w:trPr>
          <w:trHeight w:val="311"/>
          <w:jc w:val="center"/>
        </w:trPr>
        <w:tc>
          <w:tcPr>
            <w:tcW w:w="1849" w:type="dxa"/>
            <w:vMerge/>
            <w:tcBorders>
              <w:right w:val="single" w:sz="4" w:space="0" w:color="auto"/>
            </w:tcBorders>
            <w:shd w:val="clear" w:color="auto" w:fill="auto"/>
          </w:tcPr>
          <w:p w14:paraId="0EFE6925" w14:textId="77777777" w:rsidR="000904C3" w:rsidRPr="00F90B54" w:rsidRDefault="000904C3"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51146C88" w14:textId="1FCB101B" w:rsidR="000904C3" w:rsidRPr="00F90B54" w:rsidRDefault="000904C3" w:rsidP="00F90B54">
            <w:pPr>
              <w:spacing w:after="0" w:line="240" w:lineRule="auto"/>
              <w:jc w:val="both"/>
              <w:rPr>
                <w:rFonts w:ascii="Times New Roman" w:hAnsi="Times New Roman" w:cs="Times New Roman"/>
                <w:sz w:val="24"/>
                <w:szCs w:val="24"/>
                <w:lang w:val="uk-UA"/>
              </w:rPr>
            </w:pPr>
            <w:r w:rsidRPr="00A235DE">
              <w:rPr>
                <w:rFonts w:ascii="Times New Roman" w:hAnsi="Times New Roman" w:cs="Times New Roman"/>
                <w:b/>
                <w:sz w:val="24"/>
                <w:szCs w:val="24"/>
                <w:lang w:val="uk-UA"/>
              </w:rPr>
              <w:t>ПК 3.</w:t>
            </w:r>
            <w:r w:rsidRPr="00F90B54">
              <w:rPr>
                <w:rFonts w:ascii="Times New Roman" w:hAnsi="Times New Roman" w:cs="Times New Roman"/>
                <w:sz w:val="24"/>
                <w:szCs w:val="24"/>
                <w:lang w:val="uk-UA"/>
              </w:rPr>
              <w:t xml:space="preserve"> Здатність надавати домедичну допомогу потерпілим від нещасних випадків, від гострого захворювання, у випадку аварії</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4C35A790" w14:textId="77777777" w:rsidR="000904C3" w:rsidRPr="00F90B54" w:rsidRDefault="000904C3" w:rsidP="00F90B54">
            <w:pPr>
              <w:pStyle w:val="a3"/>
              <w:tabs>
                <w:tab w:val="left" w:pos="160"/>
              </w:tabs>
              <w:spacing w:after="0" w:line="240" w:lineRule="auto"/>
              <w:ind w:left="0" w:firstLine="280"/>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правила та прийоми надання домедичної допомоги потерпілим від нещасних випадків гострого захворювання, у випадку аварії;</w:t>
            </w:r>
          </w:p>
          <w:p w14:paraId="399210D0" w14:textId="416A0B4A" w:rsidR="000904C3" w:rsidRPr="00F90B54" w:rsidRDefault="000904C3"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склад аптечки та застосування лікарських препаратів.</w:t>
            </w:r>
          </w:p>
        </w:tc>
        <w:tc>
          <w:tcPr>
            <w:tcW w:w="2977" w:type="dxa"/>
            <w:tcBorders>
              <w:top w:val="single" w:sz="4" w:space="0" w:color="auto"/>
              <w:left w:val="single" w:sz="4" w:space="0" w:color="auto"/>
              <w:bottom w:val="single" w:sz="4" w:space="0" w:color="auto"/>
            </w:tcBorders>
            <w:shd w:val="clear" w:color="auto" w:fill="auto"/>
          </w:tcPr>
          <w:p w14:paraId="7B4E2DFC" w14:textId="1C3FF6C5" w:rsidR="000904C3" w:rsidRPr="00F90B54" w:rsidRDefault="000904C3"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надавати домедичну допомогу потерпілим від різних видів травм (ураження електричним струмом, поранення, вивих, перелом, кровотеча, опік та ін.).</w:t>
            </w:r>
          </w:p>
        </w:tc>
      </w:tr>
      <w:tr w:rsidR="000904C3" w:rsidRPr="00276171" w14:paraId="4A2FA6D5" w14:textId="77777777" w:rsidTr="0096041C">
        <w:trPr>
          <w:trHeight w:val="1932"/>
          <w:jc w:val="center"/>
        </w:trPr>
        <w:tc>
          <w:tcPr>
            <w:tcW w:w="1849" w:type="dxa"/>
            <w:vMerge/>
            <w:tcBorders>
              <w:right w:val="single" w:sz="4" w:space="0" w:color="auto"/>
            </w:tcBorders>
            <w:shd w:val="clear" w:color="auto" w:fill="auto"/>
          </w:tcPr>
          <w:p w14:paraId="1F690C09" w14:textId="77777777" w:rsidR="000904C3" w:rsidRPr="00F90B54" w:rsidRDefault="000904C3" w:rsidP="00F90B54">
            <w:pPr>
              <w:widowControl w:val="0"/>
              <w:tabs>
                <w:tab w:val="left" w:pos="1428"/>
              </w:tabs>
              <w:spacing w:after="0" w:line="240" w:lineRule="auto"/>
              <w:jc w:val="both"/>
              <w:rPr>
                <w:rFonts w:ascii="Times New Roman" w:eastAsia="TimesNewRomanPSMT" w:hAnsi="Times New Roman" w:cs="Times New Roman"/>
                <w:sz w:val="24"/>
                <w:szCs w:val="24"/>
                <w:lang w:val="uk-UA" w:eastAsia="uk-UA"/>
              </w:rPr>
            </w:pPr>
          </w:p>
        </w:tc>
        <w:tc>
          <w:tcPr>
            <w:tcW w:w="2376" w:type="dxa"/>
            <w:tcBorders>
              <w:top w:val="single" w:sz="4" w:space="0" w:color="auto"/>
              <w:left w:val="single" w:sz="4" w:space="0" w:color="auto"/>
              <w:right w:val="single" w:sz="4" w:space="0" w:color="auto"/>
            </w:tcBorders>
          </w:tcPr>
          <w:p w14:paraId="1BFF72B7" w14:textId="0EC219B5" w:rsidR="000904C3" w:rsidRPr="00F90B54" w:rsidRDefault="000904C3" w:rsidP="00F90B54">
            <w:pPr>
              <w:spacing w:after="0" w:line="240" w:lineRule="auto"/>
              <w:jc w:val="both"/>
              <w:rPr>
                <w:rFonts w:ascii="Times New Roman" w:hAnsi="Times New Roman" w:cs="Times New Roman"/>
                <w:sz w:val="24"/>
                <w:szCs w:val="24"/>
                <w:lang w:val="uk-UA"/>
              </w:rPr>
            </w:pPr>
            <w:r w:rsidRPr="00A235DE">
              <w:rPr>
                <w:rFonts w:ascii="Times New Roman" w:hAnsi="Times New Roman" w:cs="Times New Roman"/>
                <w:b/>
                <w:sz w:val="24"/>
                <w:szCs w:val="24"/>
                <w:lang w:val="uk-UA"/>
              </w:rPr>
              <w:t>ПК 4.</w:t>
            </w:r>
            <w:r w:rsidRPr="00F90B54">
              <w:rPr>
                <w:rFonts w:ascii="Times New Roman" w:hAnsi="Times New Roman" w:cs="Times New Roman"/>
                <w:sz w:val="24"/>
                <w:szCs w:val="24"/>
                <w:lang w:val="uk-UA"/>
              </w:rPr>
              <w:t xml:space="preserve"> Здатність транспортувати потерпілих до місця надання першої медичної допомоги</w:t>
            </w:r>
          </w:p>
        </w:tc>
        <w:tc>
          <w:tcPr>
            <w:tcW w:w="2892" w:type="dxa"/>
            <w:tcBorders>
              <w:top w:val="single" w:sz="4" w:space="0" w:color="auto"/>
              <w:left w:val="single" w:sz="4" w:space="0" w:color="auto"/>
              <w:right w:val="single" w:sz="4" w:space="0" w:color="auto"/>
            </w:tcBorders>
            <w:shd w:val="clear" w:color="auto" w:fill="auto"/>
          </w:tcPr>
          <w:p w14:paraId="4760F378" w14:textId="77777777" w:rsidR="000904C3" w:rsidRPr="00F90B54" w:rsidRDefault="000904C3" w:rsidP="00F90B54">
            <w:pPr>
              <w:pStyle w:val="a3"/>
              <w:tabs>
                <w:tab w:val="left" w:pos="160"/>
              </w:tabs>
              <w:spacing w:after="0" w:line="240" w:lineRule="auto"/>
              <w:ind w:left="0" w:firstLine="280"/>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місцезнаходження засобів для надання домедичної допомоги;</w:t>
            </w:r>
          </w:p>
          <w:p w14:paraId="0F820D73" w14:textId="6D691DB4" w:rsidR="000904C3" w:rsidRPr="00F90B54" w:rsidRDefault="000904C3"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правила транспортування потерпілих від нещасних випадків.</w:t>
            </w:r>
          </w:p>
        </w:tc>
        <w:tc>
          <w:tcPr>
            <w:tcW w:w="2977" w:type="dxa"/>
            <w:tcBorders>
              <w:top w:val="single" w:sz="4" w:space="0" w:color="auto"/>
              <w:left w:val="single" w:sz="4" w:space="0" w:color="auto"/>
            </w:tcBorders>
            <w:shd w:val="clear" w:color="auto" w:fill="auto"/>
          </w:tcPr>
          <w:p w14:paraId="0B4AA885" w14:textId="74A57DCB" w:rsidR="000904C3" w:rsidRPr="00F90B54" w:rsidRDefault="000904C3" w:rsidP="00F90B54">
            <w:pPr>
              <w:tabs>
                <w:tab w:val="left" w:pos="160"/>
              </w:tabs>
              <w:spacing w:after="0" w:line="240" w:lineRule="auto"/>
              <w:ind w:firstLine="331"/>
              <w:jc w:val="both"/>
              <w:rPr>
                <w:rFonts w:ascii="Times New Roman" w:hAnsi="Times New Roman" w:cs="Times New Roman"/>
                <w:sz w:val="24"/>
                <w:szCs w:val="24"/>
                <w:lang w:val="uk-UA"/>
              </w:rPr>
            </w:pPr>
            <w:r w:rsidRPr="00F90B54">
              <w:rPr>
                <w:rFonts w:ascii="Times New Roman" w:hAnsi="Times New Roman" w:cs="Times New Roman"/>
                <w:sz w:val="24"/>
                <w:szCs w:val="24"/>
                <w:lang w:val="uk-UA"/>
              </w:rPr>
              <w:t>транспортувати потерпілих до місця надання першої медичної допомоги.</w:t>
            </w:r>
          </w:p>
        </w:tc>
      </w:tr>
    </w:tbl>
    <w:p w14:paraId="5E535E7D" w14:textId="77777777" w:rsidR="001C0EA4" w:rsidRPr="00F90B54" w:rsidRDefault="001C0EA4" w:rsidP="00F90B54">
      <w:pPr>
        <w:spacing w:after="0"/>
        <w:rPr>
          <w:lang w:val="uk-UA"/>
        </w:rPr>
      </w:pPr>
    </w:p>
    <w:p w14:paraId="3F5CD194" w14:textId="41B6104F" w:rsidR="001C0EA4" w:rsidRDefault="001C0EA4" w:rsidP="00F90B54">
      <w:pPr>
        <w:spacing w:after="0"/>
        <w:rPr>
          <w:lang w:val="uk-UA"/>
        </w:rPr>
      </w:pPr>
    </w:p>
    <w:p w14:paraId="009C6FE9" w14:textId="1F138124" w:rsidR="00F955EA" w:rsidRDefault="00F955EA" w:rsidP="00F90B54">
      <w:pPr>
        <w:spacing w:after="0"/>
        <w:rPr>
          <w:lang w:val="uk-UA"/>
        </w:rPr>
      </w:pPr>
    </w:p>
    <w:p w14:paraId="4A4DF2A2" w14:textId="2E69A3B3" w:rsidR="00F955EA" w:rsidRDefault="00F955EA" w:rsidP="00F90B54">
      <w:pPr>
        <w:spacing w:after="0"/>
        <w:rPr>
          <w:lang w:val="uk-UA"/>
        </w:rPr>
      </w:pPr>
    </w:p>
    <w:p w14:paraId="25B9DFF9" w14:textId="472FA185" w:rsidR="00F955EA" w:rsidRDefault="00F955EA" w:rsidP="00F90B54">
      <w:pPr>
        <w:spacing w:after="0"/>
        <w:rPr>
          <w:lang w:val="uk-UA"/>
        </w:rPr>
      </w:pPr>
    </w:p>
    <w:p w14:paraId="09544010" w14:textId="0D5A88CB" w:rsidR="00F955EA" w:rsidRDefault="00F955EA" w:rsidP="00F90B54">
      <w:pPr>
        <w:spacing w:after="0"/>
        <w:rPr>
          <w:lang w:val="uk-UA"/>
        </w:rPr>
      </w:pPr>
    </w:p>
    <w:p w14:paraId="653E86D8" w14:textId="20C4D0DF" w:rsidR="00F955EA" w:rsidRDefault="00F955EA" w:rsidP="00F90B54">
      <w:pPr>
        <w:spacing w:after="0"/>
        <w:rPr>
          <w:lang w:val="uk-UA"/>
        </w:rPr>
      </w:pPr>
    </w:p>
    <w:p w14:paraId="398DB562" w14:textId="70727285" w:rsidR="00F955EA" w:rsidRDefault="00F955EA" w:rsidP="00F90B54">
      <w:pPr>
        <w:spacing w:after="0"/>
        <w:rPr>
          <w:lang w:val="uk-UA"/>
        </w:rPr>
      </w:pPr>
    </w:p>
    <w:p w14:paraId="71A05D50" w14:textId="58C79433" w:rsidR="00F955EA" w:rsidRDefault="00F955EA" w:rsidP="00F90B54">
      <w:pPr>
        <w:spacing w:after="0"/>
        <w:rPr>
          <w:lang w:val="uk-UA"/>
        </w:rPr>
      </w:pPr>
    </w:p>
    <w:p w14:paraId="7B8D5FBC" w14:textId="1B32534A" w:rsidR="00F955EA" w:rsidRDefault="00F955EA" w:rsidP="00F90B54">
      <w:pPr>
        <w:spacing w:after="0"/>
        <w:rPr>
          <w:lang w:val="uk-UA"/>
        </w:rPr>
      </w:pPr>
    </w:p>
    <w:p w14:paraId="74B1F0E8" w14:textId="4A32B5D5" w:rsidR="00F955EA" w:rsidRDefault="00F955EA" w:rsidP="00F90B54">
      <w:pPr>
        <w:spacing w:after="0"/>
        <w:rPr>
          <w:lang w:val="uk-UA"/>
        </w:rPr>
      </w:pPr>
    </w:p>
    <w:p w14:paraId="16768F5D" w14:textId="1E8CE09F" w:rsidR="00F955EA" w:rsidRDefault="00F955EA" w:rsidP="00F90B54">
      <w:pPr>
        <w:spacing w:after="0"/>
        <w:rPr>
          <w:lang w:val="uk-UA"/>
        </w:rPr>
      </w:pPr>
    </w:p>
    <w:p w14:paraId="1D91F0FB" w14:textId="405F2EC0" w:rsidR="00F955EA" w:rsidRDefault="00F955EA" w:rsidP="00F90B54">
      <w:pPr>
        <w:spacing w:after="0"/>
        <w:rPr>
          <w:lang w:val="uk-UA"/>
        </w:rPr>
      </w:pPr>
    </w:p>
    <w:p w14:paraId="1E915C7C" w14:textId="6B51E933" w:rsidR="00F955EA" w:rsidRDefault="00F955EA" w:rsidP="00F90B54">
      <w:pPr>
        <w:spacing w:after="0"/>
        <w:rPr>
          <w:lang w:val="uk-UA"/>
        </w:rPr>
      </w:pPr>
    </w:p>
    <w:p w14:paraId="406C49CE" w14:textId="0F37AB85" w:rsidR="00F955EA" w:rsidRDefault="00F955EA" w:rsidP="00F90B54">
      <w:pPr>
        <w:spacing w:after="0"/>
        <w:rPr>
          <w:lang w:val="uk-UA"/>
        </w:rPr>
      </w:pPr>
    </w:p>
    <w:p w14:paraId="65BBD1CD" w14:textId="66F1CA74" w:rsidR="00F955EA" w:rsidRDefault="00F955EA" w:rsidP="00F90B54">
      <w:pPr>
        <w:spacing w:after="0"/>
        <w:rPr>
          <w:lang w:val="uk-UA"/>
        </w:rPr>
      </w:pPr>
    </w:p>
    <w:p w14:paraId="64F0B2F5" w14:textId="77777777" w:rsidR="00F955EA" w:rsidRPr="00F90B54" w:rsidRDefault="00F955EA" w:rsidP="00F90B54">
      <w:pPr>
        <w:spacing w:after="0"/>
        <w:rPr>
          <w:lang w:val="uk-UA"/>
        </w:rPr>
      </w:pPr>
    </w:p>
    <w:p w14:paraId="08DF3EC0" w14:textId="77777777" w:rsidR="00A235DE" w:rsidRPr="00A235DE" w:rsidRDefault="00A235DE" w:rsidP="00A235DE">
      <w:pPr>
        <w:tabs>
          <w:tab w:val="left" w:pos="893"/>
        </w:tabs>
        <w:spacing w:after="0"/>
        <w:ind w:firstLine="709"/>
        <w:jc w:val="center"/>
        <w:rPr>
          <w:rFonts w:ascii="Times New Roman" w:hAnsi="Times New Roman" w:cs="Times New Roman"/>
          <w:b/>
          <w:bCs/>
          <w:sz w:val="28"/>
          <w:szCs w:val="24"/>
          <w:lang w:val="uk-UA" w:eastAsia="ru-RU"/>
        </w:rPr>
      </w:pPr>
      <w:r w:rsidRPr="00A235DE">
        <w:rPr>
          <w:rFonts w:ascii="Times New Roman" w:hAnsi="Times New Roman" w:cs="Times New Roman"/>
          <w:b/>
          <w:bCs/>
          <w:sz w:val="28"/>
          <w:szCs w:val="24"/>
          <w:lang w:val="uk-UA" w:eastAsia="ru-RU"/>
        </w:rPr>
        <w:lastRenderedPageBreak/>
        <w:t>ІІІ. Орієнтовний перелік основних засобів навчання</w:t>
      </w:r>
    </w:p>
    <w:p w14:paraId="6CD2A1DC" w14:textId="77777777" w:rsidR="00CE6B37" w:rsidRPr="00F90B54" w:rsidRDefault="00CE6B37" w:rsidP="00F90B54">
      <w:pPr>
        <w:tabs>
          <w:tab w:val="left" w:pos="893"/>
        </w:tabs>
        <w:spacing w:after="0"/>
        <w:ind w:firstLine="709"/>
        <w:rPr>
          <w:rFonts w:ascii="Times New Roman" w:hAnsi="Times New Roman" w:cs="Times New Roman"/>
          <w:b/>
          <w:i/>
          <w:sz w:val="28"/>
          <w:szCs w:val="28"/>
          <w:lang w:val="uk-UA" w:eastAsia="ru-RU"/>
        </w:rPr>
      </w:pPr>
    </w:p>
    <w:tbl>
      <w:tblPr>
        <w:tblW w:w="98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5697"/>
        <w:gridCol w:w="1701"/>
        <w:gridCol w:w="1675"/>
      </w:tblGrid>
      <w:tr w:rsidR="00F90B54" w:rsidRPr="00F90B54" w14:paraId="01EBDF29" w14:textId="77777777" w:rsidTr="009B1FE1">
        <w:trPr>
          <w:cantSplit/>
          <w:jc w:val="center"/>
        </w:trPr>
        <w:tc>
          <w:tcPr>
            <w:tcW w:w="800" w:type="dxa"/>
            <w:vMerge w:val="restart"/>
            <w:tcBorders>
              <w:top w:val="single" w:sz="6" w:space="0" w:color="auto"/>
              <w:left w:val="single" w:sz="6" w:space="0" w:color="auto"/>
              <w:bottom w:val="single" w:sz="6" w:space="0" w:color="auto"/>
              <w:right w:val="single" w:sz="6" w:space="0" w:color="auto"/>
            </w:tcBorders>
            <w:vAlign w:val="center"/>
          </w:tcPr>
          <w:p w14:paraId="3096F415" w14:textId="78C28CA6" w:rsidR="00F90B54" w:rsidRPr="00F90B54" w:rsidRDefault="00C06A02" w:rsidP="00F90B54">
            <w:pPr>
              <w:pStyle w:val="1"/>
              <w:spacing w:before="0"/>
              <w:jc w:val="center"/>
              <w:rPr>
                <w:rFonts w:ascii="Times New Roman" w:hAnsi="Times New Roman" w:cs="Times New Roman"/>
                <w:b/>
                <w:color w:val="auto"/>
                <w:lang w:val="uk-UA"/>
              </w:rPr>
            </w:pPr>
            <w:r>
              <w:rPr>
                <w:rFonts w:ascii="Times New Roman" w:hAnsi="Times New Roman" w:cs="Times New Roman"/>
                <w:b/>
                <w:color w:val="auto"/>
                <w:sz w:val="24"/>
                <w:szCs w:val="24"/>
                <w:lang w:val="uk-UA"/>
              </w:rPr>
              <w:t>№</w:t>
            </w:r>
          </w:p>
        </w:tc>
        <w:tc>
          <w:tcPr>
            <w:tcW w:w="5697" w:type="dxa"/>
            <w:vMerge w:val="restart"/>
            <w:tcBorders>
              <w:top w:val="single" w:sz="6" w:space="0" w:color="auto"/>
              <w:left w:val="single" w:sz="6" w:space="0" w:color="auto"/>
              <w:bottom w:val="single" w:sz="6" w:space="0" w:color="auto"/>
              <w:right w:val="single" w:sz="6" w:space="0" w:color="auto"/>
            </w:tcBorders>
            <w:vAlign w:val="center"/>
          </w:tcPr>
          <w:p w14:paraId="2A1E86B2" w14:textId="77777777" w:rsidR="00F90B54" w:rsidRPr="00F90B54" w:rsidRDefault="00F90B54" w:rsidP="00F90B54">
            <w:pPr>
              <w:pStyle w:val="1"/>
              <w:spacing w:before="0"/>
              <w:jc w:val="center"/>
              <w:rPr>
                <w:rFonts w:ascii="Times New Roman" w:hAnsi="Times New Roman" w:cs="Times New Roman"/>
                <w:b/>
                <w:color w:val="auto"/>
                <w:sz w:val="24"/>
                <w:szCs w:val="24"/>
                <w:lang w:val="uk-UA"/>
              </w:rPr>
            </w:pPr>
            <w:r w:rsidRPr="00F90B54">
              <w:rPr>
                <w:rFonts w:ascii="Times New Roman" w:hAnsi="Times New Roman" w:cs="Times New Roman"/>
                <w:b/>
                <w:color w:val="auto"/>
                <w:sz w:val="24"/>
                <w:szCs w:val="24"/>
                <w:lang w:val="uk-UA"/>
              </w:rPr>
              <w:t>Найменування</w:t>
            </w:r>
          </w:p>
        </w:tc>
        <w:tc>
          <w:tcPr>
            <w:tcW w:w="3376" w:type="dxa"/>
            <w:gridSpan w:val="2"/>
            <w:tcBorders>
              <w:top w:val="single" w:sz="6" w:space="0" w:color="auto"/>
              <w:left w:val="single" w:sz="6" w:space="0" w:color="auto"/>
              <w:bottom w:val="single" w:sz="6" w:space="0" w:color="auto"/>
              <w:right w:val="single" w:sz="6" w:space="0" w:color="auto"/>
            </w:tcBorders>
          </w:tcPr>
          <w:p w14:paraId="702235ED" w14:textId="77777777" w:rsidR="00F90B54" w:rsidRPr="00276171" w:rsidRDefault="00F90B54" w:rsidP="00F90B54">
            <w:pPr>
              <w:pStyle w:val="1"/>
              <w:spacing w:before="0"/>
              <w:jc w:val="center"/>
              <w:rPr>
                <w:rFonts w:ascii="Times New Roman" w:hAnsi="Times New Roman" w:cs="Times New Roman"/>
                <w:b/>
                <w:color w:val="auto"/>
                <w:sz w:val="22"/>
                <w:szCs w:val="22"/>
                <w:lang w:val="uk-UA"/>
              </w:rPr>
            </w:pPr>
            <w:r w:rsidRPr="00276171">
              <w:rPr>
                <w:rFonts w:ascii="Times New Roman" w:hAnsi="Times New Roman" w:cs="Times New Roman"/>
                <w:b/>
                <w:color w:val="auto"/>
                <w:sz w:val="22"/>
                <w:szCs w:val="22"/>
                <w:lang w:val="uk-UA"/>
              </w:rPr>
              <w:t xml:space="preserve">Кількість на групу </w:t>
            </w:r>
          </w:p>
          <w:p w14:paraId="6B7BA813" w14:textId="02710C52" w:rsidR="00F90B54" w:rsidRPr="00276171" w:rsidRDefault="009F5537" w:rsidP="00F90B54">
            <w:pPr>
              <w:pStyle w:val="1"/>
              <w:spacing w:before="0"/>
              <w:jc w:val="center"/>
              <w:rPr>
                <w:rFonts w:ascii="Times New Roman" w:hAnsi="Times New Roman" w:cs="Times New Roman"/>
                <w:b/>
                <w:color w:val="auto"/>
                <w:sz w:val="22"/>
                <w:szCs w:val="22"/>
                <w:lang w:val="uk-UA"/>
              </w:rPr>
            </w:pPr>
            <w:r>
              <w:rPr>
                <w:rFonts w:ascii="Times New Roman" w:hAnsi="Times New Roman" w:cs="Times New Roman"/>
                <w:b/>
                <w:color w:val="auto"/>
                <w:sz w:val="22"/>
                <w:szCs w:val="22"/>
                <w:lang w:val="uk-UA"/>
              </w:rPr>
              <w:t>15</w:t>
            </w:r>
            <w:bookmarkStart w:id="0" w:name="_GoBack"/>
            <w:bookmarkEnd w:id="0"/>
            <w:r w:rsidR="00CE6B37" w:rsidRPr="00276171">
              <w:rPr>
                <w:rFonts w:ascii="Times New Roman" w:hAnsi="Times New Roman" w:cs="Times New Roman"/>
                <w:b/>
                <w:color w:val="auto"/>
                <w:sz w:val="22"/>
                <w:szCs w:val="22"/>
                <w:lang w:val="uk-UA"/>
              </w:rPr>
              <w:t xml:space="preserve"> осіб</w:t>
            </w:r>
          </w:p>
        </w:tc>
      </w:tr>
      <w:tr w:rsidR="00F90B54" w:rsidRPr="00F90B54" w14:paraId="2414373D" w14:textId="77777777" w:rsidTr="009B1FE1">
        <w:trPr>
          <w:cantSplit/>
          <w:jc w:val="center"/>
        </w:trPr>
        <w:tc>
          <w:tcPr>
            <w:tcW w:w="800" w:type="dxa"/>
            <w:vMerge/>
            <w:tcBorders>
              <w:top w:val="single" w:sz="6" w:space="0" w:color="auto"/>
              <w:left w:val="single" w:sz="6" w:space="0" w:color="auto"/>
              <w:bottom w:val="single" w:sz="6" w:space="0" w:color="auto"/>
              <w:right w:val="single" w:sz="6" w:space="0" w:color="auto"/>
            </w:tcBorders>
            <w:vAlign w:val="center"/>
          </w:tcPr>
          <w:p w14:paraId="50DCDDEB" w14:textId="77777777" w:rsidR="00F90B54" w:rsidRPr="00F90B54" w:rsidRDefault="00F90B54" w:rsidP="00F90B54">
            <w:pPr>
              <w:pStyle w:val="1"/>
              <w:spacing w:before="0"/>
              <w:jc w:val="center"/>
              <w:rPr>
                <w:rFonts w:ascii="Times New Roman" w:hAnsi="Times New Roman" w:cs="Times New Roman"/>
                <w:b/>
                <w:color w:val="auto"/>
                <w:lang w:val="uk-UA"/>
              </w:rPr>
            </w:pPr>
          </w:p>
        </w:tc>
        <w:tc>
          <w:tcPr>
            <w:tcW w:w="5697" w:type="dxa"/>
            <w:vMerge/>
            <w:tcBorders>
              <w:top w:val="single" w:sz="6" w:space="0" w:color="auto"/>
              <w:left w:val="single" w:sz="6" w:space="0" w:color="auto"/>
              <w:bottom w:val="single" w:sz="6" w:space="0" w:color="auto"/>
              <w:right w:val="single" w:sz="6" w:space="0" w:color="auto"/>
            </w:tcBorders>
            <w:vAlign w:val="center"/>
          </w:tcPr>
          <w:p w14:paraId="443A58CA" w14:textId="77777777" w:rsidR="00F90B54" w:rsidRPr="00F90B54" w:rsidRDefault="00F90B54" w:rsidP="00F90B54">
            <w:pPr>
              <w:pStyle w:val="1"/>
              <w:spacing w:before="0"/>
              <w:jc w:val="center"/>
              <w:rPr>
                <w:rFonts w:ascii="Times New Roman" w:hAnsi="Times New Roman" w:cs="Times New Roman"/>
                <w:b/>
                <w:color w:val="auto"/>
                <w:lang w:val="uk-UA"/>
              </w:rPr>
            </w:pPr>
          </w:p>
        </w:tc>
        <w:tc>
          <w:tcPr>
            <w:tcW w:w="1701" w:type="dxa"/>
            <w:tcBorders>
              <w:top w:val="single" w:sz="6" w:space="0" w:color="auto"/>
              <w:left w:val="single" w:sz="6" w:space="0" w:color="auto"/>
              <w:bottom w:val="single" w:sz="6" w:space="0" w:color="auto"/>
              <w:right w:val="single" w:sz="6" w:space="0" w:color="auto"/>
            </w:tcBorders>
          </w:tcPr>
          <w:p w14:paraId="0D6D14C1" w14:textId="77777777" w:rsidR="00F90B54" w:rsidRPr="00276171" w:rsidRDefault="00F90B54" w:rsidP="00F90B54">
            <w:pPr>
              <w:pStyle w:val="1"/>
              <w:spacing w:before="0"/>
              <w:jc w:val="center"/>
              <w:rPr>
                <w:rFonts w:ascii="Times New Roman" w:hAnsi="Times New Roman" w:cs="Times New Roman"/>
                <w:b/>
                <w:color w:val="auto"/>
                <w:sz w:val="22"/>
                <w:szCs w:val="22"/>
                <w:lang w:val="uk-UA"/>
              </w:rPr>
            </w:pPr>
            <w:r w:rsidRPr="00276171">
              <w:rPr>
                <w:rFonts w:ascii="Times New Roman" w:hAnsi="Times New Roman" w:cs="Times New Roman"/>
                <w:b/>
                <w:color w:val="auto"/>
                <w:sz w:val="22"/>
                <w:szCs w:val="22"/>
                <w:lang w:val="uk-UA"/>
              </w:rPr>
              <w:t>Для індивід. користування</w:t>
            </w:r>
          </w:p>
        </w:tc>
        <w:tc>
          <w:tcPr>
            <w:tcW w:w="1675" w:type="dxa"/>
            <w:tcBorders>
              <w:top w:val="single" w:sz="6" w:space="0" w:color="auto"/>
              <w:left w:val="single" w:sz="6" w:space="0" w:color="auto"/>
              <w:bottom w:val="single" w:sz="6" w:space="0" w:color="auto"/>
              <w:right w:val="single" w:sz="6" w:space="0" w:color="auto"/>
            </w:tcBorders>
          </w:tcPr>
          <w:p w14:paraId="2CC1DBA6" w14:textId="0EFA8F74" w:rsidR="00F90B54" w:rsidRPr="00276171" w:rsidRDefault="00E45F13" w:rsidP="00F90B54">
            <w:pPr>
              <w:pStyle w:val="1"/>
              <w:spacing w:before="0"/>
              <w:jc w:val="center"/>
              <w:rPr>
                <w:rFonts w:ascii="Times New Roman" w:hAnsi="Times New Roman" w:cs="Times New Roman"/>
                <w:b/>
                <w:color w:val="auto"/>
                <w:sz w:val="22"/>
                <w:szCs w:val="22"/>
                <w:lang w:val="uk-UA"/>
              </w:rPr>
            </w:pPr>
            <w:r w:rsidRPr="00276171">
              <w:rPr>
                <w:rFonts w:ascii="Times New Roman" w:hAnsi="Times New Roman" w:cs="Times New Roman"/>
                <w:b/>
                <w:color w:val="auto"/>
                <w:sz w:val="22"/>
                <w:szCs w:val="22"/>
                <w:lang w:val="uk-UA"/>
              </w:rPr>
              <w:t>Для групового</w:t>
            </w:r>
            <w:r w:rsidR="00F90B54" w:rsidRPr="00276171">
              <w:rPr>
                <w:rFonts w:ascii="Times New Roman" w:hAnsi="Times New Roman" w:cs="Times New Roman"/>
                <w:b/>
                <w:color w:val="auto"/>
                <w:sz w:val="22"/>
                <w:szCs w:val="22"/>
                <w:lang w:val="uk-UA"/>
              </w:rPr>
              <w:t xml:space="preserve"> користування</w:t>
            </w:r>
          </w:p>
        </w:tc>
      </w:tr>
      <w:tr w:rsidR="00F90B54" w:rsidRPr="00F90B54" w14:paraId="2E8B417E"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3697E106" w14:textId="77777777" w:rsidR="00F90B54" w:rsidRPr="00F90B54" w:rsidRDefault="00F90B54" w:rsidP="00F90B54">
            <w:pPr>
              <w:spacing w:after="0"/>
              <w:jc w:val="center"/>
              <w:rPr>
                <w:rFonts w:ascii="Times New Roman" w:hAnsi="Times New Roman" w:cs="Times New Roman"/>
                <w:b/>
                <w:bCs/>
                <w:lang w:val="uk-UA"/>
              </w:rPr>
            </w:pPr>
            <w:r w:rsidRPr="00F90B54">
              <w:rPr>
                <w:rFonts w:ascii="Times New Roman" w:hAnsi="Times New Roman" w:cs="Times New Roman"/>
                <w:b/>
                <w:bCs/>
                <w:lang w:val="uk-UA"/>
              </w:rPr>
              <w:t>1.</w:t>
            </w:r>
          </w:p>
        </w:tc>
        <w:tc>
          <w:tcPr>
            <w:tcW w:w="5697" w:type="dxa"/>
            <w:tcBorders>
              <w:top w:val="single" w:sz="6" w:space="0" w:color="auto"/>
              <w:left w:val="single" w:sz="6" w:space="0" w:color="auto"/>
              <w:bottom w:val="single" w:sz="6" w:space="0" w:color="auto"/>
              <w:right w:val="single" w:sz="6" w:space="0" w:color="auto"/>
            </w:tcBorders>
          </w:tcPr>
          <w:p w14:paraId="7BA0700E" w14:textId="77777777" w:rsidR="00F90B54" w:rsidRPr="00F90B54" w:rsidRDefault="00F90B54" w:rsidP="00F90B54">
            <w:pPr>
              <w:spacing w:after="0"/>
              <w:rPr>
                <w:rFonts w:ascii="Times New Roman" w:hAnsi="Times New Roman" w:cs="Times New Roman"/>
                <w:b/>
                <w:bCs/>
                <w:lang w:val="uk-UA"/>
              </w:rPr>
            </w:pPr>
            <w:r w:rsidRPr="00F90B54">
              <w:rPr>
                <w:rFonts w:ascii="Times New Roman" w:hAnsi="Times New Roman" w:cs="Times New Roman"/>
                <w:b/>
                <w:bCs/>
                <w:lang w:val="uk-UA"/>
              </w:rPr>
              <w:t>Обладнання</w:t>
            </w:r>
          </w:p>
        </w:tc>
        <w:tc>
          <w:tcPr>
            <w:tcW w:w="1701" w:type="dxa"/>
            <w:tcBorders>
              <w:top w:val="single" w:sz="6" w:space="0" w:color="auto"/>
              <w:left w:val="single" w:sz="6" w:space="0" w:color="auto"/>
              <w:bottom w:val="single" w:sz="6" w:space="0" w:color="auto"/>
              <w:right w:val="single" w:sz="6" w:space="0" w:color="auto"/>
            </w:tcBorders>
            <w:vAlign w:val="center"/>
          </w:tcPr>
          <w:p w14:paraId="54F7B0DC" w14:textId="77777777" w:rsidR="00F90B54" w:rsidRPr="00F90B54" w:rsidRDefault="00F90B54" w:rsidP="00F90B54">
            <w:pPr>
              <w:spacing w:after="0"/>
              <w:jc w:val="center"/>
              <w:rPr>
                <w:rFonts w:ascii="Times New Roman" w:hAnsi="Times New Roman" w:cs="Times New Roman"/>
                <w:lang w:val="uk-UA"/>
              </w:rPr>
            </w:pPr>
          </w:p>
        </w:tc>
        <w:tc>
          <w:tcPr>
            <w:tcW w:w="1675" w:type="dxa"/>
            <w:tcBorders>
              <w:top w:val="single" w:sz="6" w:space="0" w:color="auto"/>
              <w:left w:val="single" w:sz="6" w:space="0" w:color="auto"/>
              <w:bottom w:val="single" w:sz="6" w:space="0" w:color="auto"/>
              <w:right w:val="single" w:sz="6" w:space="0" w:color="auto"/>
            </w:tcBorders>
            <w:vAlign w:val="center"/>
          </w:tcPr>
          <w:p w14:paraId="3D48D7CA" w14:textId="77777777" w:rsidR="00F90B54" w:rsidRPr="00F90B54" w:rsidRDefault="00F90B54" w:rsidP="00F90B54">
            <w:pPr>
              <w:spacing w:after="0"/>
              <w:jc w:val="center"/>
              <w:rPr>
                <w:rFonts w:ascii="Times New Roman" w:hAnsi="Times New Roman" w:cs="Times New Roman"/>
                <w:lang w:val="uk-UA"/>
              </w:rPr>
            </w:pPr>
          </w:p>
        </w:tc>
      </w:tr>
      <w:tr w:rsidR="00F90B54" w:rsidRPr="00F90B54" w14:paraId="2D801D3D"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F5C41D6"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 xml:space="preserve"> 1.1</w:t>
            </w:r>
          </w:p>
        </w:tc>
        <w:tc>
          <w:tcPr>
            <w:tcW w:w="5697" w:type="dxa"/>
            <w:tcBorders>
              <w:top w:val="single" w:sz="6" w:space="0" w:color="auto"/>
              <w:left w:val="single" w:sz="6" w:space="0" w:color="auto"/>
              <w:bottom w:val="single" w:sz="6" w:space="0" w:color="auto"/>
              <w:right w:val="single" w:sz="6" w:space="0" w:color="auto"/>
            </w:tcBorders>
            <w:vAlign w:val="center"/>
          </w:tcPr>
          <w:p w14:paraId="01567807"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Переносний заземлюючий пристрій</w:t>
            </w:r>
          </w:p>
        </w:tc>
        <w:tc>
          <w:tcPr>
            <w:tcW w:w="1701" w:type="dxa"/>
            <w:tcBorders>
              <w:top w:val="single" w:sz="6" w:space="0" w:color="auto"/>
              <w:left w:val="single" w:sz="6" w:space="0" w:color="auto"/>
              <w:bottom w:val="single" w:sz="6" w:space="0" w:color="auto"/>
              <w:right w:val="single" w:sz="6" w:space="0" w:color="auto"/>
            </w:tcBorders>
            <w:vAlign w:val="center"/>
          </w:tcPr>
          <w:p w14:paraId="6D474A61"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62FD6106" w14:textId="3B9DD03D" w:rsidR="00F90B54" w:rsidRPr="00F90B54" w:rsidRDefault="00CF00AD" w:rsidP="00F90B54">
            <w:pPr>
              <w:spacing w:after="0"/>
              <w:jc w:val="center"/>
              <w:rPr>
                <w:rFonts w:ascii="Times New Roman" w:hAnsi="Times New Roman" w:cs="Times New Roman"/>
                <w:lang w:val="uk-UA"/>
              </w:rPr>
            </w:pPr>
            <w:r>
              <w:rPr>
                <w:rFonts w:ascii="Times New Roman" w:hAnsi="Times New Roman" w:cs="Times New Roman"/>
                <w:lang w:val="uk-UA"/>
              </w:rPr>
              <w:t>8</w:t>
            </w:r>
          </w:p>
        </w:tc>
      </w:tr>
      <w:tr w:rsidR="00F90B54" w:rsidRPr="00F90B54" w14:paraId="54D34067"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6EE82E1"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1.2</w:t>
            </w:r>
          </w:p>
        </w:tc>
        <w:tc>
          <w:tcPr>
            <w:tcW w:w="5697" w:type="dxa"/>
            <w:tcBorders>
              <w:top w:val="single" w:sz="6" w:space="0" w:color="auto"/>
              <w:left w:val="single" w:sz="6" w:space="0" w:color="auto"/>
              <w:bottom w:val="single" w:sz="6" w:space="0" w:color="auto"/>
              <w:right w:val="single" w:sz="6" w:space="0" w:color="auto"/>
            </w:tcBorders>
            <w:vAlign w:val="center"/>
          </w:tcPr>
          <w:p w14:paraId="271FC3C9"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Ліхтар</w:t>
            </w:r>
          </w:p>
        </w:tc>
        <w:tc>
          <w:tcPr>
            <w:tcW w:w="1701" w:type="dxa"/>
            <w:tcBorders>
              <w:top w:val="single" w:sz="6" w:space="0" w:color="auto"/>
              <w:left w:val="single" w:sz="6" w:space="0" w:color="auto"/>
              <w:bottom w:val="single" w:sz="6" w:space="0" w:color="auto"/>
              <w:right w:val="single" w:sz="6" w:space="0" w:color="auto"/>
            </w:tcBorders>
            <w:vAlign w:val="center"/>
          </w:tcPr>
          <w:p w14:paraId="08A6CBE4"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01E8A374" w14:textId="27571D54" w:rsidR="00F90B54" w:rsidRPr="00F90B54" w:rsidRDefault="00CF00AD" w:rsidP="00CF00AD">
            <w:pPr>
              <w:spacing w:after="0"/>
              <w:jc w:val="center"/>
              <w:rPr>
                <w:rFonts w:ascii="Times New Roman" w:hAnsi="Times New Roman" w:cs="Times New Roman"/>
                <w:lang w:val="uk-UA"/>
              </w:rPr>
            </w:pPr>
            <w:r>
              <w:rPr>
                <w:rFonts w:ascii="Times New Roman" w:hAnsi="Times New Roman" w:cs="Times New Roman"/>
                <w:lang w:val="uk-UA"/>
              </w:rPr>
              <w:t>8</w:t>
            </w:r>
          </w:p>
        </w:tc>
      </w:tr>
      <w:tr w:rsidR="00F90B54" w:rsidRPr="00F90B54" w14:paraId="1E097FC8"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75A9027"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1.3</w:t>
            </w:r>
          </w:p>
        </w:tc>
        <w:tc>
          <w:tcPr>
            <w:tcW w:w="5697" w:type="dxa"/>
            <w:tcBorders>
              <w:top w:val="single" w:sz="6" w:space="0" w:color="auto"/>
              <w:left w:val="single" w:sz="6" w:space="0" w:color="auto"/>
              <w:bottom w:val="single" w:sz="6" w:space="0" w:color="auto"/>
              <w:right w:val="single" w:sz="6" w:space="0" w:color="auto"/>
            </w:tcBorders>
            <w:vAlign w:val="center"/>
          </w:tcPr>
          <w:p w14:paraId="785905C0" w14:textId="77777777" w:rsidR="00F90B54" w:rsidRPr="00F90B54" w:rsidRDefault="00F90B54" w:rsidP="00F90B54">
            <w:pPr>
              <w:spacing w:after="0"/>
              <w:jc w:val="both"/>
              <w:rPr>
                <w:rFonts w:ascii="Times New Roman" w:hAnsi="Times New Roman" w:cs="Times New Roman"/>
                <w:bCs/>
                <w:lang w:val="uk-UA"/>
              </w:rPr>
            </w:pPr>
            <w:r w:rsidRPr="00F90B54">
              <w:rPr>
                <w:rFonts w:ascii="Times New Roman" w:hAnsi="Times New Roman" w:cs="Times New Roman"/>
                <w:bCs/>
                <w:lang w:val="uk-UA"/>
              </w:rPr>
              <w:t>Покажчик напруги</w:t>
            </w:r>
          </w:p>
        </w:tc>
        <w:tc>
          <w:tcPr>
            <w:tcW w:w="1701" w:type="dxa"/>
            <w:tcBorders>
              <w:top w:val="single" w:sz="6" w:space="0" w:color="auto"/>
              <w:left w:val="single" w:sz="6" w:space="0" w:color="auto"/>
              <w:bottom w:val="single" w:sz="6" w:space="0" w:color="auto"/>
              <w:right w:val="single" w:sz="6" w:space="0" w:color="auto"/>
            </w:tcBorders>
            <w:vAlign w:val="center"/>
          </w:tcPr>
          <w:p w14:paraId="0A3E91F0" w14:textId="1B6D2F06" w:rsidR="00F90B54" w:rsidRPr="00F90B54" w:rsidRDefault="000E23F0" w:rsidP="00F90B54">
            <w:pPr>
              <w:spacing w:after="0"/>
              <w:jc w:val="center"/>
              <w:rPr>
                <w:rFonts w:ascii="Times New Roman" w:hAnsi="Times New Roman" w:cs="Times New Roman"/>
                <w:lang w:val="uk-UA"/>
              </w:rPr>
            </w:pPr>
            <w:r>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1D7148FB"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6A8D99B9" w14:textId="77777777" w:rsidTr="006776A0">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D77D0C7"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1.4</w:t>
            </w:r>
          </w:p>
        </w:tc>
        <w:tc>
          <w:tcPr>
            <w:tcW w:w="5697" w:type="dxa"/>
            <w:tcBorders>
              <w:top w:val="single" w:sz="6" w:space="0" w:color="auto"/>
              <w:left w:val="single" w:sz="6" w:space="0" w:color="auto"/>
              <w:bottom w:val="single" w:sz="6" w:space="0" w:color="auto"/>
              <w:right w:val="single" w:sz="6" w:space="0" w:color="auto"/>
            </w:tcBorders>
            <w:vAlign w:val="center"/>
          </w:tcPr>
          <w:p w14:paraId="28915A2E"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Мегомметр</w:t>
            </w:r>
          </w:p>
        </w:tc>
        <w:tc>
          <w:tcPr>
            <w:tcW w:w="1701" w:type="dxa"/>
            <w:tcBorders>
              <w:top w:val="single" w:sz="6" w:space="0" w:color="auto"/>
              <w:left w:val="single" w:sz="6" w:space="0" w:color="auto"/>
              <w:bottom w:val="single" w:sz="6" w:space="0" w:color="auto"/>
              <w:right w:val="single" w:sz="6" w:space="0" w:color="auto"/>
            </w:tcBorders>
          </w:tcPr>
          <w:p w14:paraId="6B3D6229" w14:textId="1FCE0F02" w:rsidR="000E23F0" w:rsidRPr="00F90B54" w:rsidRDefault="000E23F0" w:rsidP="000E23F0">
            <w:pPr>
              <w:spacing w:after="0"/>
              <w:jc w:val="center"/>
              <w:rPr>
                <w:rFonts w:ascii="Times New Roman" w:hAnsi="Times New Roman" w:cs="Times New Roman"/>
                <w:lang w:val="uk-UA"/>
              </w:rPr>
            </w:pPr>
            <w:r w:rsidRPr="009356BC">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2CEBBBBA"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3C40C08D" w14:textId="77777777" w:rsidTr="006776A0">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54F2F2A"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1.5</w:t>
            </w:r>
          </w:p>
        </w:tc>
        <w:tc>
          <w:tcPr>
            <w:tcW w:w="5697" w:type="dxa"/>
            <w:tcBorders>
              <w:top w:val="single" w:sz="6" w:space="0" w:color="auto"/>
              <w:left w:val="single" w:sz="6" w:space="0" w:color="auto"/>
              <w:bottom w:val="single" w:sz="6" w:space="0" w:color="auto"/>
              <w:right w:val="single" w:sz="6" w:space="0" w:color="auto"/>
            </w:tcBorders>
            <w:vAlign w:val="center"/>
          </w:tcPr>
          <w:p w14:paraId="59D139BE"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Пірометр</w:t>
            </w:r>
          </w:p>
        </w:tc>
        <w:tc>
          <w:tcPr>
            <w:tcW w:w="1701" w:type="dxa"/>
            <w:tcBorders>
              <w:top w:val="single" w:sz="6" w:space="0" w:color="auto"/>
              <w:left w:val="single" w:sz="6" w:space="0" w:color="auto"/>
              <w:bottom w:val="single" w:sz="6" w:space="0" w:color="auto"/>
              <w:right w:val="single" w:sz="6" w:space="0" w:color="auto"/>
            </w:tcBorders>
          </w:tcPr>
          <w:p w14:paraId="4AA125E9" w14:textId="2B05DCE5" w:rsidR="000E23F0" w:rsidRPr="00F90B54" w:rsidRDefault="000E23F0" w:rsidP="000E23F0">
            <w:pPr>
              <w:spacing w:after="0"/>
              <w:jc w:val="center"/>
              <w:rPr>
                <w:rFonts w:ascii="Times New Roman" w:hAnsi="Times New Roman" w:cs="Times New Roman"/>
                <w:lang w:val="uk-UA"/>
              </w:rPr>
            </w:pPr>
            <w:r w:rsidRPr="009356BC">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23382719"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F90B54" w:rsidRPr="00F90B54" w14:paraId="11A0E3B4"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B27AC3A"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1.6</w:t>
            </w:r>
          </w:p>
        </w:tc>
        <w:tc>
          <w:tcPr>
            <w:tcW w:w="5697" w:type="dxa"/>
            <w:tcBorders>
              <w:top w:val="single" w:sz="6" w:space="0" w:color="auto"/>
              <w:left w:val="single" w:sz="6" w:space="0" w:color="auto"/>
              <w:bottom w:val="single" w:sz="6" w:space="0" w:color="auto"/>
              <w:right w:val="single" w:sz="6" w:space="0" w:color="auto"/>
            </w:tcBorders>
            <w:vAlign w:val="center"/>
          </w:tcPr>
          <w:p w14:paraId="5C070017"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Драбина</w:t>
            </w:r>
          </w:p>
        </w:tc>
        <w:tc>
          <w:tcPr>
            <w:tcW w:w="1701" w:type="dxa"/>
            <w:tcBorders>
              <w:top w:val="single" w:sz="6" w:space="0" w:color="auto"/>
              <w:left w:val="single" w:sz="6" w:space="0" w:color="auto"/>
              <w:bottom w:val="single" w:sz="6" w:space="0" w:color="auto"/>
              <w:right w:val="single" w:sz="6" w:space="0" w:color="auto"/>
            </w:tcBorders>
            <w:vAlign w:val="center"/>
          </w:tcPr>
          <w:p w14:paraId="139B5617"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49425AC4" w14:textId="4CE31747" w:rsidR="00F90B54" w:rsidRPr="00F90B54" w:rsidRDefault="00CF00AD" w:rsidP="00CF00AD">
            <w:pPr>
              <w:spacing w:after="0"/>
              <w:jc w:val="center"/>
              <w:rPr>
                <w:rFonts w:ascii="Times New Roman" w:hAnsi="Times New Roman" w:cs="Times New Roman"/>
                <w:lang w:val="uk-UA"/>
              </w:rPr>
            </w:pPr>
            <w:r>
              <w:rPr>
                <w:rFonts w:ascii="Times New Roman" w:hAnsi="Times New Roman" w:cs="Times New Roman"/>
                <w:lang w:val="uk-UA"/>
              </w:rPr>
              <w:t>8</w:t>
            </w:r>
          </w:p>
        </w:tc>
      </w:tr>
      <w:tr w:rsidR="000E23F0" w:rsidRPr="00F90B54" w14:paraId="3146055C" w14:textId="77777777" w:rsidTr="003F2C18">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44C2357"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1.7</w:t>
            </w:r>
          </w:p>
        </w:tc>
        <w:tc>
          <w:tcPr>
            <w:tcW w:w="5697" w:type="dxa"/>
            <w:tcBorders>
              <w:top w:val="single" w:sz="6" w:space="0" w:color="auto"/>
              <w:left w:val="single" w:sz="6" w:space="0" w:color="auto"/>
              <w:bottom w:val="single" w:sz="6" w:space="0" w:color="auto"/>
              <w:right w:val="single" w:sz="6" w:space="0" w:color="auto"/>
            </w:tcBorders>
            <w:vAlign w:val="center"/>
          </w:tcPr>
          <w:p w14:paraId="57F4AE39"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Слухач</w:t>
            </w:r>
          </w:p>
        </w:tc>
        <w:tc>
          <w:tcPr>
            <w:tcW w:w="1701" w:type="dxa"/>
            <w:tcBorders>
              <w:top w:val="single" w:sz="6" w:space="0" w:color="auto"/>
              <w:left w:val="single" w:sz="6" w:space="0" w:color="auto"/>
              <w:bottom w:val="single" w:sz="6" w:space="0" w:color="auto"/>
              <w:right w:val="single" w:sz="6" w:space="0" w:color="auto"/>
            </w:tcBorders>
          </w:tcPr>
          <w:p w14:paraId="60CCB6F1" w14:textId="2F485592" w:rsidR="000E23F0" w:rsidRPr="00F90B54" w:rsidRDefault="000E23F0" w:rsidP="000E23F0">
            <w:pPr>
              <w:spacing w:after="0"/>
              <w:jc w:val="center"/>
              <w:rPr>
                <w:rFonts w:ascii="Times New Roman" w:hAnsi="Times New Roman" w:cs="Times New Roman"/>
                <w:lang w:val="uk-UA"/>
              </w:rPr>
            </w:pPr>
            <w:r w:rsidRPr="002F0549">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28932D85"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409F1C3F" w14:textId="77777777" w:rsidTr="003F2C18">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6485D2E"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1.8</w:t>
            </w:r>
          </w:p>
        </w:tc>
        <w:tc>
          <w:tcPr>
            <w:tcW w:w="5697" w:type="dxa"/>
            <w:tcBorders>
              <w:top w:val="single" w:sz="6" w:space="0" w:color="auto"/>
              <w:left w:val="single" w:sz="6" w:space="0" w:color="auto"/>
              <w:bottom w:val="single" w:sz="6" w:space="0" w:color="auto"/>
              <w:right w:val="single" w:sz="6" w:space="0" w:color="auto"/>
            </w:tcBorders>
            <w:vAlign w:val="center"/>
          </w:tcPr>
          <w:p w14:paraId="012BA7D9"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Вольтметр</w:t>
            </w:r>
          </w:p>
        </w:tc>
        <w:tc>
          <w:tcPr>
            <w:tcW w:w="1701" w:type="dxa"/>
            <w:tcBorders>
              <w:top w:val="single" w:sz="6" w:space="0" w:color="auto"/>
              <w:left w:val="single" w:sz="6" w:space="0" w:color="auto"/>
              <w:bottom w:val="single" w:sz="6" w:space="0" w:color="auto"/>
              <w:right w:val="single" w:sz="6" w:space="0" w:color="auto"/>
            </w:tcBorders>
          </w:tcPr>
          <w:p w14:paraId="02D2E629" w14:textId="0DBAB205" w:rsidR="000E23F0" w:rsidRPr="00F90B54" w:rsidRDefault="000E23F0" w:rsidP="000E23F0">
            <w:pPr>
              <w:spacing w:after="0"/>
              <w:jc w:val="center"/>
              <w:rPr>
                <w:rFonts w:ascii="Times New Roman" w:hAnsi="Times New Roman" w:cs="Times New Roman"/>
                <w:lang w:val="uk-UA"/>
              </w:rPr>
            </w:pPr>
            <w:r w:rsidRPr="002F0549">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6FD45A75"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15F52282" w14:textId="77777777" w:rsidTr="003F2C18">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30B7108"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1.9</w:t>
            </w:r>
          </w:p>
        </w:tc>
        <w:tc>
          <w:tcPr>
            <w:tcW w:w="5697" w:type="dxa"/>
            <w:tcBorders>
              <w:top w:val="single" w:sz="6" w:space="0" w:color="auto"/>
              <w:left w:val="single" w:sz="6" w:space="0" w:color="auto"/>
              <w:bottom w:val="single" w:sz="6" w:space="0" w:color="auto"/>
              <w:right w:val="single" w:sz="6" w:space="0" w:color="auto"/>
            </w:tcBorders>
            <w:vAlign w:val="center"/>
          </w:tcPr>
          <w:p w14:paraId="58FC1912"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Фазовказівник</w:t>
            </w:r>
          </w:p>
        </w:tc>
        <w:tc>
          <w:tcPr>
            <w:tcW w:w="1701" w:type="dxa"/>
            <w:tcBorders>
              <w:top w:val="single" w:sz="6" w:space="0" w:color="auto"/>
              <w:left w:val="single" w:sz="6" w:space="0" w:color="auto"/>
              <w:bottom w:val="single" w:sz="6" w:space="0" w:color="auto"/>
              <w:right w:val="single" w:sz="6" w:space="0" w:color="auto"/>
            </w:tcBorders>
          </w:tcPr>
          <w:p w14:paraId="5A5AA739" w14:textId="5A8806D8" w:rsidR="000E23F0" w:rsidRPr="00F90B54" w:rsidRDefault="000E23F0" w:rsidP="000E23F0">
            <w:pPr>
              <w:spacing w:after="0"/>
              <w:jc w:val="center"/>
              <w:rPr>
                <w:rFonts w:ascii="Times New Roman" w:hAnsi="Times New Roman" w:cs="Times New Roman"/>
                <w:lang w:val="uk-UA"/>
              </w:rPr>
            </w:pPr>
            <w:r w:rsidRPr="002F0549">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62CE0DD2"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41B97341" w14:textId="77777777" w:rsidTr="003F2C18">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8399A4F"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1.10</w:t>
            </w:r>
          </w:p>
        </w:tc>
        <w:tc>
          <w:tcPr>
            <w:tcW w:w="5697" w:type="dxa"/>
            <w:tcBorders>
              <w:top w:val="single" w:sz="6" w:space="0" w:color="auto"/>
              <w:left w:val="single" w:sz="6" w:space="0" w:color="auto"/>
              <w:bottom w:val="single" w:sz="6" w:space="0" w:color="auto"/>
              <w:right w:val="single" w:sz="6" w:space="0" w:color="auto"/>
            </w:tcBorders>
            <w:vAlign w:val="center"/>
          </w:tcPr>
          <w:p w14:paraId="54E1B4AC"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Рація</w:t>
            </w:r>
          </w:p>
        </w:tc>
        <w:tc>
          <w:tcPr>
            <w:tcW w:w="1701" w:type="dxa"/>
            <w:tcBorders>
              <w:top w:val="single" w:sz="6" w:space="0" w:color="auto"/>
              <w:left w:val="single" w:sz="6" w:space="0" w:color="auto"/>
              <w:bottom w:val="single" w:sz="6" w:space="0" w:color="auto"/>
              <w:right w:val="single" w:sz="6" w:space="0" w:color="auto"/>
            </w:tcBorders>
          </w:tcPr>
          <w:p w14:paraId="71DCFA94" w14:textId="30B6C0D5" w:rsidR="000E23F0" w:rsidRPr="00F90B54" w:rsidRDefault="000E23F0" w:rsidP="000E23F0">
            <w:pPr>
              <w:spacing w:after="0"/>
              <w:jc w:val="center"/>
              <w:rPr>
                <w:rFonts w:ascii="Times New Roman" w:hAnsi="Times New Roman" w:cs="Times New Roman"/>
                <w:lang w:val="uk-UA"/>
              </w:rPr>
            </w:pPr>
            <w:r w:rsidRPr="002F0549">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458606A3"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3F63CD82" w14:textId="77777777" w:rsidTr="003F2C18">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2876EDE"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1.11</w:t>
            </w:r>
          </w:p>
        </w:tc>
        <w:tc>
          <w:tcPr>
            <w:tcW w:w="5697" w:type="dxa"/>
            <w:tcBorders>
              <w:top w:val="single" w:sz="6" w:space="0" w:color="auto"/>
              <w:left w:val="single" w:sz="6" w:space="0" w:color="auto"/>
              <w:bottom w:val="single" w:sz="6" w:space="0" w:color="auto"/>
              <w:right w:val="single" w:sz="6" w:space="0" w:color="auto"/>
            </w:tcBorders>
            <w:vAlign w:val="center"/>
          </w:tcPr>
          <w:p w14:paraId="20B4DD7E"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Сумка електромонтера</w:t>
            </w:r>
          </w:p>
        </w:tc>
        <w:tc>
          <w:tcPr>
            <w:tcW w:w="1701" w:type="dxa"/>
            <w:tcBorders>
              <w:top w:val="single" w:sz="6" w:space="0" w:color="auto"/>
              <w:left w:val="single" w:sz="6" w:space="0" w:color="auto"/>
              <w:bottom w:val="single" w:sz="6" w:space="0" w:color="auto"/>
              <w:right w:val="single" w:sz="6" w:space="0" w:color="auto"/>
            </w:tcBorders>
          </w:tcPr>
          <w:p w14:paraId="55A1F002" w14:textId="080AA718" w:rsidR="000E23F0" w:rsidRPr="00F90B54" w:rsidRDefault="000E23F0" w:rsidP="000E23F0">
            <w:pPr>
              <w:spacing w:after="0"/>
              <w:jc w:val="center"/>
              <w:rPr>
                <w:rFonts w:ascii="Times New Roman" w:hAnsi="Times New Roman" w:cs="Times New Roman"/>
                <w:lang w:val="uk-UA"/>
              </w:rPr>
            </w:pPr>
            <w:r w:rsidRPr="002F0549">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40816746"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397918BE" w14:textId="77777777" w:rsidTr="003F2C18">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2CFCF56"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1.12</w:t>
            </w:r>
          </w:p>
        </w:tc>
        <w:tc>
          <w:tcPr>
            <w:tcW w:w="5697" w:type="dxa"/>
            <w:tcBorders>
              <w:top w:val="single" w:sz="6" w:space="0" w:color="auto"/>
              <w:left w:val="single" w:sz="6" w:space="0" w:color="auto"/>
              <w:bottom w:val="single" w:sz="6" w:space="0" w:color="auto"/>
              <w:right w:val="single" w:sz="6" w:space="0" w:color="auto"/>
            </w:tcBorders>
            <w:vAlign w:val="center"/>
          </w:tcPr>
          <w:p w14:paraId="295211A7"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Аерометр</w:t>
            </w:r>
          </w:p>
        </w:tc>
        <w:tc>
          <w:tcPr>
            <w:tcW w:w="1701" w:type="dxa"/>
            <w:tcBorders>
              <w:top w:val="single" w:sz="6" w:space="0" w:color="auto"/>
              <w:left w:val="single" w:sz="6" w:space="0" w:color="auto"/>
              <w:bottom w:val="single" w:sz="6" w:space="0" w:color="auto"/>
              <w:right w:val="single" w:sz="6" w:space="0" w:color="auto"/>
            </w:tcBorders>
          </w:tcPr>
          <w:p w14:paraId="4C7BED70" w14:textId="1FD3A327" w:rsidR="000E23F0" w:rsidRPr="00F90B54" w:rsidRDefault="000E23F0" w:rsidP="000E23F0">
            <w:pPr>
              <w:spacing w:after="0"/>
              <w:jc w:val="center"/>
              <w:rPr>
                <w:rFonts w:ascii="Times New Roman" w:hAnsi="Times New Roman" w:cs="Times New Roman"/>
                <w:lang w:val="uk-UA"/>
              </w:rPr>
            </w:pPr>
            <w:r w:rsidRPr="002F0549">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4950BD40"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6B59B605" w14:textId="77777777" w:rsidTr="003F2C18">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5B6F85A"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1.13</w:t>
            </w:r>
          </w:p>
        </w:tc>
        <w:tc>
          <w:tcPr>
            <w:tcW w:w="5697" w:type="dxa"/>
            <w:tcBorders>
              <w:top w:val="single" w:sz="6" w:space="0" w:color="auto"/>
              <w:left w:val="single" w:sz="6" w:space="0" w:color="auto"/>
              <w:bottom w:val="single" w:sz="6" w:space="0" w:color="auto"/>
              <w:right w:val="single" w:sz="6" w:space="0" w:color="auto"/>
            </w:tcBorders>
            <w:vAlign w:val="center"/>
          </w:tcPr>
          <w:p w14:paraId="076291E7"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Термометр</w:t>
            </w:r>
          </w:p>
        </w:tc>
        <w:tc>
          <w:tcPr>
            <w:tcW w:w="1701" w:type="dxa"/>
            <w:tcBorders>
              <w:top w:val="single" w:sz="6" w:space="0" w:color="auto"/>
              <w:left w:val="single" w:sz="6" w:space="0" w:color="auto"/>
              <w:bottom w:val="single" w:sz="6" w:space="0" w:color="auto"/>
              <w:right w:val="single" w:sz="6" w:space="0" w:color="auto"/>
            </w:tcBorders>
          </w:tcPr>
          <w:p w14:paraId="6B841279" w14:textId="0C143976" w:rsidR="000E23F0" w:rsidRPr="00F90B54" w:rsidRDefault="000E23F0" w:rsidP="000E23F0">
            <w:pPr>
              <w:spacing w:after="0"/>
              <w:jc w:val="center"/>
              <w:rPr>
                <w:rFonts w:ascii="Times New Roman" w:hAnsi="Times New Roman" w:cs="Times New Roman"/>
                <w:lang w:val="uk-UA"/>
              </w:rPr>
            </w:pPr>
            <w:r w:rsidRPr="002F0549">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44C597B4"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60D9CE31" w14:textId="77777777" w:rsidTr="003F2C18">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BA8D1A7"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1.14</w:t>
            </w:r>
          </w:p>
        </w:tc>
        <w:tc>
          <w:tcPr>
            <w:tcW w:w="5697" w:type="dxa"/>
            <w:tcBorders>
              <w:top w:val="single" w:sz="6" w:space="0" w:color="auto"/>
              <w:left w:val="single" w:sz="6" w:space="0" w:color="auto"/>
              <w:bottom w:val="single" w:sz="6" w:space="0" w:color="auto"/>
              <w:right w:val="single" w:sz="6" w:space="0" w:color="auto"/>
            </w:tcBorders>
            <w:vAlign w:val="center"/>
          </w:tcPr>
          <w:p w14:paraId="467FECFA"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Повітродувка</w:t>
            </w:r>
          </w:p>
        </w:tc>
        <w:tc>
          <w:tcPr>
            <w:tcW w:w="1701" w:type="dxa"/>
            <w:tcBorders>
              <w:top w:val="single" w:sz="6" w:space="0" w:color="auto"/>
              <w:left w:val="single" w:sz="6" w:space="0" w:color="auto"/>
              <w:bottom w:val="single" w:sz="6" w:space="0" w:color="auto"/>
              <w:right w:val="single" w:sz="6" w:space="0" w:color="auto"/>
            </w:tcBorders>
          </w:tcPr>
          <w:p w14:paraId="34B30FA8" w14:textId="680463E1" w:rsidR="000E23F0" w:rsidRPr="00F90B54" w:rsidRDefault="000E23F0" w:rsidP="000E23F0">
            <w:pPr>
              <w:spacing w:after="0"/>
              <w:jc w:val="center"/>
              <w:rPr>
                <w:rFonts w:ascii="Times New Roman" w:hAnsi="Times New Roman" w:cs="Times New Roman"/>
                <w:lang w:val="uk-UA"/>
              </w:rPr>
            </w:pPr>
            <w:r w:rsidRPr="002F0549">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546C7BE4"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F90B54" w:rsidRPr="00F90B54" w14:paraId="0D812303"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EC80B04"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1.15</w:t>
            </w:r>
          </w:p>
        </w:tc>
        <w:tc>
          <w:tcPr>
            <w:tcW w:w="5697" w:type="dxa"/>
            <w:tcBorders>
              <w:top w:val="single" w:sz="6" w:space="0" w:color="auto"/>
              <w:left w:val="single" w:sz="6" w:space="0" w:color="auto"/>
              <w:bottom w:val="single" w:sz="6" w:space="0" w:color="auto"/>
              <w:right w:val="single" w:sz="6" w:space="0" w:color="auto"/>
            </w:tcBorders>
            <w:vAlign w:val="center"/>
          </w:tcPr>
          <w:p w14:paraId="7B5B4A6D"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Прибор комбінований Ц4315</w:t>
            </w:r>
          </w:p>
        </w:tc>
        <w:tc>
          <w:tcPr>
            <w:tcW w:w="1701" w:type="dxa"/>
            <w:tcBorders>
              <w:top w:val="single" w:sz="6" w:space="0" w:color="auto"/>
              <w:left w:val="single" w:sz="6" w:space="0" w:color="auto"/>
              <w:bottom w:val="single" w:sz="6" w:space="0" w:color="auto"/>
              <w:right w:val="single" w:sz="6" w:space="0" w:color="auto"/>
            </w:tcBorders>
            <w:vAlign w:val="center"/>
          </w:tcPr>
          <w:p w14:paraId="78433DB7"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46A39B14" w14:textId="1272AB6D" w:rsidR="00F90B54" w:rsidRPr="00F90B54" w:rsidRDefault="00CF00AD" w:rsidP="00F90B54">
            <w:pPr>
              <w:spacing w:after="0"/>
              <w:jc w:val="center"/>
              <w:rPr>
                <w:rFonts w:ascii="Times New Roman" w:hAnsi="Times New Roman" w:cs="Times New Roman"/>
                <w:lang w:val="uk-UA"/>
              </w:rPr>
            </w:pPr>
            <w:r>
              <w:rPr>
                <w:rFonts w:ascii="Times New Roman" w:hAnsi="Times New Roman" w:cs="Times New Roman"/>
                <w:lang w:val="uk-UA"/>
              </w:rPr>
              <w:t>8</w:t>
            </w:r>
          </w:p>
        </w:tc>
      </w:tr>
      <w:tr w:rsidR="00F90B54" w:rsidRPr="00F90B54" w14:paraId="19922471"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2E28EE47" w14:textId="77777777" w:rsidR="00F90B54" w:rsidRPr="00F90B54" w:rsidRDefault="00F90B54" w:rsidP="00F90B54">
            <w:pPr>
              <w:spacing w:after="0"/>
              <w:jc w:val="center"/>
              <w:rPr>
                <w:rFonts w:ascii="Times New Roman" w:hAnsi="Times New Roman" w:cs="Times New Roman"/>
                <w:b/>
                <w:bCs/>
                <w:lang w:val="uk-UA"/>
              </w:rPr>
            </w:pPr>
            <w:r w:rsidRPr="00F90B54">
              <w:rPr>
                <w:rFonts w:ascii="Times New Roman" w:hAnsi="Times New Roman" w:cs="Times New Roman"/>
                <w:b/>
                <w:bCs/>
                <w:lang w:val="uk-UA"/>
              </w:rPr>
              <w:t>2</w:t>
            </w:r>
          </w:p>
        </w:tc>
        <w:tc>
          <w:tcPr>
            <w:tcW w:w="5697" w:type="dxa"/>
            <w:tcBorders>
              <w:top w:val="single" w:sz="6" w:space="0" w:color="auto"/>
              <w:left w:val="single" w:sz="6" w:space="0" w:color="auto"/>
              <w:bottom w:val="single" w:sz="6" w:space="0" w:color="auto"/>
              <w:right w:val="single" w:sz="6" w:space="0" w:color="auto"/>
            </w:tcBorders>
          </w:tcPr>
          <w:p w14:paraId="7349D881" w14:textId="77777777" w:rsidR="00F90B54" w:rsidRPr="00F90B54" w:rsidRDefault="00F90B54" w:rsidP="00F90B54">
            <w:pPr>
              <w:spacing w:after="0"/>
              <w:rPr>
                <w:rFonts w:ascii="Times New Roman" w:hAnsi="Times New Roman" w:cs="Times New Roman"/>
                <w:b/>
                <w:bCs/>
                <w:lang w:val="uk-UA"/>
              </w:rPr>
            </w:pPr>
            <w:r w:rsidRPr="00F90B54">
              <w:rPr>
                <w:rFonts w:ascii="Times New Roman" w:hAnsi="Times New Roman" w:cs="Times New Roman"/>
                <w:b/>
                <w:bCs/>
                <w:lang w:val="uk-UA"/>
              </w:rPr>
              <w:t>Захисні засоби і пристосування</w:t>
            </w:r>
          </w:p>
        </w:tc>
        <w:tc>
          <w:tcPr>
            <w:tcW w:w="1701" w:type="dxa"/>
            <w:tcBorders>
              <w:top w:val="single" w:sz="6" w:space="0" w:color="auto"/>
              <w:left w:val="single" w:sz="6" w:space="0" w:color="auto"/>
              <w:bottom w:val="single" w:sz="6" w:space="0" w:color="auto"/>
              <w:right w:val="single" w:sz="6" w:space="0" w:color="auto"/>
            </w:tcBorders>
          </w:tcPr>
          <w:p w14:paraId="7303CE56" w14:textId="77777777" w:rsidR="00F90B54" w:rsidRPr="00F90B54" w:rsidRDefault="00F90B54" w:rsidP="00F90B54">
            <w:pPr>
              <w:spacing w:after="0"/>
              <w:jc w:val="center"/>
              <w:rPr>
                <w:rFonts w:ascii="Times New Roman" w:hAnsi="Times New Roman" w:cs="Times New Roman"/>
                <w:lang w:val="uk-UA"/>
              </w:rPr>
            </w:pPr>
          </w:p>
        </w:tc>
        <w:tc>
          <w:tcPr>
            <w:tcW w:w="1675" w:type="dxa"/>
            <w:tcBorders>
              <w:top w:val="single" w:sz="6" w:space="0" w:color="auto"/>
              <w:left w:val="single" w:sz="6" w:space="0" w:color="auto"/>
              <w:bottom w:val="single" w:sz="6" w:space="0" w:color="auto"/>
              <w:right w:val="single" w:sz="6" w:space="0" w:color="auto"/>
            </w:tcBorders>
            <w:vAlign w:val="center"/>
          </w:tcPr>
          <w:p w14:paraId="740FB4A5" w14:textId="77777777" w:rsidR="00F90B54" w:rsidRPr="00F90B54" w:rsidRDefault="00F90B54" w:rsidP="00F90B54">
            <w:pPr>
              <w:spacing w:after="0"/>
              <w:jc w:val="center"/>
              <w:rPr>
                <w:rFonts w:ascii="Times New Roman" w:hAnsi="Times New Roman" w:cs="Times New Roman"/>
                <w:lang w:val="uk-UA"/>
              </w:rPr>
            </w:pPr>
          </w:p>
        </w:tc>
      </w:tr>
      <w:tr w:rsidR="000E23F0" w:rsidRPr="00F90B54" w14:paraId="0219D4C6"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68CB854"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 xml:space="preserve"> 2.1</w:t>
            </w:r>
          </w:p>
        </w:tc>
        <w:tc>
          <w:tcPr>
            <w:tcW w:w="5697" w:type="dxa"/>
            <w:tcBorders>
              <w:top w:val="single" w:sz="6" w:space="0" w:color="auto"/>
              <w:left w:val="single" w:sz="6" w:space="0" w:color="auto"/>
              <w:bottom w:val="single" w:sz="6" w:space="0" w:color="auto"/>
              <w:right w:val="single" w:sz="6" w:space="0" w:color="auto"/>
            </w:tcBorders>
            <w:vAlign w:val="center"/>
          </w:tcPr>
          <w:p w14:paraId="2F88279D"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Каска захисна</w:t>
            </w:r>
          </w:p>
        </w:tc>
        <w:tc>
          <w:tcPr>
            <w:tcW w:w="1701" w:type="dxa"/>
            <w:tcBorders>
              <w:top w:val="single" w:sz="6" w:space="0" w:color="auto"/>
              <w:left w:val="single" w:sz="6" w:space="0" w:color="auto"/>
              <w:bottom w:val="single" w:sz="6" w:space="0" w:color="auto"/>
              <w:right w:val="single" w:sz="6" w:space="0" w:color="auto"/>
            </w:tcBorders>
          </w:tcPr>
          <w:p w14:paraId="15647540" w14:textId="5E3DF82B"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49F2C91A"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244CC470"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40459BE"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2.2</w:t>
            </w:r>
          </w:p>
        </w:tc>
        <w:tc>
          <w:tcPr>
            <w:tcW w:w="5697" w:type="dxa"/>
            <w:tcBorders>
              <w:top w:val="single" w:sz="6" w:space="0" w:color="auto"/>
              <w:left w:val="single" w:sz="6" w:space="0" w:color="auto"/>
              <w:bottom w:val="single" w:sz="6" w:space="0" w:color="auto"/>
              <w:right w:val="single" w:sz="6" w:space="0" w:color="auto"/>
            </w:tcBorders>
            <w:vAlign w:val="center"/>
          </w:tcPr>
          <w:p w14:paraId="25F38F24"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Костюм бавовняний</w:t>
            </w:r>
          </w:p>
        </w:tc>
        <w:tc>
          <w:tcPr>
            <w:tcW w:w="1701" w:type="dxa"/>
            <w:tcBorders>
              <w:top w:val="single" w:sz="6" w:space="0" w:color="auto"/>
              <w:left w:val="single" w:sz="6" w:space="0" w:color="auto"/>
              <w:bottom w:val="single" w:sz="6" w:space="0" w:color="auto"/>
              <w:right w:val="single" w:sz="6" w:space="0" w:color="auto"/>
            </w:tcBorders>
          </w:tcPr>
          <w:p w14:paraId="0BC71CA4" w14:textId="1502778B"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70A27AC5"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236BCBE5"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018D3AE"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2.3</w:t>
            </w:r>
          </w:p>
        </w:tc>
        <w:tc>
          <w:tcPr>
            <w:tcW w:w="5697" w:type="dxa"/>
            <w:tcBorders>
              <w:top w:val="single" w:sz="6" w:space="0" w:color="auto"/>
              <w:left w:val="single" w:sz="6" w:space="0" w:color="auto"/>
              <w:bottom w:val="single" w:sz="6" w:space="0" w:color="auto"/>
              <w:right w:val="single" w:sz="6" w:space="0" w:color="auto"/>
            </w:tcBorders>
            <w:vAlign w:val="center"/>
          </w:tcPr>
          <w:p w14:paraId="437D8FA1"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Черевики шкіряні</w:t>
            </w:r>
          </w:p>
        </w:tc>
        <w:tc>
          <w:tcPr>
            <w:tcW w:w="1701" w:type="dxa"/>
            <w:tcBorders>
              <w:top w:val="single" w:sz="6" w:space="0" w:color="auto"/>
              <w:left w:val="single" w:sz="6" w:space="0" w:color="auto"/>
              <w:bottom w:val="single" w:sz="6" w:space="0" w:color="auto"/>
              <w:right w:val="single" w:sz="6" w:space="0" w:color="auto"/>
            </w:tcBorders>
          </w:tcPr>
          <w:p w14:paraId="42FBF006" w14:textId="0A235CE9"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5633FC88"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31524C6C"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979C58A"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2.4</w:t>
            </w:r>
          </w:p>
        </w:tc>
        <w:tc>
          <w:tcPr>
            <w:tcW w:w="5697" w:type="dxa"/>
            <w:tcBorders>
              <w:top w:val="single" w:sz="6" w:space="0" w:color="auto"/>
              <w:left w:val="single" w:sz="6" w:space="0" w:color="auto"/>
              <w:bottom w:val="single" w:sz="6" w:space="0" w:color="auto"/>
              <w:right w:val="single" w:sz="6" w:space="0" w:color="auto"/>
            </w:tcBorders>
            <w:vAlign w:val="center"/>
          </w:tcPr>
          <w:p w14:paraId="4F9C258F"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Рукавиці комбіновані</w:t>
            </w:r>
          </w:p>
        </w:tc>
        <w:tc>
          <w:tcPr>
            <w:tcW w:w="1701" w:type="dxa"/>
            <w:tcBorders>
              <w:top w:val="single" w:sz="6" w:space="0" w:color="auto"/>
              <w:left w:val="single" w:sz="6" w:space="0" w:color="auto"/>
              <w:bottom w:val="single" w:sz="6" w:space="0" w:color="auto"/>
              <w:right w:val="single" w:sz="6" w:space="0" w:color="auto"/>
            </w:tcBorders>
          </w:tcPr>
          <w:p w14:paraId="3459C47A" w14:textId="3F64B13F"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72D35AE1"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5883C338"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D4A8741"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2.5</w:t>
            </w:r>
          </w:p>
        </w:tc>
        <w:tc>
          <w:tcPr>
            <w:tcW w:w="5697" w:type="dxa"/>
            <w:tcBorders>
              <w:top w:val="single" w:sz="6" w:space="0" w:color="auto"/>
              <w:left w:val="single" w:sz="6" w:space="0" w:color="auto"/>
              <w:bottom w:val="single" w:sz="6" w:space="0" w:color="auto"/>
              <w:right w:val="single" w:sz="6" w:space="0" w:color="auto"/>
            </w:tcBorders>
            <w:vAlign w:val="center"/>
          </w:tcPr>
          <w:p w14:paraId="6F338F0B"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Рукавички діелектричні</w:t>
            </w:r>
          </w:p>
        </w:tc>
        <w:tc>
          <w:tcPr>
            <w:tcW w:w="1701" w:type="dxa"/>
            <w:tcBorders>
              <w:top w:val="single" w:sz="6" w:space="0" w:color="auto"/>
              <w:left w:val="single" w:sz="6" w:space="0" w:color="auto"/>
              <w:bottom w:val="single" w:sz="6" w:space="0" w:color="auto"/>
              <w:right w:val="single" w:sz="6" w:space="0" w:color="auto"/>
            </w:tcBorders>
          </w:tcPr>
          <w:p w14:paraId="28038F4F" w14:textId="6E07C015"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2B9D9C59"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4A0211E5"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51E520B9"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2.6</w:t>
            </w:r>
          </w:p>
        </w:tc>
        <w:tc>
          <w:tcPr>
            <w:tcW w:w="5697" w:type="dxa"/>
            <w:tcBorders>
              <w:top w:val="single" w:sz="6" w:space="0" w:color="auto"/>
              <w:left w:val="single" w:sz="6" w:space="0" w:color="auto"/>
              <w:bottom w:val="single" w:sz="6" w:space="0" w:color="auto"/>
              <w:right w:val="single" w:sz="6" w:space="0" w:color="auto"/>
            </w:tcBorders>
            <w:vAlign w:val="center"/>
          </w:tcPr>
          <w:p w14:paraId="5E2529D4"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Окуляри захисні</w:t>
            </w:r>
          </w:p>
        </w:tc>
        <w:tc>
          <w:tcPr>
            <w:tcW w:w="1701" w:type="dxa"/>
            <w:tcBorders>
              <w:top w:val="single" w:sz="6" w:space="0" w:color="auto"/>
              <w:left w:val="single" w:sz="6" w:space="0" w:color="auto"/>
              <w:bottom w:val="single" w:sz="6" w:space="0" w:color="auto"/>
              <w:right w:val="single" w:sz="6" w:space="0" w:color="auto"/>
            </w:tcBorders>
          </w:tcPr>
          <w:p w14:paraId="52C294F0" w14:textId="31BCF55E"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0DD89CBF"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050B95D8"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4C75551C"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2.7</w:t>
            </w:r>
          </w:p>
        </w:tc>
        <w:tc>
          <w:tcPr>
            <w:tcW w:w="5697" w:type="dxa"/>
            <w:tcBorders>
              <w:top w:val="single" w:sz="6" w:space="0" w:color="auto"/>
              <w:left w:val="single" w:sz="6" w:space="0" w:color="auto"/>
              <w:bottom w:val="single" w:sz="6" w:space="0" w:color="auto"/>
              <w:right w:val="single" w:sz="6" w:space="0" w:color="auto"/>
            </w:tcBorders>
            <w:vAlign w:val="center"/>
          </w:tcPr>
          <w:p w14:paraId="4C4EE19F"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Плащ непромокальний</w:t>
            </w:r>
          </w:p>
        </w:tc>
        <w:tc>
          <w:tcPr>
            <w:tcW w:w="1701" w:type="dxa"/>
            <w:tcBorders>
              <w:top w:val="single" w:sz="6" w:space="0" w:color="auto"/>
              <w:left w:val="single" w:sz="6" w:space="0" w:color="auto"/>
              <w:bottom w:val="single" w:sz="6" w:space="0" w:color="auto"/>
              <w:right w:val="single" w:sz="6" w:space="0" w:color="auto"/>
            </w:tcBorders>
          </w:tcPr>
          <w:p w14:paraId="0932716C" w14:textId="4DC3FF4C"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6F35FBD9"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4F8AEA0A"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28802310"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2.8</w:t>
            </w:r>
          </w:p>
        </w:tc>
        <w:tc>
          <w:tcPr>
            <w:tcW w:w="5697" w:type="dxa"/>
            <w:tcBorders>
              <w:top w:val="single" w:sz="6" w:space="0" w:color="auto"/>
              <w:left w:val="single" w:sz="6" w:space="0" w:color="auto"/>
              <w:bottom w:val="single" w:sz="6" w:space="0" w:color="auto"/>
              <w:right w:val="single" w:sz="6" w:space="0" w:color="auto"/>
            </w:tcBorders>
            <w:vAlign w:val="center"/>
          </w:tcPr>
          <w:p w14:paraId="56CDDB00"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Навушники протишумові</w:t>
            </w:r>
          </w:p>
        </w:tc>
        <w:tc>
          <w:tcPr>
            <w:tcW w:w="1701" w:type="dxa"/>
            <w:tcBorders>
              <w:top w:val="single" w:sz="6" w:space="0" w:color="auto"/>
              <w:left w:val="single" w:sz="6" w:space="0" w:color="auto"/>
              <w:bottom w:val="single" w:sz="6" w:space="0" w:color="auto"/>
              <w:right w:val="single" w:sz="6" w:space="0" w:color="auto"/>
            </w:tcBorders>
          </w:tcPr>
          <w:p w14:paraId="32578610" w14:textId="0DE15BCF"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62BEDF57"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28D7900E"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F416EE1"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2.9</w:t>
            </w:r>
          </w:p>
        </w:tc>
        <w:tc>
          <w:tcPr>
            <w:tcW w:w="5697" w:type="dxa"/>
            <w:tcBorders>
              <w:top w:val="single" w:sz="6" w:space="0" w:color="auto"/>
              <w:left w:val="single" w:sz="6" w:space="0" w:color="auto"/>
              <w:bottom w:val="single" w:sz="6" w:space="0" w:color="auto"/>
              <w:right w:val="single" w:sz="6" w:space="0" w:color="auto"/>
            </w:tcBorders>
            <w:vAlign w:val="center"/>
          </w:tcPr>
          <w:p w14:paraId="2C478123"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 xml:space="preserve">Куртка бавовняна </w:t>
            </w:r>
          </w:p>
        </w:tc>
        <w:tc>
          <w:tcPr>
            <w:tcW w:w="1701" w:type="dxa"/>
            <w:tcBorders>
              <w:top w:val="single" w:sz="6" w:space="0" w:color="auto"/>
              <w:left w:val="single" w:sz="6" w:space="0" w:color="auto"/>
              <w:bottom w:val="single" w:sz="6" w:space="0" w:color="auto"/>
              <w:right w:val="single" w:sz="6" w:space="0" w:color="auto"/>
            </w:tcBorders>
          </w:tcPr>
          <w:p w14:paraId="4E31D58F" w14:textId="21F98F36"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68DAB17A"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00AAB5E5"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70BE30CA"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2.10</w:t>
            </w:r>
          </w:p>
        </w:tc>
        <w:tc>
          <w:tcPr>
            <w:tcW w:w="5697" w:type="dxa"/>
            <w:tcBorders>
              <w:top w:val="single" w:sz="6" w:space="0" w:color="auto"/>
              <w:left w:val="single" w:sz="6" w:space="0" w:color="auto"/>
              <w:bottom w:val="single" w:sz="6" w:space="0" w:color="auto"/>
              <w:right w:val="single" w:sz="6" w:space="0" w:color="auto"/>
            </w:tcBorders>
            <w:vAlign w:val="center"/>
          </w:tcPr>
          <w:p w14:paraId="4B62AF11"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 xml:space="preserve">Штани бавовняні </w:t>
            </w:r>
          </w:p>
        </w:tc>
        <w:tc>
          <w:tcPr>
            <w:tcW w:w="1701" w:type="dxa"/>
            <w:tcBorders>
              <w:top w:val="single" w:sz="6" w:space="0" w:color="auto"/>
              <w:left w:val="single" w:sz="6" w:space="0" w:color="auto"/>
              <w:bottom w:val="single" w:sz="6" w:space="0" w:color="auto"/>
              <w:right w:val="single" w:sz="6" w:space="0" w:color="auto"/>
            </w:tcBorders>
          </w:tcPr>
          <w:p w14:paraId="23E2F86B" w14:textId="2860810F"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5560E129"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4321ED9B"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3010B70F"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2.11</w:t>
            </w:r>
          </w:p>
        </w:tc>
        <w:tc>
          <w:tcPr>
            <w:tcW w:w="5697" w:type="dxa"/>
            <w:tcBorders>
              <w:top w:val="single" w:sz="6" w:space="0" w:color="auto"/>
              <w:left w:val="single" w:sz="6" w:space="0" w:color="auto"/>
              <w:bottom w:val="single" w:sz="6" w:space="0" w:color="auto"/>
              <w:right w:val="single" w:sz="6" w:space="0" w:color="auto"/>
            </w:tcBorders>
            <w:vAlign w:val="center"/>
          </w:tcPr>
          <w:p w14:paraId="0C4B7C04"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Галоші діелектричні</w:t>
            </w:r>
          </w:p>
        </w:tc>
        <w:tc>
          <w:tcPr>
            <w:tcW w:w="1701" w:type="dxa"/>
            <w:tcBorders>
              <w:top w:val="single" w:sz="6" w:space="0" w:color="auto"/>
              <w:left w:val="single" w:sz="6" w:space="0" w:color="auto"/>
              <w:bottom w:val="single" w:sz="6" w:space="0" w:color="auto"/>
              <w:right w:val="single" w:sz="6" w:space="0" w:color="auto"/>
            </w:tcBorders>
          </w:tcPr>
          <w:p w14:paraId="46E161F5" w14:textId="5D695C48"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4F77D48C"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02F1F19F"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7A5189F"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2.12</w:t>
            </w:r>
          </w:p>
        </w:tc>
        <w:tc>
          <w:tcPr>
            <w:tcW w:w="5697" w:type="dxa"/>
            <w:tcBorders>
              <w:top w:val="single" w:sz="6" w:space="0" w:color="auto"/>
              <w:left w:val="single" w:sz="6" w:space="0" w:color="auto"/>
              <w:bottom w:val="single" w:sz="6" w:space="0" w:color="auto"/>
              <w:right w:val="single" w:sz="6" w:space="0" w:color="auto"/>
            </w:tcBorders>
            <w:vAlign w:val="center"/>
          </w:tcPr>
          <w:p w14:paraId="63AE3FE9"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Респіратор пилозахисний</w:t>
            </w:r>
          </w:p>
        </w:tc>
        <w:tc>
          <w:tcPr>
            <w:tcW w:w="1701" w:type="dxa"/>
            <w:tcBorders>
              <w:top w:val="single" w:sz="6" w:space="0" w:color="auto"/>
              <w:left w:val="single" w:sz="6" w:space="0" w:color="auto"/>
              <w:bottom w:val="single" w:sz="6" w:space="0" w:color="auto"/>
              <w:right w:val="single" w:sz="6" w:space="0" w:color="auto"/>
            </w:tcBorders>
          </w:tcPr>
          <w:p w14:paraId="2ED6B7AB" w14:textId="39D438FB"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7E50F5C8"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2386E9C6"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6CF0CE6"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2.13</w:t>
            </w:r>
          </w:p>
        </w:tc>
        <w:tc>
          <w:tcPr>
            <w:tcW w:w="5697" w:type="dxa"/>
            <w:tcBorders>
              <w:top w:val="single" w:sz="6" w:space="0" w:color="auto"/>
              <w:left w:val="single" w:sz="6" w:space="0" w:color="auto"/>
              <w:bottom w:val="single" w:sz="6" w:space="0" w:color="auto"/>
              <w:right w:val="single" w:sz="6" w:space="0" w:color="auto"/>
            </w:tcBorders>
            <w:vAlign w:val="center"/>
          </w:tcPr>
          <w:p w14:paraId="202E8683"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Покажчик напруги</w:t>
            </w:r>
          </w:p>
        </w:tc>
        <w:tc>
          <w:tcPr>
            <w:tcW w:w="1701" w:type="dxa"/>
            <w:tcBorders>
              <w:top w:val="single" w:sz="6" w:space="0" w:color="auto"/>
              <w:left w:val="single" w:sz="6" w:space="0" w:color="auto"/>
              <w:bottom w:val="single" w:sz="6" w:space="0" w:color="auto"/>
              <w:right w:val="single" w:sz="6" w:space="0" w:color="auto"/>
            </w:tcBorders>
          </w:tcPr>
          <w:p w14:paraId="33EB077D" w14:textId="5755673B"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5A8B0D37"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30468744"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9C30EE6"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2.14</w:t>
            </w:r>
          </w:p>
        </w:tc>
        <w:tc>
          <w:tcPr>
            <w:tcW w:w="5697" w:type="dxa"/>
            <w:tcBorders>
              <w:top w:val="single" w:sz="6" w:space="0" w:color="auto"/>
              <w:left w:val="single" w:sz="6" w:space="0" w:color="auto"/>
              <w:bottom w:val="single" w:sz="6" w:space="0" w:color="auto"/>
              <w:right w:val="single" w:sz="6" w:space="0" w:color="auto"/>
            </w:tcBorders>
            <w:vAlign w:val="center"/>
          </w:tcPr>
          <w:p w14:paraId="1B1F495A"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Підшоломник</w:t>
            </w:r>
          </w:p>
        </w:tc>
        <w:tc>
          <w:tcPr>
            <w:tcW w:w="1701" w:type="dxa"/>
            <w:tcBorders>
              <w:top w:val="single" w:sz="6" w:space="0" w:color="auto"/>
              <w:left w:val="single" w:sz="6" w:space="0" w:color="auto"/>
              <w:bottom w:val="single" w:sz="6" w:space="0" w:color="auto"/>
              <w:right w:val="single" w:sz="6" w:space="0" w:color="auto"/>
            </w:tcBorders>
          </w:tcPr>
          <w:p w14:paraId="1A4DB33A" w14:textId="223ABC66"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31E16E05"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7FA10E03"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1CC00031"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2.15</w:t>
            </w:r>
          </w:p>
        </w:tc>
        <w:tc>
          <w:tcPr>
            <w:tcW w:w="5697" w:type="dxa"/>
            <w:tcBorders>
              <w:top w:val="single" w:sz="6" w:space="0" w:color="auto"/>
              <w:left w:val="single" w:sz="6" w:space="0" w:color="auto"/>
              <w:bottom w:val="single" w:sz="6" w:space="0" w:color="auto"/>
              <w:right w:val="single" w:sz="6" w:space="0" w:color="auto"/>
            </w:tcBorders>
            <w:vAlign w:val="center"/>
          </w:tcPr>
          <w:p w14:paraId="0CD40C07"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Рукавиці універсальні кислотолугостійкі</w:t>
            </w:r>
          </w:p>
        </w:tc>
        <w:tc>
          <w:tcPr>
            <w:tcW w:w="1701" w:type="dxa"/>
            <w:tcBorders>
              <w:top w:val="single" w:sz="6" w:space="0" w:color="auto"/>
              <w:left w:val="single" w:sz="6" w:space="0" w:color="auto"/>
              <w:bottom w:val="single" w:sz="6" w:space="0" w:color="auto"/>
              <w:right w:val="single" w:sz="6" w:space="0" w:color="auto"/>
            </w:tcBorders>
          </w:tcPr>
          <w:p w14:paraId="3DDE332C" w14:textId="1CF96DF2"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105DF588"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64860E55"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60A37E5A"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2.16</w:t>
            </w:r>
          </w:p>
        </w:tc>
        <w:tc>
          <w:tcPr>
            <w:tcW w:w="5697" w:type="dxa"/>
            <w:tcBorders>
              <w:top w:val="single" w:sz="6" w:space="0" w:color="auto"/>
              <w:left w:val="single" w:sz="6" w:space="0" w:color="auto"/>
              <w:bottom w:val="single" w:sz="6" w:space="0" w:color="auto"/>
              <w:right w:val="single" w:sz="6" w:space="0" w:color="auto"/>
            </w:tcBorders>
            <w:vAlign w:val="center"/>
          </w:tcPr>
          <w:p w14:paraId="7B3326DF"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Фартух прогумований з нагрудником</w:t>
            </w:r>
          </w:p>
        </w:tc>
        <w:tc>
          <w:tcPr>
            <w:tcW w:w="1701" w:type="dxa"/>
            <w:tcBorders>
              <w:top w:val="single" w:sz="6" w:space="0" w:color="auto"/>
              <w:left w:val="single" w:sz="6" w:space="0" w:color="auto"/>
              <w:bottom w:val="single" w:sz="6" w:space="0" w:color="auto"/>
              <w:right w:val="single" w:sz="6" w:space="0" w:color="auto"/>
            </w:tcBorders>
          </w:tcPr>
          <w:p w14:paraId="74673397" w14:textId="7AADE92D"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36332E5A"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765E7197"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center"/>
          </w:tcPr>
          <w:p w14:paraId="05E0B257"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2.17</w:t>
            </w:r>
          </w:p>
        </w:tc>
        <w:tc>
          <w:tcPr>
            <w:tcW w:w="5697" w:type="dxa"/>
            <w:tcBorders>
              <w:top w:val="single" w:sz="6" w:space="0" w:color="auto"/>
              <w:left w:val="single" w:sz="6" w:space="0" w:color="auto"/>
              <w:bottom w:val="single" w:sz="6" w:space="0" w:color="auto"/>
              <w:right w:val="single" w:sz="6" w:space="0" w:color="auto"/>
            </w:tcBorders>
            <w:vAlign w:val="center"/>
          </w:tcPr>
          <w:p w14:paraId="182676D2" w14:textId="77777777" w:rsidR="000E23F0" w:rsidRPr="00F90B54" w:rsidRDefault="000E23F0" w:rsidP="000E23F0">
            <w:pPr>
              <w:spacing w:after="0"/>
              <w:rPr>
                <w:rFonts w:ascii="Times New Roman" w:hAnsi="Times New Roman" w:cs="Times New Roman"/>
                <w:bCs/>
                <w:lang w:val="uk-UA"/>
              </w:rPr>
            </w:pPr>
            <w:r w:rsidRPr="00F90B54">
              <w:rPr>
                <w:rFonts w:ascii="Times New Roman" w:hAnsi="Times New Roman" w:cs="Times New Roman"/>
                <w:bCs/>
                <w:lang w:val="uk-UA"/>
              </w:rPr>
              <w:t>Респіратор газозахисний</w:t>
            </w:r>
          </w:p>
        </w:tc>
        <w:tc>
          <w:tcPr>
            <w:tcW w:w="1701" w:type="dxa"/>
            <w:tcBorders>
              <w:top w:val="single" w:sz="6" w:space="0" w:color="auto"/>
              <w:left w:val="single" w:sz="6" w:space="0" w:color="auto"/>
              <w:bottom w:val="single" w:sz="6" w:space="0" w:color="auto"/>
              <w:right w:val="single" w:sz="6" w:space="0" w:color="auto"/>
            </w:tcBorders>
          </w:tcPr>
          <w:p w14:paraId="16A90725" w14:textId="6C4F9E59" w:rsidR="000E23F0" w:rsidRPr="00F90B54" w:rsidRDefault="000E23F0" w:rsidP="000E23F0">
            <w:pPr>
              <w:spacing w:after="0"/>
              <w:jc w:val="center"/>
              <w:rPr>
                <w:rFonts w:ascii="Times New Roman" w:hAnsi="Times New Roman" w:cs="Times New Roman"/>
                <w:lang w:val="uk-UA"/>
              </w:rPr>
            </w:pPr>
            <w:r w:rsidRPr="004336C6">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6D83DA66"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F90B54" w:rsidRPr="00F90B54" w14:paraId="41627B4D"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63B585D1" w14:textId="77777777" w:rsidR="00F90B54" w:rsidRPr="00F90B54" w:rsidRDefault="00F90B54" w:rsidP="00F90B54">
            <w:pPr>
              <w:spacing w:after="0"/>
              <w:jc w:val="center"/>
              <w:rPr>
                <w:rFonts w:ascii="Times New Roman" w:hAnsi="Times New Roman" w:cs="Times New Roman"/>
                <w:b/>
                <w:bCs/>
                <w:lang w:val="uk-UA"/>
              </w:rPr>
            </w:pPr>
            <w:r w:rsidRPr="00F90B54">
              <w:rPr>
                <w:rFonts w:ascii="Times New Roman" w:hAnsi="Times New Roman" w:cs="Times New Roman"/>
                <w:b/>
                <w:bCs/>
                <w:lang w:val="uk-UA"/>
              </w:rPr>
              <w:t>3</w:t>
            </w:r>
          </w:p>
        </w:tc>
        <w:tc>
          <w:tcPr>
            <w:tcW w:w="5697" w:type="dxa"/>
            <w:tcBorders>
              <w:top w:val="single" w:sz="6" w:space="0" w:color="auto"/>
              <w:left w:val="single" w:sz="6" w:space="0" w:color="auto"/>
              <w:bottom w:val="single" w:sz="6" w:space="0" w:color="auto"/>
              <w:right w:val="single" w:sz="6" w:space="0" w:color="auto"/>
            </w:tcBorders>
          </w:tcPr>
          <w:p w14:paraId="45DB945E" w14:textId="77777777" w:rsidR="00F90B54" w:rsidRPr="00F90B54" w:rsidRDefault="00F90B54" w:rsidP="00F90B54">
            <w:pPr>
              <w:spacing w:after="0"/>
              <w:rPr>
                <w:rFonts w:ascii="Times New Roman" w:hAnsi="Times New Roman" w:cs="Times New Roman"/>
                <w:b/>
                <w:bCs/>
                <w:lang w:val="uk-UA"/>
              </w:rPr>
            </w:pPr>
            <w:r w:rsidRPr="00F90B54">
              <w:rPr>
                <w:rFonts w:ascii="Times New Roman" w:hAnsi="Times New Roman" w:cs="Times New Roman"/>
                <w:b/>
                <w:bCs/>
                <w:lang w:val="uk-UA"/>
              </w:rPr>
              <w:t>Тренажери</w:t>
            </w:r>
          </w:p>
        </w:tc>
        <w:tc>
          <w:tcPr>
            <w:tcW w:w="1701" w:type="dxa"/>
            <w:tcBorders>
              <w:top w:val="single" w:sz="6" w:space="0" w:color="auto"/>
              <w:left w:val="single" w:sz="6" w:space="0" w:color="auto"/>
              <w:bottom w:val="single" w:sz="6" w:space="0" w:color="auto"/>
              <w:right w:val="single" w:sz="6" w:space="0" w:color="auto"/>
            </w:tcBorders>
            <w:vAlign w:val="center"/>
          </w:tcPr>
          <w:p w14:paraId="13D7B424" w14:textId="77777777" w:rsidR="00F90B54" w:rsidRPr="00F90B54" w:rsidRDefault="00F90B54" w:rsidP="00F90B54">
            <w:pPr>
              <w:spacing w:after="0"/>
              <w:jc w:val="center"/>
              <w:rPr>
                <w:rFonts w:ascii="Times New Roman" w:hAnsi="Times New Roman" w:cs="Times New Roman"/>
                <w:lang w:val="uk-UA"/>
              </w:rPr>
            </w:pPr>
          </w:p>
        </w:tc>
        <w:tc>
          <w:tcPr>
            <w:tcW w:w="1675" w:type="dxa"/>
            <w:tcBorders>
              <w:top w:val="single" w:sz="6" w:space="0" w:color="auto"/>
              <w:left w:val="single" w:sz="6" w:space="0" w:color="auto"/>
              <w:bottom w:val="single" w:sz="6" w:space="0" w:color="auto"/>
              <w:right w:val="single" w:sz="6" w:space="0" w:color="auto"/>
            </w:tcBorders>
            <w:vAlign w:val="center"/>
          </w:tcPr>
          <w:p w14:paraId="55268253" w14:textId="77777777" w:rsidR="00F90B54" w:rsidRPr="00F90B54" w:rsidRDefault="00F90B54" w:rsidP="00F90B54">
            <w:pPr>
              <w:spacing w:after="0"/>
              <w:jc w:val="center"/>
              <w:rPr>
                <w:rFonts w:ascii="Times New Roman" w:hAnsi="Times New Roman" w:cs="Times New Roman"/>
                <w:lang w:val="uk-UA"/>
              </w:rPr>
            </w:pPr>
          </w:p>
        </w:tc>
      </w:tr>
      <w:tr w:rsidR="00F90B54" w:rsidRPr="00F90B54" w14:paraId="1312C7E6"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7A2107F2"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3.1</w:t>
            </w:r>
          </w:p>
        </w:tc>
        <w:tc>
          <w:tcPr>
            <w:tcW w:w="5697" w:type="dxa"/>
            <w:tcBorders>
              <w:top w:val="single" w:sz="6" w:space="0" w:color="auto"/>
              <w:left w:val="single" w:sz="6" w:space="0" w:color="auto"/>
              <w:bottom w:val="single" w:sz="6" w:space="0" w:color="auto"/>
              <w:right w:val="single" w:sz="6" w:space="0" w:color="auto"/>
            </w:tcBorders>
          </w:tcPr>
          <w:p w14:paraId="603AB9FC" w14:textId="77777777" w:rsidR="00F90B54" w:rsidRPr="00F90B54" w:rsidRDefault="00F90B54" w:rsidP="00F90B54">
            <w:pPr>
              <w:spacing w:after="0"/>
              <w:rPr>
                <w:rFonts w:ascii="Times New Roman" w:hAnsi="Times New Roman" w:cs="Times New Roman"/>
                <w:b/>
                <w:bCs/>
                <w:lang w:val="uk-UA"/>
              </w:rPr>
            </w:pPr>
            <w:r w:rsidRPr="00F90B54">
              <w:rPr>
                <w:rFonts w:ascii="Times New Roman" w:hAnsi="Times New Roman" w:cs="Times New Roman"/>
                <w:lang w:val="uk-UA"/>
              </w:rPr>
              <w:t>Серцево-легеневої реанімації</w:t>
            </w:r>
          </w:p>
        </w:tc>
        <w:tc>
          <w:tcPr>
            <w:tcW w:w="1701" w:type="dxa"/>
            <w:tcBorders>
              <w:top w:val="single" w:sz="6" w:space="0" w:color="auto"/>
              <w:left w:val="single" w:sz="6" w:space="0" w:color="auto"/>
              <w:bottom w:val="single" w:sz="6" w:space="0" w:color="auto"/>
              <w:right w:val="single" w:sz="6" w:space="0" w:color="auto"/>
            </w:tcBorders>
            <w:vAlign w:val="center"/>
          </w:tcPr>
          <w:p w14:paraId="47FDE81D"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72BE8C21"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1</w:t>
            </w:r>
          </w:p>
        </w:tc>
      </w:tr>
      <w:tr w:rsidR="00F90B54" w:rsidRPr="00F90B54" w14:paraId="3091B799"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528B8A69" w14:textId="77777777" w:rsidR="00F90B54" w:rsidRPr="00F90B54" w:rsidRDefault="00F90B54" w:rsidP="00F90B54">
            <w:pPr>
              <w:spacing w:after="0"/>
              <w:jc w:val="center"/>
              <w:rPr>
                <w:rFonts w:ascii="Times New Roman" w:hAnsi="Times New Roman" w:cs="Times New Roman"/>
                <w:b/>
                <w:bCs/>
                <w:lang w:val="uk-UA"/>
              </w:rPr>
            </w:pPr>
            <w:r w:rsidRPr="00F90B54">
              <w:rPr>
                <w:rFonts w:ascii="Times New Roman" w:hAnsi="Times New Roman" w:cs="Times New Roman"/>
                <w:b/>
                <w:bCs/>
                <w:lang w:val="uk-UA"/>
              </w:rPr>
              <w:t>4</w:t>
            </w:r>
          </w:p>
        </w:tc>
        <w:tc>
          <w:tcPr>
            <w:tcW w:w="5697" w:type="dxa"/>
            <w:tcBorders>
              <w:top w:val="single" w:sz="6" w:space="0" w:color="auto"/>
              <w:left w:val="single" w:sz="6" w:space="0" w:color="auto"/>
              <w:bottom w:val="single" w:sz="6" w:space="0" w:color="auto"/>
              <w:right w:val="single" w:sz="6" w:space="0" w:color="auto"/>
            </w:tcBorders>
          </w:tcPr>
          <w:p w14:paraId="4E49BF67" w14:textId="77777777" w:rsidR="00F90B54" w:rsidRPr="00F90B54" w:rsidRDefault="00F90B54" w:rsidP="00F90B54">
            <w:pPr>
              <w:spacing w:after="0"/>
              <w:rPr>
                <w:rFonts w:ascii="Times New Roman" w:hAnsi="Times New Roman" w:cs="Times New Roman"/>
                <w:b/>
                <w:bCs/>
                <w:lang w:val="uk-UA"/>
              </w:rPr>
            </w:pPr>
            <w:r w:rsidRPr="00F90B54">
              <w:rPr>
                <w:rFonts w:ascii="Times New Roman" w:hAnsi="Times New Roman" w:cs="Times New Roman"/>
                <w:b/>
                <w:bCs/>
                <w:lang w:val="uk-UA"/>
              </w:rPr>
              <w:t>Інструмент, прибори та засоби</w:t>
            </w:r>
          </w:p>
        </w:tc>
        <w:tc>
          <w:tcPr>
            <w:tcW w:w="1701" w:type="dxa"/>
            <w:tcBorders>
              <w:top w:val="single" w:sz="6" w:space="0" w:color="auto"/>
              <w:left w:val="single" w:sz="6" w:space="0" w:color="auto"/>
              <w:bottom w:val="single" w:sz="6" w:space="0" w:color="auto"/>
              <w:right w:val="single" w:sz="6" w:space="0" w:color="auto"/>
            </w:tcBorders>
            <w:vAlign w:val="center"/>
          </w:tcPr>
          <w:p w14:paraId="7E40A369" w14:textId="77777777" w:rsidR="00F90B54" w:rsidRPr="00F90B54" w:rsidRDefault="00F90B54" w:rsidP="00F90B54">
            <w:pPr>
              <w:spacing w:after="0"/>
              <w:jc w:val="center"/>
              <w:rPr>
                <w:rFonts w:ascii="Times New Roman" w:hAnsi="Times New Roman" w:cs="Times New Roman"/>
                <w:lang w:val="uk-UA"/>
              </w:rPr>
            </w:pPr>
          </w:p>
        </w:tc>
        <w:tc>
          <w:tcPr>
            <w:tcW w:w="1675" w:type="dxa"/>
            <w:tcBorders>
              <w:top w:val="single" w:sz="6" w:space="0" w:color="auto"/>
              <w:left w:val="single" w:sz="6" w:space="0" w:color="auto"/>
              <w:bottom w:val="single" w:sz="6" w:space="0" w:color="auto"/>
              <w:right w:val="single" w:sz="6" w:space="0" w:color="auto"/>
            </w:tcBorders>
            <w:vAlign w:val="center"/>
          </w:tcPr>
          <w:p w14:paraId="10CA00E9" w14:textId="77777777" w:rsidR="00F90B54" w:rsidRPr="00F90B54" w:rsidRDefault="00F90B54" w:rsidP="00F90B54">
            <w:pPr>
              <w:spacing w:after="0"/>
              <w:jc w:val="center"/>
              <w:rPr>
                <w:rFonts w:ascii="Times New Roman" w:hAnsi="Times New Roman" w:cs="Times New Roman"/>
                <w:lang w:val="uk-UA"/>
              </w:rPr>
            </w:pPr>
          </w:p>
        </w:tc>
      </w:tr>
      <w:tr w:rsidR="00F90B54" w:rsidRPr="00F90B54" w14:paraId="442CF7E5"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613D30F6"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4.1</w:t>
            </w:r>
          </w:p>
        </w:tc>
        <w:tc>
          <w:tcPr>
            <w:tcW w:w="5697" w:type="dxa"/>
            <w:tcBorders>
              <w:top w:val="single" w:sz="6" w:space="0" w:color="auto"/>
              <w:left w:val="single" w:sz="6" w:space="0" w:color="auto"/>
              <w:bottom w:val="single" w:sz="6" w:space="0" w:color="auto"/>
              <w:right w:val="single" w:sz="6" w:space="0" w:color="auto"/>
            </w:tcBorders>
            <w:vAlign w:val="center"/>
          </w:tcPr>
          <w:p w14:paraId="038C390B"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Інструмент з ізолюючими рукоятками</w:t>
            </w:r>
          </w:p>
        </w:tc>
        <w:tc>
          <w:tcPr>
            <w:tcW w:w="1701" w:type="dxa"/>
            <w:tcBorders>
              <w:top w:val="single" w:sz="6" w:space="0" w:color="auto"/>
              <w:left w:val="single" w:sz="6" w:space="0" w:color="auto"/>
              <w:bottom w:val="single" w:sz="6" w:space="0" w:color="auto"/>
              <w:right w:val="single" w:sz="6" w:space="0" w:color="auto"/>
            </w:tcBorders>
            <w:vAlign w:val="center"/>
          </w:tcPr>
          <w:p w14:paraId="35750F26" w14:textId="713D552C" w:rsidR="00F90B54" w:rsidRPr="00F90B54" w:rsidRDefault="000E23F0" w:rsidP="00F90B54">
            <w:pPr>
              <w:spacing w:after="0"/>
              <w:jc w:val="center"/>
              <w:rPr>
                <w:rFonts w:ascii="Times New Roman" w:hAnsi="Times New Roman" w:cs="Times New Roman"/>
                <w:lang w:val="uk-UA"/>
              </w:rPr>
            </w:pPr>
            <w:r>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66D2E877"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F90B54" w:rsidRPr="00F90B54" w14:paraId="1D11A896"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0C2EDDCB"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4.2</w:t>
            </w:r>
          </w:p>
        </w:tc>
        <w:tc>
          <w:tcPr>
            <w:tcW w:w="5697" w:type="dxa"/>
            <w:tcBorders>
              <w:top w:val="single" w:sz="6" w:space="0" w:color="auto"/>
              <w:left w:val="single" w:sz="6" w:space="0" w:color="auto"/>
              <w:bottom w:val="single" w:sz="6" w:space="0" w:color="auto"/>
              <w:right w:val="single" w:sz="6" w:space="0" w:color="auto"/>
            </w:tcBorders>
            <w:vAlign w:val="center"/>
          </w:tcPr>
          <w:p w14:paraId="7CFF60CD"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Діелектричні штанги</w:t>
            </w:r>
          </w:p>
        </w:tc>
        <w:tc>
          <w:tcPr>
            <w:tcW w:w="1701" w:type="dxa"/>
            <w:tcBorders>
              <w:top w:val="single" w:sz="6" w:space="0" w:color="auto"/>
              <w:left w:val="single" w:sz="6" w:space="0" w:color="auto"/>
              <w:bottom w:val="single" w:sz="6" w:space="0" w:color="auto"/>
              <w:right w:val="single" w:sz="6" w:space="0" w:color="auto"/>
            </w:tcBorders>
            <w:vAlign w:val="center"/>
          </w:tcPr>
          <w:p w14:paraId="6C31912E"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tcPr>
          <w:p w14:paraId="449B8387" w14:textId="21F0B19F" w:rsidR="00F90B54" w:rsidRPr="00F90B54" w:rsidRDefault="00CF00AD" w:rsidP="00CF00AD">
            <w:pPr>
              <w:spacing w:after="0"/>
              <w:jc w:val="center"/>
              <w:rPr>
                <w:rFonts w:ascii="Times New Roman" w:hAnsi="Times New Roman" w:cs="Times New Roman"/>
                <w:lang w:val="uk-UA"/>
              </w:rPr>
            </w:pPr>
            <w:r>
              <w:rPr>
                <w:rFonts w:ascii="Times New Roman" w:hAnsi="Times New Roman" w:cs="Times New Roman"/>
                <w:lang w:val="uk-UA"/>
              </w:rPr>
              <w:t>8</w:t>
            </w:r>
          </w:p>
        </w:tc>
      </w:tr>
      <w:tr w:rsidR="00F90B54" w:rsidRPr="00F90B54" w14:paraId="04FA8D5A"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497D5477"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4.3</w:t>
            </w:r>
          </w:p>
        </w:tc>
        <w:tc>
          <w:tcPr>
            <w:tcW w:w="5697" w:type="dxa"/>
            <w:tcBorders>
              <w:top w:val="single" w:sz="6" w:space="0" w:color="auto"/>
              <w:left w:val="single" w:sz="6" w:space="0" w:color="auto"/>
              <w:bottom w:val="single" w:sz="6" w:space="0" w:color="auto"/>
              <w:right w:val="single" w:sz="6" w:space="0" w:color="auto"/>
            </w:tcBorders>
            <w:vAlign w:val="center"/>
          </w:tcPr>
          <w:p w14:paraId="681E2821"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Діелектричні кліщі</w:t>
            </w:r>
          </w:p>
        </w:tc>
        <w:tc>
          <w:tcPr>
            <w:tcW w:w="1701" w:type="dxa"/>
            <w:tcBorders>
              <w:top w:val="single" w:sz="6" w:space="0" w:color="auto"/>
              <w:left w:val="single" w:sz="6" w:space="0" w:color="auto"/>
              <w:bottom w:val="single" w:sz="6" w:space="0" w:color="auto"/>
              <w:right w:val="single" w:sz="6" w:space="0" w:color="auto"/>
            </w:tcBorders>
            <w:vAlign w:val="center"/>
          </w:tcPr>
          <w:p w14:paraId="67F65E17"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tcPr>
          <w:p w14:paraId="71848BF8" w14:textId="7B577520" w:rsidR="00F90B54" w:rsidRPr="00F90B54" w:rsidRDefault="00CF00AD" w:rsidP="00F90B54">
            <w:pPr>
              <w:spacing w:after="0"/>
              <w:jc w:val="center"/>
              <w:rPr>
                <w:rFonts w:ascii="Times New Roman" w:hAnsi="Times New Roman" w:cs="Times New Roman"/>
                <w:lang w:val="uk-UA"/>
              </w:rPr>
            </w:pPr>
            <w:r>
              <w:rPr>
                <w:rFonts w:ascii="Times New Roman" w:hAnsi="Times New Roman" w:cs="Times New Roman"/>
                <w:lang w:val="uk-UA"/>
              </w:rPr>
              <w:t>8</w:t>
            </w:r>
          </w:p>
        </w:tc>
      </w:tr>
      <w:tr w:rsidR="00F90B54" w:rsidRPr="00F90B54" w14:paraId="7BAB92F1"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1B0D6AAC"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lastRenderedPageBreak/>
              <w:t>4.4</w:t>
            </w:r>
          </w:p>
        </w:tc>
        <w:tc>
          <w:tcPr>
            <w:tcW w:w="5697" w:type="dxa"/>
            <w:tcBorders>
              <w:top w:val="single" w:sz="6" w:space="0" w:color="auto"/>
              <w:left w:val="single" w:sz="6" w:space="0" w:color="auto"/>
              <w:bottom w:val="single" w:sz="6" w:space="0" w:color="auto"/>
              <w:right w:val="single" w:sz="6" w:space="0" w:color="auto"/>
            </w:tcBorders>
            <w:vAlign w:val="center"/>
          </w:tcPr>
          <w:p w14:paraId="6CC20C11"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Слюсарні ключі</w:t>
            </w:r>
          </w:p>
        </w:tc>
        <w:tc>
          <w:tcPr>
            <w:tcW w:w="1701" w:type="dxa"/>
            <w:tcBorders>
              <w:top w:val="single" w:sz="6" w:space="0" w:color="auto"/>
              <w:left w:val="single" w:sz="6" w:space="0" w:color="auto"/>
              <w:bottom w:val="single" w:sz="6" w:space="0" w:color="auto"/>
              <w:right w:val="single" w:sz="6" w:space="0" w:color="auto"/>
            </w:tcBorders>
            <w:vAlign w:val="center"/>
          </w:tcPr>
          <w:p w14:paraId="6B55E23B" w14:textId="62504984" w:rsidR="00F90B54" w:rsidRPr="00F90B54" w:rsidRDefault="000E23F0" w:rsidP="00F90B54">
            <w:pPr>
              <w:spacing w:after="0"/>
              <w:jc w:val="center"/>
              <w:rPr>
                <w:rFonts w:ascii="Times New Roman" w:hAnsi="Times New Roman" w:cs="Times New Roman"/>
                <w:lang w:val="uk-UA"/>
              </w:rPr>
            </w:pPr>
            <w:r>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58D4ED97"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F90B54" w:rsidRPr="00F90B54" w14:paraId="1ECFB2E7"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003126A2"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4.5</w:t>
            </w:r>
          </w:p>
        </w:tc>
        <w:tc>
          <w:tcPr>
            <w:tcW w:w="5697" w:type="dxa"/>
            <w:tcBorders>
              <w:top w:val="single" w:sz="6" w:space="0" w:color="auto"/>
              <w:left w:val="single" w:sz="6" w:space="0" w:color="auto"/>
              <w:bottom w:val="single" w:sz="6" w:space="0" w:color="auto"/>
              <w:right w:val="single" w:sz="6" w:space="0" w:color="auto"/>
            </w:tcBorders>
            <w:vAlign w:val="center"/>
          </w:tcPr>
          <w:p w14:paraId="78A3CAB9"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Вимірювальні кліщі</w:t>
            </w:r>
          </w:p>
        </w:tc>
        <w:tc>
          <w:tcPr>
            <w:tcW w:w="1701" w:type="dxa"/>
            <w:tcBorders>
              <w:top w:val="single" w:sz="6" w:space="0" w:color="auto"/>
              <w:left w:val="single" w:sz="6" w:space="0" w:color="auto"/>
              <w:bottom w:val="single" w:sz="6" w:space="0" w:color="auto"/>
              <w:right w:val="single" w:sz="6" w:space="0" w:color="auto"/>
            </w:tcBorders>
            <w:vAlign w:val="center"/>
          </w:tcPr>
          <w:p w14:paraId="3EA50C0D"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tcPr>
          <w:p w14:paraId="5CCC25B7" w14:textId="1A04FB7C" w:rsidR="00F90B54" w:rsidRPr="00F90B54" w:rsidRDefault="00CF00AD" w:rsidP="00F90B54">
            <w:pPr>
              <w:spacing w:after="0"/>
              <w:jc w:val="center"/>
              <w:rPr>
                <w:rFonts w:ascii="Times New Roman" w:hAnsi="Times New Roman" w:cs="Times New Roman"/>
                <w:lang w:val="uk-UA"/>
              </w:rPr>
            </w:pPr>
            <w:r>
              <w:rPr>
                <w:rFonts w:ascii="Times New Roman" w:hAnsi="Times New Roman" w:cs="Times New Roman"/>
                <w:lang w:val="uk-UA"/>
              </w:rPr>
              <w:t>8</w:t>
            </w:r>
          </w:p>
        </w:tc>
      </w:tr>
      <w:tr w:rsidR="00F90B54" w:rsidRPr="00F90B54" w14:paraId="2A737871"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210EFE18"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4.6</w:t>
            </w:r>
          </w:p>
        </w:tc>
        <w:tc>
          <w:tcPr>
            <w:tcW w:w="5697" w:type="dxa"/>
            <w:tcBorders>
              <w:top w:val="single" w:sz="6" w:space="0" w:color="auto"/>
              <w:left w:val="single" w:sz="6" w:space="0" w:color="auto"/>
              <w:bottom w:val="single" w:sz="6" w:space="0" w:color="auto"/>
              <w:right w:val="single" w:sz="6" w:space="0" w:color="auto"/>
            </w:tcBorders>
            <w:vAlign w:val="center"/>
          </w:tcPr>
          <w:p w14:paraId="57369EB5"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Метізи</w:t>
            </w:r>
          </w:p>
        </w:tc>
        <w:tc>
          <w:tcPr>
            <w:tcW w:w="1701" w:type="dxa"/>
            <w:tcBorders>
              <w:top w:val="single" w:sz="6" w:space="0" w:color="auto"/>
              <w:left w:val="single" w:sz="6" w:space="0" w:color="auto"/>
              <w:bottom w:val="single" w:sz="6" w:space="0" w:color="auto"/>
              <w:right w:val="single" w:sz="6" w:space="0" w:color="auto"/>
            </w:tcBorders>
            <w:vAlign w:val="center"/>
          </w:tcPr>
          <w:p w14:paraId="6573643D"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tcPr>
          <w:p w14:paraId="16D953E0"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F90B54" w:rsidRPr="00F90B54" w14:paraId="18B2CE1C"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2AE04624"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4.7</w:t>
            </w:r>
          </w:p>
        </w:tc>
        <w:tc>
          <w:tcPr>
            <w:tcW w:w="5697" w:type="dxa"/>
            <w:tcBorders>
              <w:top w:val="single" w:sz="6" w:space="0" w:color="auto"/>
              <w:left w:val="single" w:sz="6" w:space="0" w:color="auto"/>
              <w:bottom w:val="single" w:sz="6" w:space="0" w:color="auto"/>
              <w:right w:val="single" w:sz="6" w:space="0" w:color="auto"/>
            </w:tcBorders>
            <w:vAlign w:val="center"/>
          </w:tcPr>
          <w:p w14:paraId="78EFAAAB"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Ключі розвідні</w:t>
            </w:r>
          </w:p>
        </w:tc>
        <w:tc>
          <w:tcPr>
            <w:tcW w:w="1701" w:type="dxa"/>
            <w:tcBorders>
              <w:top w:val="single" w:sz="6" w:space="0" w:color="auto"/>
              <w:left w:val="single" w:sz="6" w:space="0" w:color="auto"/>
              <w:bottom w:val="single" w:sz="6" w:space="0" w:color="auto"/>
              <w:right w:val="single" w:sz="6" w:space="0" w:color="auto"/>
            </w:tcBorders>
            <w:vAlign w:val="center"/>
          </w:tcPr>
          <w:p w14:paraId="1D7348ED" w14:textId="4A9366C1" w:rsidR="00F90B54" w:rsidRPr="00F90B54" w:rsidRDefault="000E23F0" w:rsidP="00F90B54">
            <w:pPr>
              <w:spacing w:after="0"/>
              <w:jc w:val="center"/>
              <w:rPr>
                <w:rFonts w:ascii="Times New Roman" w:hAnsi="Times New Roman" w:cs="Times New Roman"/>
                <w:lang w:val="uk-UA"/>
              </w:rPr>
            </w:pPr>
            <w:r>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6AC167AA"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F90B54" w:rsidRPr="00F90B54" w14:paraId="6E7CDE48"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1E99CA7C"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4.8</w:t>
            </w:r>
          </w:p>
        </w:tc>
        <w:tc>
          <w:tcPr>
            <w:tcW w:w="5697" w:type="dxa"/>
            <w:tcBorders>
              <w:top w:val="single" w:sz="6" w:space="0" w:color="auto"/>
              <w:left w:val="single" w:sz="6" w:space="0" w:color="auto"/>
              <w:bottom w:val="single" w:sz="6" w:space="0" w:color="auto"/>
              <w:right w:val="single" w:sz="6" w:space="0" w:color="auto"/>
            </w:tcBorders>
            <w:vAlign w:val="center"/>
          </w:tcPr>
          <w:p w14:paraId="0CF9C760"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Лампа</w:t>
            </w:r>
          </w:p>
        </w:tc>
        <w:tc>
          <w:tcPr>
            <w:tcW w:w="1701" w:type="dxa"/>
            <w:tcBorders>
              <w:top w:val="single" w:sz="6" w:space="0" w:color="auto"/>
              <w:left w:val="single" w:sz="6" w:space="0" w:color="auto"/>
              <w:bottom w:val="single" w:sz="6" w:space="0" w:color="auto"/>
              <w:right w:val="single" w:sz="6" w:space="0" w:color="auto"/>
            </w:tcBorders>
            <w:vAlign w:val="center"/>
          </w:tcPr>
          <w:p w14:paraId="6562568F"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tcPr>
          <w:p w14:paraId="089F9DFE" w14:textId="241361D8" w:rsidR="00F90B54" w:rsidRPr="00F90B54" w:rsidRDefault="00CF00AD" w:rsidP="00F90B54">
            <w:pPr>
              <w:spacing w:after="0"/>
              <w:jc w:val="center"/>
              <w:rPr>
                <w:rFonts w:ascii="Times New Roman" w:hAnsi="Times New Roman" w:cs="Times New Roman"/>
                <w:lang w:val="uk-UA"/>
              </w:rPr>
            </w:pPr>
            <w:r>
              <w:rPr>
                <w:rFonts w:ascii="Times New Roman" w:hAnsi="Times New Roman" w:cs="Times New Roman"/>
                <w:lang w:val="uk-UA"/>
              </w:rPr>
              <w:t>8</w:t>
            </w:r>
          </w:p>
        </w:tc>
      </w:tr>
      <w:tr w:rsidR="00F90B54" w:rsidRPr="00F90B54" w14:paraId="653BAADC"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47685529" w14:textId="77777777" w:rsidR="00F90B54" w:rsidRPr="00F90B54" w:rsidRDefault="00F90B54" w:rsidP="00F90B54">
            <w:pPr>
              <w:spacing w:after="0"/>
              <w:jc w:val="center"/>
              <w:rPr>
                <w:rFonts w:ascii="Times New Roman" w:hAnsi="Times New Roman" w:cs="Times New Roman"/>
                <w:b/>
                <w:bCs/>
                <w:lang w:val="uk-UA"/>
              </w:rPr>
            </w:pPr>
            <w:r w:rsidRPr="00F90B54">
              <w:rPr>
                <w:rFonts w:ascii="Times New Roman" w:hAnsi="Times New Roman" w:cs="Times New Roman"/>
                <w:b/>
                <w:bCs/>
                <w:lang w:val="uk-UA"/>
              </w:rPr>
              <w:t>5</w:t>
            </w:r>
          </w:p>
        </w:tc>
        <w:tc>
          <w:tcPr>
            <w:tcW w:w="5697" w:type="dxa"/>
            <w:tcBorders>
              <w:top w:val="single" w:sz="6" w:space="0" w:color="auto"/>
              <w:left w:val="single" w:sz="6" w:space="0" w:color="auto"/>
              <w:bottom w:val="single" w:sz="6" w:space="0" w:color="auto"/>
              <w:right w:val="single" w:sz="6" w:space="0" w:color="auto"/>
            </w:tcBorders>
          </w:tcPr>
          <w:p w14:paraId="0897DA0B" w14:textId="77777777" w:rsidR="00F90B54" w:rsidRPr="00F90B54" w:rsidRDefault="00F90B54" w:rsidP="00F90B54">
            <w:pPr>
              <w:spacing w:after="0"/>
              <w:rPr>
                <w:rFonts w:ascii="Times New Roman" w:hAnsi="Times New Roman" w:cs="Times New Roman"/>
                <w:b/>
                <w:bCs/>
                <w:lang w:val="uk-UA"/>
              </w:rPr>
            </w:pPr>
            <w:r w:rsidRPr="00F90B54">
              <w:rPr>
                <w:rFonts w:ascii="Times New Roman" w:hAnsi="Times New Roman" w:cs="Times New Roman"/>
                <w:b/>
                <w:bCs/>
                <w:lang w:val="uk-UA"/>
              </w:rPr>
              <w:t>Натуральні зразки</w:t>
            </w:r>
          </w:p>
        </w:tc>
        <w:tc>
          <w:tcPr>
            <w:tcW w:w="1701" w:type="dxa"/>
            <w:tcBorders>
              <w:top w:val="single" w:sz="6" w:space="0" w:color="auto"/>
              <w:left w:val="single" w:sz="6" w:space="0" w:color="auto"/>
              <w:bottom w:val="single" w:sz="6" w:space="0" w:color="auto"/>
              <w:right w:val="single" w:sz="6" w:space="0" w:color="auto"/>
            </w:tcBorders>
            <w:vAlign w:val="center"/>
          </w:tcPr>
          <w:p w14:paraId="44948ACC" w14:textId="77777777" w:rsidR="00F90B54" w:rsidRPr="00F90B54" w:rsidRDefault="00F90B54" w:rsidP="00F90B54">
            <w:pPr>
              <w:spacing w:after="0"/>
              <w:jc w:val="center"/>
              <w:rPr>
                <w:rFonts w:ascii="Times New Roman" w:hAnsi="Times New Roman" w:cs="Times New Roman"/>
                <w:lang w:val="uk-UA"/>
              </w:rPr>
            </w:pPr>
          </w:p>
        </w:tc>
        <w:tc>
          <w:tcPr>
            <w:tcW w:w="1675" w:type="dxa"/>
            <w:tcBorders>
              <w:top w:val="single" w:sz="6" w:space="0" w:color="auto"/>
              <w:left w:val="single" w:sz="6" w:space="0" w:color="auto"/>
              <w:bottom w:val="single" w:sz="6" w:space="0" w:color="auto"/>
              <w:right w:val="single" w:sz="6" w:space="0" w:color="auto"/>
            </w:tcBorders>
            <w:vAlign w:val="center"/>
          </w:tcPr>
          <w:p w14:paraId="119D93CC" w14:textId="77777777" w:rsidR="00F90B54" w:rsidRPr="00F90B54" w:rsidRDefault="00F90B54" w:rsidP="00F90B54">
            <w:pPr>
              <w:spacing w:after="0"/>
              <w:jc w:val="center"/>
              <w:rPr>
                <w:rFonts w:ascii="Times New Roman" w:hAnsi="Times New Roman" w:cs="Times New Roman"/>
                <w:lang w:val="uk-UA"/>
              </w:rPr>
            </w:pPr>
          </w:p>
        </w:tc>
      </w:tr>
      <w:tr w:rsidR="00F90B54" w:rsidRPr="00F90B54" w14:paraId="4B1CE106"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3D16AB24"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5.1</w:t>
            </w:r>
          </w:p>
        </w:tc>
        <w:tc>
          <w:tcPr>
            <w:tcW w:w="5697" w:type="dxa"/>
            <w:tcBorders>
              <w:top w:val="single" w:sz="6" w:space="0" w:color="auto"/>
              <w:left w:val="single" w:sz="6" w:space="0" w:color="auto"/>
              <w:bottom w:val="single" w:sz="6" w:space="0" w:color="auto"/>
              <w:right w:val="single" w:sz="6" w:space="0" w:color="auto"/>
            </w:tcBorders>
            <w:vAlign w:val="center"/>
          </w:tcPr>
          <w:p w14:paraId="29B0492A"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Електродвигун</w:t>
            </w:r>
          </w:p>
        </w:tc>
        <w:tc>
          <w:tcPr>
            <w:tcW w:w="1701" w:type="dxa"/>
            <w:tcBorders>
              <w:top w:val="single" w:sz="6" w:space="0" w:color="auto"/>
              <w:left w:val="single" w:sz="6" w:space="0" w:color="auto"/>
              <w:bottom w:val="single" w:sz="6" w:space="0" w:color="auto"/>
              <w:right w:val="single" w:sz="6" w:space="0" w:color="auto"/>
            </w:tcBorders>
          </w:tcPr>
          <w:p w14:paraId="6AF395DD"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1DC935AD"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6</w:t>
            </w:r>
          </w:p>
        </w:tc>
      </w:tr>
      <w:tr w:rsidR="00F90B54" w:rsidRPr="00F90B54" w14:paraId="3462774B"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vAlign w:val="bottom"/>
          </w:tcPr>
          <w:p w14:paraId="2DF17F58"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5.2</w:t>
            </w:r>
          </w:p>
        </w:tc>
        <w:tc>
          <w:tcPr>
            <w:tcW w:w="5697" w:type="dxa"/>
            <w:tcBorders>
              <w:top w:val="single" w:sz="6" w:space="0" w:color="auto"/>
              <w:left w:val="single" w:sz="6" w:space="0" w:color="auto"/>
              <w:bottom w:val="single" w:sz="6" w:space="0" w:color="auto"/>
              <w:right w:val="single" w:sz="6" w:space="0" w:color="auto"/>
            </w:tcBorders>
            <w:vAlign w:val="center"/>
          </w:tcPr>
          <w:p w14:paraId="24AF167B"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Трансформатор</w:t>
            </w:r>
          </w:p>
        </w:tc>
        <w:tc>
          <w:tcPr>
            <w:tcW w:w="1701" w:type="dxa"/>
            <w:tcBorders>
              <w:top w:val="single" w:sz="6" w:space="0" w:color="auto"/>
              <w:left w:val="single" w:sz="6" w:space="0" w:color="auto"/>
              <w:bottom w:val="single" w:sz="6" w:space="0" w:color="auto"/>
              <w:right w:val="single" w:sz="6" w:space="0" w:color="auto"/>
            </w:tcBorders>
          </w:tcPr>
          <w:p w14:paraId="6BFE3968"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12ED4AFD"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5</w:t>
            </w:r>
          </w:p>
        </w:tc>
      </w:tr>
      <w:tr w:rsidR="00F90B54" w:rsidRPr="00F90B54" w14:paraId="5F3E5DC3"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tcPr>
          <w:p w14:paraId="4087589B" w14:textId="77777777" w:rsidR="00F90B54" w:rsidRPr="00F90B54" w:rsidRDefault="00F90B54" w:rsidP="00F90B54">
            <w:pPr>
              <w:spacing w:after="0"/>
              <w:jc w:val="center"/>
              <w:rPr>
                <w:rFonts w:ascii="Times New Roman" w:hAnsi="Times New Roman" w:cs="Times New Roman"/>
                <w:b/>
                <w:bCs/>
                <w:lang w:val="uk-UA"/>
              </w:rPr>
            </w:pPr>
            <w:r w:rsidRPr="00F90B54">
              <w:rPr>
                <w:rFonts w:ascii="Times New Roman" w:hAnsi="Times New Roman" w:cs="Times New Roman"/>
                <w:b/>
                <w:bCs/>
                <w:lang w:val="uk-UA"/>
              </w:rPr>
              <w:t>6</w:t>
            </w:r>
          </w:p>
        </w:tc>
        <w:tc>
          <w:tcPr>
            <w:tcW w:w="5697" w:type="dxa"/>
            <w:tcBorders>
              <w:top w:val="single" w:sz="6" w:space="0" w:color="auto"/>
              <w:left w:val="single" w:sz="6" w:space="0" w:color="auto"/>
              <w:bottom w:val="single" w:sz="6" w:space="0" w:color="auto"/>
              <w:right w:val="single" w:sz="6" w:space="0" w:color="auto"/>
            </w:tcBorders>
          </w:tcPr>
          <w:p w14:paraId="235EFC6A" w14:textId="77777777" w:rsidR="00F90B54" w:rsidRPr="00F90B54" w:rsidRDefault="00F90B54" w:rsidP="00F90B54">
            <w:pPr>
              <w:spacing w:after="0"/>
              <w:jc w:val="both"/>
              <w:rPr>
                <w:rFonts w:ascii="Times New Roman" w:hAnsi="Times New Roman" w:cs="Times New Roman"/>
                <w:b/>
                <w:bCs/>
                <w:lang w:val="uk-UA"/>
              </w:rPr>
            </w:pPr>
            <w:r w:rsidRPr="00F90B54">
              <w:rPr>
                <w:rFonts w:ascii="Times New Roman" w:hAnsi="Times New Roman" w:cs="Times New Roman"/>
                <w:b/>
                <w:bCs/>
                <w:lang w:val="uk-UA"/>
              </w:rPr>
              <w:t>Технічні засоби навчання</w:t>
            </w:r>
          </w:p>
        </w:tc>
        <w:tc>
          <w:tcPr>
            <w:tcW w:w="1701" w:type="dxa"/>
            <w:tcBorders>
              <w:top w:val="single" w:sz="6" w:space="0" w:color="auto"/>
              <w:left w:val="single" w:sz="6" w:space="0" w:color="auto"/>
              <w:bottom w:val="single" w:sz="6" w:space="0" w:color="auto"/>
              <w:right w:val="single" w:sz="6" w:space="0" w:color="auto"/>
            </w:tcBorders>
            <w:vAlign w:val="center"/>
          </w:tcPr>
          <w:p w14:paraId="0E063AA3" w14:textId="77777777" w:rsidR="00F90B54" w:rsidRPr="00F90B54" w:rsidRDefault="00F90B54" w:rsidP="00F90B54">
            <w:pPr>
              <w:spacing w:after="0"/>
              <w:jc w:val="center"/>
              <w:rPr>
                <w:rFonts w:ascii="Times New Roman" w:hAnsi="Times New Roman" w:cs="Times New Roman"/>
                <w:lang w:val="uk-UA"/>
              </w:rPr>
            </w:pPr>
          </w:p>
        </w:tc>
        <w:tc>
          <w:tcPr>
            <w:tcW w:w="1675" w:type="dxa"/>
            <w:tcBorders>
              <w:top w:val="single" w:sz="6" w:space="0" w:color="auto"/>
              <w:left w:val="single" w:sz="6" w:space="0" w:color="auto"/>
              <w:bottom w:val="single" w:sz="6" w:space="0" w:color="auto"/>
              <w:right w:val="single" w:sz="6" w:space="0" w:color="auto"/>
            </w:tcBorders>
            <w:vAlign w:val="center"/>
          </w:tcPr>
          <w:p w14:paraId="200447AC" w14:textId="77777777" w:rsidR="00F90B54" w:rsidRPr="00F90B54" w:rsidRDefault="00F90B54" w:rsidP="00F90B54">
            <w:pPr>
              <w:spacing w:after="0"/>
              <w:jc w:val="center"/>
              <w:rPr>
                <w:rFonts w:ascii="Times New Roman" w:hAnsi="Times New Roman" w:cs="Times New Roman"/>
                <w:lang w:val="uk-UA"/>
              </w:rPr>
            </w:pPr>
          </w:p>
        </w:tc>
      </w:tr>
      <w:tr w:rsidR="00F90B54" w:rsidRPr="00F90B54" w14:paraId="3615D6BA"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tcPr>
          <w:p w14:paraId="769FD83B"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6.1</w:t>
            </w:r>
          </w:p>
        </w:tc>
        <w:tc>
          <w:tcPr>
            <w:tcW w:w="5697" w:type="dxa"/>
            <w:tcBorders>
              <w:top w:val="single" w:sz="6" w:space="0" w:color="auto"/>
              <w:left w:val="single" w:sz="6" w:space="0" w:color="auto"/>
              <w:bottom w:val="single" w:sz="6" w:space="0" w:color="auto"/>
              <w:right w:val="single" w:sz="6" w:space="0" w:color="auto"/>
            </w:tcBorders>
            <w:vAlign w:val="center"/>
          </w:tcPr>
          <w:p w14:paraId="6D3739D4"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 xml:space="preserve">Мультимедійний проектор </w:t>
            </w:r>
          </w:p>
        </w:tc>
        <w:tc>
          <w:tcPr>
            <w:tcW w:w="1701" w:type="dxa"/>
            <w:tcBorders>
              <w:top w:val="single" w:sz="6" w:space="0" w:color="auto"/>
              <w:left w:val="single" w:sz="6" w:space="0" w:color="auto"/>
              <w:bottom w:val="single" w:sz="6" w:space="0" w:color="auto"/>
              <w:right w:val="single" w:sz="6" w:space="0" w:color="auto"/>
            </w:tcBorders>
          </w:tcPr>
          <w:p w14:paraId="7AB27784"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2BA00CBF"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1</w:t>
            </w:r>
          </w:p>
        </w:tc>
      </w:tr>
      <w:tr w:rsidR="00F90B54" w:rsidRPr="00F90B54" w14:paraId="35D897B8"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tcPr>
          <w:p w14:paraId="7EDB6127"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6.2</w:t>
            </w:r>
          </w:p>
        </w:tc>
        <w:tc>
          <w:tcPr>
            <w:tcW w:w="5697" w:type="dxa"/>
            <w:tcBorders>
              <w:top w:val="single" w:sz="6" w:space="0" w:color="auto"/>
              <w:left w:val="single" w:sz="6" w:space="0" w:color="auto"/>
              <w:bottom w:val="single" w:sz="6" w:space="0" w:color="auto"/>
              <w:right w:val="single" w:sz="6" w:space="0" w:color="auto"/>
            </w:tcBorders>
            <w:vAlign w:val="center"/>
          </w:tcPr>
          <w:p w14:paraId="412B0F3A"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Екран</w:t>
            </w:r>
          </w:p>
        </w:tc>
        <w:tc>
          <w:tcPr>
            <w:tcW w:w="1701" w:type="dxa"/>
            <w:tcBorders>
              <w:top w:val="single" w:sz="6" w:space="0" w:color="auto"/>
              <w:left w:val="single" w:sz="6" w:space="0" w:color="auto"/>
              <w:bottom w:val="single" w:sz="6" w:space="0" w:color="auto"/>
              <w:right w:val="single" w:sz="6" w:space="0" w:color="auto"/>
            </w:tcBorders>
          </w:tcPr>
          <w:p w14:paraId="2BF3F9DD"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49C56C4D"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1</w:t>
            </w:r>
          </w:p>
        </w:tc>
      </w:tr>
      <w:tr w:rsidR="00F90B54" w:rsidRPr="00F90B54" w14:paraId="30806EAC"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tcPr>
          <w:p w14:paraId="51414E33" w14:textId="77777777" w:rsidR="00F90B54" w:rsidRPr="00F90B54" w:rsidRDefault="00F90B54" w:rsidP="00F90B54">
            <w:pPr>
              <w:spacing w:after="0"/>
              <w:jc w:val="center"/>
              <w:rPr>
                <w:rFonts w:ascii="Times New Roman" w:hAnsi="Times New Roman" w:cs="Times New Roman"/>
                <w:bCs/>
                <w:lang w:val="uk-UA"/>
              </w:rPr>
            </w:pPr>
            <w:r w:rsidRPr="00F90B54">
              <w:rPr>
                <w:rFonts w:ascii="Times New Roman" w:hAnsi="Times New Roman" w:cs="Times New Roman"/>
                <w:bCs/>
                <w:lang w:val="uk-UA"/>
              </w:rPr>
              <w:t>6.3</w:t>
            </w:r>
          </w:p>
        </w:tc>
        <w:tc>
          <w:tcPr>
            <w:tcW w:w="5697" w:type="dxa"/>
            <w:tcBorders>
              <w:top w:val="single" w:sz="6" w:space="0" w:color="auto"/>
              <w:left w:val="single" w:sz="6" w:space="0" w:color="auto"/>
              <w:bottom w:val="single" w:sz="6" w:space="0" w:color="auto"/>
              <w:right w:val="single" w:sz="6" w:space="0" w:color="auto"/>
            </w:tcBorders>
            <w:vAlign w:val="center"/>
          </w:tcPr>
          <w:p w14:paraId="5161EAFE" w14:textId="77777777" w:rsidR="00F90B54" w:rsidRPr="00F90B54" w:rsidRDefault="00F90B54" w:rsidP="00F90B54">
            <w:pPr>
              <w:spacing w:after="0"/>
              <w:rPr>
                <w:rFonts w:ascii="Times New Roman" w:hAnsi="Times New Roman" w:cs="Times New Roman"/>
                <w:bCs/>
                <w:lang w:val="uk-UA"/>
              </w:rPr>
            </w:pPr>
            <w:r w:rsidRPr="00F90B54">
              <w:rPr>
                <w:rFonts w:ascii="Times New Roman" w:hAnsi="Times New Roman" w:cs="Times New Roman"/>
                <w:bCs/>
                <w:lang w:val="uk-UA"/>
              </w:rPr>
              <w:t>Автоекзаменатор</w:t>
            </w:r>
          </w:p>
        </w:tc>
        <w:tc>
          <w:tcPr>
            <w:tcW w:w="1701" w:type="dxa"/>
            <w:tcBorders>
              <w:top w:val="single" w:sz="6" w:space="0" w:color="auto"/>
              <w:left w:val="single" w:sz="6" w:space="0" w:color="auto"/>
              <w:bottom w:val="single" w:sz="6" w:space="0" w:color="auto"/>
              <w:right w:val="single" w:sz="6" w:space="0" w:color="auto"/>
            </w:tcBorders>
          </w:tcPr>
          <w:p w14:paraId="348104C4"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54A09BA8"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1</w:t>
            </w:r>
          </w:p>
        </w:tc>
      </w:tr>
      <w:tr w:rsidR="000E23F0" w:rsidRPr="00F90B54" w14:paraId="1C05BA7D"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tcPr>
          <w:p w14:paraId="4A2292E0" w14:textId="77777777" w:rsidR="000E23F0" w:rsidRPr="00F90B54" w:rsidRDefault="000E23F0" w:rsidP="000E23F0">
            <w:pPr>
              <w:spacing w:after="0"/>
              <w:jc w:val="center"/>
              <w:rPr>
                <w:rFonts w:ascii="Times New Roman" w:hAnsi="Times New Roman" w:cs="Times New Roman"/>
                <w:b/>
                <w:bCs/>
                <w:lang w:val="uk-UA"/>
              </w:rPr>
            </w:pPr>
            <w:r w:rsidRPr="00F90B54">
              <w:rPr>
                <w:rFonts w:ascii="Times New Roman" w:hAnsi="Times New Roman" w:cs="Times New Roman"/>
                <w:b/>
                <w:bCs/>
                <w:lang w:val="uk-UA"/>
              </w:rPr>
              <w:t>7</w:t>
            </w:r>
          </w:p>
        </w:tc>
        <w:tc>
          <w:tcPr>
            <w:tcW w:w="5697" w:type="dxa"/>
            <w:tcBorders>
              <w:top w:val="single" w:sz="6" w:space="0" w:color="auto"/>
              <w:left w:val="single" w:sz="6" w:space="0" w:color="auto"/>
              <w:bottom w:val="single" w:sz="6" w:space="0" w:color="auto"/>
              <w:right w:val="single" w:sz="6" w:space="0" w:color="auto"/>
            </w:tcBorders>
          </w:tcPr>
          <w:p w14:paraId="2B6985C6" w14:textId="77777777" w:rsidR="000E23F0" w:rsidRPr="00F90B54" w:rsidRDefault="000E23F0" w:rsidP="000E23F0">
            <w:pPr>
              <w:spacing w:after="0"/>
              <w:jc w:val="both"/>
              <w:rPr>
                <w:rFonts w:ascii="Times New Roman" w:hAnsi="Times New Roman" w:cs="Times New Roman"/>
                <w:b/>
                <w:bCs/>
                <w:lang w:val="uk-UA"/>
              </w:rPr>
            </w:pPr>
            <w:r w:rsidRPr="00F90B54">
              <w:rPr>
                <w:rFonts w:ascii="Times New Roman" w:hAnsi="Times New Roman" w:cs="Times New Roman"/>
                <w:b/>
                <w:bCs/>
                <w:lang w:val="uk-UA"/>
              </w:rPr>
              <w:t>Набір навчальних посібників</w:t>
            </w:r>
          </w:p>
        </w:tc>
        <w:tc>
          <w:tcPr>
            <w:tcW w:w="1701" w:type="dxa"/>
            <w:tcBorders>
              <w:top w:val="single" w:sz="6" w:space="0" w:color="auto"/>
              <w:left w:val="single" w:sz="6" w:space="0" w:color="auto"/>
              <w:bottom w:val="single" w:sz="6" w:space="0" w:color="auto"/>
              <w:right w:val="single" w:sz="6" w:space="0" w:color="auto"/>
            </w:tcBorders>
          </w:tcPr>
          <w:p w14:paraId="0A3DD413" w14:textId="4259055C" w:rsidR="000E23F0" w:rsidRPr="00F90B54" w:rsidRDefault="000E23F0" w:rsidP="000E23F0">
            <w:pPr>
              <w:spacing w:after="0"/>
              <w:jc w:val="center"/>
              <w:rPr>
                <w:rFonts w:ascii="Times New Roman" w:hAnsi="Times New Roman" w:cs="Times New Roman"/>
                <w:lang w:val="uk-UA"/>
              </w:rPr>
            </w:pPr>
            <w:r w:rsidRPr="00E15D6B">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00FD99E6"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0E23F0" w:rsidRPr="00F90B54" w14:paraId="61D75C75"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tcPr>
          <w:p w14:paraId="22D00E27" w14:textId="77777777" w:rsidR="000E23F0" w:rsidRPr="00F90B54" w:rsidRDefault="000E23F0" w:rsidP="000E23F0">
            <w:pPr>
              <w:spacing w:after="0"/>
              <w:jc w:val="center"/>
              <w:rPr>
                <w:rFonts w:ascii="Times New Roman" w:hAnsi="Times New Roman" w:cs="Times New Roman"/>
                <w:b/>
                <w:bCs/>
                <w:lang w:val="uk-UA"/>
              </w:rPr>
            </w:pPr>
            <w:r w:rsidRPr="00F90B54">
              <w:rPr>
                <w:rFonts w:ascii="Times New Roman" w:hAnsi="Times New Roman" w:cs="Times New Roman"/>
                <w:b/>
                <w:bCs/>
                <w:lang w:val="uk-UA"/>
              </w:rPr>
              <w:t>8</w:t>
            </w:r>
          </w:p>
        </w:tc>
        <w:tc>
          <w:tcPr>
            <w:tcW w:w="5697" w:type="dxa"/>
            <w:tcBorders>
              <w:top w:val="single" w:sz="6" w:space="0" w:color="auto"/>
              <w:left w:val="single" w:sz="6" w:space="0" w:color="auto"/>
              <w:bottom w:val="single" w:sz="6" w:space="0" w:color="auto"/>
              <w:right w:val="single" w:sz="6" w:space="0" w:color="auto"/>
            </w:tcBorders>
          </w:tcPr>
          <w:p w14:paraId="22BBAAC0" w14:textId="77777777" w:rsidR="000E23F0" w:rsidRPr="00F90B54" w:rsidRDefault="000E23F0" w:rsidP="000E23F0">
            <w:pPr>
              <w:spacing w:after="0"/>
              <w:jc w:val="both"/>
              <w:rPr>
                <w:rFonts w:ascii="Times New Roman" w:hAnsi="Times New Roman" w:cs="Times New Roman"/>
                <w:b/>
                <w:bCs/>
                <w:lang w:val="uk-UA"/>
              </w:rPr>
            </w:pPr>
            <w:r w:rsidRPr="00F90B54">
              <w:rPr>
                <w:rFonts w:ascii="Times New Roman" w:hAnsi="Times New Roman" w:cs="Times New Roman"/>
                <w:b/>
                <w:bCs/>
                <w:lang w:val="uk-UA"/>
              </w:rPr>
              <w:t>Технологічні карти щодо видів робіт</w:t>
            </w:r>
          </w:p>
        </w:tc>
        <w:tc>
          <w:tcPr>
            <w:tcW w:w="1701" w:type="dxa"/>
            <w:tcBorders>
              <w:top w:val="single" w:sz="6" w:space="0" w:color="auto"/>
              <w:left w:val="single" w:sz="6" w:space="0" w:color="auto"/>
              <w:bottom w:val="single" w:sz="6" w:space="0" w:color="auto"/>
              <w:right w:val="single" w:sz="6" w:space="0" w:color="auto"/>
            </w:tcBorders>
          </w:tcPr>
          <w:p w14:paraId="149248E7" w14:textId="75D665A0" w:rsidR="000E23F0" w:rsidRPr="00F90B54" w:rsidRDefault="000E23F0" w:rsidP="000E23F0">
            <w:pPr>
              <w:spacing w:after="0"/>
              <w:jc w:val="center"/>
              <w:rPr>
                <w:rFonts w:ascii="Times New Roman" w:hAnsi="Times New Roman" w:cs="Times New Roman"/>
                <w:lang w:val="uk-UA"/>
              </w:rPr>
            </w:pPr>
            <w:r w:rsidRPr="00E15D6B">
              <w:rPr>
                <w:rFonts w:ascii="Times New Roman" w:hAnsi="Times New Roman" w:cs="Times New Roman"/>
                <w:lang w:val="uk-UA"/>
              </w:rPr>
              <w:t>15</w:t>
            </w:r>
          </w:p>
        </w:tc>
        <w:tc>
          <w:tcPr>
            <w:tcW w:w="1675" w:type="dxa"/>
            <w:tcBorders>
              <w:top w:val="single" w:sz="6" w:space="0" w:color="auto"/>
              <w:left w:val="single" w:sz="6" w:space="0" w:color="auto"/>
              <w:bottom w:val="single" w:sz="6" w:space="0" w:color="auto"/>
              <w:right w:val="single" w:sz="6" w:space="0" w:color="auto"/>
            </w:tcBorders>
          </w:tcPr>
          <w:p w14:paraId="4B038A24" w14:textId="77777777" w:rsidR="000E23F0" w:rsidRPr="00F90B54" w:rsidRDefault="000E23F0" w:rsidP="000E23F0">
            <w:pPr>
              <w:spacing w:after="0"/>
              <w:jc w:val="center"/>
              <w:rPr>
                <w:rFonts w:ascii="Times New Roman" w:hAnsi="Times New Roman" w:cs="Times New Roman"/>
                <w:lang w:val="uk-UA"/>
              </w:rPr>
            </w:pPr>
            <w:r w:rsidRPr="00F90B54">
              <w:rPr>
                <w:rFonts w:ascii="Times New Roman" w:hAnsi="Times New Roman" w:cs="Times New Roman"/>
                <w:lang w:val="uk-UA"/>
              </w:rPr>
              <w:t>-</w:t>
            </w:r>
          </w:p>
        </w:tc>
      </w:tr>
      <w:tr w:rsidR="00F90B54" w:rsidRPr="00F90B54" w14:paraId="509809B0" w14:textId="77777777" w:rsidTr="009B1FE1">
        <w:trPr>
          <w:cantSplit/>
          <w:jc w:val="center"/>
        </w:trPr>
        <w:tc>
          <w:tcPr>
            <w:tcW w:w="800" w:type="dxa"/>
            <w:tcBorders>
              <w:top w:val="single" w:sz="6" w:space="0" w:color="auto"/>
              <w:left w:val="single" w:sz="6" w:space="0" w:color="auto"/>
              <w:bottom w:val="single" w:sz="6" w:space="0" w:color="auto"/>
              <w:right w:val="single" w:sz="6" w:space="0" w:color="auto"/>
            </w:tcBorders>
          </w:tcPr>
          <w:p w14:paraId="1E02E0B4" w14:textId="77777777" w:rsidR="00F90B54" w:rsidRPr="00F90B54" w:rsidRDefault="00F90B54" w:rsidP="00F90B54">
            <w:pPr>
              <w:spacing w:after="0"/>
              <w:jc w:val="center"/>
              <w:rPr>
                <w:rFonts w:ascii="Times New Roman" w:hAnsi="Times New Roman" w:cs="Times New Roman"/>
                <w:b/>
                <w:bCs/>
                <w:lang w:val="uk-UA"/>
              </w:rPr>
            </w:pPr>
            <w:r w:rsidRPr="00F90B54">
              <w:rPr>
                <w:rFonts w:ascii="Times New Roman" w:hAnsi="Times New Roman" w:cs="Times New Roman"/>
                <w:b/>
                <w:bCs/>
                <w:lang w:val="uk-UA"/>
              </w:rPr>
              <w:t>9</w:t>
            </w:r>
          </w:p>
        </w:tc>
        <w:tc>
          <w:tcPr>
            <w:tcW w:w="5697" w:type="dxa"/>
            <w:tcBorders>
              <w:top w:val="single" w:sz="6" w:space="0" w:color="auto"/>
              <w:left w:val="single" w:sz="6" w:space="0" w:color="auto"/>
              <w:bottom w:val="single" w:sz="6" w:space="0" w:color="auto"/>
              <w:right w:val="single" w:sz="6" w:space="0" w:color="auto"/>
            </w:tcBorders>
          </w:tcPr>
          <w:p w14:paraId="6F7317F4" w14:textId="77777777" w:rsidR="00F90B54" w:rsidRPr="00F90B54" w:rsidRDefault="00F90B54" w:rsidP="00F90B54">
            <w:pPr>
              <w:spacing w:after="0"/>
              <w:jc w:val="both"/>
              <w:rPr>
                <w:rFonts w:ascii="Times New Roman" w:hAnsi="Times New Roman" w:cs="Times New Roman"/>
                <w:b/>
                <w:bCs/>
                <w:lang w:val="uk-UA"/>
              </w:rPr>
            </w:pPr>
            <w:r w:rsidRPr="00F90B54">
              <w:rPr>
                <w:rFonts w:ascii="Times New Roman" w:hAnsi="Times New Roman" w:cs="Times New Roman"/>
                <w:b/>
                <w:bCs/>
                <w:lang w:val="uk-UA"/>
              </w:rPr>
              <w:t>Плакати безпеки (комплект)</w:t>
            </w:r>
          </w:p>
        </w:tc>
        <w:tc>
          <w:tcPr>
            <w:tcW w:w="1701" w:type="dxa"/>
            <w:tcBorders>
              <w:top w:val="single" w:sz="6" w:space="0" w:color="auto"/>
              <w:left w:val="single" w:sz="6" w:space="0" w:color="auto"/>
              <w:bottom w:val="single" w:sz="6" w:space="0" w:color="auto"/>
              <w:right w:val="single" w:sz="6" w:space="0" w:color="auto"/>
            </w:tcBorders>
          </w:tcPr>
          <w:p w14:paraId="2D6ADF2E"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w:t>
            </w:r>
          </w:p>
        </w:tc>
        <w:tc>
          <w:tcPr>
            <w:tcW w:w="1675" w:type="dxa"/>
            <w:tcBorders>
              <w:top w:val="single" w:sz="6" w:space="0" w:color="auto"/>
              <w:left w:val="single" w:sz="6" w:space="0" w:color="auto"/>
              <w:bottom w:val="single" w:sz="6" w:space="0" w:color="auto"/>
              <w:right w:val="single" w:sz="6" w:space="0" w:color="auto"/>
            </w:tcBorders>
            <w:vAlign w:val="center"/>
          </w:tcPr>
          <w:p w14:paraId="7800C525" w14:textId="77777777" w:rsidR="00F90B54" w:rsidRPr="00F90B54" w:rsidRDefault="00F90B54" w:rsidP="00F90B54">
            <w:pPr>
              <w:spacing w:after="0"/>
              <w:jc w:val="center"/>
              <w:rPr>
                <w:rFonts w:ascii="Times New Roman" w:hAnsi="Times New Roman" w:cs="Times New Roman"/>
                <w:lang w:val="uk-UA"/>
              </w:rPr>
            </w:pPr>
            <w:r w:rsidRPr="00F90B54">
              <w:rPr>
                <w:rFonts w:ascii="Times New Roman" w:hAnsi="Times New Roman" w:cs="Times New Roman"/>
                <w:lang w:val="uk-UA"/>
              </w:rPr>
              <w:t>1</w:t>
            </w:r>
          </w:p>
        </w:tc>
      </w:tr>
    </w:tbl>
    <w:p w14:paraId="6840D5CA" w14:textId="77777777" w:rsidR="00F90B54" w:rsidRPr="00F90B54" w:rsidRDefault="00F90B54" w:rsidP="00F90B54">
      <w:pPr>
        <w:spacing w:after="0"/>
        <w:rPr>
          <w:lang w:val="uk-UA"/>
        </w:rPr>
      </w:pPr>
    </w:p>
    <w:sectPr w:rsidR="00F90B54" w:rsidRPr="00F90B54" w:rsidSect="001C3984">
      <w:footerReference w:type="default" r:id="rId9"/>
      <w:pgSz w:w="12240" w:h="15840"/>
      <w:pgMar w:top="1134" w:right="680" w:bottom="851" w:left="1418"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A54D3" w16cex:dateUtc="2023-10-30T14:14:00Z"/>
  <w16cex:commentExtensible w16cex:durableId="28EA599F" w16cex:dateUtc="2023-10-30T14:34:00Z"/>
  <w16cex:commentExtensible w16cex:durableId="28EA55C0" w16cex:dateUtc="2023-10-30T14:18:00Z"/>
  <w16cex:commentExtensible w16cex:durableId="28EA58C4" w16cex:dateUtc="2023-10-30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4626CD" w16cid:durableId="28EA54D3"/>
  <w16cid:commentId w16cid:paraId="0570142B" w16cid:durableId="28EA599F"/>
  <w16cid:commentId w16cid:paraId="7CC7A511" w16cid:durableId="28EA55C0"/>
  <w16cid:commentId w16cid:paraId="7A6B3FE9" w16cid:durableId="28EA58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8AEEB" w14:textId="77777777" w:rsidR="00101ABA" w:rsidRDefault="00101ABA" w:rsidP="001C3984">
      <w:pPr>
        <w:spacing w:after="0" w:line="240" w:lineRule="auto"/>
      </w:pPr>
      <w:r>
        <w:separator/>
      </w:r>
    </w:p>
  </w:endnote>
  <w:endnote w:type="continuationSeparator" w:id="0">
    <w:p w14:paraId="694FA19B" w14:textId="77777777" w:rsidR="00101ABA" w:rsidRDefault="00101ABA" w:rsidP="001C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978517"/>
      <w:docPartObj>
        <w:docPartGallery w:val="Page Numbers (Bottom of Page)"/>
        <w:docPartUnique/>
      </w:docPartObj>
    </w:sdtPr>
    <w:sdtContent>
      <w:p w14:paraId="7BED9A17" w14:textId="3127C620" w:rsidR="001C3984" w:rsidRDefault="001C3984">
        <w:pPr>
          <w:pStyle w:val="af5"/>
          <w:jc w:val="center"/>
        </w:pPr>
        <w:r>
          <w:fldChar w:fldCharType="begin"/>
        </w:r>
        <w:r>
          <w:instrText>PAGE   \* MERGEFORMAT</w:instrText>
        </w:r>
        <w:r>
          <w:fldChar w:fldCharType="separate"/>
        </w:r>
        <w:r w:rsidR="009F5537" w:rsidRPr="009F5537">
          <w:rPr>
            <w:noProof/>
            <w:lang w:val="uk-UA"/>
          </w:rPr>
          <w:t>21</w:t>
        </w:r>
        <w:r>
          <w:fldChar w:fldCharType="end"/>
        </w:r>
      </w:p>
    </w:sdtContent>
  </w:sdt>
  <w:p w14:paraId="7C2B1891" w14:textId="77777777" w:rsidR="001C3984" w:rsidRDefault="001C398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C8DA" w14:textId="77777777" w:rsidR="00101ABA" w:rsidRDefault="00101ABA" w:rsidP="001C3984">
      <w:pPr>
        <w:spacing w:after="0" w:line="240" w:lineRule="auto"/>
      </w:pPr>
      <w:r>
        <w:separator/>
      </w:r>
    </w:p>
  </w:footnote>
  <w:footnote w:type="continuationSeparator" w:id="0">
    <w:p w14:paraId="397CF737" w14:textId="77777777" w:rsidR="00101ABA" w:rsidRDefault="00101ABA" w:rsidP="001C3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32C4"/>
    <w:multiLevelType w:val="hybridMultilevel"/>
    <w:tmpl w:val="ADA4F08E"/>
    <w:lvl w:ilvl="0" w:tplc="DDEEA9B4">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1" w15:restartNumberingAfterBreak="0">
    <w:nsid w:val="1272551A"/>
    <w:multiLevelType w:val="hybridMultilevel"/>
    <w:tmpl w:val="B5D8CF7A"/>
    <w:lvl w:ilvl="0" w:tplc="DDEEA9B4">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2" w15:restartNumberingAfterBreak="0">
    <w:nsid w:val="160A2A13"/>
    <w:multiLevelType w:val="multilevel"/>
    <w:tmpl w:val="91501146"/>
    <w:lvl w:ilvl="0">
      <w:start w:val="1"/>
      <w:numFmt w:val="decimal"/>
      <w:lvlText w:val="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376DAD"/>
    <w:multiLevelType w:val="multilevel"/>
    <w:tmpl w:val="C0B4309A"/>
    <w:lvl w:ilvl="0">
      <w:start w:val="1"/>
      <w:numFmt w:val="decimal"/>
      <w:lvlText w:val="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7A1622"/>
    <w:multiLevelType w:val="multilevel"/>
    <w:tmpl w:val="9A9AAC42"/>
    <w:lvl w:ilvl="0">
      <w:start w:val="1"/>
      <w:numFmt w:val="decimal"/>
      <w:lvlText w:val="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752FC9"/>
    <w:multiLevelType w:val="hybridMultilevel"/>
    <w:tmpl w:val="DCFAEFB8"/>
    <w:lvl w:ilvl="0" w:tplc="87AC78C0">
      <w:start w:val="1"/>
      <w:numFmt w:val="russianLower"/>
      <w:lvlText w:val="%1)"/>
      <w:lvlJc w:val="left"/>
      <w:pPr>
        <w:tabs>
          <w:tab w:val="num" w:pos="360"/>
        </w:tabs>
        <w:ind w:left="360" w:hanging="360"/>
      </w:pPr>
      <w:rPr>
        <w:rFonts w:hint="default"/>
      </w:rPr>
    </w:lvl>
    <w:lvl w:ilvl="1" w:tplc="04220019">
      <w:start w:val="1"/>
      <w:numFmt w:val="lowerLetter"/>
      <w:lvlText w:val="%2."/>
      <w:lvlJc w:val="left"/>
      <w:pPr>
        <w:tabs>
          <w:tab w:val="num" w:pos="1080"/>
        </w:tabs>
        <w:ind w:left="1080" w:hanging="360"/>
      </w:p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6" w15:restartNumberingAfterBreak="0">
    <w:nsid w:val="61930859"/>
    <w:multiLevelType w:val="multilevel"/>
    <w:tmpl w:val="EB22359C"/>
    <w:lvl w:ilvl="0">
      <w:start w:val="1"/>
      <w:numFmt w:val="decimal"/>
      <w:lvlText w:val="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79"/>
    <w:rsid w:val="00003335"/>
    <w:rsid w:val="00006900"/>
    <w:rsid w:val="00011ECC"/>
    <w:rsid w:val="000405D8"/>
    <w:rsid w:val="00053AA7"/>
    <w:rsid w:val="000565A0"/>
    <w:rsid w:val="00073012"/>
    <w:rsid w:val="0008198F"/>
    <w:rsid w:val="00085F54"/>
    <w:rsid w:val="000904C3"/>
    <w:rsid w:val="000937C7"/>
    <w:rsid w:val="000A2CE9"/>
    <w:rsid w:val="000E23F0"/>
    <w:rsid w:val="00101ABA"/>
    <w:rsid w:val="001030E4"/>
    <w:rsid w:val="001119E3"/>
    <w:rsid w:val="00123204"/>
    <w:rsid w:val="0014049E"/>
    <w:rsid w:val="0015423A"/>
    <w:rsid w:val="001C0EA4"/>
    <w:rsid w:val="001C3984"/>
    <w:rsid w:val="001C3F9A"/>
    <w:rsid w:val="001F58F1"/>
    <w:rsid w:val="001F713A"/>
    <w:rsid w:val="0021074C"/>
    <w:rsid w:val="00223E6A"/>
    <w:rsid w:val="00234E3A"/>
    <w:rsid w:val="002412B2"/>
    <w:rsid w:val="00245EDE"/>
    <w:rsid w:val="0025082A"/>
    <w:rsid w:val="00276171"/>
    <w:rsid w:val="0028579C"/>
    <w:rsid w:val="002A22C3"/>
    <w:rsid w:val="002D72EB"/>
    <w:rsid w:val="002F1A9A"/>
    <w:rsid w:val="002F2A97"/>
    <w:rsid w:val="00307EC4"/>
    <w:rsid w:val="0031036A"/>
    <w:rsid w:val="00316899"/>
    <w:rsid w:val="00333B85"/>
    <w:rsid w:val="00341F5A"/>
    <w:rsid w:val="00357B68"/>
    <w:rsid w:val="003902CB"/>
    <w:rsid w:val="003D4295"/>
    <w:rsid w:val="003E2F84"/>
    <w:rsid w:val="003E3CEE"/>
    <w:rsid w:val="003F0122"/>
    <w:rsid w:val="00400B33"/>
    <w:rsid w:val="00426AB2"/>
    <w:rsid w:val="004516B4"/>
    <w:rsid w:val="00461F55"/>
    <w:rsid w:val="00464BB2"/>
    <w:rsid w:val="004A3F8A"/>
    <w:rsid w:val="004B7A84"/>
    <w:rsid w:val="004C525E"/>
    <w:rsid w:val="004C5909"/>
    <w:rsid w:val="004F7A36"/>
    <w:rsid w:val="00501014"/>
    <w:rsid w:val="005066C6"/>
    <w:rsid w:val="005535E8"/>
    <w:rsid w:val="00556F3E"/>
    <w:rsid w:val="00562D40"/>
    <w:rsid w:val="00582E14"/>
    <w:rsid w:val="00584458"/>
    <w:rsid w:val="005A7CC0"/>
    <w:rsid w:val="005B2509"/>
    <w:rsid w:val="005B2DBC"/>
    <w:rsid w:val="005B32F0"/>
    <w:rsid w:val="005C0832"/>
    <w:rsid w:val="005E23D9"/>
    <w:rsid w:val="005E5B44"/>
    <w:rsid w:val="006156E2"/>
    <w:rsid w:val="00622700"/>
    <w:rsid w:val="006345F6"/>
    <w:rsid w:val="006376F9"/>
    <w:rsid w:val="0064248A"/>
    <w:rsid w:val="00642B85"/>
    <w:rsid w:val="00654D40"/>
    <w:rsid w:val="006638CC"/>
    <w:rsid w:val="00663B00"/>
    <w:rsid w:val="00681D02"/>
    <w:rsid w:val="006A24A7"/>
    <w:rsid w:val="006B0CA5"/>
    <w:rsid w:val="006C1DFB"/>
    <w:rsid w:val="006D3457"/>
    <w:rsid w:val="006D5C85"/>
    <w:rsid w:val="006D6668"/>
    <w:rsid w:val="006D6998"/>
    <w:rsid w:val="006E3A78"/>
    <w:rsid w:val="006E54AD"/>
    <w:rsid w:val="007144CE"/>
    <w:rsid w:val="007205F4"/>
    <w:rsid w:val="007650A4"/>
    <w:rsid w:val="007653FF"/>
    <w:rsid w:val="00776456"/>
    <w:rsid w:val="00776C51"/>
    <w:rsid w:val="007A4EE6"/>
    <w:rsid w:val="00833AC5"/>
    <w:rsid w:val="00843983"/>
    <w:rsid w:val="00844A05"/>
    <w:rsid w:val="008566D6"/>
    <w:rsid w:val="0085696D"/>
    <w:rsid w:val="0086316E"/>
    <w:rsid w:val="0086535C"/>
    <w:rsid w:val="00875E86"/>
    <w:rsid w:val="00880D2A"/>
    <w:rsid w:val="00913B28"/>
    <w:rsid w:val="00935BF5"/>
    <w:rsid w:val="0094547F"/>
    <w:rsid w:val="0096041C"/>
    <w:rsid w:val="009609AF"/>
    <w:rsid w:val="00964CC2"/>
    <w:rsid w:val="0098331D"/>
    <w:rsid w:val="009B1FE1"/>
    <w:rsid w:val="009D7F7E"/>
    <w:rsid w:val="009F5537"/>
    <w:rsid w:val="00A05A51"/>
    <w:rsid w:val="00A1083D"/>
    <w:rsid w:val="00A14718"/>
    <w:rsid w:val="00A235DE"/>
    <w:rsid w:val="00A272E5"/>
    <w:rsid w:val="00A35759"/>
    <w:rsid w:val="00A701B0"/>
    <w:rsid w:val="00A95054"/>
    <w:rsid w:val="00AC1EB5"/>
    <w:rsid w:val="00AC4731"/>
    <w:rsid w:val="00AC4A82"/>
    <w:rsid w:val="00AE3423"/>
    <w:rsid w:val="00AE3724"/>
    <w:rsid w:val="00AF6B79"/>
    <w:rsid w:val="00B301E8"/>
    <w:rsid w:val="00B32552"/>
    <w:rsid w:val="00B74052"/>
    <w:rsid w:val="00BF3776"/>
    <w:rsid w:val="00BF77CE"/>
    <w:rsid w:val="00C032C6"/>
    <w:rsid w:val="00C06A02"/>
    <w:rsid w:val="00C35FAD"/>
    <w:rsid w:val="00C43BE5"/>
    <w:rsid w:val="00C57A53"/>
    <w:rsid w:val="00C632C5"/>
    <w:rsid w:val="00C70FE9"/>
    <w:rsid w:val="00CB2313"/>
    <w:rsid w:val="00CC0893"/>
    <w:rsid w:val="00CE43CE"/>
    <w:rsid w:val="00CE4FA3"/>
    <w:rsid w:val="00CE6B37"/>
    <w:rsid w:val="00CF00AD"/>
    <w:rsid w:val="00D016AC"/>
    <w:rsid w:val="00D044C9"/>
    <w:rsid w:val="00D368FA"/>
    <w:rsid w:val="00D37DC9"/>
    <w:rsid w:val="00D43521"/>
    <w:rsid w:val="00D50AC9"/>
    <w:rsid w:val="00D6150A"/>
    <w:rsid w:val="00D654CC"/>
    <w:rsid w:val="00D70AD1"/>
    <w:rsid w:val="00D80272"/>
    <w:rsid w:val="00D91B93"/>
    <w:rsid w:val="00DB0A4C"/>
    <w:rsid w:val="00DC1CAC"/>
    <w:rsid w:val="00E217A4"/>
    <w:rsid w:val="00E45F13"/>
    <w:rsid w:val="00EA15AD"/>
    <w:rsid w:val="00EB01BC"/>
    <w:rsid w:val="00EB034D"/>
    <w:rsid w:val="00EC0B17"/>
    <w:rsid w:val="00EE52A4"/>
    <w:rsid w:val="00EE6630"/>
    <w:rsid w:val="00EF2E22"/>
    <w:rsid w:val="00F01C3C"/>
    <w:rsid w:val="00F36572"/>
    <w:rsid w:val="00F44DFE"/>
    <w:rsid w:val="00F704DC"/>
    <w:rsid w:val="00F83683"/>
    <w:rsid w:val="00F90B54"/>
    <w:rsid w:val="00F955EA"/>
    <w:rsid w:val="00FE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D919"/>
  <w15:docId w15:val="{C7C5063C-AAFB-4858-8721-1EF5347A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B79"/>
  </w:style>
  <w:style w:type="paragraph" w:styleId="1">
    <w:name w:val="heading 1"/>
    <w:basedOn w:val="a"/>
    <w:next w:val="a"/>
    <w:link w:val="10"/>
    <w:uiPriority w:val="9"/>
    <w:qFormat/>
    <w:rsid w:val="00F90B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qFormat/>
    <w:rsid w:val="001C0EA4"/>
    <w:pPr>
      <w:keepNext/>
      <w:spacing w:after="0" w:line="240" w:lineRule="auto"/>
      <w:jc w:val="right"/>
      <w:outlineLvl w:val="6"/>
    </w:pPr>
    <w:rPr>
      <w:rFonts w:ascii="Times New Roman" w:eastAsia="Times New Roman" w:hAnsi="Times New Roman" w:cs="Times New Roman"/>
      <w:b/>
      <w:bCs/>
      <w:kern w:val="0"/>
      <w:sz w:val="32"/>
      <w:szCs w:val="32"/>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1EB5"/>
    <w:pPr>
      <w:widowControl w:val="0"/>
      <w:autoSpaceDE w:val="0"/>
      <w:autoSpaceDN w:val="0"/>
      <w:spacing w:after="0" w:line="240" w:lineRule="auto"/>
    </w:pPr>
    <w:rPr>
      <w:rFonts w:ascii="Bookman Old Style" w:eastAsia="Bookman Old Style" w:hAnsi="Bookman Old Style" w:cs="Bookman Old Style"/>
      <w:kern w:val="0"/>
      <w:lang w:val="uk-UA"/>
    </w:rPr>
  </w:style>
  <w:style w:type="character" w:customStyle="1" w:styleId="Bodytext211pt">
    <w:name w:val="Body text (2) + 11 pt"/>
    <w:basedOn w:val="a0"/>
    <w:rsid w:val="00AC1E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Bodytext2">
    <w:name w:val="Body text (2)_"/>
    <w:basedOn w:val="a0"/>
    <w:link w:val="Bodytext20"/>
    <w:rsid w:val="00AC1EB5"/>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AC1EB5"/>
    <w:pPr>
      <w:widowControl w:val="0"/>
      <w:shd w:val="clear" w:color="auto" w:fill="FFFFFF"/>
      <w:spacing w:before="900" w:after="420" w:line="0" w:lineRule="atLeast"/>
      <w:jc w:val="center"/>
    </w:pPr>
    <w:rPr>
      <w:rFonts w:ascii="Times New Roman" w:eastAsia="Times New Roman" w:hAnsi="Times New Roman" w:cs="Times New Roman"/>
      <w:sz w:val="26"/>
      <w:szCs w:val="26"/>
    </w:rPr>
  </w:style>
  <w:style w:type="character" w:customStyle="1" w:styleId="Bodytext2Exact">
    <w:name w:val="Body text (2) Exact"/>
    <w:basedOn w:val="a0"/>
    <w:rsid w:val="00AC1EB5"/>
    <w:rPr>
      <w:rFonts w:ascii="Times New Roman" w:eastAsia="Times New Roman" w:hAnsi="Times New Roman" w:cs="Times New Roman"/>
      <w:b w:val="0"/>
      <w:bCs w:val="0"/>
      <w:i w:val="0"/>
      <w:iCs w:val="0"/>
      <w:smallCaps w:val="0"/>
      <w:strike w:val="0"/>
      <w:sz w:val="22"/>
      <w:szCs w:val="22"/>
      <w:u w:val="none"/>
    </w:rPr>
  </w:style>
  <w:style w:type="paragraph" w:styleId="a3">
    <w:name w:val="List Paragraph"/>
    <w:basedOn w:val="a"/>
    <w:uiPriority w:val="34"/>
    <w:qFormat/>
    <w:rsid w:val="00AC1EB5"/>
    <w:pPr>
      <w:ind w:left="720"/>
      <w:contextualSpacing/>
    </w:pPr>
  </w:style>
  <w:style w:type="character" w:customStyle="1" w:styleId="Bodytext2105ptBold">
    <w:name w:val="Body text (2) + 10.5 pt;Bold"/>
    <w:basedOn w:val="Bodytext2"/>
    <w:rsid w:val="004C525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Bodytext2115ptItalic">
    <w:name w:val="Body text (2) + 11.5 pt;Italic"/>
    <w:basedOn w:val="Bodytext2"/>
    <w:rsid w:val="004C525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uk-UA" w:eastAsia="uk-UA" w:bidi="uk-UA"/>
    </w:rPr>
  </w:style>
  <w:style w:type="character" w:customStyle="1" w:styleId="Bodytext2105ptBoldItalic">
    <w:name w:val="Body text (2) + 10.5 pt;Bold;Italic"/>
    <w:basedOn w:val="Bodytext2"/>
    <w:rsid w:val="004C525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uk-UA" w:eastAsia="uk-UA" w:bidi="uk-UA"/>
    </w:rPr>
  </w:style>
  <w:style w:type="paragraph" w:styleId="a4">
    <w:name w:val="Body Text"/>
    <w:basedOn w:val="a"/>
    <w:link w:val="a5"/>
    <w:rsid w:val="00085F54"/>
    <w:pPr>
      <w:spacing w:after="0" w:line="240" w:lineRule="auto"/>
    </w:pPr>
    <w:rPr>
      <w:rFonts w:ascii="Times New Roman" w:eastAsia="Times New Roman" w:hAnsi="Times New Roman" w:cs="Times New Roman"/>
      <w:kern w:val="0"/>
      <w:sz w:val="32"/>
      <w:szCs w:val="32"/>
      <w:lang w:val="uk-UA" w:eastAsia="ru-RU"/>
    </w:rPr>
  </w:style>
  <w:style w:type="character" w:customStyle="1" w:styleId="a5">
    <w:name w:val="Основний текст Знак"/>
    <w:basedOn w:val="a0"/>
    <w:link w:val="a4"/>
    <w:rsid w:val="00085F54"/>
    <w:rPr>
      <w:rFonts w:ascii="Times New Roman" w:eastAsia="Times New Roman" w:hAnsi="Times New Roman" w:cs="Times New Roman"/>
      <w:kern w:val="0"/>
      <w:sz w:val="32"/>
      <w:szCs w:val="32"/>
      <w:lang w:val="uk-UA" w:eastAsia="ru-RU"/>
    </w:rPr>
  </w:style>
  <w:style w:type="character" w:customStyle="1" w:styleId="a6">
    <w:name w:val="Текст Знак"/>
    <w:link w:val="a7"/>
    <w:rsid w:val="00A05A51"/>
    <w:rPr>
      <w:rFonts w:ascii="Courier New" w:eastAsia="Times New Roman" w:hAnsi="Courier New" w:cs="Times New Roman"/>
      <w:sz w:val="20"/>
      <w:szCs w:val="24"/>
      <w:lang w:val="uk-UA"/>
    </w:rPr>
  </w:style>
  <w:style w:type="paragraph" w:styleId="a7">
    <w:name w:val="Plain Text"/>
    <w:basedOn w:val="a"/>
    <w:link w:val="a6"/>
    <w:rsid w:val="00A05A51"/>
    <w:pPr>
      <w:overflowPunct w:val="0"/>
      <w:autoSpaceDE w:val="0"/>
      <w:autoSpaceDN w:val="0"/>
      <w:adjustRightInd w:val="0"/>
      <w:spacing w:after="0" w:line="360" w:lineRule="auto"/>
      <w:ind w:firstLine="709"/>
      <w:jc w:val="both"/>
      <w:textAlignment w:val="baseline"/>
    </w:pPr>
    <w:rPr>
      <w:rFonts w:ascii="Courier New" w:eastAsia="Times New Roman" w:hAnsi="Courier New" w:cs="Times New Roman"/>
      <w:sz w:val="20"/>
      <w:szCs w:val="24"/>
      <w:lang w:val="uk-UA"/>
    </w:rPr>
  </w:style>
  <w:style w:type="character" w:customStyle="1" w:styleId="11">
    <w:name w:val="Текст Знак1"/>
    <w:basedOn w:val="a0"/>
    <w:uiPriority w:val="99"/>
    <w:semiHidden/>
    <w:rsid w:val="00A05A51"/>
    <w:rPr>
      <w:rFonts w:ascii="Consolas" w:hAnsi="Consolas"/>
      <w:sz w:val="21"/>
      <w:szCs w:val="21"/>
    </w:rPr>
  </w:style>
  <w:style w:type="paragraph" w:styleId="a8">
    <w:name w:val="Body Text Indent"/>
    <w:basedOn w:val="a"/>
    <w:link w:val="a9"/>
    <w:unhideWhenUsed/>
    <w:rsid w:val="00A05A51"/>
    <w:pPr>
      <w:spacing w:after="120" w:line="240" w:lineRule="auto"/>
      <w:ind w:left="283"/>
    </w:pPr>
    <w:rPr>
      <w:rFonts w:ascii="Times New Roman" w:eastAsia="Times New Roman" w:hAnsi="Times New Roman" w:cs="Times New Roman"/>
      <w:kern w:val="0"/>
      <w:sz w:val="24"/>
      <w:szCs w:val="24"/>
      <w:lang w:val="uk-UA" w:eastAsia="ru-RU"/>
    </w:rPr>
  </w:style>
  <w:style w:type="character" w:customStyle="1" w:styleId="a9">
    <w:name w:val="Основний текст з відступом Знак"/>
    <w:basedOn w:val="a0"/>
    <w:link w:val="a8"/>
    <w:rsid w:val="00A05A51"/>
    <w:rPr>
      <w:rFonts w:ascii="Times New Roman" w:eastAsia="Times New Roman" w:hAnsi="Times New Roman" w:cs="Times New Roman"/>
      <w:kern w:val="0"/>
      <w:sz w:val="24"/>
      <w:szCs w:val="24"/>
      <w:lang w:val="uk-UA" w:eastAsia="ru-RU"/>
    </w:rPr>
  </w:style>
  <w:style w:type="paragraph" w:customStyle="1" w:styleId="22">
    <w:name w:val="Основной текст 22"/>
    <w:basedOn w:val="a"/>
    <w:rsid w:val="00A05A51"/>
    <w:pPr>
      <w:spacing w:after="0" w:line="240" w:lineRule="auto"/>
      <w:ind w:firstLine="720"/>
      <w:jc w:val="both"/>
    </w:pPr>
    <w:rPr>
      <w:rFonts w:ascii="Times New Roman" w:eastAsia="Times New Roman" w:hAnsi="Times New Roman" w:cs="Times New Roman"/>
      <w:kern w:val="0"/>
      <w:sz w:val="28"/>
      <w:szCs w:val="20"/>
      <w:lang w:val="uk-UA" w:eastAsia="ru-RU"/>
    </w:rPr>
  </w:style>
  <w:style w:type="paragraph" w:styleId="aa">
    <w:name w:val="No Spacing"/>
    <w:qFormat/>
    <w:rsid w:val="005A7CC0"/>
    <w:pPr>
      <w:suppressAutoHyphens/>
      <w:spacing w:after="0" w:line="240" w:lineRule="auto"/>
    </w:pPr>
    <w:rPr>
      <w:rFonts w:ascii="Calibri" w:eastAsia="Calibri" w:hAnsi="Calibri" w:cs="Times New Roman"/>
      <w:kern w:val="0"/>
      <w:lang w:val="uk-UA" w:eastAsia="ar-SA"/>
    </w:rPr>
  </w:style>
  <w:style w:type="character" w:customStyle="1" w:styleId="70">
    <w:name w:val="Заголовок 7 Знак"/>
    <w:basedOn w:val="a0"/>
    <w:link w:val="7"/>
    <w:rsid w:val="001C0EA4"/>
    <w:rPr>
      <w:rFonts w:ascii="Times New Roman" w:eastAsia="Times New Roman" w:hAnsi="Times New Roman" w:cs="Times New Roman"/>
      <w:b/>
      <w:bCs/>
      <w:kern w:val="0"/>
      <w:sz w:val="32"/>
      <w:szCs w:val="32"/>
      <w:lang w:val="uk-UA" w:eastAsia="ru-RU"/>
    </w:rPr>
  </w:style>
  <w:style w:type="character" w:styleId="ab">
    <w:name w:val="annotation reference"/>
    <w:basedOn w:val="a0"/>
    <w:uiPriority w:val="99"/>
    <w:semiHidden/>
    <w:unhideWhenUsed/>
    <w:rsid w:val="00461F55"/>
    <w:rPr>
      <w:sz w:val="16"/>
      <w:szCs w:val="16"/>
    </w:rPr>
  </w:style>
  <w:style w:type="paragraph" w:styleId="ac">
    <w:name w:val="annotation text"/>
    <w:basedOn w:val="a"/>
    <w:link w:val="ad"/>
    <w:uiPriority w:val="99"/>
    <w:unhideWhenUsed/>
    <w:rsid w:val="00461F55"/>
    <w:pPr>
      <w:spacing w:line="240" w:lineRule="auto"/>
    </w:pPr>
    <w:rPr>
      <w:sz w:val="20"/>
      <w:szCs w:val="20"/>
    </w:rPr>
  </w:style>
  <w:style w:type="character" w:customStyle="1" w:styleId="ad">
    <w:name w:val="Текст примітки Знак"/>
    <w:basedOn w:val="a0"/>
    <w:link w:val="ac"/>
    <w:uiPriority w:val="99"/>
    <w:rsid w:val="00461F55"/>
    <w:rPr>
      <w:sz w:val="20"/>
      <w:szCs w:val="20"/>
    </w:rPr>
  </w:style>
  <w:style w:type="paragraph" w:styleId="ae">
    <w:name w:val="annotation subject"/>
    <w:basedOn w:val="ac"/>
    <w:next w:val="ac"/>
    <w:link w:val="af"/>
    <w:uiPriority w:val="99"/>
    <w:semiHidden/>
    <w:unhideWhenUsed/>
    <w:rsid w:val="00461F55"/>
    <w:rPr>
      <w:b/>
      <w:bCs/>
    </w:rPr>
  </w:style>
  <w:style w:type="character" w:customStyle="1" w:styleId="af">
    <w:name w:val="Тема примітки Знак"/>
    <w:basedOn w:val="ad"/>
    <w:link w:val="ae"/>
    <w:uiPriority w:val="99"/>
    <w:semiHidden/>
    <w:rsid w:val="00461F55"/>
    <w:rPr>
      <w:b/>
      <w:bCs/>
      <w:sz w:val="20"/>
      <w:szCs w:val="20"/>
    </w:rPr>
  </w:style>
  <w:style w:type="paragraph" w:styleId="af0">
    <w:name w:val="Balloon Text"/>
    <w:basedOn w:val="a"/>
    <w:link w:val="af1"/>
    <w:uiPriority w:val="99"/>
    <w:semiHidden/>
    <w:unhideWhenUsed/>
    <w:rsid w:val="00461F55"/>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461F55"/>
    <w:rPr>
      <w:rFonts w:ascii="Tahoma" w:hAnsi="Tahoma" w:cs="Tahoma"/>
      <w:sz w:val="16"/>
      <w:szCs w:val="16"/>
    </w:rPr>
  </w:style>
  <w:style w:type="character" w:customStyle="1" w:styleId="Bodytext275pt">
    <w:name w:val="Body text (2) + 7.5 pt"/>
    <w:basedOn w:val="Bodytext2"/>
    <w:rsid w:val="00D50AC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Heading1Exact">
    <w:name w:val="Heading #1 Exact"/>
    <w:basedOn w:val="a0"/>
    <w:link w:val="Heading1"/>
    <w:rsid w:val="00D50AC9"/>
    <w:rPr>
      <w:rFonts w:ascii="Times New Roman" w:eastAsia="Times New Roman" w:hAnsi="Times New Roman" w:cs="Times New Roman"/>
      <w:b/>
      <w:bCs/>
      <w:sz w:val="26"/>
      <w:szCs w:val="26"/>
      <w:shd w:val="clear" w:color="auto" w:fill="FFFFFF"/>
    </w:rPr>
  </w:style>
  <w:style w:type="paragraph" w:customStyle="1" w:styleId="Heading1">
    <w:name w:val="Heading #1"/>
    <w:basedOn w:val="a"/>
    <w:link w:val="Heading1Exact"/>
    <w:rsid w:val="00D50AC9"/>
    <w:pPr>
      <w:widowControl w:val="0"/>
      <w:shd w:val="clear" w:color="auto" w:fill="FFFFFF"/>
      <w:spacing w:after="0" w:line="299" w:lineRule="exact"/>
      <w:ind w:firstLine="460"/>
      <w:outlineLvl w:val="0"/>
    </w:pPr>
    <w:rPr>
      <w:rFonts w:ascii="Times New Roman" w:eastAsia="Times New Roman" w:hAnsi="Times New Roman" w:cs="Times New Roman"/>
      <w:b/>
      <w:bCs/>
      <w:sz w:val="26"/>
      <w:szCs w:val="26"/>
    </w:rPr>
  </w:style>
  <w:style w:type="table" w:styleId="af2">
    <w:name w:val="Table Grid"/>
    <w:basedOn w:val="a1"/>
    <w:uiPriority w:val="59"/>
    <w:rsid w:val="00D4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90B54"/>
    <w:rPr>
      <w:rFonts w:asciiTheme="majorHAnsi" w:eastAsiaTheme="majorEastAsia" w:hAnsiTheme="majorHAnsi" w:cstheme="majorBidi"/>
      <w:color w:val="2F5496" w:themeColor="accent1" w:themeShade="BF"/>
      <w:sz w:val="32"/>
      <w:szCs w:val="32"/>
    </w:rPr>
  </w:style>
  <w:style w:type="paragraph" w:styleId="af3">
    <w:name w:val="header"/>
    <w:basedOn w:val="a"/>
    <w:link w:val="af4"/>
    <w:uiPriority w:val="99"/>
    <w:unhideWhenUsed/>
    <w:rsid w:val="001C3984"/>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1C3984"/>
  </w:style>
  <w:style w:type="paragraph" w:styleId="af5">
    <w:name w:val="footer"/>
    <w:basedOn w:val="a"/>
    <w:link w:val="af6"/>
    <w:uiPriority w:val="99"/>
    <w:unhideWhenUsed/>
    <w:rsid w:val="001C3984"/>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1C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2D65C-7B5E-4460-BA48-D2CAC782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22</Pages>
  <Words>23410</Words>
  <Characters>13345</Characters>
  <Application>Microsoft Office Word</Application>
  <DocSecurity>0</DocSecurity>
  <Lines>111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Нестюркіна</dc:creator>
  <cp:lastModifiedBy>Лущик Катерина Миколаївна</cp:lastModifiedBy>
  <cp:revision>63</cp:revision>
  <dcterms:created xsi:type="dcterms:W3CDTF">2023-12-02T17:24:00Z</dcterms:created>
  <dcterms:modified xsi:type="dcterms:W3CDTF">2024-01-10T13:54:00Z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-473536963</vt:i4>
  </property>
</Properties>
</file>