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План заходів</w:t>
      </w:r>
      <w:r w:rsidDel="00000000" w:rsidR="00000000" w:rsidRPr="00000000">
        <w:rPr>
          <w:rFonts w:ascii="Times New Roman" w:cs="Times New Roman" w:eastAsia="Times New Roman" w:hAnsi="Times New Roman"/>
          <w:b w:val="1"/>
          <w:sz w:val="26"/>
          <w:szCs w:val="26"/>
          <w:rtl w:val="0"/>
        </w:rPr>
        <w:t xml:space="preserve"> на 2024 та 2026 роки з реалізації Національної стратегії</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Розвитку інклюзивного навчання в Україні на період до 2030 року</w:t>
      </w:r>
    </w:p>
    <w:p w:rsidR="00000000" w:rsidDel="00000000" w:rsidP="00000000" w:rsidRDefault="00000000" w:rsidRPr="00000000" w14:paraId="00000003">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sz w:val="26"/>
          <w:szCs w:val="26"/>
        </w:rPr>
      </w:pPr>
      <w:r w:rsidDel="00000000" w:rsidR="00000000" w:rsidRPr="00000000">
        <w:rPr>
          <w:rtl w:val="0"/>
        </w:rPr>
      </w:r>
    </w:p>
    <w:tbl>
      <w:tblPr>
        <w:tblStyle w:val="Table1"/>
        <w:tblW w:w="15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4"/>
        <w:gridCol w:w="4146"/>
        <w:gridCol w:w="1155"/>
        <w:gridCol w:w="1110"/>
        <w:gridCol w:w="1080"/>
        <w:gridCol w:w="1440"/>
        <w:gridCol w:w="1380"/>
        <w:gridCol w:w="1275"/>
        <w:gridCol w:w="1335"/>
        <w:tblGridChange w:id="0">
          <w:tblGrid>
            <w:gridCol w:w="2244"/>
            <w:gridCol w:w="4146"/>
            <w:gridCol w:w="1155"/>
            <w:gridCol w:w="1110"/>
            <w:gridCol w:w="1080"/>
            <w:gridCol w:w="1440"/>
            <w:gridCol w:w="1380"/>
            <w:gridCol w:w="1275"/>
            <w:gridCol w:w="1335"/>
          </w:tblGrid>
        </w:tblGridChange>
      </w:tblGrid>
      <w:tr>
        <w:trPr>
          <w:cantSplit w:val="0"/>
          <w:tblHeader w:val="1"/>
        </w:trPr>
        <w:tc>
          <w:tcPr>
            <w:vMerge w:val="restart"/>
          </w:tcPr>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Завдання</w:t>
            </w:r>
            <w:r w:rsidDel="00000000" w:rsidR="00000000" w:rsidRPr="00000000">
              <w:rPr>
                <w:rtl w:val="0"/>
              </w:rPr>
            </w:r>
          </w:p>
        </w:tc>
        <w:tc>
          <w:tcPr>
            <w:vMerge w:val="restart"/>
          </w:tcPr>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Заходи</w:t>
            </w:r>
          </w:p>
        </w:tc>
        <w:tc>
          <w:tcPr>
            <w:gridSpan w:val="2"/>
          </w:tcPr>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Термін реалізації</w:t>
            </w:r>
          </w:p>
        </w:tc>
        <w:tc>
          <w:tcPr>
            <w:gridSpan w:val="2"/>
          </w:tcPr>
          <w:p w:rsidR="00000000" w:rsidDel="00000000" w:rsidP="00000000" w:rsidRDefault="00000000" w:rsidRPr="00000000" w14:paraId="000000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Ресурсне забезпечення</w:t>
            </w:r>
          </w:p>
        </w:tc>
        <w:tc>
          <w:tcPr>
            <w:vMerge w:val="restart"/>
          </w:tcPr>
          <w:p w:rsidR="00000000" w:rsidDel="00000000" w:rsidP="00000000" w:rsidRDefault="00000000" w:rsidRPr="00000000" w14:paraId="0000000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Відповідальний (ЦОВВ)</w:t>
            </w:r>
          </w:p>
        </w:tc>
        <w:tc>
          <w:tcPr>
            <w:vMerge w:val="restart"/>
          </w:tcPr>
          <w:p w:rsidR="00000000" w:rsidDel="00000000" w:rsidP="00000000" w:rsidRDefault="00000000" w:rsidRPr="00000000" w14:paraId="0000000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Національні або міжнародні зобов'язання (за наявності)</w:t>
            </w:r>
          </w:p>
        </w:tc>
        <w:tc>
          <w:tcPr>
            <w:vMerge w:val="restart"/>
          </w:tcPr>
          <w:p w:rsidR="00000000" w:rsidDel="00000000" w:rsidP="00000000" w:rsidRDefault="00000000" w:rsidRPr="00000000" w14:paraId="0000000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Проект міжнародної технічної допомоги (за наявності)</w:t>
            </w:r>
          </w:p>
        </w:tc>
      </w:tr>
      <w:tr>
        <w:trPr>
          <w:cantSplit w:val="0"/>
          <w:tblHeader w:val="1"/>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vMerge w:val="continue"/>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початку ДД.ММ. РРРР</w:t>
            </w:r>
          </w:p>
        </w:tc>
        <w:tc>
          <w:tcPr/>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завершення ДД.ММ. РРРР</w:t>
            </w:r>
          </w:p>
        </w:tc>
        <w:tc>
          <w:tcPr/>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джерела фінансування</w:t>
            </w:r>
          </w:p>
        </w:tc>
        <w:tc>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орієнтовний обсяг фінансування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(тис. гривень)</w:t>
            </w:r>
          </w:p>
        </w:tc>
        <w:tc>
          <w:tcPr>
            <w:vMerge w:val="continue"/>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vMerge w:val="continue"/>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2"/>
        <w:tblW w:w="1510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4200"/>
        <w:gridCol w:w="1155"/>
        <w:gridCol w:w="1230"/>
        <w:gridCol w:w="945"/>
        <w:gridCol w:w="1380"/>
        <w:gridCol w:w="1755"/>
        <w:gridCol w:w="960"/>
        <w:gridCol w:w="1230"/>
        <w:tblGridChange w:id="0">
          <w:tblGrid>
            <w:gridCol w:w="2250"/>
            <w:gridCol w:w="4200"/>
            <w:gridCol w:w="1155"/>
            <w:gridCol w:w="1230"/>
            <w:gridCol w:w="945"/>
            <w:gridCol w:w="1380"/>
            <w:gridCol w:w="1755"/>
            <w:gridCol w:w="960"/>
            <w:gridCol w:w="1230"/>
          </w:tblGrid>
        </w:tblGridChange>
      </w:tblGrid>
      <w:tr>
        <w:trPr>
          <w:cantSplit w:val="0"/>
          <w:trHeight w:val="220" w:hRule="atLeast"/>
          <w:tblHeader w:val="0"/>
        </w:trPr>
        <w:tc>
          <w:tcPr>
            <w:gridSpan w:val="9"/>
          </w:tcPr>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Стратегічна ціль 1. Отримання кожною особою гарантованих державою освітніх послуг, спрямованих на розкриття її потенціалу, максимальний розвиток і соціалізацію, з урахуванням її індивідуальних можливостей та потреб;</w:t>
            </w:r>
          </w:p>
        </w:tc>
      </w:tr>
      <w:tr>
        <w:trPr>
          <w:cantSplit w:val="0"/>
          <w:trHeight w:val="220" w:hRule="atLeast"/>
          <w:tblHeader w:val="0"/>
        </w:trPr>
        <w:tc>
          <w:tcPr>
            <w:gridSpan w:val="9"/>
            <w:tcBorders>
              <w:bottom w:color="000000" w:space="0" w:sz="8" w:val="single"/>
            </w:tcBorders>
          </w:tcPr>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Операційна ціль 1.1. Вмотивовані та професійні</w:t>
            </w:r>
            <w:r w:rsidDel="00000000" w:rsidR="00000000" w:rsidRPr="00000000">
              <w:rPr>
                <w:rFonts w:ascii="Times New Roman" w:cs="Times New Roman" w:eastAsia="Times New Roman" w:hAnsi="Times New Roman"/>
                <w:b w:val="1"/>
                <w:rtl w:val="0"/>
              </w:rPr>
              <w:t xml:space="preserve"> фахівці органів державної влади </w:t>
            </w:r>
            <w:r w:rsidDel="00000000" w:rsidR="00000000" w:rsidRPr="00000000">
              <w:rPr>
                <w:rFonts w:ascii="Times New Roman" w:cs="Times New Roman" w:eastAsia="Times New Roman" w:hAnsi="Times New Roman"/>
                <w:b w:val="1"/>
                <w:rtl w:val="0"/>
              </w:rPr>
              <w:t xml:space="preserve">та органів місцевого самоврядування формують та реалізують збалансовану державну політику з розвитку інклюзивного навчання на всіх рівнях. </w:t>
            </w:r>
          </w:p>
        </w:tc>
      </w:tr>
      <w:tr>
        <w:trPr>
          <w:cantSplit w:val="0"/>
          <w:trHeight w:val="18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Удосконалити систему </w:t>
            </w:r>
            <w:r w:rsidDel="00000000" w:rsidR="00000000" w:rsidRPr="00000000">
              <w:rPr>
                <w:rFonts w:ascii="Times New Roman" w:cs="Times New Roman" w:eastAsia="Times New Roman" w:hAnsi="Times New Roman"/>
                <w:sz w:val="20"/>
                <w:szCs w:val="20"/>
                <w:rtl w:val="0"/>
              </w:rPr>
              <w:t xml:space="preserve">підготовки, </w:t>
            </w:r>
            <w:r w:rsidDel="00000000" w:rsidR="00000000" w:rsidRPr="00000000">
              <w:rPr>
                <w:rFonts w:ascii="Times New Roman" w:cs="Times New Roman" w:eastAsia="Times New Roman" w:hAnsi="Times New Roman"/>
                <w:sz w:val="20"/>
                <w:szCs w:val="20"/>
                <w:rtl w:val="0"/>
              </w:rPr>
              <w:t xml:space="preserve">перепідготовки</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та підтримки кадрів, залучених до формування та </w:t>
            </w:r>
            <w:r w:rsidDel="00000000" w:rsidR="00000000" w:rsidRPr="00000000">
              <w:rPr>
                <w:rFonts w:ascii="Times New Roman" w:cs="Times New Roman" w:eastAsia="Times New Roman" w:hAnsi="Times New Roman"/>
                <w:sz w:val="20"/>
                <w:szCs w:val="20"/>
                <w:rtl w:val="0"/>
              </w:rPr>
              <w:t xml:space="preserve">реалізації політики</w:t>
            </w:r>
            <w:r w:rsidDel="00000000" w:rsidR="00000000" w:rsidRPr="00000000">
              <w:rPr>
                <w:rFonts w:ascii="Times New Roman" w:cs="Times New Roman" w:eastAsia="Times New Roman" w:hAnsi="Times New Roman"/>
                <w:sz w:val="20"/>
                <w:szCs w:val="20"/>
                <w:rtl w:val="0"/>
              </w:rPr>
              <w:t xml:space="preserve"> у сфері освіти, на всіх рівнях</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2E">
            <w:pPr>
              <w:tabs>
                <w:tab w:val="left" w:leader="none" w:pos="851"/>
              </w:tabs>
              <w:spacing w:after="0" w:line="240" w:lineRule="auto"/>
              <w:ind w:firstLine="566.9291338582675"/>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02F">
            <w:pPr>
              <w:widowControl w:val="0"/>
              <w:spacing w:after="240" w:before="240" w:line="240" w:lineRule="auto"/>
              <w:rPr>
                <w:sz w:val="20"/>
                <w:szCs w:val="20"/>
              </w:rPr>
            </w:pPr>
            <w:r w:rsidDel="00000000" w:rsidR="00000000" w:rsidRPr="00000000">
              <w:rPr>
                <w:sz w:val="20"/>
                <w:szCs w:val="20"/>
                <w:rtl w:val="0"/>
              </w:rPr>
              <w:t xml:space="preserve">1.Провести аналіз потреб у навчанні державних службовців та представників органів місцевого самоврядування, які формують та реалізують політики у сфері освіти на всіх рівнях та   займаються управлінням і реалізацією інклюзивного навчання</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2">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180.0" w:type="dxa"/>
              <w:bottom w:w="0.0" w:type="dxa"/>
              <w:right w:w="180.0" w:type="dxa"/>
            </w:tcMar>
            <w:vAlign w:val="top"/>
          </w:tcPr>
          <w:p w:rsidR="00000000" w:rsidDel="00000000" w:rsidP="00000000" w:rsidRDefault="00000000" w:rsidRPr="00000000" w14:paraId="00000034">
            <w:pPr>
              <w:widowControl w:val="0"/>
              <w:spacing w:after="0" w:before="240" w:line="276" w:lineRule="auto"/>
              <w:jc w:val="lef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Національне агентство України з питань державної служби   (НАДС)</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5">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6">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sz w:val="20"/>
                <w:szCs w:val="20"/>
                <w:rtl w:val="0"/>
              </w:rPr>
              <w:t xml:space="preserve">2.Запровадити програми підготовки, перепідготовки  та  підвищення кваліфікації для державних службовців та посадових осіб органів місцевого самоврядування за напрямком формування політик  та реалізації інклюзивного навчання ( за типами органів влади)</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20.12.2024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B">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C">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НАДС</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E">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3F">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after="0" w:line="240" w:lineRule="auto"/>
              <w:rPr>
                <w:sz w:val="20"/>
                <w:szCs w:val="20"/>
              </w:rPr>
            </w:pPr>
            <w:r w:rsidDel="00000000" w:rsidR="00000000" w:rsidRPr="00000000">
              <w:rPr>
                <w:rFonts w:ascii="Times New Roman" w:cs="Times New Roman" w:eastAsia="Times New Roman" w:hAnsi="Times New Roman"/>
                <w:sz w:val="20"/>
                <w:szCs w:val="20"/>
                <w:rtl w:val="0"/>
              </w:rPr>
              <w:t xml:space="preserve">3.Провести навчання </w:t>
            </w:r>
            <w:r w:rsidDel="00000000" w:rsidR="00000000" w:rsidRPr="00000000">
              <w:rPr>
                <w:sz w:val="20"/>
                <w:szCs w:val="20"/>
                <w:rtl w:val="0"/>
              </w:rPr>
              <w:t xml:space="preserve">  підвищення кваліфікації для державних службовців та посадових осіб органів місцевого самоврядування за напрямком формування політик  та реалізації інклюзивного навчання ( за типами органів влади)</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01.12.2026</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5">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4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НАДС</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48">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49">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A">
            <w:pPr>
              <w:spacing w:after="0" w:line="240" w:lineRule="auto"/>
              <w:rPr>
                <w:rFonts w:ascii="Times New Roman" w:cs="Times New Roman" w:eastAsia="Times New Roman" w:hAnsi="Times New Roman"/>
                <w:color w:val="1f1f1f"/>
                <w:sz w:val="12"/>
                <w:szCs w:val="12"/>
              </w:rPr>
            </w:pPr>
            <w:r w:rsidDel="00000000" w:rsidR="00000000" w:rsidRPr="00000000">
              <w:rPr>
                <w:rFonts w:ascii="Times New Roman" w:cs="Times New Roman" w:eastAsia="Times New Roman" w:hAnsi="Times New Roman"/>
                <w:color w:val="1f1f1f"/>
                <w:sz w:val="20"/>
                <w:szCs w:val="20"/>
                <w:rtl w:val="0"/>
              </w:rPr>
              <w:t xml:space="preserve">2</w:t>
            </w:r>
            <w:r w:rsidDel="00000000" w:rsidR="00000000" w:rsidRPr="00000000">
              <w:rPr>
                <w:rFonts w:ascii="Times New Roman" w:cs="Times New Roman" w:eastAsia="Times New Roman" w:hAnsi="Times New Roman"/>
                <w:color w:val="1f1f1f"/>
                <w:sz w:val="20"/>
                <w:szCs w:val="20"/>
                <w:rtl w:val="0"/>
              </w:rPr>
              <w:t xml:space="preserve">. Запровадити механізми забезпечення територіальних громад фахівцями із </w:t>
            </w:r>
            <w:r w:rsidDel="00000000" w:rsidR="00000000" w:rsidRPr="00000000">
              <w:rPr>
                <w:rFonts w:ascii="Times New Roman" w:cs="Times New Roman" w:eastAsia="Times New Roman" w:hAnsi="Times New Roman"/>
                <w:color w:val="1f1f1f"/>
                <w:sz w:val="20"/>
                <w:szCs w:val="20"/>
                <w:rtl w:val="0"/>
              </w:rPr>
              <w:t xml:space="preserve">спеціальності 016 </w:t>
            </w:r>
            <w:r w:rsidDel="00000000" w:rsidR="00000000" w:rsidRPr="00000000">
              <w:rPr>
                <w:rFonts w:ascii="Times New Roman" w:cs="Times New Roman" w:eastAsia="Times New Roman" w:hAnsi="Times New Roman"/>
                <w:color w:val="1f1f1f"/>
                <w:sz w:val="20"/>
                <w:szCs w:val="20"/>
                <w:rtl w:val="0"/>
              </w:rPr>
              <w:t xml:space="preserve">“Спеціальна освіта”.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4B">
            <w:pPr>
              <w:widowControl w:val="0"/>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sz w:val="20"/>
                <w:szCs w:val="20"/>
                <w:rtl w:val="0"/>
              </w:rPr>
              <w:t xml:space="preserve">1. Провести </w:t>
            </w:r>
            <w:r w:rsidDel="00000000" w:rsidR="00000000" w:rsidRPr="00000000">
              <w:rPr>
                <w:rFonts w:ascii="Times New Roman" w:cs="Times New Roman" w:eastAsia="Times New Roman" w:hAnsi="Times New Roman"/>
                <w:sz w:val="20"/>
                <w:szCs w:val="20"/>
                <w:rtl w:val="0"/>
              </w:rPr>
              <w:t xml:space="preserve">визначення потреб</w:t>
            </w:r>
            <w:r w:rsidDel="00000000" w:rsidR="00000000" w:rsidRPr="00000000">
              <w:rPr>
                <w:rFonts w:ascii="Times New Roman" w:cs="Times New Roman" w:eastAsia="Times New Roman" w:hAnsi="Times New Roman"/>
                <w:sz w:val="20"/>
                <w:szCs w:val="20"/>
                <w:rtl w:val="0"/>
              </w:rPr>
              <w:t xml:space="preserve"> територіальних громад у фахівцях </w:t>
            </w:r>
            <w:r w:rsidDel="00000000" w:rsidR="00000000" w:rsidRPr="00000000">
              <w:rPr>
                <w:rFonts w:ascii="Times New Roman" w:cs="Times New Roman" w:eastAsia="Times New Roman" w:hAnsi="Times New Roman"/>
                <w:color w:val="1f1f1f"/>
                <w:sz w:val="20"/>
                <w:szCs w:val="20"/>
                <w:rtl w:val="0"/>
              </w:rPr>
              <w:t xml:space="preserve">із спеціальності 016 “Спеціальна освіта”.</w:t>
            </w:r>
          </w:p>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4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4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30.06.2024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ОМС, українські та міжнародні недержавні  організації  </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2">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тому числі МТД</w:t>
            </w:r>
          </w:p>
        </w:tc>
      </w:tr>
      <w:tr>
        <w:trPr>
          <w:cantSplit w:val="0"/>
          <w:trHeight w:val="20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4">
            <w:pPr>
              <w:spacing w:after="0" w:before="0" w:line="240" w:lineRule="auto"/>
              <w:ind w:left="0" w:firstLine="0"/>
              <w:rPr>
                <w:rFonts w:ascii="Times New Roman" w:cs="Times New Roman" w:eastAsia="Times New Roman" w:hAnsi="Times New Roman"/>
                <w:color w:val="1f1f1f"/>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5">
            <w:pPr>
              <w:widowControl w:val="0"/>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sz w:val="20"/>
                <w:szCs w:val="20"/>
                <w:rtl w:val="0"/>
              </w:rPr>
              <w:t xml:space="preserve">2. Забезпечити формування </w:t>
            </w:r>
            <w:r w:rsidDel="00000000" w:rsidR="00000000" w:rsidRPr="00000000">
              <w:rPr>
                <w:rFonts w:ascii="Times New Roman" w:cs="Times New Roman" w:eastAsia="Times New Roman" w:hAnsi="Times New Roman"/>
                <w:sz w:val="20"/>
                <w:szCs w:val="20"/>
                <w:rtl w:val="0"/>
              </w:rPr>
              <w:t xml:space="preserve">регіонального замовлення на підготовку (</w:t>
            </w:r>
            <w:r w:rsidDel="00000000" w:rsidR="00000000" w:rsidRPr="00000000">
              <w:rPr>
                <w:rFonts w:ascii="Times New Roman" w:cs="Times New Roman" w:eastAsia="Times New Roman" w:hAnsi="Times New Roman"/>
                <w:sz w:val="20"/>
                <w:szCs w:val="20"/>
                <w:rtl w:val="0"/>
              </w:rPr>
              <w:t xml:space="preserve">перепідготовку) та підвищення кваліфікації фахівців із </w:t>
            </w:r>
            <w:r w:rsidDel="00000000" w:rsidR="00000000" w:rsidRPr="00000000">
              <w:rPr>
                <w:rFonts w:ascii="Times New Roman" w:cs="Times New Roman" w:eastAsia="Times New Roman" w:hAnsi="Times New Roman"/>
                <w:color w:val="1f1f1f"/>
                <w:sz w:val="20"/>
                <w:szCs w:val="20"/>
                <w:rtl w:val="0"/>
              </w:rPr>
              <w:t xml:space="preserve">із спеціальності 016 “спеціальна освіта”</w:t>
            </w:r>
          </w:p>
          <w:p w:rsidR="00000000" w:rsidDel="00000000" w:rsidP="00000000" w:rsidRDefault="00000000" w:rsidRPr="00000000" w14:paraId="0000005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відповідно до потреб територіальних громад</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9">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A">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Мінекономіки, ОДА</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C">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5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Розробити перспективні</w:t>
            </w:r>
            <w:r w:rsidDel="00000000" w:rsidR="00000000" w:rsidRPr="00000000">
              <w:rPr>
                <w:rFonts w:ascii="Times New Roman" w:cs="Times New Roman" w:eastAsia="Times New Roman" w:hAnsi="Times New Roman"/>
                <w:sz w:val="20"/>
                <w:szCs w:val="20"/>
                <w:rtl w:val="0"/>
              </w:rPr>
              <w:t xml:space="preserve"> плани  </w:t>
            </w:r>
            <w:r w:rsidDel="00000000" w:rsidR="00000000" w:rsidRPr="00000000">
              <w:rPr>
                <w:rFonts w:ascii="Times New Roman" w:cs="Times New Roman" w:eastAsia="Times New Roman" w:hAnsi="Times New Roman"/>
                <w:sz w:val="20"/>
                <w:szCs w:val="20"/>
                <w:rtl w:val="0"/>
              </w:rPr>
              <w:t xml:space="preserve">щодо забезпечення </w:t>
            </w:r>
            <w:r w:rsidDel="00000000" w:rsidR="00000000" w:rsidRPr="00000000">
              <w:rPr>
                <w:rFonts w:ascii="Times New Roman" w:cs="Times New Roman" w:eastAsia="Times New Roman" w:hAnsi="Times New Roman"/>
                <w:sz w:val="20"/>
                <w:szCs w:val="20"/>
                <w:rtl w:val="0"/>
              </w:rPr>
              <w:t xml:space="preserve">громад фахівцями </w:t>
            </w:r>
            <w:r w:rsidDel="00000000" w:rsidR="00000000" w:rsidRPr="00000000">
              <w:rPr>
                <w:rFonts w:ascii="Times New Roman" w:cs="Times New Roman" w:eastAsia="Times New Roman" w:hAnsi="Times New Roman"/>
                <w:color w:val="1f1f1f"/>
                <w:sz w:val="20"/>
                <w:szCs w:val="20"/>
                <w:rtl w:val="0"/>
              </w:rPr>
              <w:t xml:space="preserve">із спеціальності 016 </w:t>
            </w:r>
            <w:r w:rsidDel="00000000" w:rsidR="00000000" w:rsidRPr="00000000">
              <w:rPr>
                <w:rFonts w:ascii="Times New Roman" w:cs="Times New Roman" w:eastAsia="Times New Roman" w:hAnsi="Times New Roman"/>
                <w:color w:val="1f1f1f"/>
                <w:sz w:val="20"/>
                <w:szCs w:val="20"/>
                <w:rtl w:val="0"/>
              </w:rPr>
              <w:t xml:space="preserve">“спеціальна освіта”.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Мінрегіон, ОМС, МОН, Асоціація міст України, Говерла (за згодою)</w:t>
            </w:r>
          </w:p>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ULead (за згодою)</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6">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тому числі МТД</w:t>
            </w:r>
          </w:p>
        </w:tc>
      </w:tr>
      <w:tr>
        <w:trPr>
          <w:cantSplit w:val="0"/>
          <w:trHeight w:val="20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Передбачити </w:t>
            </w:r>
            <w:r w:rsidDel="00000000" w:rsidR="00000000" w:rsidRPr="00000000">
              <w:rPr>
                <w:rFonts w:ascii="Times New Roman" w:cs="Times New Roman" w:eastAsia="Times New Roman" w:hAnsi="Times New Roman"/>
                <w:sz w:val="20"/>
                <w:szCs w:val="20"/>
                <w:rtl w:val="0"/>
              </w:rPr>
              <w:t xml:space="preserve">видатки в  бюджет</w:t>
            </w:r>
            <w:r w:rsidDel="00000000" w:rsidR="00000000" w:rsidRPr="00000000">
              <w:rPr>
                <w:rFonts w:ascii="Times New Roman" w:cs="Times New Roman" w:eastAsia="Times New Roman" w:hAnsi="Times New Roman"/>
                <w:sz w:val="20"/>
                <w:szCs w:val="20"/>
                <w:rtl w:val="0"/>
              </w:rPr>
              <w:t xml:space="preserve">і на забезпечення громад фахівцями </w:t>
            </w:r>
            <w:r w:rsidDel="00000000" w:rsidR="00000000" w:rsidRPr="00000000">
              <w:rPr>
                <w:rFonts w:ascii="Times New Roman" w:cs="Times New Roman" w:eastAsia="Times New Roman" w:hAnsi="Times New Roman"/>
                <w:color w:val="1f1f1f"/>
                <w:sz w:val="20"/>
                <w:szCs w:val="20"/>
                <w:rtl w:val="0"/>
              </w:rPr>
              <w:t xml:space="preserve">із спеціальності 016 “спеціальна освіта”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C">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Мінфін, ОМС</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6F">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0">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1">
            <w:pPr>
              <w:spacing w:after="0" w:line="240" w:lineRule="auto"/>
              <w:rPr>
                <w:rFonts w:ascii="Times New Roman" w:cs="Times New Roman" w:eastAsia="Times New Roman" w:hAnsi="Times New Roman"/>
                <w:color w:val="1f1f1f"/>
                <w:sz w:val="12"/>
                <w:szCs w:val="12"/>
              </w:rPr>
            </w:pPr>
            <w:r w:rsidDel="00000000" w:rsidR="00000000" w:rsidRPr="00000000">
              <w:rPr>
                <w:rFonts w:ascii="Times New Roman" w:cs="Times New Roman" w:eastAsia="Times New Roman" w:hAnsi="Times New Roman"/>
                <w:color w:val="1f1f1f"/>
                <w:sz w:val="20"/>
                <w:szCs w:val="20"/>
                <w:rtl w:val="0"/>
              </w:rPr>
              <w:t xml:space="preserve">3. Внести до переліку </w:t>
            </w:r>
            <w:r w:rsidDel="00000000" w:rsidR="00000000" w:rsidRPr="00000000">
              <w:rPr>
                <w:rFonts w:ascii="Times New Roman" w:cs="Times New Roman" w:eastAsia="Times New Roman" w:hAnsi="Times New Roman"/>
                <w:color w:val="1f1f1f"/>
                <w:sz w:val="20"/>
                <w:szCs w:val="20"/>
                <w:rtl w:val="0"/>
              </w:rPr>
              <w:t xml:space="preserve">ключових показників ефективності </w:t>
            </w:r>
            <w:r w:rsidDel="00000000" w:rsidR="00000000" w:rsidRPr="00000000">
              <w:rPr>
                <w:rFonts w:ascii="Times New Roman" w:cs="Times New Roman" w:eastAsia="Times New Roman" w:hAnsi="Times New Roman"/>
                <w:color w:val="1f1f1f"/>
                <w:sz w:val="20"/>
                <w:szCs w:val="20"/>
                <w:rtl w:val="0"/>
              </w:rPr>
              <w:t xml:space="preserve">діяльності посадових осіб органів місцевого самоврядування і обласних державних адміністрацій показник щодо організації та підтримки інклюзивного навчання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1.Розробити та запровадити  ключові показники ефективності (КРІ) органів місцевого самоврядування і обласних державних адміністрацій з урахуванням інклюзивної складової</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01.4.2024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ОДА, ОМС</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8">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9">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Запровадити систему моніторингу за виконанням ключових показників ефективності (КРІ) органів місцевого самоврядування і обласних державних адміністрацій з урахуванням інклюзивної складової</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щорічно </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7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щорічно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E">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ОДА, ОМС</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2">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8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3">
            <w:pP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4.</w:t>
            </w:r>
            <w:r w:rsidDel="00000000" w:rsidR="00000000" w:rsidRPr="00000000">
              <w:rPr>
                <w:rtl w:val="0"/>
              </w:rPr>
              <w:t xml:space="preserve"> </w:t>
            </w:r>
            <w:r w:rsidDel="00000000" w:rsidR="00000000" w:rsidRPr="00000000">
              <w:rPr>
                <w:rFonts w:ascii="Times New Roman" w:cs="Times New Roman" w:eastAsia="Times New Roman" w:hAnsi="Times New Roman"/>
                <w:color w:val="1f1f1f"/>
                <w:sz w:val="20"/>
                <w:szCs w:val="20"/>
                <w:rtl w:val="0"/>
              </w:rPr>
              <w:t xml:space="preserve">Внести зміни до </w:t>
            </w:r>
            <w:r w:rsidDel="00000000" w:rsidR="00000000" w:rsidRPr="00000000">
              <w:rPr>
                <w:rFonts w:ascii="Times New Roman" w:cs="Times New Roman" w:eastAsia="Times New Roman" w:hAnsi="Times New Roman"/>
                <w:color w:val="1f1f1f"/>
                <w:sz w:val="20"/>
                <w:szCs w:val="20"/>
                <w:rtl w:val="0"/>
              </w:rPr>
              <w:t xml:space="preserve">нормативно-правових актів</w:t>
            </w:r>
            <w:r w:rsidDel="00000000" w:rsidR="00000000" w:rsidRPr="00000000">
              <w:rPr>
                <w:rFonts w:ascii="Times New Roman" w:cs="Times New Roman" w:eastAsia="Times New Roman" w:hAnsi="Times New Roman"/>
                <w:color w:val="1f1f1f"/>
                <w:sz w:val="20"/>
                <w:szCs w:val="20"/>
                <w:rtl w:val="0"/>
              </w:rPr>
              <w:t xml:space="preserve"> з питань освіти щодо уніфікації понятійного апарату </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4">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Провести аналіз нормативно-правових актів та визначити, до яких нормативно-правових актів необхідно внести зміни, </w:t>
            </w:r>
            <w:r w:rsidDel="00000000" w:rsidR="00000000" w:rsidRPr="00000000">
              <w:rPr>
                <w:rFonts w:ascii="Times New Roman" w:cs="Times New Roman" w:eastAsia="Times New Roman" w:hAnsi="Times New Roman"/>
                <w:sz w:val="20"/>
                <w:szCs w:val="20"/>
                <w:rtl w:val="0"/>
              </w:rPr>
              <w:t xml:space="preserve">при цьому</w:t>
            </w:r>
            <w:r w:rsidDel="00000000" w:rsidR="00000000" w:rsidRPr="00000000">
              <w:rPr>
                <w:rFonts w:ascii="Times New Roman" w:cs="Times New Roman" w:eastAsia="Times New Roman" w:hAnsi="Times New Roman"/>
                <w:sz w:val="20"/>
                <w:szCs w:val="20"/>
                <w:rtl w:val="0"/>
              </w:rPr>
              <w:t xml:space="preserve"> узгодити основний категорійно-понятійний апарат</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ULead (за згодою)</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A">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тому числі МТД</w:t>
            </w:r>
          </w:p>
        </w:tc>
      </w:tr>
      <w:tr>
        <w:trPr>
          <w:cantSplit w:val="0"/>
          <w:trHeight w:val="18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Провести комунікаційну, роз'яснювальну  кампанію щодо змін у законодавстві</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01.11.2024</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8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9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93">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94">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restart"/>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5">
            <w:pPr>
              <w:tabs>
                <w:tab w:val="left" w:leader="none" w:pos="851"/>
              </w:tabs>
              <w:spacing w:after="240" w:line="240" w:lineRule="auto"/>
              <w:ind w:left="0" w:firstLine="0"/>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0"/>
                <w:szCs w:val="20"/>
                <w:rtl w:val="0"/>
              </w:rPr>
              <w:t xml:space="preserve">5.Забезпечити можливість </w:t>
            </w:r>
            <w:r w:rsidDel="00000000" w:rsidR="00000000" w:rsidRPr="00000000">
              <w:rPr>
                <w:rFonts w:ascii="Times New Roman" w:cs="Times New Roman" w:eastAsia="Times New Roman" w:hAnsi="Times New Roman"/>
                <w:sz w:val="20"/>
                <w:szCs w:val="20"/>
                <w:rtl w:val="0"/>
              </w:rPr>
              <w:t xml:space="preserve">здобуття наукового ступеня</w:t>
            </w:r>
            <w:r w:rsidDel="00000000" w:rsidR="00000000" w:rsidRPr="00000000">
              <w:rPr>
                <w:rFonts w:ascii="Times New Roman" w:cs="Times New Roman" w:eastAsia="Times New Roman" w:hAnsi="Times New Roman"/>
                <w:sz w:val="20"/>
                <w:szCs w:val="20"/>
                <w:rtl w:val="0"/>
              </w:rPr>
              <w:t xml:space="preserve"> особами з особливими освітніми потребами, у тому числі особами з інвалідністю, які здобули повну вищу освіту та могли б вступити до аспірантури та/або докторантури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9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Рекомендувати додати до умови  вступу в аспірантуру і докторантуру критерії доступності</w:t>
            </w:r>
          </w:p>
          <w:p w:rsidR="00000000" w:rsidDel="00000000" w:rsidP="00000000" w:rsidRDefault="00000000" w:rsidRPr="00000000" w14:paraId="00000097">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9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9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A">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B">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9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МОЗ</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9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9E">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vMerge w:val="continue"/>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F">
            <w:pPr>
              <w:tabs>
                <w:tab w:val="left" w:leader="none" w:pos="851"/>
              </w:tabs>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A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2.Створити умови для забезпечення  індивідуальних потреб абітурієнтів з інвалідністю, визначених у висновках МСЕК, Індивідуальній програмі реабілітації.</w:t>
            </w:r>
          </w:p>
          <w:p w:rsidR="00000000" w:rsidDel="00000000" w:rsidP="00000000" w:rsidRDefault="00000000" w:rsidRPr="00000000" w14:paraId="000000A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A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01.03.2025</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A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4">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5">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A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МОЗ</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A7">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A8">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9"/>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9">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Операційна ціль 1.2. </w:t>
            </w:r>
            <w:r w:rsidDel="00000000" w:rsidR="00000000" w:rsidRPr="00000000">
              <w:rPr>
                <w:rFonts w:ascii="Times New Roman" w:cs="Times New Roman" w:eastAsia="Times New Roman" w:hAnsi="Times New Roman"/>
                <w:b w:val="1"/>
                <w:sz w:val="20"/>
                <w:szCs w:val="20"/>
                <w:rtl w:val="0"/>
              </w:rPr>
              <w:t xml:space="preserve">Фінансування </w:t>
            </w:r>
            <w:r w:rsidDel="00000000" w:rsidR="00000000" w:rsidRPr="00000000">
              <w:rPr>
                <w:rFonts w:ascii="Times New Roman" w:cs="Times New Roman" w:eastAsia="Times New Roman" w:hAnsi="Times New Roman"/>
                <w:b w:val="1"/>
                <w:sz w:val="20"/>
                <w:szCs w:val="20"/>
                <w:rtl w:val="0"/>
              </w:rPr>
              <w:t xml:space="preserve"> інклюзивного навчання, здійснюється відповідно до фактичних даних закладів освіти щодо потреб кожного учасника освітнього процесу.  </w:t>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B2">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Запровадити систему </w:t>
            </w:r>
            <w:r w:rsidDel="00000000" w:rsidR="00000000" w:rsidRPr="00000000">
              <w:rPr>
                <w:rFonts w:ascii="Times New Roman" w:cs="Times New Roman" w:eastAsia="Times New Roman" w:hAnsi="Times New Roman"/>
                <w:sz w:val="20"/>
                <w:szCs w:val="20"/>
                <w:rtl w:val="0"/>
              </w:rPr>
              <w:t xml:space="preserve">моніторингу та оцінювання реалізації </w:t>
            </w:r>
            <w:r w:rsidDel="00000000" w:rsidR="00000000" w:rsidRPr="00000000">
              <w:rPr>
                <w:rFonts w:ascii="Times New Roman" w:cs="Times New Roman" w:eastAsia="Times New Roman" w:hAnsi="Times New Roman"/>
                <w:sz w:val="20"/>
                <w:szCs w:val="20"/>
                <w:rtl w:val="0"/>
              </w:rPr>
              <w:t xml:space="preserve">інклюзивного навчання на всіх рівнях освіти: дошкільна, загальна середня, професійна (професійно-технічна), фахова передвища, вища освіта, а також освіта впродовж життя </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B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систему моніторингу і оцінки</w:t>
            </w:r>
            <w:r w:rsidDel="00000000" w:rsidR="00000000" w:rsidRPr="00000000">
              <w:rPr>
                <w:rFonts w:ascii="Times New Roman" w:cs="Times New Roman" w:eastAsia="Times New Roman" w:hAnsi="Times New Roman"/>
                <w:sz w:val="20"/>
                <w:szCs w:val="20"/>
                <w:rtl w:val="0"/>
              </w:rPr>
              <w:t xml:space="preserve"> якості інклюзивного  навчання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за рахунок бюджету ДСЯО</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ДСЯО, міжнародні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9">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B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порядок проведення моніторингу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 і оцінки</w:t>
            </w:r>
            <w:r w:rsidDel="00000000" w:rsidR="00000000" w:rsidRPr="00000000">
              <w:rPr>
                <w:rFonts w:ascii="Times New Roman" w:cs="Times New Roman" w:eastAsia="Times New Roman" w:hAnsi="Times New Roman"/>
                <w:sz w:val="20"/>
                <w:szCs w:val="20"/>
                <w:rtl w:val="0"/>
              </w:rPr>
              <w:t xml:space="preserve"> якості інклюзивного  навчання</w:t>
            </w:r>
            <w:r w:rsidDel="00000000" w:rsidR="00000000" w:rsidRPr="00000000">
              <w:rPr>
                <w:rtl w:val="0"/>
              </w:rPr>
            </w:r>
          </w:p>
          <w:p w:rsidR="00000000" w:rsidDel="00000000" w:rsidP="00000000" w:rsidRDefault="00000000" w:rsidRPr="00000000" w14:paraId="000000B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рахунок бюджету ДСЯО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2">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ДСЯО, міжнародні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4">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5">
            <w:pPr>
              <w:spacing w:line="24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C6">
            <w:pPr>
              <w:widowControl w:val="0"/>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0"/>
                <w:szCs w:val="20"/>
                <w:rtl w:val="0"/>
              </w:rPr>
              <w:t xml:space="preserve">2. Удосконалити систему </w:t>
            </w:r>
            <w:r w:rsidDel="00000000" w:rsidR="00000000" w:rsidRPr="00000000">
              <w:rPr>
                <w:rFonts w:ascii="Times New Roman" w:cs="Times New Roman" w:eastAsia="Times New Roman" w:hAnsi="Times New Roman"/>
                <w:sz w:val="20"/>
                <w:szCs w:val="20"/>
                <w:rtl w:val="0"/>
              </w:rPr>
              <w:t xml:space="preserve">автоматизації роботи інклюзивно-ресурсних</w:t>
            </w:r>
            <w:r w:rsidDel="00000000" w:rsidR="00000000" w:rsidRPr="00000000">
              <w:rPr>
                <w:rFonts w:ascii="Times New Roman" w:cs="Times New Roman" w:eastAsia="Times New Roman" w:hAnsi="Times New Roman"/>
                <w:sz w:val="20"/>
                <w:szCs w:val="20"/>
                <w:rtl w:val="0"/>
              </w:rPr>
              <w:t xml:space="preserve"> центрів в частині внесення даних всіх здобувачів освіти з особливими освітніми потребами, в тому числі з інвалідністю, а також закладів та фахівців, які надають послуги дітям з особливими освітніми потребами та їх сім'ям на всіх рівнях освіти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C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Запровадити єдиний підхід щодо збору статистичної інформації  сфери освіти про кількість осіб з ООП, категорії труднощів та рівні їх підтримки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A">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B">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Інститут освітньої аналітики</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CD">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E">
            <w:pPr>
              <w:spacing w:line="240" w:lineRule="auto"/>
              <w:rPr>
                <w:rFonts w:ascii="Times New Roman" w:cs="Times New Roman" w:eastAsia="Times New Roman" w:hAnsi="Times New Roman"/>
                <w:color w:val="ff0000"/>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D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Інтегрувати систему збору статистичних даних системи освіти з іншими системами збору статистичних даних сфери охорони здоров'я, соціального захисту, міграційної служби тощо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3">
            <w:pPr>
              <w:spacing w:line="24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4">
            <w:pPr>
              <w:spacing w:line="240" w:lineRule="auto"/>
              <w:rPr>
                <w:rFonts w:ascii="Times New Roman" w:cs="Times New Roman" w:eastAsia="Times New Roman" w:hAnsi="Times New Roman"/>
                <w:color w:val="ff0000"/>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Мінцифри, МОЗ, Мінсоцполітики, Мінюст, інші ЦОВВ</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D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7">
            <w:pPr>
              <w:widowControl w:val="0"/>
              <w:spacing w:after="0" w:line="240" w:lineRule="auto"/>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В тому числі МТД</w:t>
            </w:r>
            <w:r w:rsidDel="00000000" w:rsidR="00000000" w:rsidRPr="00000000">
              <w:rPr>
                <w:rtl w:val="0"/>
              </w:rPr>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D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Забезпечити узгодженість національних підходів з міжнародними </w:t>
            </w:r>
            <w:r w:rsidDel="00000000" w:rsidR="00000000" w:rsidRPr="00000000">
              <w:rPr>
                <w:rFonts w:ascii="Times New Roman" w:cs="Times New Roman" w:eastAsia="Times New Roman" w:hAnsi="Times New Roman"/>
                <w:sz w:val="20"/>
                <w:szCs w:val="20"/>
                <w:rtl w:val="0"/>
              </w:rPr>
              <w:t xml:space="preserve">стандартами та методів до збору та аналізу </w:t>
            </w:r>
            <w:r w:rsidDel="00000000" w:rsidR="00000000" w:rsidRPr="00000000">
              <w:rPr>
                <w:rFonts w:ascii="Times New Roman" w:cs="Times New Roman" w:eastAsia="Times New Roman" w:hAnsi="Times New Roman"/>
                <w:sz w:val="20"/>
                <w:szCs w:val="20"/>
                <w:rtl w:val="0"/>
              </w:rPr>
              <w:t xml:space="preserve">даних щодо освіти осіб з особливими освітніми потребами, в тому числі з інвалідністю.</w:t>
            </w:r>
          </w:p>
          <w:p w:rsidR="00000000" w:rsidDel="00000000" w:rsidP="00000000" w:rsidRDefault="00000000" w:rsidRPr="00000000" w14:paraId="000000D9">
            <w:pPr>
              <w:tabs>
                <w:tab w:val="left" w:leader="none" w:pos="709"/>
                <w:tab w:val="left" w:leader="none" w:pos="993"/>
              </w:tabs>
              <w:spacing w:after="0" w:line="240" w:lineRule="auto"/>
              <w:ind w:firstLine="566.9291338582675"/>
              <w:jc w:val="both"/>
              <w:rPr>
                <w:rFonts w:ascii="Times New Roman" w:cs="Times New Roman" w:eastAsia="Times New Roman" w:hAnsi="Times New Roman"/>
                <w:sz w:val="12"/>
                <w:szCs w:val="1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D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Провести аналіз міжнародного досвіду та розробити рекомендації щодо впровадження релевантних підходів та методів збору статистичних даних щодо впровадження інклюзивного навчання</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D">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E">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D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НАПНУ (за згодою)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1">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E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Переглянути систему збору  статистичної інформації щодо впровадження інклюзивного навчання в Україні з урахуванням міжнародної системи збору статистичних даних</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МОН, Інститут освітньої аналітики</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9">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E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Запровадити </w:t>
            </w:r>
            <w:r w:rsidDel="00000000" w:rsidR="00000000" w:rsidRPr="00000000">
              <w:rPr>
                <w:rFonts w:ascii="Times New Roman" w:cs="Times New Roman" w:eastAsia="Times New Roman" w:hAnsi="Times New Roman"/>
                <w:sz w:val="20"/>
                <w:szCs w:val="20"/>
                <w:rtl w:val="0"/>
              </w:rPr>
              <w:t xml:space="preserve">цільові бюджетні програми </w:t>
            </w:r>
            <w:r w:rsidDel="00000000" w:rsidR="00000000" w:rsidRPr="00000000">
              <w:rPr>
                <w:rFonts w:ascii="Times New Roman" w:cs="Times New Roman" w:eastAsia="Times New Roman" w:hAnsi="Times New Roman"/>
                <w:sz w:val="20"/>
                <w:szCs w:val="20"/>
                <w:rtl w:val="0"/>
              </w:rPr>
              <w:t xml:space="preserve">в територіальних громадах на розвиток інклюзивного навчання та розбудову соціальної інфраструктури</w:t>
            </w:r>
          </w:p>
          <w:p w:rsidR="00000000" w:rsidDel="00000000" w:rsidP="00000000" w:rsidRDefault="00000000" w:rsidRPr="00000000" w14:paraId="000000EC">
            <w:pPr>
              <w:tabs>
                <w:tab w:val="left" w:leader="none" w:pos="851"/>
              </w:tabs>
              <w:spacing w:after="0" w:line="240" w:lineRule="auto"/>
              <w:ind w:firstLine="566.9291338582675"/>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ED">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рекомендації щодо розробки інклюзивних бюджетів в громадах</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E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Фінансування за рахунок МТД,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1">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т.ч. за рахунок МТД</w:t>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0F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Провести навчання щодо розробки інклюзивних бюджетів в громадах</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30.11.2024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Фінансування за рахунок МТД,</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A">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міжнародні благодійні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C">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 т.ч. за рахунок МТД</w:t>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0FE">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Запровадити систему моніторингу і оцінки </w:t>
            </w:r>
            <w:r w:rsidDel="00000000" w:rsidR="00000000" w:rsidRPr="00000000">
              <w:rPr>
                <w:rFonts w:ascii="Times New Roman" w:cs="Times New Roman" w:eastAsia="Times New Roman" w:hAnsi="Times New Roman"/>
                <w:sz w:val="20"/>
                <w:szCs w:val="20"/>
                <w:rtl w:val="0"/>
              </w:rPr>
              <w:t xml:space="preserve">ефективності використання видатків</w:t>
            </w:r>
            <w:r w:rsidDel="00000000" w:rsidR="00000000" w:rsidRPr="00000000">
              <w:rPr>
                <w:rFonts w:ascii="Times New Roman" w:cs="Times New Roman" w:eastAsia="Times New Roman" w:hAnsi="Times New Roman"/>
                <w:sz w:val="20"/>
                <w:szCs w:val="20"/>
                <w:rtl w:val="0"/>
              </w:rPr>
              <w:t xml:space="preserve"> на інклюзивне навчання і на спеціальну освіту.</w:t>
            </w:r>
          </w:p>
          <w:p w:rsidR="00000000" w:rsidDel="00000000" w:rsidP="00000000" w:rsidRDefault="00000000" w:rsidRPr="00000000" w14:paraId="000000FF">
            <w:pPr>
              <w:tabs>
                <w:tab w:val="left" w:leader="none" w:pos="851"/>
              </w:tabs>
              <w:spacing w:after="0" w:line="240" w:lineRule="auto"/>
              <w:ind w:firstLine="566.9291338582675"/>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0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систему моніторингу і оцінки </w:t>
            </w:r>
            <w:r w:rsidDel="00000000" w:rsidR="00000000" w:rsidRPr="00000000">
              <w:rPr>
                <w:rFonts w:ascii="Times New Roman" w:cs="Times New Roman" w:eastAsia="Times New Roman" w:hAnsi="Times New Roman"/>
                <w:sz w:val="20"/>
                <w:szCs w:val="20"/>
                <w:rtl w:val="0"/>
              </w:rPr>
              <w:t xml:space="preserve">ефективності використання видатків на інклюзивне навчання і на спеціальну освіту.</w:t>
            </w:r>
          </w:p>
          <w:p w:rsidR="00000000" w:rsidDel="00000000" w:rsidP="00000000" w:rsidRDefault="00000000" w:rsidRPr="00000000" w14:paraId="00000101">
            <w:pPr>
              <w:widowControl w:val="0"/>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3">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Фінансування за рахунок МТД,</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5">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Мінфін</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8">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0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порядок проведення моніторингу</w:t>
            </w:r>
            <w:r w:rsidDel="00000000" w:rsidR="00000000" w:rsidRPr="00000000">
              <w:rPr>
                <w:rFonts w:ascii="Times New Roman" w:cs="Times New Roman" w:eastAsia="Times New Roman" w:hAnsi="Times New Roman"/>
                <w:sz w:val="20"/>
                <w:szCs w:val="20"/>
                <w:rtl w:val="0"/>
              </w:rPr>
              <w:t xml:space="preserve"> ефективності використання видатків на інклюзивне навчання і на спеціальну освіту.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D">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E">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Мінфін</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1">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1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sz w:val="20"/>
                <w:szCs w:val="20"/>
                <w:rtl w:val="0"/>
              </w:rPr>
              <w:t xml:space="preserve">Провести моніторинг і оцінку інклюзивного бюджетування в громадах</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мінфін, ОДА, ОМС</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9">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11B">
            <w:pPr>
              <w:tabs>
                <w:tab w:val="left" w:leader="none" w:pos="851"/>
              </w:tabs>
              <w:spacing w:after="0" w:line="240" w:lineRule="auto"/>
              <w:ind w:left="0" w:firstLine="0"/>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Fonts w:ascii="Times New Roman" w:cs="Times New Roman" w:eastAsia="Times New Roman" w:hAnsi="Times New Roman"/>
                <w:sz w:val="20"/>
                <w:szCs w:val="20"/>
                <w:rtl w:val="0"/>
              </w:rPr>
              <w:t xml:space="preserve">.Удосконалити механізм надання </w:t>
            </w:r>
            <w:r w:rsidDel="00000000" w:rsidR="00000000" w:rsidRPr="00000000">
              <w:rPr>
                <w:rFonts w:ascii="Times New Roman" w:cs="Times New Roman" w:eastAsia="Times New Roman" w:hAnsi="Times New Roman"/>
                <w:sz w:val="20"/>
                <w:szCs w:val="20"/>
                <w:rtl w:val="0"/>
              </w:rPr>
              <w:t xml:space="preserve">державної підтримки</w:t>
            </w:r>
            <w:r w:rsidDel="00000000" w:rsidR="00000000" w:rsidRPr="00000000">
              <w:rPr>
                <w:rFonts w:ascii="Times New Roman" w:cs="Times New Roman" w:eastAsia="Times New Roman" w:hAnsi="Times New Roman"/>
                <w:sz w:val="20"/>
                <w:szCs w:val="20"/>
                <w:rtl w:val="0"/>
              </w:rPr>
              <w:t xml:space="preserve"> особам з особливими освітніми потребами відповідно до фактичних даних закладів освіти щодо потреб кожного учасника освітнього процесу</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1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1.Розробити механізм збору фактичних даних щодо потреб кожного учасника освітнього процесу</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Фінансування за рахунок МТД</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міжнародні благодійні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2">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3">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124">
            <w:pPr>
              <w:tabs>
                <w:tab w:val="left" w:leader="none" w:pos="851"/>
              </w:tabs>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2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2.Розробити механізм надання державної підтримки особам з особливими освітніми потребами відповідно до фактичних даних закладів освіти щодо потреб кожного учасника освітнього процесу</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8">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9">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A">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міжнародні благодійні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B">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C">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0" w:hRule="atLeast"/>
          <w:tblHeader w:val="0"/>
        </w:trPr>
        <w:tc>
          <w:tcPr>
            <w:gridSpan w:val="9"/>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Операційна ціль </w:t>
            </w:r>
            <w:r w:rsidDel="00000000" w:rsidR="00000000" w:rsidRPr="00000000">
              <w:rPr>
                <w:rFonts w:ascii="Times New Roman" w:cs="Times New Roman" w:eastAsia="Times New Roman" w:hAnsi="Times New Roman"/>
                <w:b w:val="1"/>
                <w:color w:val="1f1f1f"/>
                <w:sz w:val="20"/>
                <w:szCs w:val="20"/>
                <w:rtl w:val="0"/>
              </w:rPr>
              <w:t xml:space="preserve">1.3. </w:t>
            </w:r>
            <w:r w:rsidDel="00000000" w:rsidR="00000000" w:rsidRPr="00000000">
              <w:rPr>
                <w:rFonts w:ascii="Times New Roman" w:cs="Times New Roman" w:eastAsia="Times New Roman" w:hAnsi="Times New Roman"/>
                <w:b w:val="1"/>
                <w:color w:val="1f1f1f"/>
                <w:sz w:val="20"/>
                <w:szCs w:val="20"/>
                <w:rtl w:val="0"/>
              </w:rPr>
              <w:t xml:space="preserve">Управлінські рішення</w:t>
            </w:r>
            <w:r w:rsidDel="00000000" w:rsidR="00000000" w:rsidRPr="00000000">
              <w:rPr>
                <w:rFonts w:ascii="Times New Roman" w:cs="Times New Roman" w:eastAsia="Times New Roman" w:hAnsi="Times New Roman"/>
                <w:b w:val="1"/>
                <w:color w:val="1f1f1f"/>
                <w:sz w:val="20"/>
                <w:szCs w:val="20"/>
                <w:rtl w:val="0"/>
              </w:rPr>
              <w:t xml:space="preserve"> приймаються з урахуванням потреб та інтересів бенефіціарів.</w:t>
            </w:r>
            <w:r w:rsidDel="00000000" w:rsidR="00000000" w:rsidRPr="00000000">
              <w:rPr>
                <w:rtl w:val="0"/>
              </w:rPr>
            </w:r>
          </w:p>
        </w:tc>
      </w:tr>
      <w:tr>
        <w:trPr>
          <w:cantSplit w:val="0"/>
          <w:trHeight w:val="959.9218749999999" w:hRule="atLeast"/>
          <w:tblHeader w:val="0"/>
        </w:trPr>
        <w:tc>
          <w:tcPr>
            <w:vMerge w:val="restart"/>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36">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Удосконалити механізм вертикальної та горизонтальної </w:t>
            </w:r>
            <w:r w:rsidDel="00000000" w:rsidR="00000000" w:rsidRPr="00000000">
              <w:rPr>
                <w:rFonts w:ascii="Times New Roman" w:cs="Times New Roman" w:eastAsia="Times New Roman" w:hAnsi="Times New Roman"/>
                <w:sz w:val="20"/>
                <w:szCs w:val="20"/>
                <w:rtl w:val="0"/>
              </w:rPr>
              <w:t xml:space="preserve">міжвідомчої взаємодії</w:t>
            </w:r>
            <w:r w:rsidDel="00000000" w:rsidR="00000000" w:rsidRPr="00000000">
              <w:rPr>
                <w:rFonts w:ascii="Times New Roman" w:cs="Times New Roman" w:eastAsia="Times New Roman" w:hAnsi="Times New Roman"/>
                <w:sz w:val="20"/>
                <w:szCs w:val="20"/>
                <w:rtl w:val="0"/>
              </w:rPr>
              <w:t xml:space="preserve"> з питань забезпечення інклюзивного навчання </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37">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Створити міжвідомчу робочу групу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A">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B">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Мінцифри, мінсоцполітики, МОН, Мінюст, інші ЦОВВ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D">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3E">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40">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систему вертикальної та горизонтальної взаємодії (щодо збору, обробки даних, доступу до інформації; доступності середовища, фінансування)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4">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Мінцифри, мінсоцполітики, МОН, Мінюст, інші ЦОВВ</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7">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148">
            <w:pPr>
              <w:widowControl w:val="0"/>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0"/>
                <w:szCs w:val="20"/>
                <w:rtl w:val="0"/>
              </w:rPr>
              <w:t xml:space="preserve">2. Забезпечити механізми </w:t>
            </w:r>
            <w:r w:rsidDel="00000000" w:rsidR="00000000" w:rsidRPr="00000000">
              <w:rPr>
                <w:rFonts w:ascii="Times New Roman" w:cs="Times New Roman" w:eastAsia="Times New Roman" w:hAnsi="Times New Roman"/>
                <w:sz w:val="20"/>
                <w:szCs w:val="20"/>
                <w:rtl w:val="0"/>
              </w:rPr>
              <w:t xml:space="preserve">врахування потреб </w:t>
            </w:r>
            <w:r w:rsidDel="00000000" w:rsidR="00000000" w:rsidRPr="00000000">
              <w:rPr>
                <w:rFonts w:ascii="Times New Roman" w:cs="Times New Roman" w:eastAsia="Times New Roman" w:hAnsi="Times New Roman"/>
                <w:sz w:val="20"/>
                <w:szCs w:val="20"/>
                <w:rtl w:val="0"/>
              </w:rPr>
              <w:t xml:space="preserve">осіб з особливими освітніми потребами, в тому числі з інвалідністю, для забезпечення інклюзивного навчання при прийнятті рішень  органами державної влади та органами місцевого самоврядування.</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49">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В рамках проведення </w:t>
            </w:r>
            <w:r w:rsidDel="00000000" w:rsidR="00000000" w:rsidRPr="00000000">
              <w:rPr>
                <w:rFonts w:ascii="Times New Roman" w:cs="Times New Roman" w:eastAsia="Times New Roman" w:hAnsi="Times New Roman"/>
                <w:sz w:val="20"/>
                <w:szCs w:val="20"/>
                <w:rtl w:val="0"/>
              </w:rPr>
              <w:t xml:space="preserve">антидискримінаційної експертизи рішень органів державної влади та ОМС забезпечити дотримання прав осіб з ООП</w:t>
            </w:r>
          </w:p>
          <w:p w:rsidR="00000000" w:rsidDel="00000000" w:rsidP="00000000" w:rsidRDefault="00000000" w:rsidRPr="00000000" w14:paraId="0000014A">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D">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E">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F">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Уповноважений ВРУ з прав людини, Мінюст, ОМС,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1">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53">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Провести моніторинг забезпечення прав осіб з ООП в чинних рішеннях </w:t>
            </w:r>
            <w:r w:rsidDel="00000000" w:rsidR="00000000" w:rsidRPr="00000000">
              <w:rPr>
                <w:rFonts w:ascii="Times New Roman" w:cs="Times New Roman" w:eastAsia="Times New Roman" w:hAnsi="Times New Roman"/>
                <w:sz w:val="20"/>
                <w:szCs w:val="20"/>
                <w:rtl w:val="0"/>
              </w:rPr>
              <w:t xml:space="preserve">органів державної влади та ОМС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5">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31.12. 24</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6">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7">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Уповноважений ВРУ з прав людини, Мінюст, ОМС,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9">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A">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15B">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w:t>
            </w:r>
            <w:r w:rsidDel="00000000" w:rsidR="00000000" w:rsidRPr="00000000">
              <w:rPr>
                <w:rFonts w:ascii="Times New Roman" w:cs="Times New Roman" w:eastAsia="Times New Roman" w:hAnsi="Times New Roman"/>
                <w:sz w:val="20"/>
                <w:szCs w:val="20"/>
                <w:rtl w:val="0"/>
              </w:rPr>
              <w:t xml:space="preserve">. Запровадити систему </w:t>
            </w:r>
            <w:r w:rsidDel="00000000" w:rsidR="00000000" w:rsidRPr="00000000">
              <w:rPr>
                <w:rFonts w:ascii="Times New Roman" w:cs="Times New Roman" w:eastAsia="Times New Roman" w:hAnsi="Times New Roman"/>
                <w:sz w:val="20"/>
                <w:szCs w:val="20"/>
                <w:rtl w:val="0"/>
              </w:rPr>
              <w:t xml:space="preserve">контролю за дотриманням прав </w:t>
            </w:r>
            <w:r w:rsidDel="00000000" w:rsidR="00000000" w:rsidRPr="00000000">
              <w:rPr>
                <w:rFonts w:ascii="Times New Roman" w:cs="Times New Roman" w:eastAsia="Times New Roman" w:hAnsi="Times New Roman"/>
                <w:sz w:val="20"/>
                <w:szCs w:val="20"/>
                <w:rtl w:val="0"/>
              </w:rPr>
              <w:t xml:space="preserve">осіб з особливими освітніми потребами, в тому числі з інвалідністю, із залученням інститутів громадянського суспільства</w:t>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5C">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Залучати громадські організації до прийняття рішень, що стосуються  прав осіб з особливими освітніми потребами, в тому числі з інвалідністю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D">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F">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0">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Мінюст,  Міністерство розвитку громад, територій та інфраструктури, ,ОМС,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2">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3">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65">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Сприяти проведенню моніторингу громадськими організаціями дотримання прав осіб з особливими освітніми потребами, в тому числі з інвалідністю </w:t>
            </w:r>
          </w:p>
          <w:p w:rsidR="00000000" w:rsidDel="00000000" w:rsidP="00000000" w:rsidRDefault="00000000" w:rsidRPr="00000000" w14:paraId="00000166">
            <w:pPr>
              <w:widowControl w:val="0"/>
              <w:spacing w:after="0" w:line="276"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9">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A">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B">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Мінюст,  Міністерство розвитку громад, територій та інфраструктури, ,ОМС,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C">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6D">
            <w:pPr>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2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0.0" w:type="dxa"/>
              <w:left w:w="40.0" w:type="dxa"/>
              <w:bottom w:w="0.0" w:type="dxa"/>
              <w:right w:w="40.0" w:type="dxa"/>
            </w:tcM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40.0" w:type="dxa"/>
              <w:bottom w:w="0.0" w:type="dxa"/>
              <w:right w:w="40.0" w:type="dxa"/>
            </w:tcMar>
          </w:tcPr>
          <w:p w:rsidR="00000000" w:rsidDel="00000000" w:rsidP="00000000" w:rsidRDefault="00000000" w:rsidRPr="00000000" w14:paraId="0000016F">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Враховувати пропозиції та рекомендації громадських організацій щодо дотримання прав осіб з особливими освітніми потребами, в тому числі з інвалідністю  при прийнятті рішень органами державної влади та ОМС</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1">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2">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3">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Мінюст,  Міністерство розвитку громад, територій та інфраструктури, ,ОМС,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5">
            <w:pPr>
              <w:spacing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76">
            <w:pPr>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3"/>
        <w:tblW w:w="151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35"/>
        <w:gridCol w:w="4245"/>
        <w:gridCol w:w="1200"/>
        <w:gridCol w:w="1215"/>
        <w:gridCol w:w="975"/>
        <w:gridCol w:w="1365"/>
        <w:gridCol w:w="1755"/>
        <w:gridCol w:w="975"/>
        <w:gridCol w:w="1170"/>
        <w:tblGridChange w:id="0">
          <w:tblGrid>
            <w:gridCol w:w="2235"/>
            <w:gridCol w:w="4245"/>
            <w:gridCol w:w="1200"/>
            <w:gridCol w:w="1215"/>
            <w:gridCol w:w="975"/>
            <w:gridCol w:w="1365"/>
            <w:gridCol w:w="1755"/>
            <w:gridCol w:w="975"/>
            <w:gridCol w:w="1170"/>
          </w:tblGrid>
        </w:tblGridChange>
      </w:tblGrid>
      <w:tr>
        <w:trPr>
          <w:cantSplit w:val="0"/>
          <w:tblHeader w:val="0"/>
        </w:trPr>
        <w:tc>
          <w:tcPr>
            <w:gridSpan w:val="9"/>
          </w:tcPr>
          <w:p w:rsidR="00000000" w:rsidDel="00000000" w:rsidP="00000000" w:rsidRDefault="00000000" w:rsidRPr="00000000" w14:paraId="000001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Стратегічна ціль 2. Отримання кожною особою якісних освітніх послуг відповідно до індивідуальних потреб у комфортному, безпечному, безбар’єрному, дружньому до кожного учасника освітнього процесу інклюзивному освітньому середовищі.</w:t>
            </w:r>
          </w:p>
        </w:tc>
      </w:tr>
      <w:tr>
        <w:trPr>
          <w:cantSplit w:val="0"/>
          <w:tblHeader w:val="0"/>
        </w:trPr>
        <w:tc>
          <w:tcPr>
            <w:gridSpan w:val="9"/>
          </w:tcPr>
          <w:p w:rsidR="00000000" w:rsidDel="00000000" w:rsidP="00000000" w:rsidRDefault="00000000" w:rsidRPr="00000000" w14:paraId="000001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Операційна ціль 2.1.</w:t>
            </w:r>
            <w:r w:rsidDel="00000000" w:rsidR="00000000" w:rsidRPr="00000000">
              <w:rPr>
                <w:rFonts w:ascii="Times New Roman" w:cs="Times New Roman" w:eastAsia="Times New Roman" w:hAnsi="Times New Roman"/>
                <w:b w:val="1"/>
                <w:rtl w:val="0"/>
              </w:rPr>
              <w:t xml:space="preserve"> Заклади освіти доступні для всіх учасників освітнього процесу.  </w:t>
            </w: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1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0"/>
                <w:szCs w:val="20"/>
                <w:rtl w:val="0"/>
              </w:rPr>
              <w:t xml:space="preserve">Засновниками закладів освіти створено зручне, доступне та безпечне </w:t>
            </w:r>
            <w:r w:rsidDel="00000000" w:rsidR="00000000" w:rsidRPr="00000000">
              <w:rPr>
                <w:rFonts w:ascii="Times New Roman" w:cs="Times New Roman" w:eastAsia="Times New Roman" w:hAnsi="Times New Roman"/>
                <w:color w:val="000000"/>
                <w:sz w:val="20"/>
                <w:szCs w:val="20"/>
                <w:rtl w:val="0"/>
              </w:rPr>
              <w:t xml:space="preserve">інклюзивне освітнє середовище</w:t>
            </w:r>
            <w:r w:rsidDel="00000000" w:rsidR="00000000" w:rsidRPr="00000000">
              <w:rPr>
                <w:rtl w:val="0"/>
              </w:rPr>
            </w:r>
          </w:p>
        </w:tc>
        <w:tc>
          <w:tcPr/>
          <w:p w:rsidR="00000000" w:rsidDel="00000000" w:rsidP="00000000" w:rsidRDefault="00000000" w:rsidRPr="00000000" w14:paraId="000001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1.Запровадити</w:t>
            </w:r>
            <w:r w:rsidDel="00000000" w:rsidR="00000000" w:rsidRPr="00000000">
              <w:rPr>
                <w:rFonts w:ascii="Times New Roman" w:cs="Times New Roman" w:eastAsia="Times New Roman" w:hAnsi="Times New Roman"/>
                <w:sz w:val="20"/>
                <w:szCs w:val="20"/>
                <w:rtl w:val="0"/>
              </w:rPr>
              <w:t xml:space="preserve"> систему збору та аналізу дани</w:t>
            </w:r>
            <w:r w:rsidDel="00000000" w:rsidR="00000000" w:rsidRPr="00000000">
              <w:rPr>
                <w:rFonts w:ascii="Times New Roman" w:cs="Times New Roman" w:eastAsia="Times New Roman" w:hAnsi="Times New Roman"/>
                <w:sz w:val="20"/>
                <w:szCs w:val="20"/>
                <w:rtl w:val="0"/>
              </w:rPr>
              <w:t xml:space="preserve">х  про рівень  доступності, безпечності та </w:t>
            </w:r>
            <w:r w:rsidDel="00000000" w:rsidR="00000000" w:rsidRPr="00000000">
              <w:rPr>
                <w:rFonts w:ascii="Times New Roman" w:cs="Times New Roman" w:eastAsia="Times New Roman" w:hAnsi="Times New Roman"/>
                <w:sz w:val="20"/>
                <w:szCs w:val="20"/>
                <w:rtl w:val="0"/>
              </w:rPr>
              <w:t xml:space="preserve">інклюзивності</w:t>
            </w:r>
            <w:r w:rsidDel="00000000" w:rsidR="00000000" w:rsidRPr="00000000">
              <w:rPr>
                <w:rFonts w:ascii="Times New Roman" w:cs="Times New Roman" w:eastAsia="Times New Roman" w:hAnsi="Times New Roman"/>
                <w:sz w:val="20"/>
                <w:szCs w:val="20"/>
                <w:rtl w:val="0"/>
              </w:rPr>
              <w:t xml:space="preserve"> освітнього середовища закладів освіти</w:t>
            </w:r>
          </w:p>
        </w:tc>
        <w:tc>
          <w:tcPr/>
          <w:p w:rsidR="00000000" w:rsidDel="00000000" w:rsidP="00000000" w:rsidRDefault="00000000" w:rsidRPr="00000000" w14:paraId="000001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01.07.2024</w:t>
            </w:r>
          </w:p>
        </w:tc>
        <w:tc>
          <w:tcPr/>
          <w:p w:rsidR="00000000" w:rsidDel="00000000" w:rsidP="00000000" w:rsidRDefault="00000000" w:rsidRPr="00000000" w14:paraId="000001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Інститут освітньої аналітики, Міністерство цифрової трансформації, </w:t>
            </w:r>
            <w:r w:rsidDel="00000000" w:rsidR="00000000" w:rsidRPr="00000000">
              <w:rPr>
                <w:rtl w:val="0"/>
              </w:rPr>
            </w:r>
          </w:p>
        </w:tc>
        <w:tc>
          <w:tcPr/>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За результатами аналізу даних розробити </w:t>
            </w:r>
            <w:r w:rsidDel="00000000" w:rsidR="00000000" w:rsidRPr="00000000">
              <w:rPr>
                <w:rFonts w:ascii="Times New Roman" w:cs="Times New Roman" w:eastAsia="Times New Roman" w:hAnsi="Times New Roman"/>
                <w:sz w:val="20"/>
                <w:szCs w:val="20"/>
                <w:rtl w:val="0"/>
              </w:rPr>
              <w:t xml:space="preserve">рекомендації для  засновників </w:t>
            </w:r>
            <w:r w:rsidDel="00000000" w:rsidR="00000000" w:rsidRPr="00000000">
              <w:rPr>
                <w:rFonts w:ascii="Times New Roman" w:cs="Times New Roman" w:eastAsia="Times New Roman" w:hAnsi="Times New Roman"/>
                <w:sz w:val="20"/>
                <w:szCs w:val="20"/>
                <w:rtl w:val="0"/>
              </w:rPr>
              <w:t xml:space="preserve">закладів освіти щодо </w:t>
            </w:r>
            <w:r w:rsidDel="00000000" w:rsidR="00000000" w:rsidRPr="00000000">
              <w:rPr>
                <w:rFonts w:ascii="Times New Roman" w:cs="Times New Roman" w:eastAsia="Times New Roman" w:hAnsi="Times New Roman"/>
                <w:sz w:val="20"/>
                <w:szCs w:val="20"/>
                <w:rtl w:val="0"/>
              </w:rPr>
              <w:t xml:space="preserve">забезпечення доступності, безпечності та інклюзивності освітнього середовища закладів освіти</w:t>
            </w:r>
            <w:r w:rsidDel="00000000" w:rsidR="00000000" w:rsidRPr="00000000">
              <w:rPr>
                <w:rtl w:val="0"/>
              </w:rPr>
            </w:r>
          </w:p>
        </w:tc>
        <w:tc>
          <w:tcPr/>
          <w:p w:rsidR="00000000" w:rsidDel="00000000" w:rsidP="00000000" w:rsidRDefault="00000000" w:rsidRPr="00000000" w14:paraId="000001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p w:rsidR="00000000" w:rsidDel="00000000" w:rsidP="00000000" w:rsidRDefault="00000000" w:rsidRPr="00000000" w14:paraId="000001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01.03.2025</w:t>
            </w:r>
          </w:p>
        </w:tc>
        <w:tc>
          <w:tcPr/>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w:t>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ДСЯО</w:t>
            </w:r>
          </w:p>
        </w:tc>
        <w:tc>
          <w:tcPr/>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9C">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Забезпечено </w:t>
            </w:r>
            <w:r w:rsidDel="00000000" w:rsidR="00000000" w:rsidRPr="00000000">
              <w:rPr>
                <w:rFonts w:ascii="Times New Roman" w:cs="Times New Roman" w:eastAsia="Times New Roman" w:hAnsi="Times New Roman"/>
                <w:sz w:val="20"/>
                <w:szCs w:val="20"/>
                <w:rtl w:val="0"/>
              </w:rPr>
              <w:t xml:space="preserve">доступність </w:t>
            </w:r>
            <w:r w:rsidDel="00000000" w:rsidR="00000000" w:rsidRPr="00000000">
              <w:rPr>
                <w:rFonts w:ascii="Times New Roman" w:cs="Times New Roman" w:eastAsia="Times New Roman" w:hAnsi="Times New Roman"/>
                <w:sz w:val="20"/>
                <w:szCs w:val="20"/>
                <w:rtl w:val="0"/>
              </w:rPr>
              <w:t xml:space="preserve">закладів, установ освіти</w:t>
            </w:r>
            <w:r w:rsidDel="00000000" w:rsidR="00000000" w:rsidRPr="00000000">
              <w:rPr>
                <w:rtl w:val="0"/>
              </w:rPr>
            </w:r>
          </w:p>
        </w:tc>
        <w:tc>
          <w:tcPr/>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 Забезпечити доступність до закладів та установ  освіти </w:t>
            </w:r>
            <w:r w:rsidDel="00000000" w:rsidR="00000000" w:rsidRPr="00000000">
              <w:rPr>
                <w:rFonts w:ascii="Times New Roman" w:cs="Times New Roman" w:eastAsia="Times New Roman" w:hAnsi="Times New Roman"/>
                <w:sz w:val="20"/>
                <w:szCs w:val="20"/>
                <w:rtl w:val="0"/>
              </w:rPr>
              <w:t xml:space="preserve">відповідно до державних </w:t>
            </w:r>
            <w:r w:rsidDel="00000000" w:rsidR="00000000" w:rsidRPr="00000000">
              <w:rPr>
                <w:rFonts w:ascii="Times New Roman" w:cs="Times New Roman" w:eastAsia="Times New Roman" w:hAnsi="Times New Roman"/>
                <w:sz w:val="20"/>
                <w:szCs w:val="20"/>
                <w:rtl w:val="0"/>
              </w:rPr>
              <w:t xml:space="preserve">будівельних норм</w:t>
            </w:r>
            <w:r w:rsidDel="00000000" w:rsidR="00000000" w:rsidRPr="00000000">
              <w:rPr>
                <w:rtl w:val="0"/>
              </w:rPr>
            </w:r>
          </w:p>
        </w:tc>
        <w:tc>
          <w:tcPr/>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Міністерство розвитку громад, територій та інфраструктури, ОМС, міжнародні організації (за згодою)</w:t>
            </w:r>
          </w:p>
        </w:tc>
        <w:tc>
          <w:tcPr/>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5">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В тому числі МТД</w:t>
            </w: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2.Забезпечити доступність приміщень закладів  та установ освіти</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відповідно до потреб осіб з ООП</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в тому числі з </w:t>
            </w:r>
            <w:r w:rsidDel="00000000" w:rsidR="00000000" w:rsidRPr="00000000">
              <w:rPr>
                <w:rFonts w:ascii="Times New Roman" w:cs="Times New Roman" w:eastAsia="Times New Roman" w:hAnsi="Times New Roman"/>
                <w:sz w:val="20"/>
                <w:szCs w:val="20"/>
                <w:rtl w:val="0"/>
              </w:rPr>
              <w:t xml:space="preserve">інвалідністю</w:t>
            </w:r>
            <w:r w:rsidDel="00000000" w:rsidR="00000000" w:rsidRPr="00000000">
              <w:rPr>
                <w:rtl w:val="0"/>
              </w:rPr>
            </w:r>
          </w:p>
        </w:tc>
        <w:tc>
          <w:tcPr/>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 </w:t>
            </w:r>
          </w:p>
        </w:tc>
        <w:tc>
          <w:tcPr/>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1A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 ОМС, міжнародні організації (за згодою)</w:t>
            </w:r>
          </w:p>
        </w:tc>
        <w:tc>
          <w:tcPr/>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AE">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В тому числі МТД</w:t>
            </w: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1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.Забезпечити наявність </w:t>
            </w:r>
            <w:r w:rsidDel="00000000" w:rsidR="00000000" w:rsidRPr="00000000">
              <w:rPr>
                <w:rFonts w:ascii="Times New Roman" w:cs="Times New Roman" w:eastAsia="Times New Roman" w:hAnsi="Times New Roman"/>
                <w:sz w:val="20"/>
                <w:szCs w:val="20"/>
                <w:rtl w:val="0"/>
              </w:rPr>
              <w:t xml:space="preserve">ресурсних кімнат </w:t>
            </w:r>
            <w:r w:rsidDel="00000000" w:rsidR="00000000" w:rsidRPr="00000000">
              <w:rPr>
                <w:rFonts w:ascii="Times New Roman" w:cs="Times New Roman" w:eastAsia="Times New Roman" w:hAnsi="Times New Roman"/>
                <w:sz w:val="20"/>
                <w:szCs w:val="20"/>
                <w:rtl w:val="0"/>
              </w:rPr>
              <w:t xml:space="preserve">у закладах освіти для осіб з ООП, в тому числі з інвалідністю, згідно вимог ДБН та потреб осіб з ООП ш</w:t>
            </w:r>
            <w:r w:rsidDel="00000000" w:rsidR="00000000" w:rsidRPr="00000000">
              <w:rPr>
                <w:rtl w:val="0"/>
              </w:rPr>
            </w:r>
          </w:p>
        </w:tc>
        <w:tc>
          <w:tcPr/>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 ОМС, міжнародні організації (за згодою)</w:t>
            </w:r>
          </w:p>
        </w:tc>
        <w:tc>
          <w:tcPr/>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7">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1B8">
            <w:pPr>
              <w:widowControl w:val="0"/>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Забезпечено наявність у закладах та установах освіти  </w:t>
            </w:r>
            <w:r w:rsidDel="00000000" w:rsidR="00000000" w:rsidRPr="00000000">
              <w:rPr>
                <w:rFonts w:ascii="Times New Roman" w:cs="Times New Roman" w:eastAsia="Times New Roman" w:hAnsi="Times New Roman"/>
                <w:sz w:val="20"/>
                <w:szCs w:val="20"/>
                <w:rtl w:val="0"/>
              </w:rPr>
              <w:t xml:space="preserve">укриттів та їх доступність</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BA">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Провести моніторинг наявності укриттів у закладах та установах освіти </w:t>
            </w: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1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p w:rsidR="00000000" w:rsidDel="00000000" w:rsidP="00000000" w:rsidRDefault="00000000" w:rsidRPr="00000000" w14:paraId="000001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ОМС</w:t>
            </w:r>
          </w:p>
        </w:tc>
        <w:tc>
          <w:tcPr/>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1">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1C2">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Забезпечити доступність укриттів у закладах та установах освіти для осіб осіб з ООП та осіб з інвалідністю  </w:t>
            </w:r>
          </w:p>
        </w:tc>
        <w:tc>
          <w:tcPr/>
          <w:p w:rsidR="00000000" w:rsidDel="00000000" w:rsidP="00000000" w:rsidRDefault="00000000" w:rsidRPr="00000000" w14:paraId="000001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p w:rsidR="00000000" w:rsidDel="00000000" w:rsidP="00000000" w:rsidRDefault="00000000" w:rsidRPr="00000000" w14:paraId="000001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w:t>
            </w:r>
          </w:p>
        </w:tc>
        <w:tc>
          <w:tcPr/>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 ОМС, , МОН, ДСНС, ОМС, міжнародні організації (за згодою)</w:t>
            </w:r>
          </w:p>
        </w:tc>
        <w:tc>
          <w:tcPr/>
          <w:p w:rsidR="00000000" w:rsidDel="00000000" w:rsidP="00000000" w:rsidRDefault="00000000" w:rsidRPr="00000000" w14:paraId="000001C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CA">
            <w:pPr>
              <w:widowControl w:val="0"/>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В тому числі МТД</w:t>
            </w:r>
            <w:r w:rsidDel="00000000" w:rsidR="00000000" w:rsidRPr="00000000">
              <w:rPr>
                <w:rtl w:val="0"/>
              </w:rPr>
            </w:r>
          </w:p>
        </w:tc>
      </w:tr>
      <w:tr>
        <w:trPr>
          <w:cantSplit w:val="0"/>
          <w:tblHeader w:val="0"/>
        </w:trPr>
        <w:tc>
          <w:tcPr>
            <w:gridSpan w:val="9"/>
          </w:tcPr>
          <w:p w:rsidR="00000000" w:rsidDel="00000000" w:rsidP="00000000" w:rsidRDefault="00000000" w:rsidRPr="00000000" w14:paraId="000001CB">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Операційна ціль 2.2. Мотивовані та </w:t>
            </w:r>
            <w:r w:rsidDel="00000000" w:rsidR="00000000" w:rsidRPr="00000000">
              <w:rPr>
                <w:rFonts w:ascii="Times New Roman" w:cs="Times New Roman" w:eastAsia="Times New Roman" w:hAnsi="Times New Roman"/>
                <w:b w:val="1"/>
                <w:rtl w:val="0"/>
              </w:rPr>
              <w:t xml:space="preserve">кваліфіковані </w:t>
            </w:r>
            <w:r w:rsidDel="00000000" w:rsidR="00000000" w:rsidRPr="00000000">
              <w:rPr>
                <w:rFonts w:ascii="Times New Roman" w:cs="Times New Roman" w:eastAsia="Times New Roman" w:hAnsi="Times New Roman"/>
                <w:b w:val="1"/>
                <w:rtl w:val="0"/>
              </w:rPr>
              <w:t xml:space="preserve">педагогічні, науково-педагогічні працівники та інші фахівці закладів та установ освіти надають </w:t>
            </w:r>
            <w:r w:rsidDel="00000000" w:rsidR="00000000" w:rsidRPr="00000000">
              <w:rPr>
                <w:rFonts w:ascii="Times New Roman" w:cs="Times New Roman" w:eastAsia="Times New Roman" w:hAnsi="Times New Roman"/>
                <w:b w:val="1"/>
                <w:rtl w:val="0"/>
              </w:rPr>
              <w:t xml:space="preserve">якісні освітні послуги </w:t>
            </w:r>
          </w:p>
        </w:tc>
      </w:tr>
      <w:tr>
        <w:trPr>
          <w:cantSplit w:val="0"/>
          <w:trHeight w:val="200" w:hRule="atLeast"/>
          <w:tblHeader w:val="0"/>
        </w:trPr>
        <w:tc>
          <w:tcPr/>
          <w:p w:rsidR="00000000" w:rsidDel="00000000" w:rsidP="00000000" w:rsidRDefault="00000000" w:rsidRPr="00000000" w14:paraId="000001D4">
            <w:pPr>
              <w:tabs>
                <w:tab w:val="left" w:leader="none" w:pos="709"/>
                <w:tab w:val="left" w:leader="none" w:pos="851"/>
              </w:tabs>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1.Провести аналіз потреб у</w:t>
            </w:r>
            <w:r w:rsidDel="00000000" w:rsidR="00000000" w:rsidRPr="00000000">
              <w:rPr>
                <w:rFonts w:ascii="Times New Roman" w:cs="Times New Roman" w:eastAsia="Times New Roman" w:hAnsi="Times New Roman"/>
                <w:sz w:val="20"/>
                <w:szCs w:val="20"/>
                <w:rtl w:val="0"/>
              </w:rPr>
              <w:t xml:space="preserve"> навчанні </w:t>
            </w:r>
            <w:r w:rsidDel="00000000" w:rsidR="00000000" w:rsidRPr="00000000">
              <w:rPr>
                <w:rFonts w:ascii="Times New Roman" w:cs="Times New Roman" w:eastAsia="Times New Roman" w:hAnsi="Times New Roman"/>
                <w:sz w:val="20"/>
                <w:szCs w:val="20"/>
                <w:rtl w:val="0"/>
              </w:rPr>
              <w:t xml:space="preserve">для кожної категорії працівників, задіяних на рівні школи (керівники шкіл, вчителі, асистенти вчителя) з метою виділення напрямків, в яких необхідне підвищення кваліфікації;</w:t>
            </w:r>
          </w:p>
        </w:tc>
        <w:tc>
          <w:tcPr/>
          <w:p w:rsidR="00000000" w:rsidDel="00000000" w:rsidP="00000000" w:rsidRDefault="00000000" w:rsidRPr="00000000" w14:paraId="000001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Провести аналіз потреб у навчанні  керівників закладів освіти, вчителів, асистентів вчителя, корекційних педагогів, фахівців ІРЦ</w:t>
            </w:r>
            <w:r w:rsidDel="00000000" w:rsidR="00000000" w:rsidRPr="00000000">
              <w:rPr>
                <w:rtl w:val="0"/>
              </w:rPr>
            </w:r>
          </w:p>
        </w:tc>
        <w:tc>
          <w:tcPr/>
          <w:p w:rsidR="00000000" w:rsidDel="00000000" w:rsidP="00000000" w:rsidRDefault="00000000" w:rsidRPr="00000000" w14:paraId="000001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p w:rsidR="00000000" w:rsidDel="00000000" w:rsidP="00000000" w:rsidRDefault="00000000" w:rsidRPr="00000000" w14:paraId="000001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01.07.2024</w:t>
            </w:r>
          </w:p>
        </w:tc>
        <w:tc>
          <w:tcPr/>
          <w:p w:rsidR="00000000" w:rsidDel="00000000" w:rsidP="00000000" w:rsidRDefault="00000000" w:rsidRPr="00000000" w14:paraId="000001D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w:t>
            </w:r>
          </w:p>
        </w:tc>
        <w:tc>
          <w:tcPr/>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1DD">
            <w:pPr>
              <w:tabs>
                <w:tab w:val="left" w:leader="none" w:pos="709"/>
                <w:tab w:val="left" w:leader="none" w:pos="85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2.Забезпечити </w:t>
            </w:r>
            <w:r w:rsidDel="00000000" w:rsidR="00000000" w:rsidRPr="00000000">
              <w:rPr>
                <w:rFonts w:ascii="Times New Roman" w:cs="Times New Roman" w:eastAsia="Times New Roman" w:hAnsi="Times New Roman"/>
                <w:sz w:val="20"/>
                <w:szCs w:val="20"/>
                <w:rtl w:val="0"/>
              </w:rPr>
              <w:t xml:space="preserve">навчання</w:t>
            </w:r>
            <w:r w:rsidDel="00000000" w:rsidR="00000000" w:rsidRPr="00000000">
              <w:rPr>
                <w:rFonts w:ascii="Times New Roman" w:cs="Times New Roman" w:eastAsia="Times New Roman" w:hAnsi="Times New Roman"/>
                <w:sz w:val="20"/>
                <w:szCs w:val="20"/>
                <w:rtl w:val="0"/>
              </w:rPr>
              <w:t xml:space="preserve"> фахівців у галузі освіти, охорони здоров'я та соціальної сфери в розпізнаванні особливих освітніх потреб та підтримці дітей з різними видами інвалідності, а також у взаємодії між собою;</w:t>
            </w:r>
          </w:p>
        </w:tc>
        <w:tc>
          <w:tcPr/>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Розробити</w:t>
            </w:r>
            <w:r w:rsidDel="00000000" w:rsidR="00000000" w:rsidRPr="00000000">
              <w:rPr>
                <w:rFonts w:ascii="Times New Roman" w:cs="Times New Roman" w:eastAsia="Times New Roman" w:hAnsi="Times New Roman"/>
                <w:sz w:val="20"/>
                <w:szCs w:val="20"/>
                <w:rtl w:val="0"/>
              </w:rPr>
              <w:t xml:space="preserve"> рекомендації для викладачів ЗВО</w:t>
            </w:r>
            <w:r w:rsidDel="00000000" w:rsidR="00000000" w:rsidRPr="00000000">
              <w:rPr>
                <w:rFonts w:ascii="Times New Roman" w:cs="Times New Roman" w:eastAsia="Times New Roman" w:hAnsi="Times New Roman"/>
                <w:sz w:val="20"/>
                <w:szCs w:val="20"/>
                <w:rtl w:val="0"/>
              </w:rPr>
              <w:t xml:space="preserve"> і фахової передвищої освіти щодо включення в освітні програми підготовки педагогічних працівників  практичної складової по роботі з особами з ООП та інвалідністю (асистентів вчителя/вихователя, асистента викладача, викладачів ЗВО та фахової передвищої освіти)</w:t>
            </w:r>
            <w:r w:rsidDel="00000000" w:rsidR="00000000" w:rsidRPr="00000000">
              <w:rPr>
                <w:rtl w:val="0"/>
              </w:rPr>
            </w:r>
          </w:p>
        </w:tc>
        <w:tc>
          <w:tcPr/>
          <w:p w:rsidR="00000000" w:rsidDel="00000000" w:rsidP="00000000" w:rsidRDefault="00000000" w:rsidRPr="00000000" w14:paraId="000001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p w:rsidR="00000000" w:rsidDel="00000000" w:rsidP="00000000" w:rsidRDefault="00000000" w:rsidRPr="00000000" w14:paraId="000001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w:t>
            </w:r>
          </w:p>
        </w:tc>
        <w:tc>
          <w:tcPr/>
          <w:p w:rsidR="00000000" w:rsidDel="00000000" w:rsidP="00000000" w:rsidRDefault="00000000" w:rsidRPr="00000000" w14:paraId="000001E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5">
            <w:pPr>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1E6">
            <w:pPr>
              <w:tabs>
                <w:tab w:val="left" w:leader="none" w:pos="709"/>
                <w:tab w:val="left" w:leader="none" w:pos="851"/>
              </w:tabs>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Розробити та </w:t>
            </w:r>
            <w:r w:rsidDel="00000000" w:rsidR="00000000" w:rsidRPr="00000000">
              <w:rPr>
                <w:rFonts w:ascii="Times New Roman" w:cs="Times New Roman" w:eastAsia="Times New Roman" w:hAnsi="Times New Roman"/>
                <w:sz w:val="20"/>
                <w:szCs w:val="20"/>
                <w:rtl w:val="0"/>
              </w:rPr>
              <w:t xml:space="preserve">запровадити програми  для працівників охорони здоров'я та соціальної </w:t>
            </w:r>
            <w:r w:rsidDel="00000000" w:rsidR="00000000" w:rsidRPr="00000000">
              <w:rPr>
                <w:rFonts w:ascii="Times New Roman" w:cs="Times New Roman" w:eastAsia="Times New Roman" w:hAnsi="Times New Roman"/>
                <w:sz w:val="20"/>
                <w:szCs w:val="20"/>
                <w:rtl w:val="0"/>
              </w:rPr>
              <w:t xml:space="preserve">сфери в розпізнаванні особливих освітніх потреб та підтримці дітей з різними видами інвалідності, а також у взаємодії між собою;</w:t>
            </w: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p w:rsidR="00000000" w:rsidDel="00000000" w:rsidP="00000000" w:rsidRDefault="00000000" w:rsidRPr="00000000" w14:paraId="000001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p w:rsidR="00000000" w:rsidDel="00000000" w:rsidP="00000000" w:rsidRDefault="00000000" w:rsidRPr="00000000" w14:paraId="000001E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МОЗ, Мінсоцполітики</w:t>
            </w:r>
          </w:p>
        </w:tc>
        <w:tc>
          <w:tcPr/>
          <w:p w:rsidR="00000000" w:rsidDel="00000000" w:rsidP="00000000" w:rsidRDefault="00000000" w:rsidRPr="00000000" w14:paraId="000001E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EF">
            <w:pPr>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1F0">
            <w:pPr>
              <w:shd w:fill="ffffff" w:val="clear"/>
              <w:tabs>
                <w:tab w:val="left" w:leader="none" w:pos="709"/>
                <w:tab w:val="left" w:leader="none" w:pos="85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3.Забезпечити підготовку та </w:t>
            </w:r>
            <w:r w:rsidDel="00000000" w:rsidR="00000000" w:rsidRPr="00000000">
              <w:rPr>
                <w:rFonts w:ascii="Times New Roman" w:cs="Times New Roman" w:eastAsia="Times New Roman" w:hAnsi="Times New Roman"/>
                <w:sz w:val="20"/>
                <w:szCs w:val="20"/>
                <w:rtl w:val="0"/>
              </w:rPr>
              <w:t xml:space="preserve">підвищення кваліфікації </w:t>
            </w:r>
            <w:r w:rsidDel="00000000" w:rsidR="00000000" w:rsidRPr="00000000">
              <w:rPr>
                <w:rFonts w:ascii="Times New Roman" w:cs="Times New Roman" w:eastAsia="Times New Roman" w:hAnsi="Times New Roman"/>
                <w:sz w:val="20"/>
                <w:szCs w:val="20"/>
                <w:rtl w:val="0"/>
              </w:rPr>
              <w:t xml:space="preserve">педагогічних працівників відповідно до потреби у таких фахівцях закладів та установ освіти;</w:t>
            </w:r>
          </w:p>
        </w:tc>
        <w:tc>
          <w:tcPr/>
          <w:p w:rsidR="00000000" w:rsidDel="00000000" w:rsidP="00000000" w:rsidRDefault="00000000" w:rsidRPr="00000000" w14:paraId="000001F1">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rtl w:val="0"/>
              </w:rPr>
              <w:t xml:space="preserve">Забезпечити п</w:t>
            </w:r>
            <w:r w:rsidDel="00000000" w:rsidR="00000000" w:rsidRPr="00000000">
              <w:rPr>
                <w:rFonts w:ascii="Times New Roman" w:cs="Times New Roman" w:eastAsia="Times New Roman" w:hAnsi="Times New Roman"/>
                <w:sz w:val="20"/>
                <w:szCs w:val="20"/>
                <w:rtl w:val="0"/>
              </w:rPr>
              <w:t xml:space="preserve">ідвищення рівня фахової </w:t>
            </w:r>
            <w:r w:rsidDel="00000000" w:rsidR="00000000" w:rsidRPr="00000000">
              <w:rPr>
                <w:rFonts w:ascii="Times New Roman" w:cs="Times New Roman" w:eastAsia="Times New Roman" w:hAnsi="Times New Roman"/>
                <w:sz w:val="20"/>
                <w:szCs w:val="20"/>
                <w:rtl w:val="0"/>
              </w:rPr>
              <w:t xml:space="preserve">майстерності педагогічних працівників у роботі з особами з ООП та інвалідністю, з урахуванням необхідних їм  рівнів підтримки в освітньому процесі та типології освітніх труднощів</w:t>
            </w:r>
          </w:p>
          <w:p w:rsidR="00000000" w:rsidDel="00000000" w:rsidP="00000000" w:rsidRDefault="00000000" w:rsidRPr="00000000" w14:paraId="000001F2">
            <w:pPr>
              <w:widowControl w:val="0"/>
              <w:spacing w:after="0" w:line="276"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1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1F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ЗВППО,  інші суб’єкти освітньої діяльності </w:t>
            </w:r>
          </w:p>
        </w:tc>
        <w:tc>
          <w:tcPr/>
          <w:p w:rsidR="00000000" w:rsidDel="00000000" w:rsidP="00000000" w:rsidRDefault="00000000" w:rsidRPr="00000000" w14:paraId="000001F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9">
            <w:pPr>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1FA">
            <w:pPr>
              <w:shd w:fill="ffffff" w:val="clear"/>
              <w:tabs>
                <w:tab w:val="left" w:leader="none" w:pos="709"/>
                <w:tab w:val="left" w:leader="none" w:pos="851"/>
              </w:tabs>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FB">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2.Забезпечити консультування педагогічних працівників щодо особливостей організації освітнього процесу для осіб з ООП за різними формами здобуття освіти, у тому числі з використанням дистанційного навчання</w:t>
            </w:r>
          </w:p>
        </w:tc>
        <w:tc>
          <w:tcPr/>
          <w:p w:rsidR="00000000" w:rsidDel="00000000" w:rsidP="00000000" w:rsidRDefault="00000000" w:rsidRPr="00000000" w14:paraId="000001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1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1F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F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ЦППР, ЗВІППО</w:t>
            </w:r>
          </w:p>
          <w:p w:rsidR="00000000" w:rsidDel="00000000" w:rsidP="00000000" w:rsidRDefault="00000000" w:rsidRPr="00000000" w14:paraId="0000020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4">
            <w:pPr>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205">
            <w:pPr>
              <w:shd w:fill="ffffff" w:val="clear"/>
              <w:tabs>
                <w:tab w:val="left" w:leader="none" w:pos="709"/>
                <w:tab w:val="left" w:leader="none" w:pos="851"/>
              </w:tabs>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0"/>
                <w:szCs w:val="20"/>
                <w:rtl w:val="0"/>
              </w:rPr>
              <w:t xml:space="preserve">4.Удосконалити механізми</w:t>
            </w:r>
            <w:r w:rsidDel="00000000" w:rsidR="00000000" w:rsidRPr="00000000">
              <w:rPr>
                <w:rtl w:val="0"/>
              </w:rPr>
            </w:r>
          </w:p>
          <w:p w:rsidR="00000000" w:rsidDel="00000000" w:rsidP="00000000" w:rsidRDefault="00000000" w:rsidRPr="00000000" w14:paraId="00000206">
            <w:pPr>
              <w:shd w:fill="ffffff" w:val="clear"/>
              <w:tabs>
                <w:tab w:val="left" w:leader="none" w:pos="709"/>
                <w:tab w:val="left" w:leader="none" w:pos="851"/>
              </w:tabs>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0"/>
                <w:szCs w:val="20"/>
                <w:rtl w:val="0"/>
              </w:rPr>
              <w:t xml:space="preserve">мотивації </w:t>
            </w:r>
            <w:r w:rsidDel="00000000" w:rsidR="00000000" w:rsidRPr="00000000">
              <w:rPr>
                <w:rFonts w:ascii="Times New Roman" w:cs="Times New Roman" w:eastAsia="Times New Roman" w:hAnsi="Times New Roman"/>
                <w:sz w:val="20"/>
                <w:szCs w:val="20"/>
                <w:rtl w:val="0"/>
              </w:rPr>
              <w:t xml:space="preserve">педагогічних </w:t>
            </w:r>
            <w:r w:rsidDel="00000000" w:rsidR="00000000" w:rsidRPr="00000000">
              <w:rPr>
                <w:rtl w:val="0"/>
              </w:rPr>
            </w:r>
          </w:p>
          <w:p w:rsidR="00000000" w:rsidDel="00000000" w:rsidP="00000000" w:rsidRDefault="00000000" w:rsidRPr="00000000" w14:paraId="00000207">
            <w:pPr>
              <w:shd w:fill="ffffff" w:val="clear"/>
              <w:tabs>
                <w:tab w:val="left" w:leader="none" w:pos="709"/>
                <w:tab w:val="left" w:leader="none" w:pos="851"/>
              </w:tabs>
              <w:spacing w:after="0" w:line="240" w:lineRule="auto"/>
              <w:jc w:val="both"/>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20"/>
                <w:szCs w:val="20"/>
                <w:rtl w:val="0"/>
              </w:rPr>
              <w:t xml:space="preserve">працівників до роботи зі здобувачами освіти, що мають особливі освітні потреби</w:t>
            </w:r>
            <w:r w:rsidDel="00000000" w:rsidR="00000000" w:rsidRPr="00000000">
              <w:rPr>
                <w:rtl w:val="0"/>
              </w:rPr>
            </w:r>
          </w:p>
        </w:tc>
        <w:tc>
          <w:tcPr/>
          <w:p w:rsidR="00000000" w:rsidDel="00000000" w:rsidP="00000000" w:rsidRDefault="00000000" w:rsidRPr="00000000" w14:paraId="00000208">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1.Забезпечити</w:t>
            </w:r>
            <w:r w:rsidDel="00000000" w:rsidR="00000000" w:rsidRPr="00000000">
              <w:rPr>
                <w:rFonts w:ascii="Times New Roman" w:cs="Times New Roman" w:eastAsia="Times New Roman" w:hAnsi="Times New Roman"/>
                <w:sz w:val="20"/>
                <w:szCs w:val="20"/>
                <w:rtl w:val="0"/>
              </w:rPr>
              <w:t xml:space="preserve"> належне ресурсне забезпечення </w:t>
            </w:r>
            <w:r w:rsidDel="00000000" w:rsidR="00000000" w:rsidRPr="00000000">
              <w:rPr>
                <w:rFonts w:ascii="Times New Roman" w:cs="Times New Roman" w:eastAsia="Times New Roman" w:hAnsi="Times New Roman"/>
                <w:sz w:val="20"/>
                <w:szCs w:val="20"/>
                <w:rtl w:val="0"/>
              </w:rPr>
              <w:t xml:space="preserve">для роботи педагогічних працівників та інших фахівців в умовах інклюзивного навчання</w:t>
            </w: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2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20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ЗВППО,  інші суб’єкти освітньої діяльності </w:t>
            </w:r>
          </w:p>
        </w:tc>
        <w:tc>
          <w:tcPr/>
          <w:p w:rsidR="00000000" w:rsidDel="00000000" w:rsidP="00000000" w:rsidRDefault="00000000" w:rsidRPr="00000000" w14:paraId="0000020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0F">
            <w:pPr>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210">
            <w:pPr>
              <w:shd w:fill="ffffff" w:val="clear"/>
              <w:tabs>
                <w:tab w:val="left" w:leader="none" w:pos="851"/>
              </w:tabs>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1">
            <w:pPr>
              <w:widowControl w:val="0"/>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2.Проводити </w:t>
            </w:r>
            <w:r w:rsidDel="00000000" w:rsidR="00000000" w:rsidRPr="00000000">
              <w:rPr>
                <w:rFonts w:ascii="Times New Roman" w:cs="Times New Roman" w:eastAsia="Times New Roman" w:hAnsi="Times New Roman"/>
                <w:sz w:val="20"/>
                <w:szCs w:val="20"/>
                <w:rtl w:val="0"/>
              </w:rPr>
              <w:t xml:space="preserve">комунікаційну кампанію</w:t>
            </w:r>
            <w:r w:rsidDel="00000000" w:rsidR="00000000" w:rsidRPr="00000000">
              <w:rPr>
                <w:rFonts w:ascii="Times New Roman" w:cs="Times New Roman" w:eastAsia="Times New Roman" w:hAnsi="Times New Roman"/>
                <w:sz w:val="20"/>
                <w:szCs w:val="20"/>
                <w:rtl w:val="0"/>
              </w:rPr>
              <w:t xml:space="preserve"> щодо необхідності підвищення кваліфікації у роботі з особами з ООП та інвалідністю та про наявні ресурси  для підвищення кваліфікації </w:t>
            </w:r>
            <w:r w:rsidDel="00000000" w:rsidR="00000000" w:rsidRPr="00000000">
              <w:rPr>
                <w:rtl w:val="0"/>
              </w:rPr>
            </w:r>
          </w:p>
        </w:tc>
        <w:tc>
          <w:tcPr/>
          <w:p w:rsidR="00000000" w:rsidDel="00000000" w:rsidP="00000000" w:rsidRDefault="00000000" w:rsidRPr="00000000" w14:paraId="000002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p w:rsidR="00000000" w:rsidDel="00000000" w:rsidP="00000000" w:rsidRDefault="00000000" w:rsidRPr="00000000" w14:paraId="000002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p w:rsidR="00000000" w:rsidDel="00000000" w:rsidP="00000000" w:rsidRDefault="00000000" w:rsidRPr="00000000" w14:paraId="0000021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ЗВППО</w:t>
            </w:r>
          </w:p>
        </w:tc>
        <w:tc>
          <w:tcPr/>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200" w:hRule="atLeast"/>
          <w:tblHeader w:val="0"/>
        </w:trPr>
        <w:tc>
          <w:tcPr>
            <w:vMerge w:val="restart"/>
          </w:tcPr>
          <w:p w:rsidR="00000000" w:rsidDel="00000000" w:rsidP="00000000" w:rsidRDefault="00000000" w:rsidRPr="00000000" w14:paraId="00000219">
            <w:pPr>
              <w:shd w:fill="ffffff" w:val="clear"/>
              <w:tabs>
                <w:tab w:val="left" w:leader="none" w:pos="851"/>
              </w:tabs>
              <w:spacing w:after="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sz w:val="20"/>
                <w:szCs w:val="20"/>
                <w:rtl w:val="0"/>
              </w:rPr>
              <w:t xml:space="preserve">Запровадити </w:t>
            </w:r>
            <w:r w:rsidDel="00000000" w:rsidR="00000000" w:rsidRPr="00000000">
              <w:rPr>
                <w:rFonts w:ascii="Times New Roman" w:cs="Times New Roman" w:eastAsia="Times New Roman" w:hAnsi="Times New Roman"/>
                <w:sz w:val="20"/>
                <w:szCs w:val="20"/>
                <w:rtl w:val="0"/>
              </w:rPr>
              <w:t xml:space="preserve">супервізію</w:t>
            </w:r>
            <w:r w:rsidDel="00000000" w:rsidR="00000000" w:rsidRPr="00000000">
              <w:rPr>
                <w:rFonts w:ascii="Times New Roman" w:cs="Times New Roman" w:eastAsia="Times New Roman" w:hAnsi="Times New Roman"/>
                <w:sz w:val="20"/>
                <w:szCs w:val="20"/>
                <w:rtl w:val="0"/>
              </w:rPr>
              <w:t xml:space="preserve">/наставництво/інтервізію для педагогічних працівників в закладах та установах освіти з питань інклюзивного навчання.</w:t>
            </w:r>
          </w:p>
        </w:tc>
        <w:tc>
          <w:tcPr/>
          <w:p w:rsidR="00000000" w:rsidDel="00000000" w:rsidP="00000000" w:rsidRDefault="00000000" w:rsidRPr="00000000" w14:paraId="0000021A">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1.Розробити процедуру проведення супервізії </w:t>
            </w:r>
            <w:r w:rsidDel="00000000" w:rsidR="00000000" w:rsidRPr="00000000">
              <w:rPr>
                <w:rFonts w:ascii="Times New Roman" w:cs="Times New Roman" w:eastAsia="Times New Roman" w:hAnsi="Times New Roman"/>
                <w:sz w:val="20"/>
                <w:szCs w:val="20"/>
                <w:rtl w:val="0"/>
              </w:rPr>
              <w:t xml:space="preserve">педагогічних працівників та фахівців ІРЦ в закладах/ установах освіти (НПА)</w:t>
            </w: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01.09.2024</w:t>
            </w:r>
          </w:p>
        </w:tc>
        <w:tc>
          <w:tcPr/>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25.05.2025</w:t>
            </w:r>
          </w:p>
        </w:tc>
        <w:tc>
          <w:tcPr/>
          <w:p w:rsidR="00000000" w:rsidDel="00000000" w:rsidP="00000000" w:rsidRDefault="00000000" w:rsidRPr="00000000" w14:paraId="0000021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міжнародні організації за згодою</w:t>
            </w:r>
          </w:p>
        </w:tc>
        <w:tc>
          <w:tcPr/>
          <w:p w:rsidR="00000000" w:rsidDel="00000000" w:rsidP="00000000" w:rsidRDefault="00000000" w:rsidRPr="00000000" w14:paraId="0000022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ЮНЕСКО (за згодою)</w:t>
            </w:r>
          </w:p>
        </w:tc>
      </w:tr>
      <w:tr>
        <w:trPr>
          <w:cantSplit w:val="0"/>
          <w:trHeight w:val="200" w:hRule="atLeast"/>
          <w:tblHeader w:val="0"/>
        </w:trPr>
        <w:tc>
          <w:tcPr>
            <w:vMerge w:val="continue"/>
          </w:tcPr>
          <w:p w:rsidR="00000000" w:rsidDel="00000000" w:rsidP="00000000" w:rsidRDefault="00000000" w:rsidRPr="00000000" w14:paraId="00000223">
            <w:pPr>
              <w:shd w:fill="ffffff" w:val="clear"/>
              <w:tabs>
                <w:tab w:val="left" w:leader="none" w:pos="851"/>
              </w:tabs>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7"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4">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2.Запровадити проходження регулярної супервізії  педагогічних працівників та фахівців ІРЦ в закладах/ установах освіти </w:t>
            </w:r>
            <w:r w:rsidDel="00000000" w:rsidR="00000000" w:rsidRPr="00000000">
              <w:rPr>
                <w:rtl w:val="0"/>
              </w:rPr>
            </w:r>
          </w:p>
        </w:tc>
        <w:tc>
          <w:tcPr/>
          <w:p w:rsidR="00000000" w:rsidDel="00000000" w:rsidP="00000000" w:rsidRDefault="00000000" w:rsidRPr="00000000" w14:paraId="000002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p w:rsidR="00000000" w:rsidDel="00000000" w:rsidP="00000000" w:rsidRDefault="00000000" w:rsidRPr="00000000" w14:paraId="000002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31.12.2025</w:t>
            </w:r>
          </w:p>
        </w:tc>
        <w:tc>
          <w:tcPr/>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ЮНЕСКО (за згодою)</w:t>
            </w:r>
          </w:p>
        </w:tc>
        <w:tc>
          <w:tcPr/>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т.ч. за рахунок МТД</w:t>
            </w:r>
          </w:p>
        </w:tc>
      </w:tr>
      <w:tr>
        <w:trPr>
          <w:cantSplit w:val="0"/>
          <w:trHeight w:val="220" w:hRule="atLeast"/>
          <w:tblHeader w:val="0"/>
        </w:trPr>
        <w:tc>
          <w:tcPr>
            <w:vMerge w:val="continue"/>
          </w:tcPr>
          <w:p w:rsidR="00000000" w:rsidDel="00000000" w:rsidP="00000000" w:rsidRDefault="00000000" w:rsidRPr="00000000" w14:paraId="0000022C">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tcBorders>
              <w:top w:color="000000" w:space="0" w:sz="7"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2D">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3.Забезпечення впровадження у закладах освіти програм протидії будь-яким формам насильства  та </w:t>
            </w:r>
            <w:r w:rsidDel="00000000" w:rsidR="00000000" w:rsidRPr="00000000">
              <w:rPr>
                <w:rFonts w:ascii="Times New Roman" w:cs="Times New Roman" w:eastAsia="Times New Roman" w:hAnsi="Times New Roman"/>
                <w:sz w:val="20"/>
                <w:szCs w:val="20"/>
                <w:rtl w:val="0"/>
              </w:rPr>
              <w:t xml:space="preserve">дискримінації </w:t>
            </w:r>
            <w:r w:rsidDel="00000000" w:rsidR="00000000" w:rsidRPr="00000000">
              <w:rPr>
                <w:rtl w:val="0"/>
              </w:rPr>
            </w:r>
          </w:p>
        </w:tc>
        <w:tc>
          <w:tcPr/>
          <w:p w:rsidR="00000000" w:rsidDel="00000000" w:rsidP="00000000" w:rsidRDefault="00000000" w:rsidRPr="00000000" w14:paraId="000002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p w:rsidR="00000000" w:rsidDel="00000000" w:rsidP="00000000" w:rsidRDefault="00000000" w:rsidRPr="00000000" w14:paraId="000002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31.12.2025</w:t>
            </w:r>
          </w:p>
        </w:tc>
        <w:tc>
          <w:tcPr/>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ЗВППО, інші суб’єкти освітньої діяльності</w:t>
            </w:r>
          </w:p>
        </w:tc>
        <w:tc>
          <w:tcPr/>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35">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tcBorders>
              <w:top w:color="000000" w:space="0" w:sz="7"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36">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sz w:val="20"/>
                <w:szCs w:val="20"/>
                <w:rtl w:val="0"/>
              </w:rPr>
              <w:t xml:space="preserve">Забезпечити  психологічну підтримку для педагогічних працівників закладів освіти, постраждалих внаслідок військової агресії росії в Україну</w:t>
            </w:r>
            <w:r w:rsidDel="00000000" w:rsidR="00000000" w:rsidRPr="00000000">
              <w:rPr>
                <w:rtl w:val="0"/>
              </w:rPr>
            </w:r>
          </w:p>
        </w:tc>
        <w:tc>
          <w:tcPr/>
          <w:p w:rsidR="00000000" w:rsidDel="00000000" w:rsidP="00000000" w:rsidRDefault="00000000" w:rsidRPr="00000000" w14:paraId="000002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2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МОЗ, Мінсоцполітики, ОДА, ОМС, НДО (за згодою)</w:t>
            </w:r>
          </w:p>
        </w:tc>
        <w:tc>
          <w:tcPr/>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gridSpan w:val="9"/>
          </w:tcPr>
          <w:p w:rsidR="00000000" w:rsidDel="00000000" w:rsidP="00000000" w:rsidRDefault="00000000" w:rsidRPr="00000000" w14:paraId="0000023E">
            <w:pPr>
              <w:pBdr>
                <w:top w:space="0" w:sz="0" w:val="nil"/>
                <w:left w:space="0" w:sz="0" w:val="nil"/>
                <w:bottom w:space="0" w:sz="0" w:val="nil"/>
                <w:right w:space="0" w:sz="0" w:val="nil"/>
                <w:between w:space="0" w:sz="0" w:val="nil"/>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Операційна ціль 2.3. Запроваджено механізми надання додаткової підтримки здобувачам освіти з особливими освітніми потребами, в тому числі з інвалідністю, відповідно до їх потреб та можливостей </w:t>
            </w:r>
          </w:p>
        </w:tc>
      </w:tr>
      <w:tr>
        <w:trPr>
          <w:cantSplit w:val="0"/>
          <w:trHeight w:val="220" w:hRule="atLeast"/>
          <w:tblHeader w:val="0"/>
        </w:trPr>
        <w:tc>
          <w:tcPr>
            <w:vMerge w:val="restart"/>
          </w:tcPr>
          <w:p w:rsidR="00000000" w:rsidDel="00000000" w:rsidP="00000000" w:rsidRDefault="00000000" w:rsidRPr="00000000" w14:paraId="000002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1.Розробити </w:t>
            </w:r>
            <w:r w:rsidDel="00000000" w:rsidR="00000000" w:rsidRPr="00000000">
              <w:rPr>
                <w:rFonts w:ascii="Times New Roman" w:cs="Times New Roman" w:eastAsia="Times New Roman" w:hAnsi="Times New Roman"/>
                <w:sz w:val="20"/>
                <w:szCs w:val="20"/>
                <w:rtl w:val="0"/>
              </w:rPr>
              <w:t xml:space="preserve">національну статистичну базу</w:t>
            </w:r>
            <w:r w:rsidDel="00000000" w:rsidR="00000000" w:rsidRPr="00000000">
              <w:rPr>
                <w:rFonts w:ascii="Times New Roman" w:cs="Times New Roman" w:eastAsia="Times New Roman" w:hAnsi="Times New Roman"/>
                <w:sz w:val="20"/>
                <w:szCs w:val="20"/>
                <w:rtl w:val="0"/>
              </w:rPr>
              <w:t xml:space="preserve"> даних про дітей з особливими освітніми потребами, а також закладів та фахівців, які надають послуги дітям та їх сім'ям на всіх рівнях освіти</w:t>
            </w:r>
            <w:r w:rsidDel="00000000" w:rsidR="00000000" w:rsidRPr="00000000">
              <w:rPr>
                <w:rtl w:val="0"/>
              </w:rPr>
            </w:r>
          </w:p>
        </w:tc>
        <w:tc>
          <w:tcPr/>
          <w:p w:rsidR="00000000" w:rsidDel="00000000" w:rsidP="00000000" w:rsidRDefault="00000000" w:rsidRPr="00000000" w14:paraId="000002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0"/>
                <w:szCs w:val="20"/>
                <w:rtl w:val="0"/>
              </w:rPr>
              <w:t xml:space="preserve">. Внести в Єдину інформаційну систему соціального захисту збір статистичних даних </w:t>
            </w:r>
            <w:r w:rsidDel="00000000" w:rsidR="00000000" w:rsidRPr="00000000">
              <w:rPr>
                <w:rFonts w:ascii="Times New Roman" w:cs="Times New Roman" w:eastAsia="Times New Roman" w:hAnsi="Times New Roman"/>
                <w:sz w:val="20"/>
                <w:szCs w:val="20"/>
                <w:rtl w:val="0"/>
              </w:rPr>
              <w:t xml:space="preserve">про дітей з особливими освітніми потребами, а також закладів та фахівців, які надають послуги дітям та їх сім'ям на всіх рівнях освіти</w:t>
            </w:r>
            <w:r w:rsidDel="00000000" w:rsidR="00000000" w:rsidRPr="00000000">
              <w:rPr>
                <w:rtl w:val="0"/>
              </w:rPr>
            </w:r>
          </w:p>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01.01.2026</w:t>
            </w:r>
          </w:p>
        </w:tc>
        <w:tc>
          <w:tcPr/>
          <w:p w:rsidR="00000000" w:rsidDel="00000000" w:rsidP="00000000" w:rsidRDefault="00000000" w:rsidRPr="00000000" w14:paraId="000002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01.12. 2026</w:t>
            </w:r>
          </w:p>
        </w:tc>
        <w:tc>
          <w:tcPr/>
          <w:p w:rsidR="00000000" w:rsidDel="00000000" w:rsidP="00000000" w:rsidRDefault="00000000" w:rsidRPr="00000000" w14:paraId="0000024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Мінсоц політики, МОН, ІОА, </w:t>
            </w:r>
          </w:p>
        </w:tc>
        <w:tc>
          <w:tcPr/>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тому числі за рахунок МТД</w:t>
            </w:r>
          </w:p>
        </w:tc>
      </w:tr>
      <w:tr>
        <w:trPr>
          <w:cantSplit w:val="0"/>
          <w:trHeight w:val="220" w:hRule="atLeast"/>
          <w:tblHeader w:val="0"/>
        </w:trPr>
        <w:tc>
          <w:tcPr>
            <w:vMerge w:val="continue"/>
          </w:tcPr>
          <w:p w:rsidR="00000000" w:rsidDel="00000000" w:rsidP="00000000" w:rsidRDefault="00000000" w:rsidRPr="00000000" w14:paraId="00000251">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Інтегрувати Єдину інформаційну систему соціального захисту з АІКОМ</w:t>
            </w:r>
          </w:p>
        </w:tc>
        <w:tc>
          <w:tcPr/>
          <w:p w:rsidR="00000000" w:rsidDel="00000000" w:rsidP="00000000" w:rsidRDefault="00000000" w:rsidRPr="00000000" w14:paraId="000002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01.01.2026</w:t>
            </w:r>
          </w:p>
        </w:tc>
        <w:tc>
          <w:tcPr/>
          <w:p w:rsidR="00000000" w:rsidDel="00000000" w:rsidP="00000000" w:rsidRDefault="00000000" w:rsidRPr="00000000" w14:paraId="000002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01.12. 2026</w:t>
            </w:r>
          </w:p>
        </w:tc>
        <w:tc>
          <w:tcPr/>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Мінсоц політики, МОН, ІОА, </w:t>
            </w:r>
          </w:p>
        </w:tc>
        <w:tc>
          <w:tcPr/>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9">
            <w:pPr>
              <w:rPr>
                <w:rFonts w:ascii="Times New Roman" w:cs="Times New Roman" w:eastAsia="Times New Roman" w:hAnsi="Times New Roman"/>
              </w:rPr>
            </w:pPr>
            <w:r w:rsidDel="00000000" w:rsidR="00000000" w:rsidRPr="00000000">
              <w:rPr>
                <w:rtl w:val="0"/>
              </w:rPr>
            </w:r>
          </w:p>
        </w:tc>
      </w:tr>
      <w:tr>
        <w:trPr>
          <w:cantSplit w:val="0"/>
          <w:trHeight w:val="1497.7550048828016" w:hRule="atLeast"/>
          <w:tblHeader w:val="0"/>
        </w:trPr>
        <w:tc>
          <w:tcPr>
            <w:vMerge w:val="restart"/>
          </w:tcPr>
          <w:p w:rsidR="00000000" w:rsidDel="00000000" w:rsidP="00000000" w:rsidRDefault="00000000" w:rsidRPr="00000000" w14:paraId="0000025A">
            <w:pPr>
              <w:spacing w:after="240" w:before="240"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2.Забезпечити систематичний </w:t>
            </w:r>
            <w:r w:rsidDel="00000000" w:rsidR="00000000" w:rsidRPr="00000000">
              <w:rPr>
                <w:rFonts w:ascii="Times New Roman" w:cs="Times New Roman" w:eastAsia="Times New Roman" w:hAnsi="Times New Roman"/>
                <w:sz w:val="20"/>
                <w:szCs w:val="20"/>
                <w:rtl w:val="0"/>
              </w:rPr>
              <w:t xml:space="preserve">психолого-педагогічний супровід</w:t>
            </w:r>
            <w:r w:rsidDel="00000000" w:rsidR="00000000" w:rsidRPr="00000000">
              <w:rPr>
                <w:rFonts w:ascii="Times New Roman" w:cs="Times New Roman" w:eastAsia="Times New Roman" w:hAnsi="Times New Roman"/>
                <w:sz w:val="20"/>
                <w:szCs w:val="20"/>
                <w:rtl w:val="0"/>
              </w:rPr>
              <w:t xml:space="preserve"> осіб з особливими освітніми потребами, в тому числі з інвалідністю, в закладах освіти</w:t>
            </w:r>
          </w:p>
        </w:tc>
        <w:tc>
          <w:tcPr/>
          <w:p w:rsidR="00000000" w:rsidDel="00000000" w:rsidP="00000000" w:rsidRDefault="00000000" w:rsidRPr="00000000" w14:paraId="0000025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0"/>
                <w:szCs w:val="20"/>
                <w:rtl w:val="0"/>
              </w:rPr>
              <w:t xml:space="preserve">Забезпечити моніторинг та</w:t>
            </w:r>
            <w:r w:rsidDel="00000000" w:rsidR="00000000" w:rsidRPr="00000000">
              <w:rPr>
                <w:rFonts w:ascii="Times New Roman" w:cs="Times New Roman" w:eastAsia="Times New Roman" w:hAnsi="Times New Roman"/>
                <w:sz w:val="20"/>
                <w:szCs w:val="20"/>
                <w:rtl w:val="0"/>
              </w:rPr>
              <w:t xml:space="preserve"> контроль  якості  щодо роботи команд </w:t>
            </w:r>
            <w:r w:rsidDel="00000000" w:rsidR="00000000" w:rsidRPr="00000000">
              <w:rPr>
                <w:rFonts w:ascii="Times New Roman" w:cs="Times New Roman" w:eastAsia="Times New Roman" w:hAnsi="Times New Roman"/>
                <w:sz w:val="20"/>
                <w:szCs w:val="20"/>
                <w:rtl w:val="0"/>
              </w:rPr>
              <w:t xml:space="preserve">психолого-педагогічного супроводу в закладах освіти в умовах інклюзивного навчання</w:t>
            </w:r>
          </w:p>
        </w:tc>
        <w:tc>
          <w:tcPr/>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ДСЯО</w:t>
            </w:r>
          </w:p>
        </w:tc>
        <w:tc>
          <w:tcPr/>
          <w:p w:rsidR="00000000" w:rsidDel="00000000" w:rsidP="00000000" w:rsidRDefault="00000000" w:rsidRPr="00000000" w14:paraId="0000026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2">
            <w:pPr>
              <w:rPr>
                <w:rFonts w:ascii="Times New Roman" w:cs="Times New Roman" w:eastAsia="Times New Roman" w:hAnsi="Times New Roman"/>
                <w:sz w:val="16"/>
                <w:szCs w:val="16"/>
              </w:rPr>
            </w:pPr>
            <w:r w:rsidDel="00000000" w:rsidR="00000000" w:rsidRPr="00000000">
              <w:rPr>
                <w:rtl w:val="0"/>
              </w:rPr>
            </w:r>
          </w:p>
        </w:tc>
      </w:tr>
      <w:tr>
        <w:trPr>
          <w:cantSplit w:val="0"/>
          <w:trHeight w:val="690" w:hRule="atLeast"/>
          <w:tblHeader w:val="0"/>
        </w:trPr>
        <w:tc>
          <w:tcPr>
            <w:vMerge w:val="continue"/>
          </w:tcPr>
          <w:p w:rsidR="00000000" w:rsidDel="00000000" w:rsidP="00000000" w:rsidRDefault="00000000" w:rsidRPr="00000000" w14:paraId="00000263">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2. Розробити систему моніторингу ІРЦ</w:t>
            </w:r>
            <w:r w:rsidDel="00000000" w:rsidR="00000000" w:rsidRPr="00000000">
              <w:rPr>
                <w:rtl w:val="0"/>
              </w:rPr>
            </w:r>
          </w:p>
        </w:tc>
        <w:tc>
          <w:tcPr/>
          <w:p w:rsidR="00000000" w:rsidDel="00000000" w:rsidP="00000000" w:rsidRDefault="00000000" w:rsidRPr="00000000" w14:paraId="000002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p w:rsidR="00000000" w:rsidDel="00000000" w:rsidP="00000000" w:rsidRDefault="00000000" w:rsidRPr="00000000" w14:paraId="000002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01.12. 2024</w:t>
            </w:r>
          </w:p>
        </w:tc>
        <w:tc>
          <w:tcPr/>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ДСЯО</w:t>
            </w:r>
          </w:p>
        </w:tc>
        <w:tc>
          <w:tcPr/>
          <w:p w:rsidR="00000000" w:rsidDel="00000000" w:rsidP="00000000" w:rsidRDefault="00000000" w:rsidRPr="00000000" w14:paraId="0000026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6B">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2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sz w:val="20"/>
                <w:szCs w:val="20"/>
                <w:rtl w:val="0"/>
              </w:rPr>
              <w:t xml:space="preserve"> З</w:t>
            </w:r>
            <w:r w:rsidDel="00000000" w:rsidR="00000000" w:rsidRPr="00000000">
              <w:rPr>
                <w:rFonts w:ascii="Times New Roman" w:cs="Times New Roman" w:eastAsia="Times New Roman" w:hAnsi="Times New Roman"/>
                <w:sz w:val="20"/>
                <w:szCs w:val="20"/>
                <w:rtl w:val="0"/>
              </w:rPr>
              <w:t xml:space="preserve">абезпечити проведення </w:t>
            </w:r>
            <w:r w:rsidDel="00000000" w:rsidR="00000000" w:rsidRPr="00000000">
              <w:rPr>
                <w:rFonts w:ascii="Times New Roman" w:cs="Times New Roman" w:eastAsia="Times New Roman" w:hAnsi="Times New Roman"/>
                <w:sz w:val="20"/>
                <w:szCs w:val="20"/>
                <w:rtl w:val="0"/>
              </w:rPr>
              <w:t xml:space="preserve">корекційно-розвиткових та психолого-педагогічних занять</w:t>
            </w:r>
            <w:r w:rsidDel="00000000" w:rsidR="00000000" w:rsidRPr="00000000">
              <w:rPr>
                <w:rFonts w:ascii="Times New Roman" w:cs="Times New Roman" w:eastAsia="Times New Roman" w:hAnsi="Times New Roman"/>
                <w:sz w:val="20"/>
                <w:szCs w:val="20"/>
                <w:rtl w:val="0"/>
              </w:rPr>
              <w:t xml:space="preserve"> для осіб з особливими освітніми потребами, в тому числі з інвалідністю, відповідно до їх потреб</w:t>
            </w:r>
          </w:p>
          <w:p w:rsidR="00000000" w:rsidDel="00000000" w:rsidP="00000000" w:rsidRDefault="00000000" w:rsidRPr="00000000" w14:paraId="0000026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1.Забезпечити органами місцевого самоврядування подання пропозицій до</w:t>
            </w:r>
            <w:r w:rsidDel="00000000" w:rsidR="00000000" w:rsidRPr="00000000">
              <w:rPr>
                <w:rFonts w:ascii="Times New Roman" w:cs="Times New Roman" w:eastAsia="Times New Roman" w:hAnsi="Times New Roman"/>
                <w:sz w:val="20"/>
                <w:szCs w:val="20"/>
                <w:rtl w:val="0"/>
              </w:rPr>
              <w:t xml:space="preserve"> формування регіонального та державного замовлення </w:t>
            </w:r>
            <w:r w:rsidDel="00000000" w:rsidR="00000000" w:rsidRPr="00000000">
              <w:rPr>
                <w:rFonts w:ascii="Times New Roman" w:cs="Times New Roman" w:eastAsia="Times New Roman" w:hAnsi="Times New Roman"/>
                <w:sz w:val="20"/>
                <w:szCs w:val="20"/>
                <w:rtl w:val="0"/>
              </w:rPr>
              <w:t xml:space="preserve">на підготовку фахівців у відповідності до потреб у них </w:t>
            </w:r>
          </w:p>
        </w:tc>
        <w:tc>
          <w:tcPr/>
          <w:p w:rsidR="00000000" w:rsidDel="00000000" w:rsidP="00000000" w:rsidRDefault="00000000" w:rsidRPr="00000000" w14:paraId="000002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2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ОДА</w:t>
            </w:r>
          </w:p>
        </w:tc>
        <w:tc>
          <w:tcPr/>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7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2.Забезпечити формування державного та регіонального замовлення на підготовку фахівців,  які надають корекційно-розвиткові та психолого-педагогічні послуги в закладах освіти дітям з ООП</w:t>
            </w:r>
          </w:p>
        </w:tc>
        <w:tc>
          <w:tcPr/>
          <w:p w:rsidR="00000000" w:rsidDel="00000000" w:rsidP="00000000" w:rsidRDefault="00000000" w:rsidRPr="00000000" w14:paraId="000002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01.04.2024</w:t>
            </w:r>
          </w:p>
        </w:tc>
        <w:tc>
          <w:tcPr/>
          <w:p w:rsidR="00000000" w:rsidDel="00000000" w:rsidP="00000000" w:rsidRDefault="00000000" w:rsidRPr="00000000" w14:paraId="000002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ОДА, Мінекономіки</w:t>
            </w:r>
          </w:p>
        </w:tc>
        <w:tc>
          <w:tcPr/>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rtl w:val="0"/>
              </w:rPr>
            </w:r>
          </w:p>
        </w:tc>
      </w:tr>
      <w:tr>
        <w:trPr>
          <w:cantSplit w:val="0"/>
          <w:trHeight w:val="403" w:hRule="atLeast"/>
          <w:tblHeader w:val="0"/>
        </w:trPr>
        <w:tc>
          <w:tcPr>
            <w:vMerge w:val="continue"/>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3.В системі АС ІРЦ створити </w:t>
            </w:r>
            <w:r w:rsidDel="00000000" w:rsidR="00000000" w:rsidRPr="00000000">
              <w:rPr>
                <w:rFonts w:ascii="Times New Roman" w:cs="Times New Roman" w:eastAsia="Times New Roman" w:hAnsi="Times New Roman"/>
                <w:sz w:val="20"/>
                <w:szCs w:val="20"/>
                <w:rtl w:val="0"/>
              </w:rPr>
              <w:t xml:space="preserve">реєстр фахівців, </w:t>
            </w:r>
            <w:r w:rsidDel="00000000" w:rsidR="00000000" w:rsidRPr="00000000">
              <w:rPr>
                <w:rFonts w:ascii="Times New Roman" w:cs="Times New Roman" w:eastAsia="Times New Roman" w:hAnsi="Times New Roman"/>
                <w:sz w:val="20"/>
                <w:szCs w:val="20"/>
                <w:rtl w:val="0"/>
              </w:rPr>
              <w:t xml:space="preserve">які надають додаткові корекційно-розвиткові та психолого-педагогічні послуги в закладах освіти в умовах інклюзивного навчання</w:t>
            </w:r>
          </w:p>
        </w:tc>
        <w:tc>
          <w:tcPr/>
          <w:p w:rsidR="00000000" w:rsidDel="00000000" w:rsidP="00000000" w:rsidRDefault="00000000" w:rsidRPr="00000000" w14:paraId="000002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p w:rsidR="00000000" w:rsidDel="00000000" w:rsidP="00000000" w:rsidRDefault="00000000" w:rsidRPr="00000000" w14:paraId="000002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w:t>
            </w:r>
          </w:p>
        </w:tc>
        <w:tc>
          <w:tcPr/>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Інститут освітньої аналітики</w:t>
            </w:r>
          </w:p>
        </w:tc>
        <w:tc>
          <w:tcPr/>
          <w:p w:rsidR="00000000" w:rsidDel="00000000" w:rsidP="00000000" w:rsidRDefault="00000000" w:rsidRPr="00000000" w14:paraId="0000028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7">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4.Забезпечити фінансування штатних </w:t>
            </w:r>
            <w:r w:rsidDel="00000000" w:rsidR="00000000" w:rsidRPr="00000000">
              <w:rPr>
                <w:rFonts w:ascii="Times New Roman" w:cs="Times New Roman" w:eastAsia="Times New Roman" w:hAnsi="Times New Roman"/>
                <w:sz w:val="20"/>
                <w:szCs w:val="20"/>
                <w:rtl w:val="0"/>
              </w:rPr>
              <w:t xml:space="preserve">та </w:t>
            </w:r>
            <w:r w:rsidDel="00000000" w:rsidR="00000000" w:rsidRPr="00000000">
              <w:rPr>
                <w:rFonts w:ascii="Times New Roman" w:cs="Times New Roman" w:eastAsia="Times New Roman" w:hAnsi="Times New Roman"/>
                <w:sz w:val="20"/>
                <w:szCs w:val="20"/>
                <w:rtl w:val="0"/>
              </w:rPr>
              <w:t xml:space="preserve">позаштатних </w:t>
            </w:r>
            <w:r w:rsidDel="00000000" w:rsidR="00000000" w:rsidRPr="00000000">
              <w:rPr>
                <w:rFonts w:ascii="Times New Roman" w:cs="Times New Roman" w:eastAsia="Times New Roman" w:hAnsi="Times New Roman"/>
                <w:sz w:val="20"/>
                <w:szCs w:val="20"/>
                <w:rtl w:val="0"/>
              </w:rPr>
              <w:t xml:space="preserve">фахівців, які надають додаткові корекційно-розвиткові та психолого-педагогічні послуги в закладах освіти відповідно до потреб</w:t>
            </w:r>
          </w:p>
        </w:tc>
        <w:tc>
          <w:tcPr/>
          <w:p w:rsidR="00000000" w:rsidDel="00000000" w:rsidP="00000000" w:rsidRDefault="00000000" w:rsidRPr="00000000" w14:paraId="000002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2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28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8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Мінфін</w:t>
            </w:r>
          </w:p>
        </w:tc>
        <w:tc>
          <w:tcPr/>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0">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color w:val="1f1f1f"/>
                <w:sz w:val="20"/>
                <w:szCs w:val="20"/>
                <w:rtl w:val="0"/>
              </w:rPr>
              <w:t xml:space="preserve">Забезпечити соціальними, медичними та іншими послугами здобувачів освіти під час освітнього процесу</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1f1f1f"/>
                <w:sz w:val="20"/>
                <w:szCs w:val="20"/>
              </w:rPr>
            </w:pPr>
            <w:r w:rsidDel="00000000" w:rsidR="00000000" w:rsidRPr="00000000">
              <w:rPr>
                <w:rtl w:val="0"/>
              </w:rPr>
            </w:r>
          </w:p>
        </w:tc>
        <w:tc>
          <w:tcPr/>
          <w:p w:rsidR="00000000" w:rsidDel="00000000" w:rsidP="00000000" w:rsidRDefault="00000000" w:rsidRPr="00000000" w14:paraId="000002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1.Передбачити органами місцевого самоврядування при формуванні бюджетів </w:t>
            </w:r>
            <w:r w:rsidDel="00000000" w:rsidR="00000000" w:rsidRPr="00000000">
              <w:rPr>
                <w:rFonts w:ascii="Times New Roman" w:cs="Times New Roman" w:eastAsia="Times New Roman" w:hAnsi="Times New Roman"/>
                <w:sz w:val="20"/>
                <w:szCs w:val="20"/>
                <w:rtl w:val="0"/>
              </w:rPr>
              <w:t xml:space="preserve">кошти на забезпечення здобувачів освіти соціальними послугами  під час освітнього процесу </w:t>
            </w:r>
            <w:r w:rsidDel="00000000" w:rsidR="00000000" w:rsidRPr="00000000">
              <w:rPr>
                <w:rFonts w:ascii="Times New Roman" w:cs="Times New Roman" w:eastAsia="Times New Roman" w:hAnsi="Times New Roman"/>
                <w:sz w:val="20"/>
                <w:szCs w:val="20"/>
                <w:rtl w:val="0"/>
              </w:rPr>
              <w:t xml:space="preserve"> (послугою перекладу жестовою мовою, транспортування, послуга супроводу осіб  з інвалідністю тощо)  </w:t>
            </w:r>
          </w:p>
        </w:tc>
        <w:tc>
          <w:tcPr/>
          <w:p w:rsidR="00000000" w:rsidDel="00000000" w:rsidP="00000000" w:rsidRDefault="00000000" w:rsidRPr="00000000" w14:paraId="000002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 </w:t>
            </w:r>
          </w:p>
        </w:tc>
        <w:tc>
          <w:tcPr/>
          <w:p w:rsidR="00000000" w:rsidDel="00000000" w:rsidP="00000000" w:rsidRDefault="00000000" w:rsidRPr="00000000" w14:paraId="000002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01.12.2024 далі постійно</w:t>
            </w:r>
          </w:p>
        </w:tc>
        <w:tc>
          <w:tcPr/>
          <w:p w:rsidR="00000000" w:rsidDel="00000000" w:rsidP="00000000" w:rsidRDefault="00000000" w:rsidRPr="00000000" w14:paraId="0000029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9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 ОМС</w:t>
            </w:r>
          </w:p>
        </w:tc>
        <w:tc>
          <w:tcPr/>
          <w:p w:rsidR="00000000" w:rsidDel="00000000" w:rsidP="00000000" w:rsidRDefault="00000000" w:rsidRPr="00000000" w14:paraId="0000029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A">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та запровадити систему моніторингу забезпечення потреб здобувачів освіти соціальними послугами в закладах освіти відповідно до потреб</w:t>
            </w:r>
          </w:p>
        </w:tc>
        <w:tc>
          <w:tcPr/>
          <w:p w:rsidR="00000000" w:rsidDel="00000000" w:rsidP="00000000" w:rsidRDefault="00000000" w:rsidRPr="00000000" w14:paraId="000002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p w:rsidR="00000000" w:rsidDel="00000000" w:rsidP="00000000" w:rsidRDefault="00000000" w:rsidRPr="00000000" w14:paraId="000002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01.03.2025</w:t>
            </w:r>
          </w:p>
        </w:tc>
        <w:tc>
          <w:tcPr/>
          <w:p w:rsidR="00000000" w:rsidDel="00000000" w:rsidP="00000000" w:rsidRDefault="00000000" w:rsidRPr="00000000" w14:paraId="0000029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A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w:t>
            </w:r>
          </w:p>
        </w:tc>
        <w:tc>
          <w:tcPr/>
          <w:p w:rsidR="00000000" w:rsidDel="00000000" w:rsidP="00000000" w:rsidRDefault="00000000" w:rsidRPr="00000000" w14:paraId="000002A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3">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Забезпечити </w:t>
            </w:r>
            <w:r w:rsidDel="00000000" w:rsidR="00000000" w:rsidRPr="00000000">
              <w:rPr>
                <w:rFonts w:ascii="Times New Roman" w:cs="Times New Roman" w:eastAsia="Times New Roman" w:hAnsi="Times New Roman"/>
                <w:sz w:val="20"/>
                <w:szCs w:val="20"/>
                <w:rtl w:val="0"/>
              </w:rPr>
              <w:t xml:space="preserve">додатковими медичними послугами (реабілітації, медичного супроводу тощо) здобувачів освіти з ООП в умовах інклюзивного навчання, передбачити кошти на оплату цих </w:t>
            </w:r>
            <w:r w:rsidDel="00000000" w:rsidR="00000000" w:rsidRPr="00000000">
              <w:rPr>
                <w:rFonts w:ascii="Times New Roman" w:cs="Times New Roman" w:eastAsia="Times New Roman" w:hAnsi="Times New Roman"/>
                <w:sz w:val="20"/>
                <w:szCs w:val="20"/>
                <w:rtl w:val="0"/>
              </w:rPr>
              <w:t xml:space="preserve">послуг відповідно до законодавства</w:t>
            </w:r>
          </w:p>
        </w:tc>
        <w:tc>
          <w:tcPr/>
          <w:p w:rsidR="00000000" w:rsidDel="00000000" w:rsidP="00000000" w:rsidRDefault="00000000" w:rsidRPr="00000000" w14:paraId="000002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2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 далі постійно</w:t>
            </w:r>
          </w:p>
        </w:tc>
        <w:tc>
          <w:tcPr/>
          <w:p w:rsidR="00000000" w:rsidDel="00000000" w:rsidP="00000000" w:rsidRDefault="00000000" w:rsidRPr="00000000" w14:paraId="000002A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A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МОН,МОЗ, НСЗІ</w:t>
            </w:r>
          </w:p>
        </w:tc>
        <w:tc>
          <w:tcPr/>
          <w:p w:rsidR="00000000" w:rsidDel="00000000" w:rsidP="00000000" w:rsidRDefault="00000000" w:rsidRPr="00000000" w14:paraId="000002A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AC">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sz w:val="20"/>
                <w:szCs w:val="20"/>
                <w:rtl w:val="0"/>
              </w:rPr>
              <w:t xml:space="preserve">Створити  умови для забезпечення харчування осіб з особливими дієтичними потребами відповідно до медичних рекомендацій</w:t>
            </w:r>
          </w:p>
          <w:p w:rsidR="00000000" w:rsidDel="00000000" w:rsidP="00000000" w:rsidRDefault="00000000" w:rsidRPr="00000000" w14:paraId="000002AE">
            <w:pPr>
              <w:tabs>
                <w:tab w:val="left" w:leader="none" w:pos="851"/>
              </w:tabs>
              <w:spacing w:after="0" w:line="240" w:lineRule="auto"/>
              <w:ind w:firstLine="570"/>
              <w:jc w:val="both"/>
              <w:rPr>
                <w:rFonts w:ascii="Times New Roman" w:cs="Times New Roman" w:eastAsia="Times New Roman" w:hAnsi="Times New Roman"/>
                <w:sz w:val="12"/>
                <w:szCs w:val="12"/>
              </w:rPr>
            </w:pPr>
            <w:r w:rsidDel="00000000" w:rsidR="00000000" w:rsidRPr="00000000">
              <w:rPr>
                <w:rtl w:val="0"/>
              </w:rPr>
            </w:r>
          </w:p>
        </w:tc>
        <w:tc>
          <w:tcPr>
            <w:tcBorders>
              <w:top w:color="000000" w:space="0" w:sz="6" w:val="single"/>
              <w:left w:color="000000" w:space="0" w:sz="6" w:val="single"/>
              <w:bottom w:color="000000" w:space="0" w:sz="7" w:val="single"/>
              <w:right w:color="000000" w:space="0" w:sz="6" w:val="single"/>
            </w:tcBorders>
            <w:tcMar>
              <w:top w:w="0.0" w:type="dxa"/>
              <w:left w:w="40.0" w:type="dxa"/>
              <w:bottom w:w="0.0" w:type="dxa"/>
              <w:right w:w="40.0" w:type="dxa"/>
            </w:tcMar>
          </w:tcPr>
          <w:p w:rsidR="00000000" w:rsidDel="00000000" w:rsidP="00000000" w:rsidRDefault="00000000" w:rsidRPr="00000000" w14:paraId="000002AF">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1.Провести оцінку потреб дітей, які потребують особливого підходу в організації харчування</w:t>
            </w:r>
            <w:r w:rsidDel="00000000" w:rsidR="00000000" w:rsidRPr="00000000">
              <w:rPr>
                <w:rtl w:val="0"/>
              </w:rPr>
            </w:r>
          </w:p>
        </w:tc>
        <w:tc>
          <w:tcPr>
            <w:tcBorders>
              <w:top w:color="000000" w:space="0" w:sz="6"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B0">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01.02.2024</w:t>
            </w:r>
            <w:r w:rsidDel="00000000" w:rsidR="00000000" w:rsidRPr="00000000">
              <w:rPr>
                <w:rtl w:val="0"/>
              </w:rPr>
            </w:r>
          </w:p>
        </w:tc>
        <w:tc>
          <w:tcPr>
            <w:tcBorders>
              <w:top w:color="000000" w:space="0" w:sz="6" w:val="single"/>
              <w:left w:color="000000" w:space="0" w:sz="7" w:val="single"/>
              <w:bottom w:color="000000" w:space="0" w:sz="7"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1">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31.12.2024</w:t>
            </w:r>
            <w:r w:rsidDel="00000000" w:rsidR="00000000" w:rsidRPr="00000000">
              <w:rPr>
                <w:rtl w:val="0"/>
              </w:rPr>
            </w:r>
          </w:p>
        </w:tc>
        <w:tc>
          <w:tcPr/>
          <w:p w:rsidR="00000000" w:rsidDel="00000000" w:rsidP="00000000" w:rsidRDefault="00000000" w:rsidRPr="00000000" w14:paraId="000002B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ОДА,ОМС</w:t>
            </w:r>
          </w:p>
        </w:tc>
        <w:tc>
          <w:tcPr/>
          <w:p w:rsidR="00000000" w:rsidDel="00000000" w:rsidP="00000000" w:rsidRDefault="00000000" w:rsidRPr="00000000" w14:paraId="000002B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6">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top w:color="000000" w:space="0" w:sz="7" w:val="single"/>
              <w:left w:color="000000" w:space="0" w:sz="6" w:val="single"/>
              <w:bottom w:color="000000" w:space="0" w:sz="7" w:val="single"/>
              <w:right w:color="000000" w:space="0" w:sz="6" w:val="single"/>
            </w:tcBorders>
            <w:tcMar>
              <w:top w:w="0.0" w:type="dxa"/>
              <w:left w:w="40.0" w:type="dxa"/>
              <w:bottom w:w="0.0" w:type="dxa"/>
              <w:right w:w="40.0" w:type="dxa"/>
            </w:tcMar>
          </w:tcPr>
          <w:p w:rsidR="00000000" w:rsidDel="00000000" w:rsidP="00000000" w:rsidRDefault="00000000" w:rsidRPr="00000000" w14:paraId="000002B8">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.Виділити кошти на забезпечення харчуванням</w:t>
            </w:r>
            <w:r w:rsidDel="00000000" w:rsidR="00000000" w:rsidRPr="00000000">
              <w:rPr>
                <w:rtl w:val="0"/>
              </w:rPr>
            </w:r>
          </w:p>
        </w:tc>
        <w:tc>
          <w:tcPr>
            <w:tcBorders>
              <w:top w:color="000000" w:space="0" w:sz="7"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B9">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01.09.2024</w:t>
            </w:r>
            <w:r w:rsidDel="00000000" w:rsidR="00000000" w:rsidRPr="00000000">
              <w:rPr>
                <w:rtl w:val="0"/>
              </w:rPr>
            </w:r>
          </w:p>
        </w:tc>
        <w:tc>
          <w:tcPr>
            <w:tcBorders>
              <w:top w:color="000000" w:space="0" w:sz="7" w:val="single"/>
              <w:left w:color="000000" w:space="0" w:sz="7" w:val="single"/>
              <w:bottom w:color="000000" w:space="0" w:sz="7"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BA">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01.11.2024</w:t>
            </w:r>
            <w:r w:rsidDel="00000000" w:rsidR="00000000" w:rsidRPr="00000000">
              <w:rPr>
                <w:rtl w:val="0"/>
              </w:rPr>
            </w:r>
          </w:p>
        </w:tc>
        <w:tc>
          <w:tcPr/>
          <w:p w:rsidR="00000000" w:rsidDel="00000000" w:rsidP="00000000" w:rsidRDefault="00000000" w:rsidRPr="00000000" w14:paraId="000002B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ОДА, ОМС</w:t>
            </w:r>
          </w:p>
        </w:tc>
        <w:tc>
          <w:tcPr/>
          <w:p w:rsidR="00000000" w:rsidDel="00000000" w:rsidP="00000000" w:rsidRDefault="00000000" w:rsidRPr="00000000" w14:paraId="000002B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BF">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top w:color="000000" w:space="0" w:sz="7" w:val="single"/>
              <w:left w:color="000000" w:space="0" w:sz="6" w:val="single"/>
              <w:bottom w:color="000000" w:space="0" w:sz="6" w:val="single"/>
              <w:right w:color="000000" w:space="0" w:sz="6" w:val="single"/>
            </w:tcBorders>
            <w:tcMar>
              <w:top w:w="0.0" w:type="dxa"/>
              <w:left w:w="40.0" w:type="dxa"/>
              <w:bottom w:w="0.0" w:type="dxa"/>
              <w:right w:w="40.0" w:type="dxa"/>
            </w:tcMar>
          </w:tcPr>
          <w:p w:rsidR="00000000" w:rsidDel="00000000" w:rsidP="00000000" w:rsidRDefault="00000000" w:rsidRPr="00000000" w14:paraId="000002C1">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sz w:val="20"/>
                <w:szCs w:val="20"/>
                <w:rtl w:val="0"/>
              </w:rPr>
              <w:t xml:space="preserve">.За результатами проведеної оцінки потреб, забезпечити харчування для дітей з ООП, які потребують особливого підходу</w:t>
            </w:r>
            <w:r w:rsidDel="00000000" w:rsidR="00000000" w:rsidRPr="00000000">
              <w:rPr>
                <w:rtl w:val="0"/>
              </w:rPr>
            </w:r>
          </w:p>
        </w:tc>
        <w:tc>
          <w:tcPr>
            <w:tcBorders>
              <w:top w:color="000000" w:space="0" w:sz="7" w:val="single"/>
              <w:left w:color="000000" w:space="0" w:sz="6" w:val="single"/>
              <w:bottom w:color="000000" w:space="0" w:sz="6"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C2">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01.03.2024</w:t>
            </w:r>
            <w:r w:rsidDel="00000000" w:rsidR="00000000" w:rsidRPr="00000000">
              <w:rPr>
                <w:rtl w:val="0"/>
              </w:rPr>
            </w:r>
          </w:p>
        </w:tc>
        <w:tc>
          <w:tcPr>
            <w:tcBorders>
              <w:top w:color="000000" w:space="0" w:sz="7" w:val="single"/>
              <w:left w:color="000000" w:space="0" w:sz="7"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3">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31.12.2024</w:t>
            </w:r>
            <w:r w:rsidDel="00000000" w:rsidR="00000000" w:rsidRPr="00000000">
              <w:rPr>
                <w:rtl w:val="0"/>
              </w:rPr>
            </w:r>
          </w:p>
        </w:tc>
        <w:tc>
          <w:tcPr/>
          <w:p w:rsidR="00000000" w:rsidDel="00000000" w:rsidP="00000000" w:rsidRDefault="00000000" w:rsidRPr="00000000" w14:paraId="000002C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ОДА, ОМС</w:t>
            </w:r>
          </w:p>
        </w:tc>
        <w:tc>
          <w:tcPr/>
          <w:p w:rsidR="00000000" w:rsidDel="00000000" w:rsidP="00000000" w:rsidRDefault="00000000" w:rsidRPr="00000000" w14:paraId="000002C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8">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rtl w:val="0"/>
              </w:rPr>
              <w:t xml:space="preserve">6.</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Забезпечити впровадження постійного моніторингу та оцінки якості надання  підтримки під час здобуття освіти особами осіб з особливими освітніми потребами, в тому числі з інвалідністю, та іншим учасникам освітнього процесу </w:t>
            </w:r>
            <w:r w:rsidDel="00000000" w:rsidR="00000000" w:rsidRPr="00000000">
              <w:rPr>
                <w:rtl w:val="0"/>
              </w:rPr>
            </w:r>
          </w:p>
        </w:tc>
        <w:tc>
          <w:tcPr/>
          <w:p w:rsidR="00000000" w:rsidDel="00000000" w:rsidP="00000000" w:rsidRDefault="00000000" w:rsidRPr="00000000" w14:paraId="000002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0"/>
                <w:szCs w:val="20"/>
                <w:rtl w:val="0"/>
              </w:rPr>
              <w:t xml:space="preserve">Розробити інструментарій для проведення моніторингу щодо надання необхідної підтримки під час здобуття освіти</w:t>
            </w:r>
            <w:r w:rsidDel="00000000" w:rsidR="00000000" w:rsidRPr="00000000">
              <w:rPr>
                <w:rtl w:val="0"/>
              </w:rPr>
            </w:r>
          </w:p>
        </w:tc>
        <w:tc>
          <w:tcPr>
            <w:tcBorders>
              <w:top w:color="000000" w:space="0" w:sz="6"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CB">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01.01.2024</w:t>
            </w:r>
            <w:r w:rsidDel="00000000" w:rsidR="00000000" w:rsidRPr="00000000">
              <w:rPr>
                <w:rtl w:val="0"/>
              </w:rPr>
            </w:r>
          </w:p>
        </w:tc>
        <w:tc>
          <w:tcPr>
            <w:tcBorders>
              <w:top w:color="000000" w:space="0" w:sz="6" w:val="single"/>
              <w:left w:color="000000" w:space="0" w:sz="7" w:val="single"/>
              <w:bottom w:color="000000" w:space="0" w:sz="7"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CC">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01.03.2024</w:t>
            </w:r>
            <w:r w:rsidDel="00000000" w:rsidR="00000000" w:rsidRPr="00000000">
              <w:rPr>
                <w:rtl w:val="0"/>
              </w:rPr>
            </w:r>
          </w:p>
        </w:tc>
        <w:tc>
          <w:tcPr/>
          <w:p w:rsidR="00000000" w:rsidDel="00000000" w:rsidP="00000000" w:rsidRDefault="00000000" w:rsidRPr="00000000" w14:paraId="000002C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C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МОН, ДСЯО</w:t>
            </w:r>
            <w:r w:rsidDel="00000000" w:rsidR="00000000" w:rsidRPr="00000000">
              <w:rPr>
                <w:rtl w:val="0"/>
              </w:rPr>
            </w:r>
          </w:p>
        </w:tc>
        <w:tc>
          <w:tcPr/>
          <w:p w:rsidR="00000000" w:rsidDel="00000000" w:rsidP="00000000" w:rsidRDefault="00000000" w:rsidRPr="00000000" w14:paraId="000002D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D1">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20"/>
                <w:szCs w:val="20"/>
                <w:rtl w:val="0"/>
              </w:rPr>
              <w:t xml:space="preserve">Провести моніторинг і оцінку  надання необхідної підтримки під час здобуття освіти здобувачами освіти з ООП в умовах інклюзивного навчання у відповідності до потреб</w:t>
            </w:r>
            <w:r w:rsidDel="00000000" w:rsidR="00000000" w:rsidRPr="00000000">
              <w:rPr>
                <w:rtl w:val="0"/>
              </w:rPr>
            </w:r>
          </w:p>
        </w:tc>
        <w:tc>
          <w:tcPr>
            <w:tcBorders>
              <w:top w:color="000000" w:space="0" w:sz="7"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D4">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01.03.2024</w:t>
            </w:r>
            <w:r w:rsidDel="00000000" w:rsidR="00000000" w:rsidRPr="00000000">
              <w:rPr>
                <w:rtl w:val="0"/>
              </w:rPr>
            </w:r>
          </w:p>
        </w:tc>
        <w:tc>
          <w:tcPr>
            <w:tcBorders>
              <w:top w:color="000000" w:space="0" w:sz="7" w:val="single"/>
              <w:left w:color="000000" w:space="0" w:sz="7" w:val="single"/>
              <w:bottom w:color="000000" w:space="0" w:sz="7"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5">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01.06.2024</w:t>
            </w:r>
            <w:r w:rsidDel="00000000" w:rsidR="00000000" w:rsidRPr="00000000">
              <w:rPr>
                <w:rtl w:val="0"/>
              </w:rPr>
            </w:r>
          </w:p>
        </w:tc>
        <w:tc>
          <w:tcPr/>
          <w:p w:rsidR="00000000" w:rsidDel="00000000" w:rsidP="00000000" w:rsidRDefault="00000000" w:rsidRPr="00000000" w14:paraId="000002D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D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D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Державна служба якості освіти України, </w:t>
            </w:r>
            <w:r w:rsidDel="00000000" w:rsidR="00000000" w:rsidRPr="00000000">
              <w:rPr>
                <w:rtl w:val="0"/>
              </w:rPr>
            </w:r>
          </w:p>
        </w:tc>
        <w:tc>
          <w:tcPr/>
          <w:p w:rsidR="00000000" w:rsidDel="00000000" w:rsidP="00000000" w:rsidRDefault="00000000" w:rsidRPr="00000000" w14:paraId="000002D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DA">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2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20"/>
                <w:szCs w:val="20"/>
                <w:rtl w:val="0"/>
              </w:rPr>
              <w:t xml:space="preserve">Розробити рекомендації щодо забезпечення підтримки осіб з ООП під час інклюзивного навчання відповідно до їх потреб</w:t>
            </w:r>
            <w:r w:rsidDel="00000000" w:rsidR="00000000" w:rsidRPr="00000000">
              <w:rPr>
                <w:rtl w:val="0"/>
              </w:rPr>
            </w:r>
          </w:p>
        </w:tc>
        <w:tc>
          <w:tcPr>
            <w:tcBorders>
              <w:top w:color="000000" w:space="0" w:sz="7" w:val="single"/>
              <w:left w:color="000000" w:space="0" w:sz="6" w:val="single"/>
              <w:bottom w:color="000000" w:space="0" w:sz="6"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DD">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01.11.2024</w:t>
            </w:r>
            <w:r w:rsidDel="00000000" w:rsidR="00000000" w:rsidRPr="00000000">
              <w:rPr>
                <w:rtl w:val="0"/>
              </w:rPr>
            </w:r>
          </w:p>
        </w:tc>
        <w:tc>
          <w:tcPr>
            <w:tcBorders>
              <w:top w:color="000000" w:space="0" w:sz="7" w:val="single"/>
              <w:left w:color="000000" w:space="0" w:sz="7"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DE">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01.12.2024</w:t>
            </w:r>
            <w:r w:rsidDel="00000000" w:rsidR="00000000" w:rsidRPr="00000000">
              <w:rPr>
                <w:rtl w:val="0"/>
              </w:rPr>
            </w:r>
          </w:p>
        </w:tc>
        <w:tc>
          <w:tcPr/>
          <w:p w:rsidR="00000000" w:rsidDel="00000000" w:rsidP="00000000" w:rsidRDefault="00000000" w:rsidRPr="00000000" w14:paraId="000002D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Державна служба якості освіти України </w:t>
            </w:r>
            <w:r w:rsidDel="00000000" w:rsidR="00000000" w:rsidRPr="00000000">
              <w:rPr>
                <w:rtl w:val="0"/>
              </w:rPr>
            </w:r>
          </w:p>
        </w:tc>
        <w:tc>
          <w:tcPr/>
          <w:p w:rsidR="00000000" w:rsidDel="00000000" w:rsidP="00000000" w:rsidRDefault="00000000" w:rsidRPr="00000000" w14:paraId="000002E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3">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2E4">
            <w:pPr>
              <w:tabs>
                <w:tab w:val="left" w:leader="none" w:pos="851"/>
              </w:tabs>
              <w:spacing w:after="0" w:line="240" w:lineRule="auto"/>
              <w:ind w:left="0" w:firstLine="0"/>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0"/>
                <w:szCs w:val="20"/>
                <w:rtl w:val="0"/>
              </w:rPr>
              <w:t xml:space="preserve">7.Забезпечити спеціальну   підготовку асистентів учня (дитини), які надають послугу супроводу під час інклюзивного навчання</w:t>
            </w:r>
            <w:r w:rsidDel="00000000" w:rsidR="00000000" w:rsidRPr="00000000">
              <w:rPr>
                <w:rtl w:val="0"/>
              </w:rPr>
            </w:r>
          </w:p>
          <w:p w:rsidR="00000000" w:rsidDel="00000000" w:rsidP="00000000" w:rsidRDefault="00000000" w:rsidRPr="00000000" w14:paraId="000002E5">
            <w:pPr>
              <w:tabs>
                <w:tab w:val="left" w:leader="none" w:pos="851"/>
              </w:tabs>
              <w:spacing w:after="0" w:line="240" w:lineRule="auto"/>
              <w:ind w:firstLine="570"/>
              <w:jc w:val="both"/>
              <w:rPr>
                <w:rFonts w:ascii="Times New Roman" w:cs="Times New Roman" w:eastAsia="Times New Roman" w:hAnsi="Times New Roman"/>
                <w:sz w:val="12"/>
                <w:szCs w:val="12"/>
              </w:rPr>
            </w:pPr>
            <w:r w:rsidDel="00000000" w:rsidR="00000000" w:rsidRPr="00000000">
              <w:rPr>
                <w:rtl w:val="0"/>
              </w:rPr>
            </w:r>
          </w:p>
        </w:tc>
        <w:tc>
          <w:tcPr>
            <w:tcBorders>
              <w:top w:color="000000" w:space="0" w:sz="6" w:val="single"/>
              <w:left w:color="000000" w:space="0" w:sz="6" w:val="single"/>
              <w:bottom w:color="000000" w:space="0" w:sz="7" w:val="single"/>
              <w:right w:color="000000" w:space="0" w:sz="6" w:val="single"/>
            </w:tcBorders>
            <w:tcMar>
              <w:top w:w="0.0" w:type="dxa"/>
              <w:left w:w="40.0" w:type="dxa"/>
              <w:bottom w:w="0.0" w:type="dxa"/>
              <w:right w:w="40.0" w:type="dxa"/>
            </w:tcMar>
          </w:tcPr>
          <w:p w:rsidR="00000000" w:rsidDel="00000000" w:rsidP="00000000" w:rsidRDefault="00000000" w:rsidRPr="00000000" w14:paraId="000002E6">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1.Передбачити</w:t>
            </w:r>
            <w:r w:rsidDel="00000000" w:rsidR="00000000" w:rsidRPr="00000000">
              <w:rPr>
                <w:rFonts w:ascii="Times New Roman" w:cs="Times New Roman" w:eastAsia="Times New Roman" w:hAnsi="Times New Roman"/>
                <w:sz w:val="20"/>
                <w:szCs w:val="20"/>
                <w:rtl w:val="0"/>
              </w:rPr>
              <w:t xml:space="preserve"> фінансування в місцевому бюджеті для надання соціальної послуги супроводу </w:t>
            </w:r>
            <w:r w:rsidDel="00000000" w:rsidR="00000000" w:rsidRPr="00000000">
              <w:rPr>
                <w:rFonts w:ascii="Times New Roman" w:cs="Times New Roman" w:eastAsia="Times New Roman" w:hAnsi="Times New Roman"/>
                <w:sz w:val="20"/>
                <w:szCs w:val="20"/>
                <w:rtl w:val="0"/>
              </w:rPr>
              <w:t xml:space="preserve">під час інклюзивного навчання (асистент дитини)</w:t>
            </w:r>
            <w:r w:rsidDel="00000000" w:rsidR="00000000" w:rsidRPr="00000000">
              <w:rPr>
                <w:rtl w:val="0"/>
              </w:rPr>
            </w:r>
          </w:p>
        </w:tc>
        <w:tc>
          <w:tcPr>
            <w:tcBorders>
              <w:top w:color="000000" w:space="0" w:sz="6"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E7">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01.01.2024</w:t>
            </w:r>
            <w:r w:rsidDel="00000000" w:rsidR="00000000" w:rsidRPr="00000000">
              <w:rPr>
                <w:rtl w:val="0"/>
              </w:rPr>
            </w:r>
          </w:p>
        </w:tc>
        <w:tc>
          <w:tcPr>
            <w:tcBorders>
              <w:top w:color="000000" w:space="0" w:sz="6" w:val="single"/>
              <w:left w:color="000000" w:space="0" w:sz="7" w:val="single"/>
              <w:bottom w:color="000000" w:space="0" w:sz="7"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E8">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01.03.2024</w:t>
            </w:r>
            <w:r w:rsidDel="00000000" w:rsidR="00000000" w:rsidRPr="00000000">
              <w:rPr>
                <w:rtl w:val="0"/>
              </w:rPr>
            </w:r>
          </w:p>
        </w:tc>
        <w:tc>
          <w:tcPr/>
          <w:p w:rsidR="00000000" w:rsidDel="00000000" w:rsidP="00000000" w:rsidRDefault="00000000" w:rsidRPr="00000000" w14:paraId="000002E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B">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ОМС</w:t>
            </w:r>
            <w:r w:rsidDel="00000000" w:rsidR="00000000" w:rsidRPr="00000000">
              <w:rPr>
                <w:rtl w:val="0"/>
              </w:rPr>
            </w:r>
          </w:p>
        </w:tc>
        <w:tc>
          <w:tcPr/>
          <w:p w:rsidR="00000000" w:rsidDel="00000000" w:rsidP="00000000" w:rsidRDefault="00000000" w:rsidRPr="00000000" w14:paraId="000002E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ED">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top w:color="000000" w:space="0" w:sz="7" w:val="single"/>
              <w:left w:color="000000" w:space="0" w:sz="6" w:val="single"/>
              <w:bottom w:color="000000" w:space="0" w:sz="7" w:val="single"/>
              <w:right w:color="000000" w:space="0" w:sz="6" w:val="single"/>
            </w:tcBorders>
            <w:tcMar>
              <w:top w:w="0.0" w:type="dxa"/>
              <w:left w:w="40.0" w:type="dxa"/>
              <w:bottom w:w="0.0" w:type="dxa"/>
              <w:right w:w="40.0" w:type="dxa"/>
            </w:tcMar>
          </w:tcPr>
          <w:p w:rsidR="00000000" w:rsidDel="00000000" w:rsidP="00000000" w:rsidRDefault="00000000" w:rsidRPr="00000000" w14:paraId="000002EF">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2.Передбачити</w:t>
            </w:r>
            <w:r w:rsidDel="00000000" w:rsidR="00000000" w:rsidRPr="00000000">
              <w:rPr>
                <w:rFonts w:ascii="Times New Roman" w:cs="Times New Roman" w:eastAsia="Times New Roman" w:hAnsi="Times New Roman"/>
                <w:sz w:val="20"/>
                <w:szCs w:val="20"/>
                <w:rtl w:val="0"/>
              </w:rPr>
              <w:t xml:space="preserve"> фінансування в місцевому бюджеті для проходження навчання претендентів на посаду асистента учня (дитини)</w:t>
            </w:r>
            <w:r w:rsidDel="00000000" w:rsidR="00000000" w:rsidRPr="00000000">
              <w:rPr>
                <w:rtl w:val="0"/>
              </w:rPr>
            </w:r>
          </w:p>
        </w:tc>
        <w:tc>
          <w:tcPr>
            <w:tcBorders>
              <w:top w:color="000000" w:space="0" w:sz="7"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F0">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01.01.2024</w:t>
            </w:r>
            <w:r w:rsidDel="00000000" w:rsidR="00000000" w:rsidRPr="00000000">
              <w:rPr>
                <w:rtl w:val="0"/>
              </w:rPr>
            </w:r>
          </w:p>
        </w:tc>
        <w:tc>
          <w:tcPr>
            <w:tcBorders>
              <w:top w:color="000000" w:space="0" w:sz="7" w:val="single"/>
              <w:left w:color="000000" w:space="0" w:sz="7" w:val="single"/>
              <w:bottom w:color="000000" w:space="0" w:sz="7"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1">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31.12.2024</w:t>
            </w:r>
            <w:r w:rsidDel="00000000" w:rsidR="00000000" w:rsidRPr="00000000">
              <w:rPr>
                <w:rtl w:val="0"/>
              </w:rPr>
            </w:r>
          </w:p>
        </w:tc>
        <w:tc>
          <w:tcPr/>
          <w:p w:rsidR="00000000" w:rsidDel="00000000" w:rsidP="00000000" w:rsidRDefault="00000000" w:rsidRPr="00000000" w14:paraId="000002F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МОН Мінсоцполітики</w:t>
            </w:r>
            <w:r w:rsidDel="00000000" w:rsidR="00000000" w:rsidRPr="00000000">
              <w:rPr>
                <w:rtl w:val="0"/>
              </w:rPr>
            </w:r>
          </w:p>
        </w:tc>
        <w:tc>
          <w:tcPr/>
          <w:p w:rsidR="00000000" w:rsidDel="00000000" w:rsidP="00000000" w:rsidRDefault="00000000" w:rsidRPr="00000000" w14:paraId="000002F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6">
            <w:pPr>
              <w:rPr>
                <w:rFonts w:ascii="Times New Roman" w:cs="Times New Roman" w:eastAsia="Times New Roman" w:hAnsi="Times New Roman"/>
                <w:sz w:val="16"/>
                <w:szCs w:val="16"/>
              </w:rPr>
            </w:pPr>
            <w:r w:rsidDel="00000000" w:rsidR="00000000" w:rsidRPr="00000000">
              <w:rPr>
                <w:rtl w:val="0"/>
              </w:rPr>
            </w:r>
          </w:p>
        </w:tc>
      </w:tr>
      <w:tr>
        <w:trPr>
          <w:cantSplit w:val="0"/>
          <w:trHeight w:val="705" w:hRule="atLeast"/>
          <w:tblHeader w:val="0"/>
        </w:trPr>
        <w:tc>
          <w:tcPr>
            <w:vMerge w:val="continue"/>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top w:color="000000" w:space="0" w:sz="7" w:val="single"/>
              <w:left w:color="000000" w:space="0" w:sz="6" w:val="single"/>
              <w:bottom w:color="000000" w:space="0" w:sz="7" w:val="single"/>
              <w:right w:color="000000" w:space="0" w:sz="6" w:val="single"/>
            </w:tcBorders>
            <w:tcMar>
              <w:top w:w="0.0" w:type="dxa"/>
              <w:left w:w="40.0" w:type="dxa"/>
              <w:bottom w:w="0.0" w:type="dxa"/>
              <w:right w:w="40.0" w:type="dxa"/>
            </w:tcMar>
          </w:tcPr>
          <w:p w:rsidR="00000000" w:rsidDel="00000000" w:rsidP="00000000" w:rsidRDefault="00000000" w:rsidRPr="00000000" w14:paraId="000002F8">
            <w:pPr>
              <w:tabs>
                <w:tab w:val="left" w:leader="none" w:pos="85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3.Забезпечити спеціальну   підготовку асистентів учня (дитини)</w:t>
            </w:r>
            <w:r w:rsidDel="00000000" w:rsidR="00000000" w:rsidRPr="00000000">
              <w:rPr>
                <w:rtl w:val="0"/>
              </w:rPr>
            </w:r>
          </w:p>
        </w:tc>
        <w:tc>
          <w:tcPr>
            <w:tcBorders>
              <w:top w:color="000000" w:space="0" w:sz="7"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2F9">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01.01.2024</w:t>
            </w:r>
            <w:r w:rsidDel="00000000" w:rsidR="00000000" w:rsidRPr="00000000">
              <w:rPr>
                <w:rtl w:val="0"/>
              </w:rPr>
            </w:r>
          </w:p>
        </w:tc>
        <w:tc>
          <w:tcPr>
            <w:tcBorders>
              <w:top w:color="000000" w:space="0" w:sz="7" w:val="single"/>
              <w:left w:color="000000" w:space="0" w:sz="7" w:val="single"/>
              <w:bottom w:color="000000" w:space="0" w:sz="7"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2FA">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31.12.2024</w:t>
            </w:r>
            <w:r w:rsidDel="00000000" w:rsidR="00000000" w:rsidRPr="00000000">
              <w:rPr>
                <w:rtl w:val="0"/>
              </w:rPr>
            </w:r>
          </w:p>
        </w:tc>
        <w:tc>
          <w:tcPr/>
          <w:p w:rsidR="00000000" w:rsidDel="00000000" w:rsidP="00000000" w:rsidRDefault="00000000" w:rsidRPr="00000000" w14:paraId="000002F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МОН ІППО</w:t>
            </w:r>
            <w:r w:rsidDel="00000000" w:rsidR="00000000" w:rsidRPr="00000000">
              <w:rPr>
                <w:rtl w:val="0"/>
              </w:rPr>
            </w:r>
          </w:p>
        </w:tc>
        <w:tc>
          <w:tcPr/>
          <w:p w:rsidR="00000000" w:rsidDel="00000000" w:rsidP="00000000" w:rsidRDefault="00000000" w:rsidRPr="00000000" w14:paraId="000002F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FF">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Забезпечити наявність і доступність послуг з позашкільної освіти  в закладах освіти протягом дня </w:t>
            </w:r>
          </w:p>
          <w:p w:rsidR="00000000" w:rsidDel="00000000" w:rsidP="00000000" w:rsidRDefault="00000000" w:rsidRPr="00000000" w14:paraId="00000301">
            <w:pPr>
              <w:tabs>
                <w:tab w:val="left" w:leader="none" w:pos="851"/>
              </w:tabs>
              <w:spacing w:after="0" w:line="240" w:lineRule="auto"/>
              <w:ind w:firstLine="570"/>
              <w:jc w:val="both"/>
              <w:rPr>
                <w:rFonts w:ascii="Times New Roman" w:cs="Times New Roman" w:eastAsia="Times New Roman" w:hAnsi="Times New Roman"/>
                <w:sz w:val="12"/>
                <w:szCs w:val="12"/>
              </w:rPr>
            </w:pPr>
            <w:r w:rsidDel="00000000" w:rsidR="00000000" w:rsidRPr="00000000">
              <w:rPr>
                <w:rtl w:val="0"/>
              </w:rPr>
            </w:r>
          </w:p>
        </w:tc>
        <w:tc>
          <w:tcPr/>
          <w:p w:rsidR="00000000" w:rsidDel="00000000" w:rsidP="00000000" w:rsidRDefault="00000000" w:rsidRPr="00000000" w14:paraId="000003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Керівникам закладів освіти забезпечити роботу гуртків та секцій  після закінчення  основних занять в закладі освіти , залучити педагогічних працівників закладів позашкільної освіти  до надання цих послуг, в тому числі для  дітей з особливими потребами </w:t>
            </w:r>
          </w:p>
        </w:tc>
        <w:tc>
          <w:tcPr/>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3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30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0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Департаменти освіти, керівники закладів освіти</w:t>
            </w:r>
          </w:p>
        </w:tc>
        <w:tc>
          <w:tcPr/>
          <w:p w:rsidR="00000000" w:rsidDel="00000000" w:rsidP="00000000" w:rsidRDefault="00000000" w:rsidRPr="00000000" w14:paraId="0000030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09">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3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Забезпечити супровід під час гурткової роботи здобувачів освіти з ООП у відповідності до їх потреб</w:t>
            </w:r>
          </w:p>
        </w:tc>
        <w:tc>
          <w:tcPr/>
          <w:p w:rsidR="00000000" w:rsidDel="00000000" w:rsidP="00000000" w:rsidRDefault="00000000" w:rsidRPr="00000000" w14:paraId="000003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3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30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0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Мінсоцполітики, ОМС, керівники закладів освіти</w:t>
            </w:r>
          </w:p>
        </w:tc>
        <w:tc>
          <w:tcPr/>
          <w:p w:rsidR="00000000" w:rsidDel="00000000" w:rsidP="00000000" w:rsidRDefault="00000000" w:rsidRPr="00000000" w14:paraId="0000031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12">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9.</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Забезпечено наявність інклюзивних та/або спеціальних груп подовженого дня у закладах загальної середньої освіти</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5">
            <w:pPr>
              <w:tabs>
                <w:tab w:val="left" w:leader="none" w:pos="851"/>
              </w:tabs>
              <w:spacing w:after="0" w:line="240" w:lineRule="auto"/>
              <w:ind w:firstLine="570"/>
              <w:jc w:val="both"/>
              <w:rPr>
                <w:rFonts w:ascii="Times New Roman" w:cs="Times New Roman" w:eastAsia="Times New Roman" w:hAnsi="Times New Roman"/>
                <w:sz w:val="12"/>
                <w:szCs w:val="12"/>
              </w:rPr>
            </w:pPr>
            <w:r w:rsidDel="00000000" w:rsidR="00000000" w:rsidRPr="00000000">
              <w:rPr>
                <w:rtl w:val="0"/>
              </w:rPr>
            </w:r>
          </w:p>
        </w:tc>
        <w:tc>
          <w:tcPr/>
          <w:p w:rsidR="00000000" w:rsidDel="00000000" w:rsidP="00000000" w:rsidRDefault="00000000" w:rsidRPr="00000000" w14:paraId="000003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rtl w:val="0"/>
              </w:rPr>
              <w:t xml:space="preserve"> Внесення змін до штатних нормативів закладів освіти в частині забезпечення роботи інклюзивних груп подовженого дня необхідними фахівцями</w:t>
            </w:r>
          </w:p>
        </w:tc>
        <w:tc>
          <w:tcPr/>
          <w:p w:rsidR="00000000" w:rsidDel="00000000" w:rsidP="00000000" w:rsidRDefault="00000000" w:rsidRPr="00000000" w14:paraId="000003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3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31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p w:rsidR="00000000" w:rsidDel="00000000" w:rsidP="00000000" w:rsidRDefault="00000000" w:rsidRPr="00000000" w14:paraId="0000031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1D">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3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забезпечити функціонування інклюзивних  груп подовженого дня в закладах освіти відповідно до потреб здобувачів освіти з ООП</w:t>
            </w:r>
          </w:p>
        </w:tc>
        <w:tc>
          <w:tcPr/>
          <w:p w:rsidR="00000000" w:rsidDel="00000000" w:rsidP="00000000" w:rsidRDefault="00000000" w:rsidRPr="00000000" w14:paraId="000003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3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32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ОМС, керівники закладів освіти</w:t>
            </w:r>
          </w:p>
        </w:tc>
        <w:tc>
          <w:tcPr/>
          <w:p w:rsidR="00000000" w:rsidDel="00000000" w:rsidP="00000000" w:rsidRDefault="00000000" w:rsidRPr="00000000" w14:paraId="0000032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26">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327">
            <w:pPr>
              <w:tabs>
                <w:tab w:val="left" w:leader="none" w:pos="851"/>
              </w:tabs>
              <w:spacing w:after="0"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10.Забезпечити отримання освітніх послуг особами з особливими освітніми потребами, в тому числі з інвалідністю, що перебувають в закладах соціального захисту населення, для подальшої вибудови їх освітньої та професійної траєкторії</w:t>
            </w:r>
          </w:p>
        </w:tc>
        <w:tc>
          <w:tcPr/>
          <w:p w:rsidR="00000000" w:rsidDel="00000000" w:rsidP="00000000" w:rsidRDefault="00000000" w:rsidRPr="00000000" w14:paraId="000003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систему збору статистичних даних, щодо дітей не охоплених освітою, зокрема в закладах соціального захисту.</w:t>
            </w:r>
          </w:p>
          <w:p w:rsidR="00000000" w:rsidDel="00000000" w:rsidP="00000000" w:rsidRDefault="00000000" w:rsidRPr="00000000" w14:paraId="000003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p w:rsidR="00000000" w:rsidDel="00000000" w:rsidP="00000000" w:rsidRDefault="00000000" w:rsidRPr="00000000" w14:paraId="000003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01.02.2025</w:t>
            </w:r>
          </w:p>
        </w:tc>
        <w:tc>
          <w:tcPr/>
          <w:p w:rsidR="00000000" w:rsidDel="00000000" w:rsidP="00000000" w:rsidRDefault="00000000" w:rsidRPr="00000000" w14:paraId="0000032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Мінсоцполітики,  ІОА, ОМС</w:t>
            </w:r>
          </w:p>
        </w:tc>
        <w:tc>
          <w:tcPr/>
          <w:p w:rsidR="00000000" w:rsidDel="00000000" w:rsidP="00000000" w:rsidRDefault="00000000" w:rsidRPr="00000000" w14:paraId="0000033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31">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32">
            <w:pPr>
              <w:tabs>
                <w:tab w:val="left" w:leader="none" w:pos="851"/>
              </w:tabs>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2.Забезпечити збір статистичних даних, щодо дітей не охоплених освітою, зокрема в закладах соціального захисту.</w:t>
            </w:r>
          </w:p>
        </w:tc>
        <w:tc>
          <w:tcPr/>
          <w:p w:rsidR="00000000" w:rsidDel="00000000" w:rsidP="00000000" w:rsidRDefault="00000000" w:rsidRPr="00000000" w14:paraId="000003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01.02.204</w:t>
            </w:r>
          </w:p>
        </w:tc>
        <w:tc>
          <w:tcPr/>
          <w:p w:rsidR="00000000" w:rsidDel="00000000" w:rsidP="00000000" w:rsidRDefault="00000000" w:rsidRPr="00000000" w14:paraId="000003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01.02.2025</w:t>
            </w:r>
          </w:p>
        </w:tc>
        <w:tc>
          <w:tcPr/>
          <w:p w:rsidR="00000000" w:rsidDel="00000000" w:rsidP="00000000" w:rsidRDefault="00000000" w:rsidRPr="00000000" w14:paraId="0000033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Мінсоцполітики, МОН, ІОА, ОМС</w:t>
            </w:r>
          </w:p>
        </w:tc>
        <w:tc>
          <w:tcPr/>
          <w:p w:rsidR="00000000" w:rsidDel="00000000" w:rsidP="00000000" w:rsidRDefault="00000000" w:rsidRPr="00000000" w14:paraId="0000033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3A">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3B">
            <w:pPr>
              <w:tabs>
                <w:tab w:val="left" w:leader="none" w:pos="851"/>
              </w:tabs>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Створити умови  доступу до освіти в громадах, дітей, які не були охоплені освітою.</w:t>
            </w:r>
          </w:p>
        </w:tc>
        <w:tc>
          <w:tcPr/>
          <w:p w:rsidR="00000000" w:rsidDel="00000000" w:rsidP="00000000" w:rsidRDefault="00000000" w:rsidRPr="00000000" w14:paraId="000003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01.01.2026</w:t>
            </w:r>
          </w:p>
        </w:tc>
        <w:tc>
          <w:tcPr/>
          <w:p w:rsidR="00000000" w:rsidDel="00000000" w:rsidP="00000000" w:rsidRDefault="00000000" w:rsidRPr="00000000" w14:paraId="000003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w:t>
            </w:r>
          </w:p>
        </w:tc>
        <w:tc>
          <w:tcPr/>
          <w:p w:rsidR="00000000" w:rsidDel="00000000" w:rsidP="00000000" w:rsidRDefault="00000000" w:rsidRPr="00000000" w14:paraId="0000033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Мінсоцполітики,  ІОА, ОМС</w:t>
            </w:r>
          </w:p>
        </w:tc>
        <w:tc>
          <w:tcPr/>
          <w:p w:rsidR="00000000" w:rsidDel="00000000" w:rsidP="00000000" w:rsidRDefault="00000000" w:rsidRPr="00000000" w14:paraId="0000034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43">
            <w:pPr>
              <w:rPr>
                <w:rFonts w:ascii="Times New Roman" w:cs="Times New Roman" w:eastAsia="Times New Roman" w:hAnsi="Times New Roman"/>
                <w:sz w:val="16"/>
                <w:szCs w:val="16"/>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344">
            <w:pPr>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Операційна ціль 2.4. Матеріально-технічна база та ресурсне забезпечення закладів освіти відповідає потребам всіх здобувачів освіти </w:t>
            </w:r>
          </w:p>
        </w:tc>
      </w:tr>
      <w:tr>
        <w:trPr>
          <w:cantSplit w:val="0"/>
          <w:trHeight w:val="220" w:hRule="atLeast"/>
          <w:tblHeader w:val="0"/>
        </w:trPr>
        <w:tc>
          <w:tcPr>
            <w:vMerge w:val="restart"/>
          </w:tcPr>
          <w:p w:rsidR="00000000" w:rsidDel="00000000" w:rsidP="00000000" w:rsidRDefault="00000000" w:rsidRPr="00000000" w14:paraId="000003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Забезпечити наявність (придбання) обладнання і допоміжних засобів навчання (асистивних технологій) з урахуванням особливостей та індивідуальних потреб учасників освітнього процесу</w:t>
            </w:r>
          </w:p>
          <w:p w:rsidR="00000000" w:rsidDel="00000000" w:rsidP="00000000" w:rsidRDefault="00000000" w:rsidRPr="00000000" w14:paraId="0000034E">
            <w:pPr>
              <w:tabs>
                <w:tab w:val="left" w:leader="none" w:pos="851"/>
              </w:tabs>
              <w:spacing w:after="0" w:line="240" w:lineRule="auto"/>
              <w:ind w:firstLine="570"/>
              <w:jc w:val="both"/>
              <w:rPr>
                <w:rFonts w:ascii="Times New Roman" w:cs="Times New Roman" w:eastAsia="Times New Roman" w:hAnsi="Times New Roman"/>
                <w:sz w:val="12"/>
                <w:szCs w:val="12"/>
              </w:rPr>
            </w:pPr>
            <w:r w:rsidDel="00000000" w:rsidR="00000000" w:rsidRPr="00000000">
              <w:rPr>
                <w:rtl w:val="0"/>
              </w:rPr>
            </w:r>
          </w:p>
        </w:tc>
        <w:tc>
          <w:tcPr/>
          <w:p w:rsidR="00000000" w:rsidDel="00000000" w:rsidP="00000000" w:rsidRDefault="00000000" w:rsidRPr="00000000" w14:paraId="0000034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1.Розробити перелік асистивних технологій, яка відповідає міжнародним стандартам якості ІСУО, та забезпечує індивідуальні потреби здобувачів освіти з ООП відповідно до категорій освітніх труднощів</w:t>
            </w:r>
            <w:r w:rsidDel="00000000" w:rsidR="00000000" w:rsidRPr="00000000">
              <w:rPr>
                <w:rtl w:val="0"/>
              </w:rPr>
            </w:r>
          </w:p>
        </w:tc>
        <w:tc>
          <w:tcPr>
            <w:tcBorders>
              <w:top w:color="000000" w:space="0" w:sz="6" w:val="single"/>
              <w:left w:color="000000" w:space="0" w:sz="6" w:val="single"/>
              <w:bottom w:color="000000" w:space="0" w:sz="6"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50">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01.01.2024</w:t>
            </w:r>
            <w:r w:rsidDel="00000000" w:rsidR="00000000" w:rsidRPr="00000000">
              <w:rPr>
                <w:rtl w:val="0"/>
              </w:rPr>
            </w:r>
          </w:p>
        </w:tc>
        <w:tc>
          <w:tcPr>
            <w:tcBorders>
              <w:top w:color="000000" w:space="0" w:sz="6" w:val="single"/>
              <w:left w:color="000000" w:space="0" w:sz="7"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51">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01.06.2024</w:t>
            </w:r>
            <w:r w:rsidDel="00000000" w:rsidR="00000000" w:rsidRPr="00000000">
              <w:rPr>
                <w:rtl w:val="0"/>
              </w:rPr>
            </w:r>
          </w:p>
        </w:tc>
        <w:tc>
          <w:tcPr/>
          <w:p w:rsidR="00000000" w:rsidDel="00000000" w:rsidP="00000000" w:rsidRDefault="00000000" w:rsidRPr="00000000" w14:paraId="0000035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5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5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МОН, Український інститут розвитку освіти</w:t>
            </w:r>
            <w:r w:rsidDel="00000000" w:rsidR="00000000" w:rsidRPr="00000000">
              <w:rPr>
                <w:rtl w:val="0"/>
              </w:rPr>
            </w:r>
          </w:p>
        </w:tc>
        <w:tc>
          <w:tcPr/>
          <w:p w:rsidR="00000000" w:rsidDel="00000000" w:rsidP="00000000" w:rsidRDefault="00000000" w:rsidRPr="00000000" w14:paraId="0000035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56">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57">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5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Забезпечити індивідуальний підбір допоміних засобів для навчання (асситстивних техгологій), та заначати у Висновку про комплексну психолого-педагогічнй оцінку розвитку особи рекомендації закладам освіти щодо забезпечення ними здобувачів освіти з ООП</w:t>
            </w:r>
          </w:p>
        </w:tc>
        <w:tc>
          <w:tcPr>
            <w:tcBorders>
              <w:top w:color="000000" w:space="0" w:sz="6" w:val="single"/>
              <w:left w:color="000000" w:space="0" w:sz="6" w:val="single"/>
              <w:bottom w:color="000000" w:space="0" w:sz="6"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59">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tcBorders>
              <w:top w:color="000000" w:space="0" w:sz="6" w:val="single"/>
              <w:left w:color="000000" w:space="0" w:sz="7" w:val="single"/>
              <w:bottom w:color="000000" w:space="0" w:sz="6"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5A">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35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5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ІРЦ</w:t>
            </w:r>
          </w:p>
        </w:tc>
        <w:tc>
          <w:tcPr/>
          <w:p w:rsidR="00000000" w:rsidDel="00000000" w:rsidP="00000000" w:rsidRDefault="00000000" w:rsidRPr="00000000" w14:paraId="0000035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5F">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60">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6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3.Забезпечити обладнанням для мобільності (крісла колісні, ходунки тощо)</w:t>
            </w:r>
            <w:r w:rsidDel="00000000" w:rsidR="00000000" w:rsidRPr="00000000">
              <w:rPr>
                <w:rtl w:val="0"/>
              </w:rPr>
            </w:r>
          </w:p>
        </w:tc>
        <w:tc>
          <w:tcPr/>
          <w:p w:rsidR="00000000" w:rsidDel="00000000" w:rsidP="00000000" w:rsidRDefault="00000000" w:rsidRPr="00000000" w14:paraId="000003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3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 </w:t>
            </w:r>
          </w:p>
        </w:tc>
        <w:tc>
          <w:tcPr/>
          <w:p w:rsidR="00000000" w:rsidDel="00000000" w:rsidP="00000000" w:rsidRDefault="00000000" w:rsidRPr="00000000" w14:paraId="0000036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6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Мінсоцполітики, МОЗ</w:t>
            </w:r>
          </w:p>
        </w:tc>
        <w:tc>
          <w:tcPr/>
          <w:p w:rsidR="00000000" w:rsidDel="00000000" w:rsidP="00000000" w:rsidRDefault="00000000" w:rsidRPr="00000000" w14:paraId="0000036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68">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69">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6A">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4.Забезпечити обладнання закладів освіти допоміжними засобами для навчання спільного користування, в тому числі оснащення ресурсних кімнат, спортивних залів тощо </w:t>
            </w:r>
            <w:r w:rsidDel="00000000" w:rsidR="00000000" w:rsidRPr="00000000">
              <w:rPr>
                <w:rtl w:val="0"/>
              </w:rPr>
            </w:r>
          </w:p>
        </w:tc>
        <w:tc>
          <w:tcPr/>
          <w:p w:rsidR="00000000" w:rsidDel="00000000" w:rsidP="00000000" w:rsidRDefault="00000000" w:rsidRPr="00000000" w14:paraId="000003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3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36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6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6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0"/>
                <w:szCs w:val="20"/>
                <w:rtl w:val="0"/>
              </w:rPr>
              <w:t xml:space="preserve">обласні, Київська міська державні (військові) адміністрації</w:t>
            </w:r>
            <w:r w:rsidDel="00000000" w:rsidR="00000000" w:rsidRPr="00000000">
              <w:rPr>
                <w:rFonts w:ascii="Times New Roman" w:cs="Times New Roman" w:eastAsia="Times New Roman" w:hAnsi="Times New Roman"/>
                <w:rtl w:val="0"/>
              </w:rPr>
              <w:t xml:space="preserve">, ОМС, заклади освіти</w:t>
            </w:r>
          </w:p>
        </w:tc>
        <w:tc>
          <w:tcPr/>
          <w:p w:rsidR="00000000" w:rsidDel="00000000" w:rsidP="00000000" w:rsidRDefault="00000000" w:rsidRPr="00000000" w14:paraId="0000037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71">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72">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73">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5.Забезпечити доступність для осіб з інвалідністю спеціальних застосунків, через які можна отримати  технічні та інші допоміжні засоби (асистивні технології)</w:t>
            </w:r>
            <w:r w:rsidDel="00000000" w:rsidR="00000000" w:rsidRPr="00000000">
              <w:rPr>
                <w:rtl w:val="0"/>
              </w:rPr>
            </w:r>
          </w:p>
        </w:tc>
        <w:tc>
          <w:tcPr>
            <w:tcBorders>
              <w:top w:color="000000" w:space="0" w:sz="6" w:val="single"/>
              <w:left w:color="000000" w:space="0" w:sz="6"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374">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01.01.2024</w:t>
            </w:r>
            <w:r w:rsidDel="00000000" w:rsidR="00000000" w:rsidRPr="00000000">
              <w:rPr>
                <w:rtl w:val="0"/>
              </w:rPr>
            </w:r>
          </w:p>
        </w:tc>
        <w:tc>
          <w:tcPr>
            <w:tcBorders>
              <w:top w:color="000000" w:space="0" w:sz="6" w:val="single"/>
              <w:left w:color="000000" w:space="0" w:sz="7" w:val="single"/>
              <w:bottom w:color="000000" w:space="0" w:sz="7" w:val="single"/>
              <w:right w:color="000000" w:space="0" w:sz="6" w:val="single"/>
            </w:tcBorders>
            <w:tcMar>
              <w:top w:w="0.0" w:type="dxa"/>
              <w:left w:w="40.0" w:type="dxa"/>
              <w:bottom w:w="0.0" w:type="dxa"/>
              <w:right w:w="40.0" w:type="dxa"/>
            </w:tcMar>
            <w:vAlign w:val="center"/>
          </w:tcPr>
          <w:p w:rsidR="00000000" w:rsidDel="00000000" w:rsidP="00000000" w:rsidRDefault="00000000" w:rsidRPr="00000000" w14:paraId="00000375">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31.12.2024</w:t>
            </w:r>
            <w:r w:rsidDel="00000000" w:rsidR="00000000" w:rsidRPr="00000000">
              <w:rPr>
                <w:rtl w:val="0"/>
              </w:rPr>
            </w:r>
          </w:p>
        </w:tc>
        <w:tc>
          <w:tcPr/>
          <w:p w:rsidR="00000000" w:rsidDel="00000000" w:rsidP="00000000" w:rsidRDefault="00000000" w:rsidRPr="00000000" w14:paraId="0000037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7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7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Мінцифри, Мінсоцполітики, МОЗ</w:t>
            </w:r>
            <w:r w:rsidDel="00000000" w:rsidR="00000000" w:rsidRPr="00000000">
              <w:rPr>
                <w:rtl w:val="0"/>
              </w:rPr>
            </w:r>
          </w:p>
        </w:tc>
        <w:tc>
          <w:tcPr/>
          <w:p w:rsidR="00000000" w:rsidDel="00000000" w:rsidP="00000000" w:rsidRDefault="00000000" w:rsidRPr="00000000" w14:paraId="0000037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7A">
            <w:pPr>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3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Забезпечити здобувачів освіти підручниками, посібниками, навчальними та дидактичними матеріалами відповідно до їх потреб</w:t>
            </w:r>
          </w:p>
          <w:p w:rsidR="00000000" w:rsidDel="00000000" w:rsidP="00000000" w:rsidRDefault="00000000" w:rsidRPr="00000000" w14:paraId="0000037C">
            <w:pPr>
              <w:tabs>
                <w:tab w:val="left" w:leader="none" w:pos="851"/>
              </w:tabs>
              <w:spacing w:after="0"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1.Провести оцінку потреб здобувачів освіти у дидактичних матеріалах, посібниках, підручниках тощо</w:t>
            </w:r>
          </w:p>
        </w:tc>
        <w:tc>
          <w:tcPr/>
          <w:p w:rsidR="00000000" w:rsidDel="00000000" w:rsidP="00000000" w:rsidRDefault="00000000" w:rsidRPr="00000000" w14:paraId="000003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01.01.2024</w:t>
            </w:r>
          </w:p>
        </w:tc>
        <w:tc>
          <w:tcPr/>
          <w:p w:rsidR="00000000" w:rsidDel="00000000" w:rsidP="00000000" w:rsidRDefault="00000000" w:rsidRPr="00000000" w14:paraId="000003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01.05.2024</w:t>
            </w:r>
          </w:p>
        </w:tc>
        <w:tc>
          <w:tcPr/>
          <w:p w:rsidR="00000000" w:rsidDel="00000000" w:rsidP="00000000" w:rsidRDefault="00000000" w:rsidRPr="00000000" w14:paraId="0000038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8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8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0"/>
                <w:szCs w:val="20"/>
                <w:rtl w:val="0"/>
              </w:rPr>
              <w:t xml:space="preserve">МОН, ІРЦ, заклади освіти, департаменти освіти,  Інститут модернізації змісту освіти</w:t>
            </w:r>
            <w:r w:rsidDel="00000000" w:rsidR="00000000" w:rsidRPr="00000000">
              <w:rPr>
                <w:rtl w:val="0"/>
              </w:rPr>
            </w:r>
          </w:p>
        </w:tc>
        <w:tc>
          <w:tcPr/>
          <w:p w:rsidR="00000000" w:rsidDel="00000000" w:rsidP="00000000" w:rsidRDefault="00000000" w:rsidRPr="00000000" w14:paraId="0000038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85">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2.За результатами проведеної оцінки потреб забезпечити здобувачів освіти навчальними та дидактичними матеріалами відповідно до індивідуальних потреб</w:t>
            </w:r>
          </w:p>
        </w:tc>
        <w:tc>
          <w:tcPr/>
          <w:p w:rsidR="00000000" w:rsidDel="00000000" w:rsidP="00000000" w:rsidRDefault="00000000" w:rsidRPr="00000000" w14:paraId="000003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01.08.2024</w:t>
            </w:r>
          </w:p>
        </w:tc>
        <w:tc>
          <w:tcPr/>
          <w:p w:rsidR="00000000" w:rsidDel="00000000" w:rsidP="00000000" w:rsidRDefault="00000000" w:rsidRPr="00000000" w14:paraId="000003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31.12.2024</w:t>
            </w:r>
          </w:p>
        </w:tc>
        <w:tc>
          <w:tcPr/>
          <w:p w:rsidR="00000000" w:rsidDel="00000000" w:rsidP="00000000" w:rsidRDefault="00000000" w:rsidRPr="00000000" w14:paraId="0000038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8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8C">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0"/>
                <w:szCs w:val="20"/>
                <w:rtl w:val="0"/>
              </w:rPr>
              <w:t xml:space="preserve">МОН, Мінфін, ІМЗО, Заклади освіти</w:t>
            </w:r>
            <w:r w:rsidDel="00000000" w:rsidR="00000000" w:rsidRPr="00000000">
              <w:rPr>
                <w:rtl w:val="0"/>
              </w:rPr>
            </w:r>
          </w:p>
        </w:tc>
        <w:tc>
          <w:tcPr/>
          <w:p w:rsidR="00000000" w:rsidDel="00000000" w:rsidP="00000000" w:rsidRDefault="00000000" w:rsidRPr="00000000" w14:paraId="0000038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8E">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3.Забезпечити осіб з особливими освітніми потребами спеціальними підручниками, посібниками, зокрема надрукованими шрифтом Брайля</w:t>
            </w:r>
          </w:p>
        </w:tc>
        <w:tc>
          <w:tcPr/>
          <w:p w:rsidR="00000000" w:rsidDel="00000000" w:rsidP="00000000" w:rsidRDefault="00000000" w:rsidRPr="00000000" w14:paraId="000003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d0d0d"/>
                <w:sz w:val="20"/>
                <w:szCs w:val="20"/>
                <w:rtl w:val="0"/>
              </w:rPr>
              <w:t xml:space="preserve">01.05.2025</w:t>
            </w:r>
            <w:r w:rsidDel="00000000" w:rsidR="00000000" w:rsidRPr="00000000">
              <w:rPr>
                <w:rtl w:val="0"/>
              </w:rPr>
            </w:r>
          </w:p>
        </w:tc>
        <w:tc>
          <w:tcPr/>
          <w:p w:rsidR="00000000" w:rsidDel="00000000" w:rsidP="00000000" w:rsidRDefault="00000000" w:rsidRPr="00000000" w14:paraId="000003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31.12.2025</w:t>
            </w:r>
          </w:p>
        </w:tc>
        <w:tc>
          <w:tcPr/>
          <w:p w:rsidR="00000000" w:rsidDel="00000000" w:rsidP="00000000" w:rsidRDefault="00000000" w:rsidRPr="00000000" w14:paraId="0000039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9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95">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d0d0d"/>
                <w:sz w:val="20"/>
                <w:szCs w:val="20"/>
                <w:rtl w:val="0"/>
              </w:rPr>
              <w:t xml:space="preserve">МОН, Інститут модернізації змісту освіти (за згодою), ОДА, органи місцевого самоврядування (за згодою)</w:t>
            </w:r>
            <w:r w:rsidDel="00000000" w:rsidR="00000000" w:rsidRPr="00000000">
              <w:rPr>
                <w:rtl w:val="0"/>
              </w:rPr>
            </w:r>
          </w:p>
        </w:tc>
        <w:tc>
          <w:tcPr/>
          <w:p w:rsidR="00000000" w:rsidDel="00000000" w:rsidP="00000000" w:rsidRDefault="00000000" w:rsidRPr="00000000" w14:paraId="0000039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97">
            <w:pPr>
              <w:rPr>
                <w:rFonts w:ascii="Times New Roman" w:cs="Times New Roman" w:eastAsia="Times New Roman" w:hAnsi="Times New Roman"/>
              </w:rPr>
            </w:pPr>
            <w:r w:rsidDel="00000000" w:rsidR="00000000" w:rsidRPr="00000000">
              <w:rPr>
                <w:rtl w:val="0"/>
              </w:rPr>
            </w:r>
          </w:p>
        </w:tc>
      </w:tr>
      <w:tr>
        <w:trPr>
          <w:cantSplit w:val="0"/>
          <w:trHeight w:val="1590.9362792968748" w:hRule="atLeast"/>
          <w:tblHeader w:val="0"/>
        </w:trPr>
        <w:tc>
          <w:tcPr>
            <w:vMerge w:val="restart"/>
          </w:tcPr>
          <w:p w:rsidR="00000000" w:rsidDel="00000000" w:rsidP="00000000" w:rsidRDefault="00000000" w:rsidRPr="00000000" w14:paraId="00000398">
            <w:pPr>
              <w:tabs>
                <w:tab w:val="left" w:leader="none" w:pos="851"/>
              </w:tabs>
              <w:spacing w:after="0" w:line="240" w:lineRule="auto"/>
              <w:ind w:left="0" w:firstLine="0"/>
              <w:jc w:val="both"/>
              <w:rPr>
                <w:rFonts w:ascii="Times New Roman" w:cs="Times New Roman" w:eastAsia="Times New Roman" w:hAnsi="Times New Roman"/>
                <w:color w:val="ff0000"/>
                <w:sz w:val="12"/>
                <w:szCs w:val="12"/>
              </w:rPr>
            </w:pPr>
            <w:r w:rsidDel="00000000" w:rsidR="00000000" w:rsidRPr="00000000">
              <w:rPr>
                <w:rFonts w:ascii="Times New Roman" w:cs="Times New Roman" w:eastAsia="Times New Roman" w:hAnsi="Times New Roman"/>
                <w:sz w:val="20"/>
                <w:szCs w:val="20"/>
                <w:rtl w:val="0"/>
              </w:rPr>
              <w:t xml:space="preserve">3.Забезпечити заклади освіти комп'ютерними програмами для учнів з різними категоріями (типами) особливих освітніх потреб (труднощів)</w:t>
            </w:r>
            <w:r w:rsidDel="00000000" w:rsidR="00000000" w:rsidRPr="00000000">
              <w:rPr>
                <w:rtl w:val="0"/>
              </w:rPr>
            </w:r>
          </w:p>
        </w:tc>
        <w:tc>
          <w:tcPr/>
          <w:p w:rsidR="00000000" w:rsidDel="00000000" w:rsidP="00000000" w:rsidRDefault="00000000" w:rsidRPr="00000000" w14:paraId="00000399">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sz w:val="20"/>
                <w:szCs w:val="20"/>
                <w:rtl w:val="0"/>
              </w:rPr>
              <w:t xml:space="preserve">Затвердити перелік асистивних технологій в системі освіти з урахуванням міжнародного  досвіду та відповідно до  відповідно стандартів ІSO</w:t>
            </w:r>
          </w:p>
          <w:p w:rsidR="00000000" w:rsidDel="00000000" w:rsidP="00000000" w:rsidRDefault="00000000" w:rsidRPr="00000000" w14:paraId="0000039A">
            <w:pPr>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p w:rsidR="00000000" w:rsidDel="00000000" w:rsidP="00000000" w:rsidRDefault="00000000" w:rsidRPr="00000000" w14:paraId="0000039C">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01.12.2025</w:t>
            </w:r>
          </w:p>
        </w:tc>
        <w:tc>
          <w:tcPr/>
          <w:p w:rsidR="00000000" w:rsidDel="00000000" w:rsidP="00000000" w:rsidRDefault="00000000" w:rsidRPr="00000000" w14:paraId="0000039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9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9F">
            <w:pP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МОН, МОЗ, МІнсоцполітики</w:t>
            </w:r>
          </w:p>
        </w:tc>
        <w:tc>
          <w:tcPr/>
          <w:p w:rsidR="00000000" w:rsidDel="00000000" w:rsidP="00000000" w:rsidRDefault="00000000" w:rsidRPr="00000000" w14:paraId="000003A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A1">
            <w:pPr>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vMerge w:val="continue"/>
          </w:tcPr>
          <w:p w:rsidR="00000000" w:rsidDel="00000000" w:rsidP="00000000" w:rsidRDefault="00000000" w:rsidRPr="00000000" w14:paraId="000003A2">
            <w:pPr>
              <w:tabs>
                <w:tab w:val="left" w:leader="none" w:pos="851"/>
              </w:tabs>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механізм забезпечення закладів освіти асистивними технологіями, відповідно до переліку</w:t>
            </w:r>
          </w:p>
        </w:tc>
        <w:tc>
          <w:tcPr/>
          <w:p w:rsidR="00000000" w:rsidDel="00000000" w:rsidP="00000000" w:rsidRDefault="00000000" w:rsidRPr="00000000" w14:paraId="000003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01.01.2026</w:t>
            </w:r>
          </w:p>
        </w:tc>
        <w:tc>
          <w:tcPr/>
          <w:p w:rsidR="00000000" w:rsidDel="00000000" w:rsidP="00000000" w:rsidRDefault="00000000" w:rsidRPr="00000000" w14:paraId="000003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01.05.2026</w:t>
            </w:r>
          </w:p>
        </w:tc>
        <w:tc>
          <w:tcPr/>
          <w:p w:rsidR="00000000" w:rsidDel="00000000" w:rsidP="00000000" w:rsidRDefault="00000000" w:rsidRPr="00000000" w14:paraId="000003A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A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A8">
            <w:pP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МОН, Мінфін</w:t>
            </w:r>
          </w:p>
        </w:tc>
        <w:tc>
          <w:tcPr/>
          <w:p w:rsidR="00000000" w:rsidDel="00000000" w:rsidP="00000000" w:rsidRDefault="00000000" w:rsidRPr="00000000" w14:paraId="000003A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AA">
            <w:pPr>
              <w:rPr>
                <w:rFonts w:ascii="Times New Roman" w:cs="Times New Roman" w:eastAsia="Times New Roman" w:hAnsi="Times New Roman"/>
              </w:rPr>
            </w:pPr>
            <w:r w:rsidDel="00000000" w:rsidR="00000000" w:rsidRPr="00000000">
              <w:rPr>
                <w:rtl w:val="0"/>
              </w:rPr>
            </w:r>
          </w:p>
        </w:tc>
      </w:tr>
      <w:tr>
        <w:trPr>
          <w:cantSplit w:val="0"/>
          <w:trHeight w:val="200" w:hRule="atLeast"/>
          <w:tblHeader w:val="0"/>
        </w:trPr>
        <w:tc>
          <w:tcPr>
            <w:vMerge w:val="restart"/>
          </w:tcPr>
          <w:p w:rsidR="00000000" w:rsidDel="00000000" w:rsidP="00000000" w:rsidRDefault="00000000" w:rsidRPr="00000000" w14:paraId="000003AB">
            <w:pPr>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4. Забезпечити здобувачів освіти з особливими освітніми потребами, в тому числі з інвалідністю, інших категорій населення обладнанням для здобуття ними освіти за дистанційною формою навчання;</w:t>
            </w:r>
            <w:r w:rsidDel="00000000" w:rsidR="00000000" w:rsidRPr="00000000">
              <w:rPr>
                <w:rtl w:val="0"/>
              </w:rPr>
            </w:r>
          </w:p>
        </w:tc>
        <w:tc>
          <w:tcPr/>
          <w:p w:rsidR="00000000" w:rsidDel="00000000" w:rsidP="00000000" w:rsidRDefault="00000000" w:rsidRPr="00000000" w14:paraId="000003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1.Забезпечити доступ до інтернету для здобувачів освіти з ООП та/або інвалідінстю, які здобувають освіти у змішаному форматі або за дистанційною формою навчання</w:t>
            </w:r>
          </w:p>
          <w:p w:rsidR="00000000" w:rsidDel="00000000" w:rsidP="00000000" w:rsidRDefault="00000000" w:rsidRPr="00000000" w14:paraId="000003A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p w:rsidR="00000000" w:rsidDel="00000000" w:rsidP="00000000" w:rsidRDefault="00000000" w:rsidRPr="00000000" w14:paraId="000003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01.12.2024</w:t>
            </w:r>
          </w:p>
        </w:tc>
        <w:tc>
          <w:tcPr/>
          <w:p w:rsidR="00000000" w:rsidDel="00000000" w:rsidP="00000000" w:rsidRDefault="00000000" w:rsidRPr="00000000" w14:paraId="000003B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3">
            <w:pP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МОН, ОМС, міжнародні організації (за згодою)</w:t>
            </w:r>
          </w:p>
        </w:tc>
        <w:tc>
          <w:tcPr/>
          <w:p w:rsidR="00000000" w:rsidDel="00000000" w:rsidP="00000000" w:rsidRDefault="00000000" w:rsidRPr="00000000" w14:paraId="000003B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МТД</w:t>
            </w:r>
          </w:p>
        </w:tc>
      </w:tr>
      <w:tr>
        <w:trPr>
          <w:cantSplit w:val="0"/>
          <w:trHeight w:val="200" w:hRule="atLeast"/>
          <w:tblHeader w:val="0"/>
        </w:trPr>
        <w:tc>
          <w:tcPr>
            <w:vMerge w:val="continue"/>
          </w:tcPr>
          <w:p w:rsidR="00000000" w:rsidDel="00000000" w:rsidP="00000000" w:rsidRDefault="00000000" w:rsidRPr="00000000" w14:paraId="000003B6">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Забезпечити гаджетами, оснащеними асистивними технологіями, відповідно потреб здобувачів освіти з ООП та/або інвалідністю, які здобувають освіти у змішаному форматі або за дистанційною формою навчання</w:t>
            </w:r>
          </w:p>
          <w:p w:rsidR="00000000" w:rsidDel="00000000" w:rsidP="00000000" w:rsidRDefault="00000000" w:rsidRPr="00000000" w14:paraId="000003B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p w:rsidR="00000000" w:rsidDel="00000000" w:rsidP="00000000" w:rsidRDefault="00000000" w:rsidRPr="00000000" w14:paraId="000003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01.12.25</w:t>
            </w:r>
          </w:p>
        </w:tc>
        <w:tc>
          <w:tcPr/>
          <w:p w:rsidR="00000000" w:rsidDel="00000000" w:rsidP="00000000" w:rsidRDefault="00000000" w:rsidRPr="00000000" w14:paraId="000003B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D">
            <w:pPr>
              <w:rPr>
                <w:rFonts w:ascii="Times New Roman" w:cs="Times New Roman" w:eastAsia="Times New Roman" w:hAnsi="Times New Roman"/>
                <w:color w:val="0d0d0d"/>
                <w:sz w:val="20"/>
                <w:szCs w:val="20"/>
              </w:rPr>
            </w:pPr>
            <w:r w:rsidDel="00000000" w:rsidR="00000000" w:rsidRPr="00000000">
              <w:rPr>
                <w:rFonts w:ascii="Times New Roman" w:cs="Times New Roman" w:eastAsia="Times New Roman" w:hAnsi="Times New Roman"/>
                <w:color w:val="0d0d0d"/>
                <w:sz w:val="20"/>
                <w:szCs w:val="20"/>
                <w:rtl w:val="0"/>
              </w:rPr>
              <w:t xml:space="preserve">МОН, ОМС, міжнародні організації (за згодою)</w:t>
            </w:r>
          </w:p>
        </w:tc>
        <w:tc>
          <w:tcPr/>
          <w:p w:rsidR="00000000" w:rsidDel="00000000" w:rsidP="00000000" w:rsidRDefault="00000000" w:rsidRPr="00000000" w14:paraId="000003B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МТД</w:t>
            </w:r>
          </w:p>
        </w:tc>
      </w:tr>
      <w:tr>
        <w:trPr>
          <w:cantSplit w:val="0"/>
          <w:trHeight w:val="220" w:hRule="atLeast"/>
          <w:tblHeader w:val="0"/>
        </w:trPr>
        <w:tc>
          <w:tcPr>
            <w:vMerge w:val="restart"/>
          </w:tcPr>
          <w:p w:rsidR="00000000" w:rsidDel="00000000" w:rsidP="00000000" w:rsidRDefault="00000000" w:rsidRPr="00000000" w14:paraId="000003C0">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Послуга з підвезення до закладів освіти та у зворотньому напрямку є доступною для здобувачів освіти з особливими освітніми потребами, в тому числі з інвалідністю, та відповідає їхнім потребам</w:t>
            </w:r>
            <w:r w:rsidDel="00000000" w:rsidR="00000000" w:rsidRPr="00000000">
              <w:rPr>
                <w:rtl w:val="0"/>
              </w:rPr>
            </w:r>
          </w:p>
        </w:tc>
        <w:tc>
          <w:tcPr/>
          <w:p w:rsidR="00000000" w:rsidDel="00000000" w:rsidP="00000000" w:rsidRDefault="00000000" w:rsidRPr="00000000" w14:paraId="000003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1.Забезпечити підвезення осіб з особливими освітніми потребами, які цього потребують, до закладу освіти та у зворотному напрямку</w:t>
            </w:r>
          </w:p>
        </w:tc>
        <w:tc>
          <w:tcPr/>
          <w:p w:rsidR="00000000" w:rsidDel="00000000" w:rsidP="00000000" w:rsidRDefault="00000000" w:rsidRPr="00000000" w14:paraId="000003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3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3C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ОДА,ОМС</w:t>
            </w:r>
          </w:p>
        </w:tc>
        <w:tc>
          <w:tcPr/>
          <w:p w:rsidR="00000000" w:rsidDel="00000000" w:rsidP="00000000" w:rsidRDefault="00000000" w:rsidRPr="00000000" w14:paraId="000003C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8">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C9">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2.Забезпечити моніторинг підвезення осіб з особливими освітніми потребами, які цього потребують, до закладу освіти та у зворотньому напрямку</w:t>
            </w:r>
          </w:p>
        </w:tc>
        <w:tc>
          <w:tcPr/>
          <w:p w:rsidR="00000000" w:rsidDel="00000000" w:rsidP="00000000" w:rsidRDefault="00000000" w:rsidRPr="00000000" w14:paraId="000003CB">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01.09.2024</w:t>
            </w:r>
            <w:r w:rsidDel="00000000" w:rsidR="00000000" w:rsidRPr="00000000">
              <w:rPr>
                <w:rtl w:val="0"/>
              </w:rPr>
            </w:r>
          </w:p>
        </w:tc>
        <w:tc>
          <w:tcPr/>
          <w:p w:rsidR="00000000" w:rsidDel="00000000" w:rsidP="00000000" w:rsidRDefault="00000000" w:rsidRPr="00000000" w14:paraId="000003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3C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p w:rsidR="00000000" w:rsidDel="00000000" w:rsidP="00000000" w:rsidRDefault="00000000" w:rsidRPr="00000000" w14:paraId="000003D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Інститут освітньої аналітики (за згодою)</w:t>
            </w:r>
            <w:r w:rsidDel="00000000" w:rsidR="00000000" w:rsidRPr="00000000">
              <w:rPr>
                <w:rtl w:val="0"/>
              </w:rPr>
            </w:r>
          </w:p>
        </w:tc>
        <w:tc>
          <w:tcPr/>
          <w:p w:rsidR="00000000" w:rsidDel="00000000" w:rsidP="00000000" w:rsidRDefault="00000000" w:rsidRPr="00000000" w14:paraId="000003D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D2">
            <w:pPr>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D3">
            <w:pP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D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3.Інформувати органи місцевої влади про результати моніторингу щодо підвезення здобувачів освіти, які цього потребують, до закладу освіти та у зворотному напрямку</w:t>
            </w:r>
          </w:p>
        </w:tc>
        <w:tc>
          <w:tcPr/>
          <w:p w:rsidR="00000000" w:rsidDel="00000000" w:rsidP="00000000" w:rsidRDefault="00000000" w:rsidRPr="00000000" w14:paraId="000003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3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p w:rsidR="00000000" w:rsidDel="00000000" w:rsidP="00000000" w:rsidRDefault="00000000" w:rsidRPr="00000000" w14:paraId="000003D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D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 Інститут освітньої аналітики</w:t>
            </w:r>
          </w:p>
        </w:tc>
        <w:tc>
          <w:tcPr/>
          <w:p w:rsidR="00000000" w:rsidDel="00000000" w:rsidP="00000000" w:rsidRDefault="00000000" w:rsidRPr="00000000" w14:paraId="000003D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DB">
            <w:pPr>
              <w:rPr>
                <w:rFonts w:ascii="Times New Roman" w:cs="Times New Roman" w:eastAsia="Times New Roman" w:hAnsi="Times New Roman"/>
              </w:rPr>
            </w:pPr>
            <w:r w:rsidDel="00000000" w:rsidR="00000000" w:rsidRPr="00000000">
              <w:rPr>
                <w:rtl w:val="0"/>
              </w:rPr>
            </w:r>
          </w:p>
        </w:tc>
      </w:tr>
      <w:tr>
        <w:trPr>
          <w:cantSplit w:val="0"/>
          <w:tblHeader w:val="0"/>
        </w:trPr>
        <w:tc>
          <w:tcPr>
            <w:gridSpan w:val="9"/>
          </w:tcPr>
          <w:p w:rsidR="00000000" w:rsidDel="00000000" w:rsidP="00000000" w:rsidRDefault="00000000" w:rsidRPr="00000000" w14:paraId="000003D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Операційна ціль 2.5. Скоординовані зусилля органів державної влади, місцевого самоврядування та суб’єктів освітньої діяльності сприяють реалізації індивідуальної освітньої траєкторії кожного здобувача освіти </w:t>
            </w:r>
          </w:p>
        </w:tc>
      </w:tr>
      <w:tr>
        <w:trPr>
          <w:cantSplit w:val="0"/>
          <w:trHeight w:val="220" w:hRule="atLeast"/>
          <w:tblHeader w:val="0"/>
        </w:trPr>
        <w:tc>
          <w:tcPr>
            <w:vMerge w:val="restart"/>
          </w:tcPr>
          <w:p w:rsidR="00000000" w:rsidDel="00000000" w:rsidP="00000000" w:rsidRDefault="00000000" w:rsidRPr="00000000" w14:paraId="000003E5">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Забезпечити взаємодію методистів ресурсних центрів підтримки інклюзивної освіти, педагогічних працівників інклюзивно-ресурсних центрів із закладами освіти щодо організації інклюзивного навчання</w:t>
            </w:r>
            <w:r w:rsidDel="00000000" w:rsidR="00000000" w:rsidRPr="00000000">
              <w:rPr>
                <w:rtl w:val="0"/>
              </w:rPr>
            </w:r>
          </w:p>
        </w:tc>
        <w:tc>
          <w:tcPr/>
          <w:p w:rsidR="00000000" w:rsidDel="00000000" w:rsidP="00000000" w:rsidRDefault="00000000" w:rsidRPr="00000000" w14:paraId="000003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sz w:val="20"/>
                <w:szCs w:val="20"/>
                <w:rtl w:val="0"/>
              </w:rPr>
              <w:t xml:space="preserve">Забезпечити  взаємодію фахівців ІРЦ з закладами освіти та надавачами соціальних та інших послуг </w:t>
            </w:r>
            <w:r w:rsidDel="00000000" w:rsidR="00000000" w:rsidRPr="00000000">
              <w:rPr>
                <w:rtl w:val="0"/>
              </w:rPr>
            </w:r>
          </w:p>
        </w:tc>
        <w:tc>
          <w:tcPr/>
          <w:p w:rsidR="00000000" w:rsidDel="00000000" w:rsidP="00000000" w:rsidRDefault="00000000" w:rsidRPr="00000000" w14:paraId="000003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3E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3E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ОМС</w:t>
            </w:r>
          </w:p>
        </w:tc>
        <w:tc>
          <w:tcPr/>
          <w:p w:rsidR="00000000" w:rsidDel="00000000" w:rsidP="00000000" w:rsidRDefault="00000000" w:rsidRPr="00000000" w14:paraId="000003E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ED">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3E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3.Розробити протоколи перенаправлення фахівцями ІРЦ здобувачів освіти та їх законних представників до  закладів та установ сфери охорони здоров’я, соціальної сфери тощо  у разі виникнення такої потреби</w:t>
            </w:r>
            <w:r w:rsidDel="00000000" w:rsidR="00000000" w:rsidRPr="00000000">
              <w:rPr>
                <w:rtl w:val="0"/>
              </w:rPr>
            </w:r>
          </w:p>
        </w:tc>
        <w:tc>
          <w:tcPr/>
          <w:p w:rsidR="00000000" w:rsidDel="00000000" w:rsidP="00000000" w:rsidRDefault="00000000" w:rsidRPr="00000000" w14:paraId="000003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p w:rsidR="00000000" w:rsidDel="00000000" w:rsidP="00000000" w:rsidRDefault="00000000" w:rsidRPr="00000000" w14:paraId="000003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3F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МВС, Мінсоцполітики, ДСНС, МОЗ, ОМС</w:t>
            </w:r>
          </w:p>
        </w:tc>
        <w:tc>
          <w:tcPr/>
          <w:p w:rsidR="00000000" w:rsidDel="00000000" w:rsidP="00000000" w:rsidRDefault="00000000" w:rsidRPr="00000000" w14:paraId="000003F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3F6">
            <w:pPr>
              <w:rPr>
                <w:rFonts w:ascii="Times New Roman" w:cs="Times New Roman" w:eastAsia="Times New Roman" w:hAnsi="Times New Roman"/>
                <w:sz w:val="16"/>
                <w:szCs w:val="16"/>
              </w:rPr>
            </w:pPr>
            <w:r w:rsidDel="00000000" w:rsidR="00000000" w:rsidRPr="00000000">
              <w:rPr>
                <w:rtl w:val="0"/>
              </w:rPr>
            </w:r>
          </w:p>
        </w:tc>
      </w:tr>
      <w:tr>
        <w:trPr>
          <w:cantSplit w:val="0"/>
          <w:trHeight w:val="2100" w:hRule="atLeast"/>
          <w:tblHeader w:val="0"/>
        </w:trPr>
        <w:tc>
          <w:tcPr>
            <w:vMerge w:val="restart"/>
          </w:tcPr>
          <w:p w:rsidR="00000000" w:rsidDel="00000000" w:rsidP="00000000" w:rsidRDefault="00000000" w:rsidRPr="00000000" w14:paraId="000003F7">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Забезпечити  міжвідомчу  взаємодію закладів і установ освіти та всіх суб'єктів що забезпечують захист прав дитини, зокрема на освіту на рівні територіальної громади</w:t>
            </w:r>
          </w:p>
          <w:p w:rsidR="00000000" w:rsidDel="00000000" w:rsidP="00000000" w:rsidRDefault="00000000" w:rsidRPr="00000000" w14:paraId="000003F8">
            <w:pPr>
              <w:tabs>
                <w:tab w:val="left" w:leader="none" w:pos="851"/>
              </w:tabs>
              <w:spacing w:after="0" w:line="240" w:lineRule="auto"/>
              <w:ind w:firstLine="570"/>
              <w:jc w:val="both"/>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3F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Fonts w:ascii="Times New Roman" w:cs="Times New Roman" w:eastAsia="Times New Roman" w:hAnsi="Times New Roman"/>
                <w:sz w:val="20"/>
                <w:szCs w:val="20"/>
                <w:rtl w:val="0"/>
              </w:rPr>
              <w:t xml:space="preserve">.Розробити інформаційні матеріали  органами місцевого самоврядування щодо роботи  установ, закладів  охорони здоров'я, соціального захисту , освіти тощо, що працюють на цій території та поширити їх серед населення</w:t>
            </w:r>
          </w:p>
        </w:tc>
        <w:tc>
          <w:tcPr/>
          <w:p w:rsidR="00000000" w:rsidDel="00000000" w:rsidP="00000000" w:rsidRDefault="00000000" w:rsidRPr="00000000" w14:paraId="000003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p w:rsidR="00000000" w:rsidDel="00000000" w:rsidP="00000000" w:rsidRDefault="00000000" w:rsidRPr="00000000" w14:paraId="000003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w:t>
            </w:r>
          </w:p>
        </w:tc>
        <w:tc>
          <w:tcPr/>
          <w:p w:rsidR="00000000" w:rsidDel="00000000" w:rsidP="00000000" w:rsidRDefault="00000000" w:rsidRPr="00000000" w14:paraId="000003F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3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ОДА, ОМС</w:t>
            </w:r>
          </w:p>
        </w:tc>
        <w:tc>
          <w:tcPr/>
          <w:p w:rsidR="00000000" w:rsidDel="00000000" w:rsidP="00000000" w:rsidRDefault="00000000" w:rsidRPr="00000000" w14:paraId="000003F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00">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01">
            <w:pPr>
              <w:widowControl w:val="0"/>
              <w:pBdr>
                <w:top w:space="0" w:sz="0" w:val="nil"/>
                <w:left w:space="0" w:sz="0" w:val="nil"/>
                <w:bottom w:space="0" w:sz="0" w:val="nil"/>
                <w:right w:space="0" w:sz="0" w:val="nil"/>
                <w:between w:space="0" w:sz="0" w:val="nil"/>
              </w:pBd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2.Провести  навчальні семінари  для забезпечення</w:t>
            </w:r>
            <w:r w:rsidDel="00000000" w:rsidR="00000000" w:rsidRPr="00000000">
              <w:rPr>
                <w:rFonts w:ascii="Times New Roman" w:cs="Times New Roman" w:eastAsia="Times New Roman" w:hAnsi="Times New Roman"/>
                <w:rtl w:val="0"/>
              </w:rPr>
              <w:t xml:space="preserve">  міжвідомчої  взаємодії всіх суб'єктів,  що працюють у сферах, освіти, соціального захисту, охорони здоров'я тощо</w:t>
            </w:r>
            <w:r w:rsidDel="00000000" w:rsidR="00000000" w:rsidRPr="00000000">
              <w:rPr>
                <w:rtl w:val="0"/>
              </w:rPr>
            </w:r>
          </w:p>
        </w:tc>
        <w:tc>
          <w:tcPr/>
          <w:p w:rsidR="00000000" w:rsidDel="00000000" w:rsidP="00000000" w:rsidRDefault="00000000" w:rsidRPr="00000000" w14:paraId="000004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p w:rsidR="00000000" w:rsidDel="00000000" w:rsidP="00000000" w:rsidRDefault="00000000" w:rsidRPr="00000000" w14:paraId="000004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01.09.2025, далі постійно</w:t>
            </w:r>
          </w:p>
        </w:tc>
        <w:tc>
          <w:tcPr/>
          <w:p w:rsidR="00000000" w:rsidDel="00000000" w:rsidP="00000000" w:rsidRDefault="00000000" w:rsidRPr="00000000" w14:paraId="0000040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ОДА, ОМС</w:t>
            </w:r>
          </w:p>
        </w:tc>
        <w:tc>
          <w:tcPr/>
          <w:p w:rsidR="00000000" w:rsidDel="00000000" w:rsidP="00000000" w:rsidRDefault="00000000" w:rsidRPr="00000000" w14:paraId="0000040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09">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40A">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Забезпечити комплексний підхід до визначення та задоволення індивідуальних потреб здобувачів освіти </w:t>
            </w:r>
            <w:r w:rsidDel="00000000" w:rsidR="00000000" w:rsidRPr="00000000">
              <w:rPr>
                <w:rtl w:val="0"/>
              </w:rPr>
            </w:r>
          </w:p>
        </w:tc>
        <w:tc>
          <w:tcPr/>
          <w:p w:rsidR="00000000" w:rsidDel="00000000" w:rsidP="00000000" w:rsidRDefault="00000000" w:rsidRPr="00000000" w14:paraId="000004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0"/>
                <w:szCs w:val="20"/>
                <w:rtl w:val="0"/>
              </w:rPr>
              <w:t xml:space="preserve">Розробити методичні рекомендації впровадження МКФ при проведенні Комплексної психолого-педагогічної оцінки розвитку особи</w:t>
            </w:r>
            <w:r w:rsidDel="00000000" w:rsidR="00000000" w:rsidRPr="00000000">
              <w:rPr>
                <w:rtl w:val="0"/>
              </w:rPr>
            </w:r>
          </w:p>
        </w:tc>
        <w:tc>
          <w:tcPr/>
          <w:p w:rsidR="00000000" w:rsidDel="00000000" w:rsidP="00000000" w:rsidRDefault="00000000" w:rsidRPr="00000000" w14:paraId="000004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4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31.09.2024</w:t>
            </w:r>
          </w:p>
        </w:tc>
        <w:tc>
          <w:tcPr/>
          <w:p w:rsidR="00000000" w:rsidDel="00000000" w:rsidP="00000000" w:rsidRDefault="00000000" w:rsidRPr="00000000" w14:paraId="0000040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0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Академія педагогічних наук (за згодою)</w:t>
            </w:r>
          </w:p>
        </w:tc>
        <w:tc>
          <w:tcPr/>
          <w:p w:rsidR="00000000" w:rsidDel="00000000" w:rsidP="00000000" w:rsidRDefault="00000000" w:rsidRPr="00000000" w14:paraId="0000041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12">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4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Провести навчання для фахівців ІРЦ щодо застосування МКФ </w:t>
            </w:r>
            <w:r w:rsidDel="00000000" w:rsidR="00000000" w:rsidRPr="00000000">
              <w:rPr>
                <w:rFonts w:ascii="Times New Roman" w:cs="Times New Roman" w:eastAsia="Times New Roman" w:hAnsi="Times New Roman"/>
                <w:sz w:val="20"/>
                <w:szCs w:val="20"/>
                <w:rtl w:val="0"/>
              </w:rPr>
              <w:t xml:space="preserve">при проведенні Комплексної психолого-педагогічної оцінки розвитку особи</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p w:rsidR="00000000" w:rsidDel="00000000" w:rsidP="00000000" w:rsidRDefault="00000000" w:rsidRPr="00000000" w14:paraId="000004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01.10.2024</w:t>
            </w:r>
          </w:p>
        </w:tc>
        <w:tc>
          <w:tcPr/>
          <w:p w:rsidR="00000000" w:rsidDel="00000000" w:rsidP="00000000" w:rsidRDefault="00000000" w:rsidRPr="00000000" w14:paraId="000004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41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Академія педагогічних наук (за згодою), міжнгародні благодійні організації (за згодою)</w:t>
            </w:r>
          </w:p>
        </w:tc>
        <w:tc>
          <w:tcPr/>
          <w:p w:rsidR="00000000" w:rsidDel="00000000" w:rsidP="00000000" w:rsidRDefault="00000000" w:rsidRPr="00000000" w14:paraId="0000041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1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 рахунок МТД</w:t>
            </w:r>
          </w:p>
        </w:tc>
      </w:tr>
      <w:tr>
        <w:trPr>
          <w:cantSplit w:val="0"/>
          <w:trHeight w:val="220" w:hRule="atLeast"/>
          <w:tblHeader w:val="0"/>
        </w:trPr>
        <w:tc>
          <w:tcPr>
            <w:vMerge w:val="restart"/>
          </w:tcPr>
          <w:p w:rsidR="00000000" w:rsidDel="00000000" w:rsidP="00000000" w:rsidRDefault="00000000" w:rsidRPr="00000000" w14:paraId="0000041C">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Fonts w:ascii="Times New Roman" w:cs="Times New Roman" w:eastAsia="Times New Roman" w:hAnsi="Times New Roman"/>
                <w:rtl w:val="0"/>
              </w:rPr>
              <w:t xml:space="preserve">4.</w:t>
            </w:r>
            <w:r w:rsidDel="00000000" w:rsidR="00000000" w:rsidRPr="00000000">
              <w:rPr>
                <w:rtl w:val="0"/>
              </w:rPr>
              <w:t xml:space="preserve"> Забезпечити впровадження послуги раннього втручання</w:t>
            </w:r>
          </w:p>
          <w:p w:rsidR="00000000" w:rsidDel="00000000" w:rsidP="00000000" w:rsidRDefault="00000000" w:rsidRPr="00000000" w14:paraId="0000041D">
            <w:pPr>
              <w:tabs>
                <w:tab w:val="left" w:leader="none" w:pos="851"/>
              </w:tabs>
              <w:spacing w:after="0" w:line="240" w:lineRule="auto"/>
              <w:ind w:firstLine="57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c>
        <w:tc>
          <w:tcPr/>
          <w:p w:rsidR="00000000" w:rsidDel="00000000" w:rsidP="00000000" w:rsidRDefault="00000000" w:rsidRPr="00000000" w14:paraId="000004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0"/>
                <w:szCs w:val="20"/>
                <w:rtl w:val="0"/>
              </w:rPr>
              <w:t xml:space="preserve">Розробити та подати на розгляд Кабінету Міністрів України нормативно-правового акта про систему раннього втручання</w:t>
            </w:r>
            <w:r w:rsidDel="00000000" w:rsidR="00000000" w:rsidRPr="00000000">
              <w:rPr>
                <w:rtl w:val="0"/>
              </w:rPr>
            </w:r>
          </w:p>
        </w:tc>
        <w:tc>
          <w:tcPr/>
          <w:p w:rsidR="00000000" w:rsidDel="00000000" w:rsidP="00000000" w:rsidRDefault="00000000" w:rsidRPr="00000000" w14:paraId="0000042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01.01.2024</w:t>
            </w:r>
            <w:r w:rsidDel="00000000" w:rsidR="00000000" w:rsidRPr="00000000">
              <w:rPr>
                <w:rtl w:val="0"/>
              </w:rPr>
            </w:r>
          </w:p>
        </w:tc>
        <w:tc>
          <w:tcPr/>
          <w:p w:rsidR="00000000" w:rsidDel="00000000" w:rsidP="00000000" w:rsidRDefault="00000000" w:rsidRPr="00000000" w14:paraId="0000042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31.12.2024</w:t>
            </w:r>
            <w:r w:rsidDel="00000000" w:rsidR="00000000" w:rsidRPr="00000000">
              <w:rPr>
                <w:rtl w:val="0"/>
              </w:rPr>
            </w:r>
          </w:p>
        </w:tc>
        <w:tc>
          <w:tcPr/>
          <w:p w:rsidR="00000000" w:rsidDel="00000000" w:rsidP="00000000" w:rsidRDefault="00000000" w:rsidRPr="00000000" w14:paraId="0000042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Мінсоцполітики, МОЗ, МОН</w:t>
            </w:r>
            <w:r w:rsidDel="00000000" w:rsidR="00000000" w:rsidRPr="00000000">
              <w:rPr>
                <w:rtl w:val="0"/>
              </w:rPr>
            </w:r>
          </w:p>
        </w:tc>
        <w:tc>
          <w:tcPr/>
          <w:p w:rsidR="00000000" w:rsidDel="00000000" w:rsidP="00000000" w:rsidRDefault="00000000" w:rsidRPr="00000000" w14:paraId="0000042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6">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4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20"/>
                <w:szCs w:val="20"/>
                <w:rtl w:val="0"/>
              </w:rPr>
              <w:t xml:space="preserve">Провести щорічний моніторинг та оцінювання якості послуги раннього втручання, що вже надається</w:t>
            </w:r>
            <w:r w:rsidDel="00000000" w:rsidR="00000000" w:rsidRPr="00000000">
              <w:rPr>
                <w:rtl w:val="0"/>
              </w:rPr>
            </w:r>
          </w:p>
        </w:tc>
        <w:tc>
          <w:tcPr/>
          <w:p w:rsidR="00000000" w:rsidDel="00000000" w:rsidP="00000000" w:rsidRDefault="00000000" w:rsidRPr="00000000" w14:paraId="00000429">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01.01.2025</w:t>
            </w:r>
            <w:r w:rsidDel="00000000" w:rsidR="00000000" w:rsidRPr="00000000">
              <w:rPr>
                <w:rtl w:val="0"/>
              </w:rPr>
            </w:r>
          </w:p>
        </w:tc>
        <w:tc>
          <w:tcPr/>
          <w:p w:rsidR="00000000" w:rsidDel="00000000" w:rsidP="00000000" w:rsidRDefault="00000000" w:rsidRPr="00000000" w14:paraId="0000042A">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31.12.2026</w:t>
            </w:r>
            <w:r w:rsidDel="00000000" w:rsidR="00000000" w:rsidRPr="00000000">
              <w:rPr>
                <w:rtl w:val="0"/>
              </w:rPr>
            </w:r>
          </w:p>
        </w:tc>
        <w:tc>
          <w:tcPr/>
          <w:p w:rsidR="00000000" w:rsidDel="00000000" w:rsidP="00000000" w:rsidRDefault="00000000" w:rsidRPr="00000000" w14:paraId="0000042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2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Нацсоцслужба</w:t>
            </w:r>
          </w:p>
          <w:p w:rsidR="00000000" w:rsidDel="00000000" w:rsidP="00000000" w:rsidRDefault="00000000" w:rsidRPr="00000000" w14:paraId="0000042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обласні, Київська міська державні (військові) адміністрації</w:t>
            </w:r>
            <w:r w:rsidDel="00000000" w:rsidR="00000000" w:rsidRPr="00000000">
              <w:rPr>
                <w:rtl w:val="0"/>
              </w:rPr>
            </w:r>
          </w:p>
        </w:tc>
        <w:tc>
          <w:tcPr/>
          <w:p w:rsidR="00000000" w:rsidDel="00000000" w:rsidP="00000000" w:rsidRDefault="00000000" w:rsidRPr="00000000" w14:paraId="0000042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30">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4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20"/>
                <w:szCs w:val="20"/>
                <w:rtl w:val="0"/>
              </w:rPr>
              <w:t xml:space="preserve">Визначити щороку потреби населення адміністративно-територіальної одиниці в послузі раннього втручання</w:t>
            </w:r>
            <w:r w:rsidDel="00000000" w:rsidR="00000000" w:rsidRPr="00000000">
              <w:rPr>
                <w:rtl w:val="0"/>
              </w:rPr>
            </w:r>
          </w:p>
        </w:tc>
        <w:tc>
          <w:tcPr/>
          <w:p w:rsidR="00000000" w:rsidDel="00000000" w:rsidP="00000000" w:rsidRDefault="00000000" w:rsidRPr="00000000" w14:paraId="00000433">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01.05.2024</w:t>
            </w:r>
            <w:r w:rsidDel="00000000" w:rsidR="00000000" w:rsidRPr="00000000">
              <w:rPr>
                <w:rtl w:val="0"/>
              </w:rPr>
            </w:r>
          </w:p>
        </w:tc>
        <w:tc>
          <w:tcPr/>
          <w:p w:rsidR="00000000" w:rsidDel="00000000" w:rsidP="00000000" w:rsidRDefault="00000000" w:rsidRPr="00000000" w14:paraId="00000434">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31.12.2024</w:t>
            </w:r>
            <w:r w:rsidDel="00000000" w:rsidR="00000000" w:rsidRPr="00000000">
              <w:rPr>
                <w:rtl w:val="0"/>
              </w:rPr>
            </w:r>
          </w:p>
        </w:tc>
        <w:tc>
          <w:tcPr/>
          <w:p w:rsidR="00000000" w:rsidDel="00000000" w:rsidP="00000000" w:rsidRDefault="00000000" w:rsidRPr="00000000" w14:paraId="0000043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3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обласні, Київська міська державні (військові) адміністрації</w:t>
            </w:r>
          </w:p>
          <w:p w:rsidR="00000000" w:rsidDel="00000000" w:rsidP="00000000" w:rsidRDefault="00000000" w:rsidRPr="00000000" w14:paraId="0000043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Нацсоцслужба</w:t>
            </w:r>
            <w:r w:rsidDel="00000000" w:rsidR="00000000" w:rsidRPr="00000000">
              <w:rPr>
                <w:rtl w:val="0"/>
              </w:rPr>
            </w:r>
          </w:p>
        </w:tc>
        <w:tc>
          <w:tcPr/>
          <w:p w:rsidR="00000000" w:rsidDel="00000000" w:rsidP="00000000" w:rsidRDefault="00000000" w:rsidRPr="00000000" w14:paraId="0000043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3A">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4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20"/>
                <w:szCs w:val="20"/>
                <w:rtl w:val="0"/>
              </w:rPr>
              <w:t xml:space="preserve">Розробити програми підвищення кваліфікації  команд фахівців з питань раннього втручання за відповідними галузями знань</w:t>
            </w:r>
            <w:r w:rsidDel="00000000" w:rsidR="00000000" w:rsidRPr="00000000">
              <w:rPr>
                <w:rtl w:val="0"/>
              </w:rPr>
            </w:r>
          </w:p>
        </w:tc>
        <w:tc>
          <w:tcPr/>
          <w:p w:rsidR="00000000" w:rsidDel="00000000" w:rsidP="00000000" w:rsidRDefault="00000000" w:rsidRPr="00000000" w14:paraId="0000043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01.01.2025</w:t>
            </w:r>
            <w:r w:rsidDel="00000000" w:rsidR="00000000" w:rsidRPr="00000000">
              <w:rPr>
                <w:rtl w:val="0"/>
              </w:rPr>
            </w:r>
          </w:p>
        </w:tc>
        <w:tc>
          <w:tcPr/>
          <w:p w:rsidR="00000000" w:rsidDel="00000000" w:rsidP="00000000" w:rsidRDefault="00000000" w:rsidRPr="00000000" w14:paraId="0000043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31.12.2025</w:t>
            </w:r>
            <w:r w:rsidDel="00000000" w:rsidR="00000000" w:rsidRPr="00000000">
              <w:rPr>
                <w:rtl w:val="0"/>
              </w:rPr>
            </w:r>
          </w:p>
        </w:tc>
        <w:tc>
          <w:tcPr/>
          <w:p w:rsidR="00000000" w:rsidDel="00000000" w:rsidP="00000000" w:rsidRDefault="00000000" w:rsidRPr="00000000" w14:paraId="0000043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МОН, Мінсоцполітики, МОЗ</w:t>
            </w:r>
            <w:r w:rsidDel="00000000" w:rsidR="00000000" w:rsidRPr="00000000">
              <w:rPr>
                <w:rtl w:val="0"/>
              </w:rPr>
            </w:r>
          </w:p>
        </w:tc>
        <w:tc>
          <w:tcPr/>
          <w:p w:rsidR="00000000" w:rsidDel="00000000" w:rsidP="00000000" w:rsidRDefault="00000000" w:rsidRPr="00000000" w14:paraId="0000044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3">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444">
            <w:pPr>
              <w:widowControl w:val="0"/>
              <w:spacing w:after="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sz w:val="20"/>
                <w:szCs w:val="20"/>
                <w:rtl w:val="0"/>
              </w:rPr>
              <w:t xml:space="preserve">Забезпечити впровадження послуги перенаправлення психологічною службою в системі освіти </w:t>
            </w:r>
            <w:r w:rsidDel="00000000" w:rsidR="00000000" w:rsidRPr="00000000">
              <w:rPr>
                <w:rtl w:val="0"/>
              </w:rPr>
            </w:r>
          </w:p>
          <w:p w:rsidR="00000000" w:rsidDel="00000000" w:rsidP="00000000" w:rsidRDefault="00000000" w:rsidRPr="00000000" w14:paraId="00000445">
            <w:pPr>
              <w:widowControl w:val="0"/>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6. </w:t>
            </w:r>
            <w:r w:rsidDel="00000000" w:rsidR="00000000" w:rsidRPr="00000000">
              <w:rPr>
                <w:rFonts w:ascii="Times New Roman" w:cs="Times New Roman" w:eastAsia="Times New Roman" w:hAnsi="Times New Roman"/>
                <w:sz w:val="20"/>
                <w:szCs w:val="20"/>
                <w:rtl w:val="0"/>
              </w:rPr>
              <w:t xml:space="preserve">Забезпечити регулярне інформування населення територіальної громади про всі можливості здобуття освіти, в тому числі інклюзивної </w:t>
            </w:r>
          </w:p>
          <w:p w:rsidR="00000000" w:rsidDel="00000000" w:rsidP="00000000" w:rsidRDefault="00000000" w:rsidRPr="00000000" w14:paraId="00000446">
            <w:pPr>
              <w:widowControl w:val="0"/>
              <w:spacing w:after="0" w:line="276" w:lineRule="auto"/>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1.Розробити картування послуг психологічної допомоги на рівні громади.</w:t>
            </w:r>
          </w:p>
          <w:p w:rsidR="00000000" w:rsidDel="00000000" w:rsidP="00000000" w:rsidRDefault="00000000" w:rsidRPr="00000000" w14:paraId="0000044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p w:rsidR="00000000" w:rsidDel="00000000" w:rsidP="00000000" w:rsidRDefault="00000000" w:rsidRPr="00000000" w14:paraId="000004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44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МОН  та інші ЦОВВ, ОДА, ОМС, ЮНЕСКО (за згодою)</w:t>
            </w:r>
            <w:r w:rsidDel="00000000" w:rsidR="00000000" w:rsidRPr="00000000">
              <w:rPr>
                <w:rtl w:val="0"/>
              </w:rPr>
            </w:r>
          </w:p>
        </w:tc>
        <w:tc>
          <w:tcPr/>
          <w:p w:rsidR="00000000" w:rsidDel="00000000" w:rsidP="00000000" w:rsidRDefault="00000000" w:rsidRPr="00000000" w14:paraId="0000044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4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МТД</w:t>
            </w:r>
          </w:p>
          <w:p w:rsidR="00000000" w:rsidDel="00000000" w:rsidP="00000000" w:rsidRDefault="00000000" w:rsidRPr="00000000" w14:paraId="00000450">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51">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На основі кратування послуг розповсюдити інформацію  послуг психологічної допомоги  серед закладів, установ сфери освіти, соціального захисту, охорони здоров’я  недержавних організацій щодо можливості отримання послуг ппсихологічної допомоги</w:t>
            </w:r>
          </w:p>
          <w:p w:rsidR="00000000" w:rsidDel="00000000" w:rsidP="00000000" w:rsidRDefault="00000000" w:rsidRPr="00000000" w14:paraId="0000045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p w:rsidR="00000000" w:rsidDel="00000000" w:rsidP="00000000" w:rsidRDefault="00000000" w:rsidRPr="00000000" w14:paraId="000004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45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5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МОН  та інші ЦОВВ, ОДА, ОМС, ЮНЕСКО (за згодою)</w:t>
            </w:r>
            <w:r w:rsidDel="00000000" w:rsidR="00000000" w:rsidRPr="00000000">
              <w:rPr>
                <w:rtl w:val="0"/>
              </w:rPr>
            </w:r>
          </w:p>
        </w:tc>
        <w:tc>
          <w:tcPr/>
          <w:p w:rsidR="00000000" w:rsidDel="00000000" w:rsidP="00000000" w:rsidRDefault="00000000" w:rsidRPr="00000000" w14:paraId="0000045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5A">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5B">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Затвердити порядок перенаправлення для отримання послуг психологічної  допомоги  </w:t>
            </w:r>
          </w:p>
          <w:p w:rsidR="00000000" w:rsidDel="00000000" w:rsidP="00000000" w:rsidRDefault="00000000" w:rsidRPr="00000000" w14:paraId="0000045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01.05.2025</w:t>
            </w:r>
          </w:p>
        </w:tc>
        <w:tc>
          <w:tcPr/>
          <w:p w:rsidR="00000000" w:rsidDel="00000000" w:rsidP="00000000" w:rsidRDefault="00000000" w:rsidRPr="00000000" w14:paraId="000004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01.07.2025</w:t>
            </w:r>
          </w:p>
        </w:tc>
        <w:tc>
          <w:tcPr/>
          <w:p w:rsidR="00000000" w:rsidDel="00000000" w:rsidP="00000000" w:rsidRDefault="00000000" w:rsidRPr="00000000" w14:paraId="0000046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6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МОН  за погдженням з іншими ЦОВВ</w:t>
            </w:r>
            <w:r w:rsidDel="00000000" w:rsidR="00000000" w:rsidRPr="00000000">
              <w:rPr>
                <w:rtl w:val="0"/>
              </w:rPr>
            </w:r>
          </w:p>
        </w:tc>
        <w:tc>
          <w:tcPr/>
          <w:p w:rsidR="00000000" w:rsidDel="00000000" w:rsidP="00000000" w:rsidRDefault="00000000" w:rsidRPr="00000000" w14:paraId="0000046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64">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65">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провести моніторинг отримання допомоги послуг</w:t>
            </w:r>
          </w:p>
          <w:p w:rsidR="00000000" w:rsidDel="00000000" w:rsidP="00000000" w:rsidRDefault="00000000" w:rsidRPr="00000000" w14:paraId="0000046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6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6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6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6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6E">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6F">
            <w:pPr>
              <w:widowControl w:val="0"/>
              <w:pBdr>
                <w:top w:space="0" w:sz="0" w:val="nil"/>
                <w:left w:space="0" w:sz="0" w:val="nil"/>
                <w:bottom w:space="0" w:sz="0" w:val="nil"/>
                <w:right w:space="0" w:sz="0" w:val="nil"/>
                <w:between w:space="0" w:sz="0" w:val="nil"/>
              </w:pBdr>
              <w:spacing w:after="0" w:before="0" w:line="240" w:lineRule="auto"/>
              <w:ind w:left="0" w:firstLine="0"/>
              <w:rPr>
                <w:rFonts w:ascii="Times New Roman" w:cs="Times New Roman" w:eastAsia="Times New Roman" w:hAnsi="Times New Roman"/>
                <w:sz w:val="14"/>
                <w:szCs w:val="14"/>
              </w:rPr>
            </w:pPr>
            <w:r w:rsidDel="00000000" w:rsidR="00000000" w:rsidRPr="00000000">
              <w:rPr>
                <w:rtl w:val="0"/>
              </w:rPr>
            </w:r>
          </w:p>
        </w:tc>
        <w:tc>
          <w:tcPr/>
          <w:p w:rsidR="00000000" w:rsidDel="00000000" w:rsidP="00000000" w:rsidRDefault="00000000" w:rsidRPr="00000000" w14:paraId="000004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0"/>
                <w:szCs w:val="20"/>
                <w:rtl w:val="0"/>
              </w:rPr>
              <w:t xml:space="preserve">Виготовити інформаційно-просвітницької матеріали щодо можливостей здобуття освіти</w:t>
            </w:r>
            <w:r w:rsidDel="00000000" w:rsidR="00000000" w:rsidRPr="00000000">
              <w:rPr>
                <w:rtl w:val="0"/>
              </w:rPr>
            </w:r>
          </w:p>
        </w:tc>
        <w:tc>
          <w:tcPr/>
          <w:p w:rsidR="00000000" w:rsidDel="00000000" w:rsidP="00000000" w:rsidRDefault="00000000" w:rsidRPr="00000000" w14:paraId="000004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4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47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4">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ОМС</w:t>
            </w:r>
          </w:p>
        </w:tc>
        <w:tc>
          <w:tcPr/>
          <w:p w:rsidR="00000000" w:rsidDel="00000000" w:rsidP="00000000" w:rsidRDefault="00000000" w:rsidRPr="00000000" w14:paraId="0000047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7">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78">
            <w:pPr>
              <w:widowControl w:val="0"/>
              <w:pBdr>
                <w:top w:space="0" w:sz="0" w:val="nil"/>
                <w:left w:space="0" w:sz="0" w:val="nil"/>
                <w:bottom w:space="0" w:sz="0" w:val="nil"/>
                <w:right w:space="0" w:sz="0" w:val="nil"/>
                <w:between w:space="0" w:sz="0" w:val="nil"/>
              </w:pBd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20"/>
                <w:szCs w:val="20"/>
                <w:rtl w:val="0"/>
              </w:rPr>
              <w:t xml:space="preserve">Поширити інформаційно-просвітницької матеріали щодо можливостей здобуття освіти</w:t>
            </w:r>
            <w:r w:rsidDel="00000000" w:rsidR="00000000" w:rsidRPr="00000000">
              <w:rPr>
                <w:rtl w:val="0"/>
              </w:rPr>
            </w:r>
          </w:p>
        </w:tc>
        <w:tc>
          <w:tcPr/>
          <w:p w:rsidR="00000000" w:rsidDel="00000000" w:rsidP="00000000" w:rsidRDefault="00000000" w:rsidRPr="00000000" w14:paraId="000004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4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47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ОМС</w:t>
            </w:r>
          </w:p>
        </w:tc>
        <w:tc>
          <w:tcPr/>
          <w:p w:rsidR="00000000" w:rsidDel="00000000" w:rsidP="00000000" w:rsidRDefault="00000000" w:rsidRPr="00000000" w14:paraId="0000047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80">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81">
            <w:pPr>
              <w:widowControl w:val="0"/>
              <w:pBdr>
                <w:top w:space="0" w:sz="0" w:val="nil"/>
                <w:left w:space="0" w:sz="0" w:val="nil"/>
                <w:bottom w:space="0" w:sz="0" w:val="nil"/>
                <w:right w:space="0" w:sz="0" w:val="nil"/>
                <w:between w:space="0" w:sz="0" w:val="nil"/>
              </w:pBd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20"/>
                <w:szCs w:val="20"/>
                <w:rtl w:val="0"/>
              </w:rPr>
              <w:t xml:space="preserve">Провести інформаційну кампанію для підвищення обізнаності мешканців громади про всі можливості здобуття освіти</w:t>
            </w:r>
            <w:r w:rsidDel="00000000" w:rsidR="00000000" w:rsidRPr="00000000">
              <w:rPr>
                <w:rtl w:val="0"/>
              </w:rPr>
            </w:r>
          </w:p>
        </w:tc>
        <w:tc>
          <w:tcPr/>
          <w:p w:rsidR="00000000" w:rsidDel="00000000" w:rsidP="00000000" w:rsidRDefault="00000000" w:rsidRPr="00000000" w14:paraId="000004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4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постійно</w:t>
            </w:r>
          </w:p>
        </w:tc>
        <w:tc>
          <w:tcPr/>
          <w:p w:rsidR="00000000" w:rsidDel="00000000" w:rsidP="00000000" w:rsidRDefault="00000000" w:rsidRPr="00000000" w14:paraId="0000048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8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ОМС, міжнародні благодійні організації (за згодою)</w:t>
            </w:r>
          </w:p>
        </w:tc>
        <w:tc>
          <w:tcPr/>
          <w:p w:rsidR="00000000" w:rsidDel="00000000" w:rsidP="00000000" w:rsidRDefault="00000000" w:rsidRPr="00000000" w14:paraId="00000488">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рахунок МТД</w:t>
            </w:r>
          </w:p>
        </w:tc>
      </w:tr>
      <w:tr>
        <w:trPr>
          <w:cantSplit w:val="0"/>
          <w:trHeight w:val="220" w:hRule="atLeast"/>
          <w:tblHeader w:val="0"/>
        </w:trPr>
        <w:tc>
          <w:tcPr>
            <w:vMerge w:val="restart"/>
          </w:tcPr>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20"/>
                <w:szCs w:val="20"/>
                <w:rtl w:val="0"/>
              </w:rPr>
              <w:t xml:space="preserve">Розробити та впровадити механізм забезпечення належного надання освітніх послуг здобувачам освіти з особливими освітніми потребами, в тому числі з інвалідністю, під час</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0"/>
                <w:szCs w:val="20"/>
                <w:rtl w:val="0"/>
              </w:rPr>
              <w:t xml:space="preserve">переходу між різними рівнями освіти від дошкільної до повної загальної-середньої освіти, а також за потреби професійної (професійно-технічної), фахової передвищої та вищої освіти.</w:t>
            </w:r>
            <w:r w:rsidDel="00000000" w:rsidR="00000000" w:rsidRPr="00000000">
              <w:rPr>
                <w:rtl w:val="0"/>
              </w:rPr>
            </w:r>
          </w:p>
          <w:p w:rsidR="00000000" w:rsidDel="00000000" w:rsidP="00000000" w:rsidRDefault="00000000" w:rsidRPr="00000000" w14:paraId="0000048B">
            <w:pPr>
              <w:tabs>
                <w:tab w:val="left" w:leader="none" w:pos="851"/>
              </w:tabs>
              <w:spacing w:after="0" w:line="240" w:lineRule="auto"/>
              <w:ind w:firstLine="570"/>
              <w:jc w:val="both"/>
              <w:rPr>
                <w:rFonts w:ascii="Times New Roman" w:cs="Times New Roman" w:eastAsia="Times New Roman" w:hAnsi="Times New Roman"/>
                <w:sz w:val="12"/>
                <w:szCs w:val="12"/>
              </w:rPr>
            </w:pPr>
            <w:r w:rsidDel="00000000" w:rsidR="00000000" w:rsidRPr="00000000">
              <w:rPr>
                <w:rtl w:val="0"/>
              </w:rPr>
            </w:r>
          </w:p>
        </w:tc>
        <w:tc>
          <w:tcPr/>
          <w:p w:rsidR="00000000" w:rsidDel="00000000" w:rsidP="00000000" w:rsidRDefault="00000000" w:rsidRPr="00000000" w14:paraId="000004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0"/>
                <w:szCs w:val="20"/>
                <w:rtl w:val="0"/>
              </w:rPr>
              <w:t xml:space="preserve">Проаналізувати кращі міжнародні практики щодо забезпечення цілісності та послідовності надання освітніх послуг осіб з ООП під час переходу між різними рівнями освіти</w:t>
            </w:r>
            <w:r w:rsidDel="00000000" w:rsidR="00000000" w:rsidRPr="00000000">
              <w:rPr>
                <w:rtl w:val="0"/>
              </w:rPr>
            </w:r>
          </w:p>
        </w:tc>
        <w:tc>
          <w:tcPr/>
          <w:p w:rsidR="00000000" w:rsidDel="00000000" w:rsidP="00000000" w:rsidRDefault="00000000" w:rsidRPr="00000000" w14:paraId="000004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p w:rsidR="00000000" w:rsidDel="00000000" w:rsidP="00000000" w:rsidRDefault="00000000" w:rsidRPr="00000000" w14:paraId="000004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p w:rsidR="00000000" w:rsidDel="00000000" w:rsidP="00000000" w:rsidRDefault="00000000" w:rsidRPr="00000000" w14:paraId="0000048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9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91">
            <w:pP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МОН</w:t>
            </w:r>
            <w:r w:rsidDel="00000000" w:rsidR="00000000" w:rsidRPr="00000000">
              <w:rPr>
                <w:rtl w:val="0"/>
              </w:rPr>
            </w:r>
          </w:p>
        </w:tc>
        <w:tc>
          <w:tcPr/>
          <w:p w:rsidR="00000000" w:rsidDel="00000000" w:rsidP="00000000" w:rsidRDefault="00000000" w:rsidRPr="00000000" w14:paraId="0000049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93">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94">
            <w:pPr>
              <w:widowControl w:val="0"/>
              <w:pBdr>
                <w:top w:space="0" w:sz="0" w:val="nil"/>
                <w:left w:space="0" w:sz="0" w:val="nil"/>
                <w:bottom w:space="0" w:sz="0" w:val="nil"/>
                <w:right w:space="0" w:sz="0" w:val="nil"/>
                <w:between w:space="0" w:sz="0" w:val="nil"/>
              </w:pBd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20"/>
                <w:szCs w:val="20"/>
                <w:rtl w:val="0"/>
              </w:rPr>
              <w:t xml:space="preserve">Розробити алгоритми переходу для здобувачів освіти з ООП між рівнями освіти з урахуванням кращих міжнародних практик</w:t>
            </w:r>
            <w:r w:rsidDel="00000000" w:rsidR="00000000" w:rsidRPr="00000000">
              <w:rPr>
                <w:rtl w:val="0"/>
              </w:rPr>
            </w:r>
          </w:p>
        </w:tc>
        <w:tc>
          <w:tcPr/>
          <w:p w:rsidR="00000000" w:rsidDel="00000000" w:rsidP="00000000" w:rsidRDefault="00000000" w:rsidRPr="00000000" w14:paraId="000004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p w:rsidR="00000000" w:rsidDel="00000000" w:rsidP="00000000" w:rsidRDefault="00000000" w:rsidRPr="00000000" w14:paraId="000004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49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p w:rsidR="00000000" w:rsidDel="00000000" w:rsidP="00000000" w:rsidRDefault="00000000" w:rsidRPr="00000000" w14:paraId="0000049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9C">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gridSpan w:val="9"/>
          </w:tcPr>
          <w:p w:rsidR="00000000" w:rsidDel="00000000" w:rsidP="00000000" w:rsidRDefault="00000000" w:rsidRPr="00000000" w14:paraId="0000049D">
            <w:pPr>
              <w:pBdr>
                <w:top w:space="0" w:sz="0" w:val="nil"/>
                <w:left w:space="0" w:sz="0" w:val="nil"/>
                <w:bottom w:space="0" w:sz="0" w:val="nil"/>
                <w:right w:space="0" w:sz="0" w:val="nil"/>
                <w:between w:space="0" w:sz="0" w:val="nil"/>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Операційна ціль 2.6.  Державне фінансування інклюзивного навчання забезпечується з урахуванням відповідності визначеного ресурсу реальним потребам одержувачів/бенефіціарів </w:t>
            </w:r>
          </w:p>
        </w:tc>
      </w:tr>
      <w:tr>
        <w:trPr>
          <w:cantSplit w:val="0"/>
          <w:trHeight w:val="220" w:hRule="atLeast"/>
          <w:tblHeader w:val="0"/>
        </w:trPr>
        <w:tc>
          <w:tcPr>
            <w:vMerge w:val="restart"/>
          </w:tcPr>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Забезпечити фінансування інклюзивного навчання осіб з особливими освітніми потребами, в тому числі з інвалідністю, відповідно до їх  потреб  на всіх рівнях освіти</w:t>
            </w:r>
          </w:p>
          <w:p w:rsidR="00000000" w:rsidDel="00000000" w:rsidP="00000000" w:rsidRDefault="00000000" w:rsidRPr="00000000" w14:paraId="000004A7">
            <w:pPr>
              <w:tabs>
                <w:tab w:val="left" w:leader="none" w:pos="851"/>
              </w:tabs>
              <w:spacing w:after="0" w:line="240" w:lineRule="auto"/>
              <w:ind w:left="0" w:firstLine="0"/>
              <w:jc w:val="both"/>
              <w:rPr>
                <w:rFonts w:ascii="Times New Roman" w:cs="Times New Roman" w:eastAsia="Times New Roman" w:hAnsi="Times New Roman"/>
                <w:sz w:val="12"/>
                <w:szCs w:val="12"/>
              </w:rPr>
            </w:pPr>
            <w:r w:rsidDel="00000000" w:rsidR="00000000" w:rsidRPr="00000000">
              <w:rPr>
                <w:rtl w:val="0"/>
              </w:rPr>
            </w:r>
          </w:p>
        </w:tc>
        <w:tc>
          <w:tcPr/>
          <w:p w:rsidR="00000000" w:rsidDel="00000000" w:rsidP="00000000" w:rsidRDefault="00000000" w:rsidRPr="00000000" w14:paraId="000004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20"/>
                <w:szCs w:val="20"/>
                <w:rtl w:val="0"/>
              </w:rPr>
              <w:t xml:space="preserve">Удосконалити систему фінансування інклюзивного навчання </w:t>
            </w:r>
            <w:r w:rsidDel="00000000" w:rsidR="00000000" w:rsidRPr="00000000">
              <w:rPr>
                <w:rFonts w:ascii="Times New Roman" w:cs="Times New Roman" w:eastAsia="Times New Roman" w:hAnsi="Times New Roman"/>
                <w:sz w:val="20"/>
                <w:szCs w:val="20"/>
                <w:rtl w:val="0"/>
              </w:rPr>
              <w:t xml:space="preserve">на всіх рівнях освіти</w:t>
            </w:r>
            <w:r w:rsidDel="00000000" w:rsidR="00000000" w:rsidRPr="00000000">
              <w:rPr>
                <w:rtl w:val="0"/>
              </w:rPr>
            </w:r>
          </w:p>
        </w:tc>
        <w:tc>
          <w:tcPr/>
          <w:p w:rsidR="00000000" w:rsidDel="00000000" w:rsidP="00000000" w:rsidRDefault="00000000" w:rsidRPr="00000000" w14:paraId="000004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4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4A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Мінфін, МОН</w:t>
            </w:r>
          </w:p>
        </w:tc>
        <w:tc>
          <w:tcPr/>
          <w:p w:rsidR="00000000" w:rsidDel="00000000" w:rsidP="00000000" w:rsidRDefault="00000000" w:rsidRPr="00000000" w14:paraId="000004A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AF">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4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20"/>
                <w:szCs w:val="20"/>
                <w:rtl w:val="0"/>
              </w:rPr>
              <w:t xml:space="preserve">Запровадити механізми співфінансування  інклюзивного навчання в закладах освіти за рахунок місцевих бюджетів</w:t>
            </w:r>
            <w:r w:rsidDel="00000000" w:rsidR="00000000" w:rsidRPr="00000000">
              <w:rPr>
                <w:rtl w:val="0"/>
              </w:rPr>
            </w:r>
          </w:p>
        </w:tc>
        <w:tc>
          <w:tcPr/>
          <w:p w:rsidR="00000000" w:rsidDel="00000000" w:rsidP="00000000" w:rsidRDefault="00000000" w:rsidRPr="00000000" w14:paraId="000004B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Мінфін, МОН, ОМС</w:t>
            </w:r>
          </w:p>
        </w:tc>
        <w:tc>
          <w:tcPr/>
          <w:p w:rsidR="00000000" w:rsidDel="00000000" w:rsidP="00000000" w:rsidRDefault="00000000" w:rsidRPr="00000000" w14:paraId="000004B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B8">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Здійснювати фінансування інклюзивного навчання осіб з особливими освітніми потребами, в тому числі з інвалідністю, за рівнями підтримки в освітньому процесі в повному обсязі</w:t>
            </w:r>
          </w:p>
          <w:p w:rsidR="00000000" w:rsidDel="00000000" w:rsidP="00000000" w:rsidRDefault="00000000" w:rsidRPr="00000000" w14:paraId="000004BA">
            <w:pPr>
              <w:tabs>
                <w:tab w:val="left" w:leader="none" w:pos="851"/>
              </w:tabs>
              <w:spacing w:after="0" w:line="240" w:lineRule="auto"/>
              <w:ind w:firstLine="570"/>
              <w:jc w:val="both"/>
              <w:rPr>
                <w:rFonts w:ascii="Times New Roman" w:cs="Times New Roman" w:eastAsia="Times New Roman" w:hAnsi="Times New Roman"/>
                <w:sz w:val="12"/>
                <w:szCs w:val="12"/>
              </w:rPr>
            </w:pPr>
            <w:r w:rsidDel="00000000" w:rsidR="00000000" w:rsidRPr="00000000">
              <w:rPr>
                <w:rtl w:val="0"/>
              </w:rPr>
            </w:r>
          </w:p>
        </w:tc>
        <w:tc>
          <w:tcPr/>
          <w:p w:rsidR="00000000" w:rsidDel="00000000" w:rsidP="00000000" w:rsidRDefault="00000000" w:rsidRPr="00000000" w14:paraId="000004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1.Внести зміни до статті 103-3 Бюджетного кодексу</w:t>
            </w:r>
          </w:p>
        </w:tc>
        <w:tc>
          <w:tcPr/>
          <w:p w:rsidR="00000000" w:rsidDel="00000000" w:rsidP="00000000" w:rsidRDefault="00000000" w:rsidRPr="00000000" w14:paraId="000004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p w:rsidR="00000000" w:rsidDel="00000000" w:rsidP="00000000" w:rsidRDefault="00000000" w:rsidRPr="00000000" w14:paraId="000004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01.11.2024</w:t>
            </w:r>
          </w:p>
        </w:tc>
        <w:tc>
          <w:tcPr/>
          <w:p w:rsidR="00000000" w:rsidDel="00000000" w:rsidP="00000000" w:rsidRDefault="00000000" w:rsidRPr="00000000" w14:paraId="000004B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B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Мінфін</w:t>
            </w:r>
          </w:p>
        </w:tc>
        <w:tc>
          <w:tcPr/>
          <w:p w:rsidR="00000000" w:rsidDel="00000000" w:rsidP="00000000" w:rsidRDefault="00000000" w:rsidRPr="00000000" w14:paraId="000004C1">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C2">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4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2.Внести зміни до Порядку та умов надання субвенції з державного бюджету місцевим бюджетам на підтримку осіб з особливими освітніми потребами</w:t>
            </w:r>
          </w:p>
        </w:tc>
        <w:tc>
          <w:tcPr/>
          <w:p w:rsidR="00000000" w:rsidDel="00000000" w:rsidP="00000000" w:rsidRDefault="00000000" w:rsidRPr="00000000" w14:paraId="000004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4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28.02.2024</w:t>
            </w:r>
          </w:p>
        </w:tc>
        <w:tc>
          <w:tcPr/>
          <w:p w:rsidR="00000000" w:rsidDel="00000000" w:rsidP="00000000" w:rsidRDefault="00000000" w:rsidRPr="00000000" w14:paraId="000004C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Мінфін</w:t>
            </w:r>
          </w:p>
        </w:tc>
        <w:tc>
          <w:tcPr/>
          <w:p w:rsidR="00000000" w:rsidDel="00000000" w:rsidP="00000000" w:rsidRDefault="00000000" w:rsidRPr="00000000" w14:paraId="000004C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CB">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4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Забезпечити фінансування </w:t>
            </w:r>
            <w:r w:rsidDel="00000000" w:rsidR="00000000" w:rsidRPr="00000000">
              <w:rPr>
                <w:rFonts w:ascii="Times New Roman" w:cs="Times New Roman" w:eastAsia="Times New Roman" w:hAnsi="Times New Roman"/>
                <w:rtl w:val="0"/>
              </w:rPr>
              <w:t xml:space="preserve">  потреб</w:t>
            </w:r>
            <w:r w:rsidDel="00000000" w:rsidR="00000000" w:rsidRPr="00000000">
              <w:rPr>
                <w:rFonts w:ascii="Times New Roman" w:cs="Times New Roman" w:eastAsia="Times New Roman" w:hAnsi="Times New Roman"/>
                <w:rtl w:val="0"/>
              </w:rPr>
              <w:t xml:space="preserve"> осіб з ООП відповідно до рівнів підтримки та категорій (типів) освітніх труднощів</w:t>
            </w:r>
          </w:p>
        </w:tc>
        <w:tc>
          <w:tcPr/>
          <w:p w:rsidR="00000000" w:rsidDel="00000000" w:rsidP="00000000" w:rsidRDefault="00000000" w:rsidRPr="00000000" w14:paraId="000004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p w:rsidR="00000000" w:rsidDel="00000000" w:rsidP="00000000" w:rsidRDefault="00000000" w:rsidRPr="00000000" w14:paraId="000004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01.11.2024</w:t>
            </w:r>
          </w:p>
        </w:tc>
        <w:tc>
          <w:tcPr/>
          <w:p w:rsidR="00000000" w:rsidDel="00000000" w:rsidP="00000000" w:rsidRDefault="00000000" w:rsidRPr="00000000" w14:paraId="000004D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Мінфін, МОН</w:t>
            </w:r>
          </w:p>
        </w:tc>
        <w:tc>
          <w:tcPr/>
          <w:p w:rsidR="00000000" w:rsidDel="00000000" w:rsidP="00000000" w:rsidRDefault="00000000" w:rsidRPr="00000000" w14:paraId="000004D3">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D4">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4D5">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3. </w:t>
            </w:r>
            <w:r w:rsidDel="00000000" w:rsidR="00000000" w:rsidRPr="00000000">
              <w:rPr>
                <w:rFonts w:ascii="Times New Roman" w:cs="Times New Roman" w:eastAsia="Times New Roman" w:hAnsi="Times New Roman"/>
                <w:sz w:val="20"/>
                <w:szCs w:val="20"/>
                <w:rtl w:val="0"/>
              </w:rPr>
              <w:t xml:space="preserve">Передбачити </w:t>
            </w:r>
            <w:r w:rsidDel="00000000" w:rsidR="00000000" w:rsidRPr="00000000">
              <w:rPr>
                <w:rFonts w:ascii="Times New Roman" w:cs="Times New Roman" w:eastAsia="Times New Roman" w:hAnsi="Times New Roman"/>
                <w:sz w:val="20"/>
                <w:szCs w:val="20"/>
                <w:rtl w:val="0"/>
              </w:rPr>
              <w:t xml:space="preserve">видатки в місцевих бюджетах</w:t>
            </w:r>
            <w:r w:rsidDel="00000000" w:rsidR="00000000" w:rsidRPr="00000000">
              <w:rPr>
                <w:rFonts w:ascii="Times New Roman" w:cs="Times New Roman" w:eastAsia="Times New Roman" w:hAnsi="Times New Roman"/>
                <w:sz w:val="20"/>
                <w:szCs w:val="20"/>
                <w:rtl w:val="0"/>
              </w:rPr>
              <w:t xml:space="preserve"> на витрати, пов’язані із забезпеченням функціонування мобільних інклюзивно-ресурсних центрів (проведення комплексної оцінки розвитку особи за місцем навчання та/або проживання (перебування) особи, надання корекційно-розвиткових та психолого-педагогічних послуг тощо) та підвищення кваліфікації фахівців інклюзивно-ресурсних центрів</w:t>
            </w:r>
            <w:r w:rsidDel="00000000" w:rsidR="00000000" w:rsidRPr="00000000">
              <w:rPr>
                <w:rtl w:val="0"/>
              </w:rPr>
            </w:r>
          </w:p>
        </w:tc>
        <w:tc>
          <w:tcPr/>
          <w:p w:rsidR="00000000" w:rsidDel="00000000" w:rsidP="00000000" w:rsidRDefault="00000000" w:rsidRPr="00000000" w14:paraId="000004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1.Забезпечити функціонування мобільних ІРЦ для </w:t>
            </w:r>
            <w:r w:rsidDel="00000000" w:rsidR="00000000" w:rsidRPr="00000000">
              <w:rPr>
                <w:rFonts w:ascii="Times New Roman" w:cs="Times New Roman" w:eastAsia="Times New Roman" w:hAnsi="Times New Roman"/>
                <w:sz w:val="20"/>
                <w:szCs w:val="20"/>
                <w:rtl w:val="0"/>
              </w:rPr>
              <w:t xml:space="preserve">проведення комплексної оцінки розвитку особи за місцем навчання та/або проживання (перебування) особи, надання корекційно-розвиткових та психолого-педагогічних послуг тощо</w:t>
            </w:r>
          </w:p>
          <w:p w:rsidR="00000000" w:rsidDel="00000000" w:rsidP="00000000" w:rsidRDefault="00000000" w:rsidRPr="00000000" w14:paraId="000004D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4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4D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ОДА, ОМС</w:t>
            </w:r>
          </w:p>
        </w:tc>
        <w:tc>
          <w:tcPr/>
          <w:p w:rsidR="00000000" w:rsidDel="00000000" w:rsidP="00000000" w:rsidRDefault="00000000" w:rsidRPr="00000000" w14:paraId="000004DD">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DE">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4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2.Забезпечити підвищення кваліфікації фахівців Інклюзивно-ресурсних центрів</w:t>
            </w:r>
          </w:p>
        </w:tc>
        <w:tc>
          <w:tcPr/>
          <w:p w:rsidR="00000000" w:rsidDel="00000000" w:rsidP="00000000" w:rsidRDefault="00000000" w:rsidRPr="00000000" w14:paraId="000004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4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p w:rsidR="00000000" w:rsidDel="00000000" w:rsidP="00000000" w:rsidRDefault="00000000" w:rsidRPr="00000000" w14:paraId="000004E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ОДА, ОМС</w:t>
            </w:r>
          </w:p>
        </w:tc>
        <w:tc>
          <w:tcPr/>
          <w:p w:rsidR="00000000" w:rsidDel="00000000" w:rsidP="00000000" w:rsidRDefault="00000000" w:rsidRPr="00000000" w14:paraId="000004E6">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E7">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Ввести до класифікатора професій посади асистента викладача,  асистента учня (дитини), асистента майстра виробничого навчання, асистента вихователя групи подовженого дня</w:t>
            </w:r>
          </w:p>
        </w:tc>
        <w:tc>
          <w:tcPr/>
          <w:p w:rsidR="00000000" w:rsidDel="00000000" w:rsidP="00000000" w:rsidRDefault="00000000" w:rsidRPr="00000000" w14:paraId="000004E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Розробити  та внести пропозиції щодо оновлення класифікатора професій.</w:t>
            </w:r>
          </w:p>
          <w:p w:rsidR="00000000" w:rsidDel="00000000" w:rsidP="00000000" w:rsidRDefault="00000000" w:rsidRPr="00000000" w14:paraId="000004E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p w:rsidR="00000000" w:rsidDel="00000000" w:rsidP="00000000" w:rsidRDefault="00000000" w:rsidRPr="00000000" w14:paraId="000004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01.06.2025</w:t>
            </w:r>
          </w:p>
        </w:tc>
        <w:tc>
          <w:tcPr/>
          <w:p w:rsidR="00000000" w:rsidDel="00000000" w:rsidP="00000000" w:rsidRDefault="00000000" w:rsidRPr="00000000" w14:paraId="000004E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Мінекономіки</w:t>
            </w:r>
          </w:p>
        </w:tc>
        <w:tc>
          <w:tcPr/>
          <w:p w:rsidR="00000000" w:rsidDel="00000000" w:rsidP="00000000" w:rsidRDefault="00000000" w:rsidRPr="00000000" w14:paraId="000004F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F1">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Включити до класифікатора професій посади асистента викладача,  асистента учня (дитини), асистента майстра виробничого навчання, асистента вихователя групи подовженого дня</w:t>
            </w:r>
          </w:p>
        </w:tc>
        <w:tc>
          <w:tcPr/>
          <w:p w:rsidR="00000000" w:rsidDel="00000000" w:rsidP="00000000" w:rsidRDefault="00000000" w:rsidRPr="00000000" w14:paraId="000004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01.07.2025</w:t>
            </w:r>
          </w:p>
        </w:tc>
        <w:tc>
          <w:tcPr/>
          <w:p w:rsidR="00000000" w:rsidDel="00000000" w:rsidP="00000000" w:rsidRDefault="00000000" w:rsidRPr="00000000" w14:paraId="000004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01.07.2026</w:t>
            </w:r>
          </w:p>
        </w:tc>
        <w:tc>
          <w:tcPr/>
          <w:p w:rsidR="00000000" w:rsidDel="00000000" w:rsidP="00000000" w:rsidRDefault="00000000" w:rsidRPr="00000000" w14:paraId="000004F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Мінекономіки</w:t>
            </w:r>
          </w:p>
        </w:tc>
        <w:tc>
          <w:tcPr/>
          <w:p w:rsidR="00000000" w:rsidDel="00000000" w:rsidP="00000000" w:rsidRDefault="00000000" w:rsidRPr="00000000" w14:paraId="000004F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4FA">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4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Оновити </w:t>
            </w:r>
            <w:r w:rsidDel="00000000" w:rsidR="00000000" w:rsidRPr="00000000">
              <w:rPr>
                <w:rFonts w:ascii="Times New Roman" w:cs="Times New Roman" w:eastAsia="Times New Roman" w:hAnsi="Times New Roman"/>
                <w:color w:val="212529"/>
                <w:sz w:val="20"/>
                <w:szCs w:val="20"/>
                <w:rtl w:val="0"/>
              </w:rPr>
              <w:t xml:space="preserve">перелік посад педагогічних та науково-педагогічних працівників</w:t>
            </w:r>
            <w:r w:rsidDel="00000000" w:rsidR="00000000" w:rsidRPr="00000000">
              <w:rPr>
                <w:rtl w:val="0"/>
              </w:rPr>
            </w:r>
          </w:p>
        </w:tc>
        <w:tc>
          <w:tcPr/>
          <w:p w:rsidR="00000000" w:rsidDel="00000000" w:rsidP="00000000" w:rsidRDefault="00000000" w:rsidRPr="00000000" w14:paraId="000004F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01.07.2026</w:t>
            </w:r>
          </w:p>
        </w:tc>
        <w:tc>
          <w:tcPr/>
          <w:p w:rsidR="00000000" w:rsidDel="00000000" w:rsidP="00000000" w:rsidRDefault="00000000" w:rsidRPr="00000000" w14:paraId="000004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01.07.2026</w:t>
            </w:r>
          </w:p>
        </w:tc>
        <w:tc>
          <w:tcPr/>
          <w:p w:rsidR="00000000" w:rsidDel="00000000" w:rsidP="00000000" w:rsidRDefault="00000000" w:rsidRPr="00000000" w14:paraId="000004F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p w:rsidR="00000000" w:rsidDel="00000000" w:rsidP="00000000" w:rsidRDefault="00000000" w:rsidRPr="00000000" w14:paraId="00000502">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03">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504">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sz w:val="20"/>
                <w:szCs w:val="20"/>
                <w:rtl w:val="0"/>
              </w:rPr>
              <w:t xml:space="preserve"> Ро</w:t>
            </w:r>
            <w:r w:rsidDel="00000000" w:rsidR="00000000" w:rsidRPr="00000000">
              <w:rPr>
                <w:rFonts w:ascii="Times New Roman" w:cs="Times New Roman" w:eastAsia="Times New Roman" w:hAnsi="Times New Roman"/>
                <w:sz w:val="20"/>
                <w:szCs w:val="20"/>
                <w:rtl w:val="0"/>
              </w:rPr>
              <w:t xml:space="preserve">зробити та внести зміни до законодавства щодо оплати праці та підвищення кваліфікації асистента вчителя, асистента викладача, асистента майстра виробничого навчання, асистента вихователя та асистента вихователя групи подовженого дня відповідно до кваліфікації та фахової компетентності педагогічних працівників в частині  передбачення/введення посад асистента викладача, асистента майстра виробничого навчання, асистента вихователя групи подовженого дня, їх кваліфікації та фахової компетентності;</w:t>
            </w:r>
            <w:r w:rsidDel="00000000" w:rsidR="00000000" w:rsidRPr="00000000">
              <w:rPr>
                <w:rtl w:val="0"/>
              </w:rPr>
            </w:r>
          </w:p>
        </w:tc>
        <w:tc>
          <w:tcPr/>
          <w:p w:rsidR="00000000" w:rsidDel="00000000" w:rsidP="00000000" w:rsidRDefault="00000000" w:rsidRPr="00000000" w14:paraId="000005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1.Внести </w:t>
            </w:r>
            <w:r w:rsidDel="00000000" w:rsidR="00000000" w:rsidRPr="00000000">
              <w:rPr>
                <w:rFonts w:ascii="Times New Roman" w:cs="Times New Roman" w:eastAsia="Times New Roman" w:hAnsi="Times New Roman"/>
                <w:sz w:val="20"/>
                <w:szCs w:val="20"/>
                <w:rtl w:val="0"/>
              </w:rPr>
              <w:t xml:space="preserve">зміни до тарифної сітки оплати праці асистента вчителя, асистента вихователя та асистента вихователя групи подовженого дня</w:t>
            </w:r>
          </w:p>
        </w:tc>
        <w:tc>
          <w:tcPr/>
          <w:p w:rsidR="00000000" w:rsidDel="00000000" w:rsidP="00000000" w:rsidRDefault="00000000" w:rsidRPr="00000000" w14:paraId="000005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5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p w:rsidR="00000000" w:rsidDel="00000000" w:rsidP="00000000" w:rsidRDefault="00000000" w:rsidRPr="00000000" w14:paraId="0000050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Мінфін</w:t>
            </w:r>
          </w:p>
        </w:tc>
        <w:tc>
          <w:tcPr/>
          <w:p w:rsidR="00000000" w:rsidDel="00000000" w:rsidP="00000000" w:rsidRDefault="00000000" w:rsidRPr="00000000" w14:paraId="0000050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0C">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5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Передбачити видатки в Державному бюджеті на оплату праці асистента вчителя, асистента вихователя та асистента вихователя групи подовженого дня</w:t>
            </w:r>
          </w:p>
          <w:p w:rsidR="00000000" w:rsidDel="00000000" w:rsidP="00000000" w:rsidRDefault="00000000" w:rsidRPr="00000000" w14:paraId="000005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5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p w:rsidR="00000000" w:rsidDel="00000000" w:rsidP="00000000" w:rsidRDefault="00000000" w:rsidRPr="00000000" w14:paraId="000005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01.11.2024</w:t>
            </w:r>
          </w:p>
        </w:tc>
        <w:tc>
          <w:tcPr/>
          <w:p w:rsidR="00000000" w:rsidDel="00000000" w:rsidP="00000000" w:rsidRDefault="00000000" w:rsidRPr="00000000" w14:paraId="0000051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Мінфін</w:t>
            </w:r>
          </w:p>
        </w:tc>
        <w:tc>
          <w:tcPr/>
          <w:p w:rsidR="00000000" w:rsidDel="00000000" w:rsidP="00000000" w:rsidRDefault="00000000" w:rsidRPr="00000000" w14:paraId="0000051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6">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517">
            <w:pPr>
              <w:widowControl w:val="0"/>
              <w:spacing w:after="0" w:line="276"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0"/>
                <w:szCs w:val="20"/>
                <w:rtl w:val="0"/>
              </w:rPr>
              <w:t xml:space="preserve">6. Розробити та внести зміни до законодавства щодо </w:t>
            </w:r>
            <w:r w:rsidDel="00000000" w:rsidR="00000000" w:rsidRPr="00000000">
              <w:rPr>
                <w:rFonts w:ascii="Times New Roman" w:cs="Times New Roman" w:eastAsia="Times New Roman" w:hAnsi="Times New Roman"/>
                <w:sz w:val="20"/>
                <w:szCs w:val="20"/>
                <w:rtl w:val="0"/>
              </w:rPr>
              <w:t xml:space="preserve">оплати праці педагогічних працівників ресурсних центрів підтримки інклюзивної освіти </w:t>
            </w:r>
            <w:r w:rsidDel="00000000" w:rsidR="00000000" w:rsidRPr="00000000">
              <w:rPr>
                <w:rtl w:val="0"/>
              </w:rPr>
            </w:r>
          </w:p>
        </w:tc>
        <w:tc>
          <w:tcPr/>
          <w:p w:rsidR="00000000" w:rsidDel="00000000" w:rsidP="00000000" w:rsidRDefault="00000000" w:rsidRPr="00000000" w14:paraId="00000518">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та внести  зміни до Положення  про РЦПІО </w:t>
            </w:r>
          </w:p>
        </w:tc>
        <w:tc>
          <w:tcPr/>
          <w:p w:rsidR="00000000" w:rsidDel="00000000" w:rsidP="00000000" w:rsidRDefault="00000000" w:rsidRPr="00000000" w14:paraId="000005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p w:rsidR="00000000" w:rsidDel="00000000" w:rsidP="00000000" w:rsidRDefault="00000000" w:rsidRPr="00000000" w14:paraId="000005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01.12.2024</w:t>
            </w:r>
          </w:p>
        </w:tc>
        <w:tc>
          <w:tcPr/>
          <w:p w:rsidR="00000000" w:rsidDel="00000000" w:rsidP="00000000" w:rsidRDefault="00000000" w:rsidRPr="00000000" w14:paraId="0000051B">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МОН</w:t>
            </w:r>
          </w:p>
        </w:tc>
        <w:tc>
          <w:tcPr/>
          <w:p w:rsidR="00000000" w:rsidDel="00000000" w:rsidP="00000000" w:rsidRDefault="00000000" w:rsidRPr="00000000" w14:paraId="0000051E">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1F">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520">
            <w:pPr>
              <w:widowControl w:val="0"/>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Переглянути тарифні розряди фахівців РЦПІО та внести зміни до  зміни до  порядку обчислення заробітної плати працівеиків освіти в частині оплати праці педагогічних працівників РЦПІО</w:t>
            </w:r>
          </w:p>
        </w:tc>
        <w:tc>
          <w:tcPr/>
          <w:p w:rsidR="00000000" w:rsidDel="00000000" w:rsidP="00000000" w:rsidRDefault="00000000" w:rsidRPr="00000000" w14:paraId="000005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01.02.2015</w:t>
            </w:r>
          </w:p>
        </w:tc>
        <w:tc>
          <w:tcPr/>
          <w:p w:rsidR="00000000" w:rsidDel="00000000" w:rsidP="00000000" w:rsidRDefault="00000000" w:rsidRPr="00000000" w14:paraId="000005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01..12.2025</w:t>
            </w:r>
          </w:p>
        </w:tc>
        <w:tc>
          <w:tcPr/>
          <w:p w:rsidR="00000000" w:rsidDel="00000000" w:rsidP="00000000" w:rsidRDefault="00000000" w:rsidRPr="00000000" w14:paraId="0000052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p w:rsidR="00000000" w:rsidDel="00000000" w:rsidP="00000000" w:rsidRDefault="00000000" w:rsidRPr="00000000" w14:paraId="0000052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28">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529">
            <w:pPr>
              <w:widowControl w:val="0"/>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20"/>
                <w:szCs w:val="20"/>
                <w:rtl w:val="0"/>
              </w:rPr>
              <w:t xml:space="preserve">Передбачити видатки в місцевих бюджетах на соціальну послугу супровід під час інклюзивного навчання (асистента дитини (учня)).</w:t>
            </w:r>
            <w:r w:rsidDel="00000000" w:rsidR="00000000" w:rsidRPr="00000000">
              <w:rPr>
                <w:rtl w:val="0"/>
              </w:rPr>
            </w:r>
          </w:p>
        </w:tc>
        <w:tc>
          <w:tcPr/>
          <w:p w:rsidR="00000000" w:rsidDel="00000000" w:rsidP="00000000" w:rsidRDefault="00000000" w:rsidRPr="00000000" w14:paraId="000005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sz w:val="20"/>
                <w:szCs w:val="20"/>
                <w:rtl w:val="0"/>
              </w:rPr>
              <w:t xml:space="preserve">Провести оцінку потреб територіальних громад у соціальній послузі супроводу під час інклоюзивного навчання (асистента дитини (учня)</w:t>
            </w:r>
          </w:p>
        </w:tc>
        <w:tc>
          <w:tcPr/>
          <w:p w:rsidR="00000000" w:rsidDel="00000000" w:rsidP="00000000" w:rsidRDefault="00000000" w:rsidRPr="00000000" w14:paraId="000005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p w:rsidR="00000000" w:rsidDel="00000000" w:rsidP="00000000" w:rsidRDefault="00000000" w:rsidRPr="00000000" w14:paraId="000005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p w:rsidR="00000000" w:rsidDel="00000000" w:rsidP="00000000" w:rsidRDefault="00000000" w:rsidRPr="00000000" w14:paraId="0000052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w:t>
            </w:r>
          </w:p>
        </w:tc>
        <w:tc>
          <w:tcPr/>
          <w:p w:rsidR="00000000" w:rsidDel="00000000" w:rsidP="00000000" w:rsidRDefault="00000000" w:rsidRPr="00000000" w14:paraId="00000530">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31">
            <w:pPr>
              <w:rPr>
                <w:rFonts w:ascii="Times New Roman" w:cs="Times New Roman" w:eastAsia="Times New Roman" w:hAnsi="Times New Roman"/>
                <w:sz w:val="16"/>
                <w:szCs w:val="16"/>
              </w:rPr>
            </w:pPr>
            <w:r w:rsidDel="00000000" w:rsidR="00000000" w:rsidRPr="00000000">
              <w:rPr>
                <w:rtl w:val="0"/>
              </w:rPr>
            </w:r>
          </w:p>
        </w:tc>
      </w:tr>
      <w:tr>
        <w:trPr>
          <w:cantSplit w:val="0"/>
          <w:trHeight w:val="220" w:hRule="atLeast"/>
          <w:tblHeader w:val="0"/>
        </w:trPr>
        <w:tc>
          <w:tcPr>
            <w:vMerge w:val="continue"/>
          </w:tcPr>
          <w:p w:rsidR="00000000" w:rsidDel="00000000" w:rsidP="00000000" w:rsidRDefault="00000000" w:rsidRPr="00000000" w14:paraId="00000532">
            <w:pPr>
              <w:widowControl w:val="0"/>
              <w:pBdr>
                <w:top w:space="0" w:sz="0" w:val="nil"/>
                <w:left w:space="0" w:sz="0" w:val="nil"/>
                <w:bottom w:space="0" w:sz="0" w:val="nil"/>
                <w:right w:space="0" w:sz="0" w:val="nil"/>
                <w:between w:space="0" w:sz="0" w:val="nil"/>
              </w:pBdr>
              <w:spacing w:after="0" w:before="0" w:line="240" w:lineRule="auto"/>
              <w:ind w:left="0" w:firstLine="0"/>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w:t>
            </w:r>
            <w:r w:rsidDel="00000000" w:rsidR="00000000" w:rsidRPr="00000000">
              <w:rPr>
                <w:rFonts w:ascii="Times New Roman" w:cs="Times New Roman" w:eastAsia="Times New Roman" w:hAnsi="Times New Roman"/>
                <w:rtl w:val="0"/>
              </w:rPr>
              <w:t xml:space="preserve">ередбачити в місцевих бюджетах видатки на забезпечення соціальною послугою супроводу під час інклюзивно</w:t>
            </w:r>
            <w:r w:rsidDel="00000000" w:rsidR="00000000" w:rsidRPr="00000000">
              <w:rPr>
                <w:rFonts w:ascii="Times New Roman" w:cs="Times New Roman" w:eastAsia="Times New Roman" w:hAnsi="Times New Roman"/>
                <w:rtl w:val="0"/>
              </w:rPr>
              <w:t xml:space="preserve">го навчання (асистента дитини(учня)</w:t>
            </w:r>
          </w:p>
        </w:tc>
        <w:tc>
          <w:tcPr/>
          <w:p w:rsidR="00000000" w:rsidDel="00000000" w:rsidP="00000000" w:rsidRDefault="00000000" w:rsidRPr="00000000" w14:paraId="000005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p w:rsidR="00000000" w:rsidDel="00000000" w:rsidP="00000000" w:rsidRDefault="00000000" w:rsidRPr="00000000" w14:paraId="000005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01.11.2024</w:t>
            </w:r>
          </w:p>
        </w:tc>
        <w:tc>
          <w:tcPr/>
          <w:p w:rsidR="00000000" w:rsidDel="00000000" w:rsidP="00000000" w:rsidRDefault="00000000" w:rsidRPr="00000000" w14:paraId="0000053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5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ОМС</w:t>
            </w:r>
          </w:p>
        </w:tc>
        <w:tc>
          <w:tcPr/>
          <w:p w:rsidR="00000000" w:rsidDel="00000000" w:rsidP="00000000" w:rsidRDefault="00000000" w:rsidRPr="00000000" w14:paraId="00000539">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53A">
            <w:pPr>
              <w:rPr>
                <w:rFonts w:ascii="Times New Roman" w:cs="Times New Roman" w:eastAsia="Times New Roman" w:hAnsi="Times New Roman"/>
                <w:sz w:val="16"/>
                <w:szCs w:val="16"/>
              </w:rPr>
            </w:pPr>
            <w:r w:rsidDel="00000000" w:rsidR="00000000" w:rsidRPr="00000000">
              <w:rPr>
                <w:rtl w:val="0"/>
              </w:rPr>
            </w:r>
          </w:p>
        </w:tc>
      </w:tr>
      <w:tr>
        <w:trPr>
          <w:cantSplit w:val="0"/>
          <w:trHeight w:val="420" w:hRule="atLeast"/>
          <w:tblHeader w:val="0"/>
        </w:trPr>
        <w:tc>
          <w:tcPr>
            <w:gridSpan w:val="9"/>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3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Стратегічна ціль 3.Прийняття українським суспільством різноманіття та врахування потреб усіх учасників освітнього процесу.</w:t>
            </w:r>
            <w:r w:rsidDel="00000000" w:rsidR="00000000" w:rsidRPr="00000000">
              <w:rPr>
                <w:rtl w:val="0"/>
              </w:rPr>
            </w:r>
          </w:p>
        </w:tc>
      </w:tr>
      <w:tr>
        <w:trPr>
          <w:cantSplit w:val="0"/>
          <w:trHeight w:val="420" w:hRule="atLeast"/>
          <w:tblHeader w:val="0"/>
        </w:trPr>
        <w:tc>
          <w:tcPr>
            <w:gridSpan w:val="9"/>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44">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Операційна ціль 3.1. Сім'ї дітей з ризиками набути особливі освітні потреби та/або інвалідність отримують ранню підтримку</w:t>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Запровадити систему інформування батьків щодо прийняття особливостей дитини, її раннього розвитку з подальшим обранням індивідуальної освітньої траєкторії дитини</w:t>
            </w:r>
          </w:p>
          <w:p w:rsidR="00000000" w:rsidDel="00000000" w:rsidP="00000000" w:rsidRDefault="00000000" w:rsidRPr="00000000" w14:paraId="0000054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алгоритм інформування майбутніх батьків в перинатальний період та їх психологічної підтримки</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5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5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5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5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5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МОЗ, Мінсоцполітики</w:t>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bottom"/>
          </w:tcPr>
          <w:p w:rsidR="00000000" w:rsidDel="00000000" w:rsidP="00000000" w:rsidRDefault="00000000" w:rsidRPr="00000000" w14:paraId="0000055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vAlign w:val="bottom"/>
          </w:tcPr>
          <w:p w:rsidR="00000000" w:rsidDel="00000000" w:rsidP="00000000" w:rsidRDefault="00000000" w:rsidRPr="00000000" w14:paraId="0000055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5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інформаційні пакети для батьків та/або інших законних представників про особливості розвитку дитини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5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5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30.04.2024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5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5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5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МОЗ, МОН, Мінсоцполітики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5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5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Затвердити інформаційні пакети для батьків/опікунів про особливості розвитку дитини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31.05.2024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МОЗ, МОН, Мінсоцполітики, національна сервісна служба</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6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6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40.0" w:type="dxa"/>
              <w:bottom w:w="100.0" w:type="dxa"/>
              <w:right w:w="40.0" w:type="dxa"/>
            </w:tcMar>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Створити та підтримувати групи взаємодопомоги батьків в онлайн форматі та в офлайн хабах</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6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Мінсоцполітики,МОН, МОЗ, ДОА, ОМС ,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7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7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Забезпечити  доступ батьків до послуги раннього втручання</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критерії </w:t>
            </w:r>
            <w:r w:rsidDel="00000000" w:rsidR="00000000" w:rsidRPr="00000000">
              <w:rPr>
                <w:rFonts w:ascii="Times New Roman" w:cs="Times New Roman" w:eastAsia="Times New Roman" w:hAnsi="Times New Roman"/>
                <w:sz w:val="20"/>
                <w:szCs w:val="20"/>
                <w:rtl w:val="0"/>
              </w:rPr>
              <w:t xml:space="preserve">потрапляння </w:t>
            </w:r>
            <w:r w:rsidDel="00000000" w:rsidR="00000000" w:rsidRPr="00000000">
              <w:rPr>
                <w:rFonts w:ascii="Times New Roman" w:cs="Times New Roman" w:eastAsia="Times New Roman" w:hAnsi="Times New Roman"/>
                <w:sz w:val="20"/>
                <w:szCs w:val="20"/>
                <w:rtl w:val="0"/>
              </w:rPr>
              <w:t xml:space="preserve">дитини в програму раннього втручання</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Мінсоцполітики,МОЗ, МОН,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7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7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механізм залучення фахівців Інклюзивно-ресурсних центрів до роботи у  командах надання послуг раннього втручання</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7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 МОН, Мінфін,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8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8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Розробити програми міжгалузевого навчання по роботі у командах  раннього втручання</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01.04.2024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31.11.2025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 МОЗ, МОН, ЗВО, інші суб’єкти освітньої діяльності,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8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8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Забезпечити  міжгалузеве навчання команд  фахівців з раннього втручання</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 МОЗ, МОН, ЗВО, інші суб’єкти освітньої діяльності,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9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9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Розробити Проект стандарту послуги раннього втручання</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 МОЗ, МОН,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9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9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9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Поширити інформаційні матеріали для батьків про доступні послуги раннього втручання, освітні послуги для осіб з особливими освітніми потребами</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 територіальних громадах</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інформаційні пакети про наявні сервісні служби/послуги підтримки батьків</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01.04.2024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 МОН, МОЗ, ОДА, ОМС, громадські організаці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A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A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OCHA</w:t>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Поширити інформаційні пакети у тому числі друковані та цифрові про наявні сервісні служби/послуги підтримки батьків</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A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 МОН, МОЗ, ОДА, ОМС,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A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B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B1">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Запровадити алгоритм оновлення на національному та локальному рівні інформаційних пакетів</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B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B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B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B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Мінсоцполітики, МОН, МОЗ, громадські організації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B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B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ООН</w:t>
            </w:r>
          </w:p>
        </w:tc>
      </w:tr>
      <w:tr>
        <w:trPr>
          <w:cantSplit w:val="0"/>
          <w:trHeight w:val="420" w:hRule="atLeast"/>
          <w:tblHeader w:val="0"/>
        </w:trPr>
        <w:tc>
          <w:tcPr>
            <w:gridSpan w:val="9"/>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BA">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1f1f1f"/>
                <w:sz w:val="20"/>
                <w:szCs w:val="20"/>
                <w:rtl w:val="0"/>
              </w:rPr>
              <w:t xml:space="preserve">Операційна ціль 3.2. Батьки та інші законні представники дитини, працівники сфери освіти, інші діти приймають осіб з особливими освітніми потребами, в тому числі з інвалідністю </w:t>
            </w: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Здійснити  аналіз наявної ситуації щодо організації інклюзивного/ спеціального, індивідуального навчання, реалізації освітніх програм щодо їх відповідності даній Стратегії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Провести дослідження щодо доступності та якості послуг здобувачів освіти з ООП, які навчаються в інклюзивних класах/групах, спеціальних закладах навчання, індивідуальній формі навчання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01.04.2024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C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Держ служба якості освіти, НАПН України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C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C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На підставі дослідження внести  зміни в нормативно-правові акти та привести їх у відповідність до стратегії</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C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D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D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D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Держ служба якості освіти, НАПН України (за згодою), міжнародні організації0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D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D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D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Розробити методичні рекомендації щодо організації інклюзивного/ спеціального, індивідуального навчання згідно розроблених нормативно-правових актів</w:t>
            </w:r>
          </w:p>
          <w:p w:rsidR="00000000" w:rsidDel="00000000" w:rsidP="00000000" w:rsidRDefault="00000000" w:rsidRPr="00000000" w14:paraId="000005D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D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D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30.12.2026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D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D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D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Держ служба якості освіти, НАПН України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D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D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Забезпечити доступність освітніх ресурсів, (ігри, книги, дидактичні матеріали тощо) для дітей раннього віку та здобувачів освіти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навчально-виховні та методичні матеріали для педагогічних працівників та батьків (з врахування результатів аналізу)</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5">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E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E7">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положення про конкурс на розробку розвивальних ігор та цифрових додатків для дітей раннього віку та здобувачів освіти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E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Мінцифра, Інститути громадянського суспільства (ІГС)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E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F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Провести конкурс на розробку розвивальних ігор та цифрових додатків для дітей раннього віку та здобувачів освіти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31.05.2024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Мінцифра, ІГС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F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5F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Тиражувати кращі розвивальні ігрові та цифрові додатки для дітей раннього віку та здобувачів освіти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01.07.2024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5F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0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Мінцифра</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0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0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Провести інформаційні кампанії щодо популяризації ігрових та цифрових додатків для дітей раннього віку та здобувачів освіти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0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0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Мінцифра, Мінсоцполітики, ІГС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0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0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20" w:hRule="atLeast"/>
          <w:tblHeader w:val="0"/>
        </w:trPr>
        <w:tc>
          <w:tcPr>
            <w:gridSpan w:val="9"/>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0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Операційна ціль 3.3. Працівники освіти мають компетентності щодо роботи з особами з особливими освітніми потребами, в тому числі з інвалідністю </w:t>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1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Запровадити систему інформування педагогічних працівників щодо прийняття особливостей дитини та можливостей реалізації її індивідуальної освітньої траєкторії</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1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інформаційні пакети для працівників освіти про особливості розвитку дитини та освітні труднощі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1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1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1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1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1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Академія педагогічних наук України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1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1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1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Поширити інформаційні пакети для педагогічних працівників закладів освіти  про особливості розвитку дитини та освітні труднощі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 далі постійно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2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2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 Забезпечити навчання педагогічних працівників та інших фахівців сфери освіти, зокрема керівників закладів та установ освіти, щодо роботи з особами з особливими освітніми потребами, в тому числі з інвалідністю</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628">
            <w:pPr>
              <w:spacing w:after="240" w:before="240" w:line="240" w:lineRule="auto"/>
              <w:ind w:left="0" w:right="1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1.Провести аналіз потреб у підготовці та підвищенні кваліфікації  керівників закладів освіти, педагогів,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щорічно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щорічно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2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2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0">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631">
            <w:pPr>
              <w:spacing w:after="240" w:before="240" w:line="240" w:lineRule="auto"/>
              <w:ind w:left="0" w:right="1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4.Запровадити програми підвищення кваліфікації керівників закладів освіти, педагогів, та інших фахівців сфери освіти щодо роботи з особами з ООП та/або особами з інвалідністю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2">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3">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ЗВППО, НАПН, інші суб’єкти освітньої діяльності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3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3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Провести семінари та вебінари для педагогічних працівників та інших фахівців сфери освіти щодо роботи з особами з ООП та/або особами з інвалідністю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31.03.2025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3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ЗВППО, НАПН, інші суб’єкти освітньої діяльності</w:t>
            </w:r>
          </w:p>
          <w:p w:rsidR="00000000" w:rsidDel="00000000" w:rsidP="00000000" w:rsidRDefault="00000000" w:rsidRPr="00000000" w14:paraId="0000064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4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4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4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Провести практичні навчальні візити та обміни досвідом для педагогічних працівників щодо роботи з особами з ООП та/або особами з інвалідністю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4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4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4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4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4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НАПН, Мінсоцполітики, МОЗ</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4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4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Запровадити систему практико-орієнтованого наставництва, супервізії та педагогічної інтернатури для педагогічних працівників та інших фахівців сфери освіти з питань організації навчання осіб з особливими освітніми потребами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модель практико-орієнтованого наставництва та педагогічної інтернатури</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4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01.02.2025</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31.05.2025</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5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5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5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в.ч. Український Інститут розвитку освіти, міжнародні організації (за згодою)</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bottom"/>
          </w:tcPr>
          <w:p w:rsidR="00000000" w:rsidDel="00000000" w:rsidP="00000000" w:rsidRDefault="00000000" w:rsidRPr="00000000" w14:paraId="0000065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bottom"/>
          </w:tcPr>
          <w:p w:rsidR="00000000" w:rsidDel="00000000" w:rsidP="00000000" w:rsidRDefault="00000000" w:rsidRPr="00000000" w14:paraId="0000065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5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Реалізувати пілотний проект із залученням проектів МТД</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5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01.01.2026</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5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31.10.2026</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5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5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5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міжнародні організації (за згодою)</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bottom"/>
          </w:tcPr>
          <w:p w:rsidR="00000000" w:rsidDel="00000000" w:rsidP="00000000" w:rsidRDefault="00000000" w:rsidRPr="00000000" w14:paraId="0000065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vAlign w:val="bottom"/>
          </w:tcPr>
          <w:p w:rsidR="00000000" w:rsidDel="00000000" w:rsidP="00000000" w:rsidRDefault="00000000" w:rsidRPr="00000000" w14:paraId="0000065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5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Підготувати звіт за результатами реалізації пілотного проекту</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01.11.2026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3">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Міжнародні організації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6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66">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Забезпечити  роботу інформаційно-ресурсної платформи для педагогічних працівників та інших фахівців сфери освіти щодо питань різноманіття та інклюзивності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оновити навчально-методичні матеріали для педагогічних працівників та інших фахівців сфери освіти щодо роботи із здобувачами освіти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31.05.2026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6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Мінсоцполітики, МОЗ,ЗВППО, НАПН, інші суб’єкти освітньої діяльності</w:t>
            </w:r>
          </w:p>
          <w:p w:rsidR="00000000" w:rsidDel="00000000" w:rsidP="00000000" w:rsidRDefault="00000000" w:rsidRPr="00000000" w14:paraId="0000066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6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70">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Акумулювати всі доступні методичні матеріали з питань інклюзії на освітній платформі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31.05.2026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Мінсоцполітики, МОЗ, Мінцифра</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7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7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Запровадити підвищення кваліфікації керівників закладів та установ освіти щодо набуття ними компетентності щодо організації інклюзивного навчання</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типову навчальну програму для керівників закладів та установ освіти з питань інклюзії</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7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ЗВППО, НАПН, інші суб’єкти освітньої діяльності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8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8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Провести навчання для керівників закладів та установ освіти з питань інклюзії</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31.05.2024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ЗВППО, НАПН, інші суб’єкти освітньої діяльності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8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8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Поширити інформацію про інструмент індексу інклюзії</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8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31.05.2024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ЗВППО, НАПН, інші суб’єкти освітньої діяльності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9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94">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Популяризувати запровадження індексу інклюзії на рівні закладів освіти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A">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ЗВППО, НАПН, інші суб’єкти освітньої діяльності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9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9D">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20" w:hRule="atLeast"/>
          <w:tblHeader w:val="0"/>
        </w:trPr>
        <w:tc>
          <w:tcPr>
            <w:gridSpan w:val="9"/>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9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1f1f1f"/>
                <w:sz w:val="20"/>
                <w:szCs w:val="20"/>
                <w:rtl w:val="0"/>
              </w:rPr>
              <w:t xml:space="preserve">Операційна ціль 3.4. Органи місцевого самоврядування та їх посадові особи приймають рішення, спрямовані на розвиток інклюзивного середовища в громаді</w:t>
            </w: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A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Посилити відповідальність за розвиток інклюзивного навчання на рівні територіальних громад</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A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зміни до Закону про місцеве самоврядування в частині надання повноважень ОМС з питань інклюзії, визначення уповноваженої особи (координатор) з числа одного із заступників голови територіальної громади</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A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01.03.2024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A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A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A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A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w:t>
            </w:r>
            <w:r w:rsidDel="00000000" w:rsidR="00000000" w:rsidRPr="00000000">
              <w:rPr>
                <w:rFonts w:ascii="Times New Roman" w:cs="Times New Roman" w:eastAsia="Times New Roman" w:hAnsi="Times New Roman"/>
                <w:sz w:val="20"/>
                <w:szCs w:val="20"/>
                <w:rtl w:val="0"/>
              </w:rPr>
              <w:t xml:space="preserve">, МОН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A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A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B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Супроводжувати прийняття змін до Закону про місцеве самоврядування в частині надання повноважень ОМС з питань інклюзії, визначення уповноваженої особи (координатор) з числа одного із заступників голови територіальної громади</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регламентом ВРУ</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B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за регламентом ВРУ</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B4">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B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B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 </w:t>
            </w:r>
            <w:r w:rsidDel="00000000" w:rsidR="00000000" w:rsidRPr="00000000">
              <w:rPr>
                <w:rFonts w:ascii="Times New Roman" w:cs="Times New Roman" w:eastAsia="Times New Roman" w:hAnsi="Times New Roman"/>
                <w:sz w:val="20"/>
                <w:szCs w:val="20"/>
                <w:rtl w:val="0"/>
              </w:rPr>
              <w:t xml:space="preserve">МОН</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B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B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B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Розробити методичні рекомендації для голів територіальних громад з питань інклюзивного середовища в громадах</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B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B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BD">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B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B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 </w:t>
            </w:r>
            <w:r w:rsidDel="00000000" w:rsidR="00000000" w:rsidRPr="00000000">
              <w:rPr>
                <w:rFonts w:ascii="Times New Roman" w:cs="Times New Roman" w:eastAsia="Times New Roman" w:hAnsi="Times New Roman"/>
                <w:sz w:val="20"/>
                <w:szCs w:val="20"/>
                <w:rtl w:val="0"/>
              </w:rPr>
              <w:t xml:space="preserve">МОН, Мінсоцполітики, МОЗ</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C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C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C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Запровадити регулярні громадські слухання на місцевому рівні щодо питань інклюзивного середовища</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C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C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C6">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C7">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C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ОВА, ОМС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C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C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C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Запровадити програми обміну досвідом між ОМС з питань інклюзії</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C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CE">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CF">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40.0" w:type="dxa"/>
              <w:bottom w:w="100.0" w:type="dxa"/>
              <w:right w:w="40.0" w:type="dxa"/>
            </w:tcMar>
          </w:tcPr>
          <w:p w:rsidR="00000000" w:rsidDel="00000000" w:rsidP="00000000" w:rsidRDefault="00000000" w:rsidRPr="00000000" w14:paraId="000006D0">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ОВА, ОМС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D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D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Запровадити індекс інклюзивного середовища в територіальних громадах</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примірний інструмент для самооцінювання громад з питань інклюзивного середовища</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01.02. 2025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8">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МОЗ, Мінсоцполітики, Міністерство розвитку громад, територій та інфраструктури України, ОВА, ОМС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D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D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Популяризувати ідею самооцінювання громад з питань інклюзивного середовища</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D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01.12.2026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1">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МОЗ, Мінсоцполітики, Міністерство розвитку громад, територій та інфраструктури України, ОВА, ОМС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E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E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Запровадити Національний конкурс соціальних проектів з підтримки розвитку безпечного інклюзивного середовища в територіальних громадах</w:t>
            </w:r>
          </w:p>
          <w:p w:rsidR="00000000" w:rsidDel="00000000" w:rsidP="00000000" w:rsidRDefault="00000000" w:rsidRPr="00000000" w14:paraId="000006E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положення про Національний конкурс соціальних проектів з підтримки розвитку інклюзивного середовища в громадах</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C">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E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 МОН, </w:t>
            </w:r>
            <w:r w:rsidDel="00000000" w:rsidR="00000000" w:rsidRPr="00000000">
              <w:rPr>
                <w:rFonts w:ascii="Times New Roman" w:cs="Times New Roman" w:eastAsia="Times New Roman" w:hAnsi="Times New Roman"/>
                <w:sz w:val="20"/>
                <w:szCs w:val="20"/>
                <w:rtl w:val="0"/>
              </w:rPr>
              <w:t xml:space="preserve">Мінсоцполіти Фонд Президента України (за згодою)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E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E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Налагодити партнерства з проектами МТД або іншими заінтересованими сторонами із залучення фінансування</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31.04.2026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міжнародні організації (за згодою)</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F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6F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Провести Національний конкурс соціальних проектів з підтримки розвитку інклюзивного середовища в громадах</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31.08.2026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6F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 МОН, </w:t>
            </w:r>
            <w:r w:rsidDel="00000000" w:rsidR="00000000" w:rsidRPr="00000000">
              <w:rPr>
                <w:rFonts w:ascii="Times New Roman" w:cs="Times New Roman" w:eastAsia="Times New Roman" w:hAnsi="Times New Roman"/>
                <w:sz w:val="20"/>
                <w:szCs w:val="20"/>
                <w:rtl w:val="0"/>
              </w:rPr>
              <w:t xml:space="preserve">Мінсоцполіти Фонд Президента України (за згодою)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70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70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Оприлюднити результати конкурсу у ЗМІ, серед ОМС тощо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01.09.2026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31.09.2026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 МОН, </w:t>
            </w:r>
            <w:r w:rsidDel="00000000" w:rsidR="00000000" w:rsidRPr="00000000">
              <w:rPr>
                <w:rFonts w:ascii="Times New Roman" w:cs="Times New Roman" w:eastAsia="Times New Roman" w:hAnsi="Times New Roman"/>
                <w:sz w:val="20"/>
                <w:szCs w:val="20"/>
                <w:rtl w:val="0"/>
              </w:rPr>
              <w:t xml:space="preserve">Мінсоцполіти Фонд Президента України (за згодою)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70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70A">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Запроваджено обов'язкове навчання для посадових осіб органів місцевого самоврядування щодо організації інклюзивного навчання та розвитку безпечного інклюзивного середовища в громадах</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типову навчальну програму для керівників та ключових працівників ОМС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01.05.2025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0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1">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712">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713">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Провести навчання для керівників та ключових працівників ОМС з питань інклюзії</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9">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Міністерство розвитку громад, територій та інфраструктури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71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vAlign w:val="bottom"/>
          </w:tcPr>
          <w:p w:rsidR="00000000" w:rsidDel="00000000" w:rsidP="00000000" w:rsidRDefault="00000000" w:rsidRPr="00000000" w14:paraId="0000071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20" w:hRule="atLeast"/>
          <w:tblHeader w:val="0"/>
        </w:trPr>
        <w:tc>
          <w:tcPr>
            <w:gridSpan w:val="9"/>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1D">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Операційна ціль 3.5. Особи з особливими освітніми потребами, в тому числі з інвалідністю, зокрема ветерани війни, мають можливість здобути професійну кваліфікацію  та працевлаштуватися </w:t>
            </w:r>
          </w:p>
        </w:tc>
      </w:tr>
      <w:tr>
        <w:trPr>
          <w:cantSplit w:val="0"/>
          <w:trHeight w:val="135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26">
            <w:pPr>
              <w:spacing w:after="240" w:before="240" w:line="276" w:lineRule="auto"/>
              <w:ind w:left="0" w:firstLine="0"/>
              <w:jc w:val="both"/>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20"/>
                <w:szCs w:val="20"/>
                <w:rtl w:val="0"/>
              </w:rPr>
              <w:t xml:space="preserve">1. І</w:t>
            </w:r>
            <w:r w:rsidDel="00000000" w:rsidR="00000000" w:rsidRPr="00000000">
              <w:rPr>
                <w:rFonts w:ascii="Times New Roman" w:cs="Times New Roman" w:eastAsia="Times New Roman" w:hAnsi="Times New Roman"/>
                <w:sz w:val="20"/>
                <w:szCs w:val="20"/>
                <w:rtl w:val="0"/>
              </w:rPr>
              <w:t xml:space="preserve">нтегрувати курс професійної орієнтації в школи та позаурочні заходи, включаючи модулі, що адаптовані для дітей з особливими освітніми потребами, враховуючи їх можливості та потенціал для майбутньої професійної діяльності з використанням асистивних (допоміжних) технологій</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27">
            <w:pPr>
              <w:spacing w:after="0"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Розробити навчальні програм, модульних курсів  з професійної орієнтації для закладів освіти з урахуванням потреб здобувачів освіти з ООП .</w:t>
            </w:r>
          </w:p>
          <w:p w:rsidR="00000000" w:rsidDel="00000000" w:rsidP="00000000" w:rsidRDefault="00000000" w:rsidRPr="00000000" w14:paraId="00000728">
            <w:pPr>
              <w:spacing w:after="0"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2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2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2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2C">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2D">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УІРО, ІМЗО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2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2F">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5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0">
            <w:pPr>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Провести сертифікацію навчальних програм, модульних курсів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2">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31.03.2026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5">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УІРО, ІМЗО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8">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85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9">
            <w:pPr>
              <w:spacing w:after="0" w:before="0" w:line="240" w:lineRule="auto"/>
              <w:ind w:left="0" w:firstLine="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Інтегрувати навчальні програми, модульні курси в освітні програми закладів освіти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01.04.2026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31.12.2026</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E">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3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 УІРО, ІМЗО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1">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4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sz w:val="20"/>
                <w:szCs w:val="20"/>
                <w:rtl w:val="0"/>
              </w:rPr>
              <w:t xml:space="preserve">Унормувати набуття часткової професійної кваліфікації  для осіб з особливими освітніми потребами, осіб з інвалідністю, в тому числі ветеранів війни</w:t>
            </w:r>
          </w:p>
          <w:p w:rsidR="00000000" w:rsidDel="00000000" w:rsidP="00000000" w:rsidRDefault="00000000" w:rsidRPr="00000000" w14:paraId="00000744">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Оновити перелік професій, з урахуванням набуття  часткової професійної кваліфікації, зокрема до переліку професій додати помічник фахівця</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01.01.2025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30.06.2025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9">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B">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C">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D">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пропозиції змін до законодавства України  про </w:t>
            </w:r>
            <w:r w:rsidDel="00000000" w:rsidR="00000000" w:rsidRPr="00000000">
              <w:rPr>
                <w:rFonts w:ascii="Times New Roman" w:cs="Times New Roman" w:eastAsia="Times New Roman" w:hAnsi="Times New Roman"/>
                <w:sz w:val="20"/>
                <w:szCs w:val="20"/>
                <w:rtl w:val="0"/>
              </w:rPr>
              <w:t xml:space="preserve">набуття часткової професійної кваліфікації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4F">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01.06.2025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0">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2">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Стратегія безбар'єрного простору до 2030, Ціль 4 Цілей сталого розвитку ООН</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5">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Супроводжувати ухвалення змін до законодавства України у сфері освіти в частині можливості набуття часткової професійної кваліфікації</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8">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31.12.2024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B">
            <w:pPr>
              <w:spacing w:after="0"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МОН</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D">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E">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5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76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sz w:val="20"/>
                <w:szCs w:val="20"/>
                <w:rtl w:val="0"/>
              </w:rPr>
              <w:t xml:space="preserve">Запровадити програми перепідготовки за робітничими професіями особами з особливими потребами, особами з інвалідністю, в тому числі ветеранами війни;</w:t>
            </w:r>
          </w:p>
          <w:p w:rsidR="00000000" w:rsidDel="00000000" w:rsidP="00000000" w:rsidRDefault="00000000" w:rsidRPr="00000000" w14:paraId="0000076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Популяризувати у Центрах зайнятості діючі програми набуття нової професії особами з ООП та/або людьми з інвалідністю, в тому числі ветеранами/ветеранками війни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5">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6">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Державний центр зайнятості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9">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2.Забезпечити взаємодію  з бізнес-компаніями з питань працевлаштування осіб з особливими освітніми потребами та/або інвалідністю, в тому числі і ветеранами війни</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постійно</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E">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6F">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Державний центр зайнятості</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2">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sz w:val="20"/>
                <w:szCs w:val="20"/>
                <w:rtl w:val="0"/>
              </w:rPr>
              <w:t xml:space="preserve">Удосконалити механізм працевлаштування випускників з особливими освітніми потребами, осіб з інвалідністю відповідно до їх індивідуальних показників.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1.Розробити механізм взаємодії  ОМС з центрами зайнятості щодо запровадження курсів, програм, тренінгів тощо з підготовки майбутніх випускників закладів освіти  з ООП та/або інвалідністю до подальшого працевлаштування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7">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8">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Державний центр зайняятості, ОДА, ОМС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A">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B">
            <w:pPr>
              <w:spacing w:after="0"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40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C">
            <w:pPr>
              <w:spacing w:after="0" w:before="0" w:line="240" w:lineRule="auto"/>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Розробити процедури професійного наставництва, супроводу на робочому місці випускників закладів освіти  з ООП та/або інвалідністю </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01.08.2024</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7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01.08.2025</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80">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81">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8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Державний центр зайняятості, ОДА, ОМС</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83">
            <w:pPr>
              <w:spacing w:after="0" w:line="240"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40.0" w:type="dxa"/>
              <w:bottom w:w="100.0" w:type="dxa"/>
              <w:right w:w="40.0" w:type="dxa"/>
            </w:tcMar>
          </w:tcPr>
          <w:p w:rsidR="00000000" w:rsidDel="00000000" w:rsidP="00000000" w:rsidRDefault="00000000" w:rsidRPr="00000000" w14:paraId="00000784">
            <w:pPr>
              <w:spacing w:after="0"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785">
      <w:pPr>
        <w:rPr>
          <w:rFonts w:ascii="Times New Roman" w:cs="Times New Roman" w:eastAsia="Times New Roman" w:hAnsi="Times New Roman"/>
        </w:rPr>
      </w:pPr>
      <w:r w:rsidDel="00000000" w:rsidR="00000000" w:rsidRPr="00000000">
        <w:rPr>
          <w:rtl w:val="0"/>
        </w:rPr>
      </w:r>
    </w:p>
    <w:sectPr>
      <w:headerReference r:id="rId6" w:type="default"/>
      <w:pgSz w:h="11906" w:w="16838" w:orient="landscape"/>
      <w:pgMar w:bottom="850" w:top="1417" w:left="850"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86">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87">
    <w:pPr>
      <w:pBdr>
        <w:top w:space="0" w:sz="0" w:val="nil"/>
        <w:left w:space="0" w:sz="0" w:val="nil"/>
        <w:bottom w:space="0" w:sz="0" w:val="nil"/>
        <w:right w:space="0" w:sz="0" w:val="nil"/>
        <w:between w:space="0" w:sz="0" w:val="nil"/>
      </w:pBdr>
      <w:tabs>
        <w:tab w:val="center" w:leader="none" w:pos="4819"/>
        <w:tab w:val="right" w:leader="none" w:pos="9639"/>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