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37" w:rsidRDefault="00B024FF">
      <w:r>
        <w:rPr>
          <w:noProof/>
          <w:lang w:val="ru-RU"/>
        </w:rPr>
        <w:drawing>
          <wp:inline distT="0" distB="0" distL="0" distR="0">
            <wp:extent cx="6120000" cy="194246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dpi="0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42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37" w:rsidRDefault="00F83437">
      <w:pPr>
        <w:ind w:right="-104"/>
        <w:jc w:val="both"/>
        <w:rPr>
          <w:sz w:val="20"/>
        </w:rPr>
      </w:pPr>
    </w:p>
    <w:p w:rsidR="00084A13" w:rsidRDefault="00084A13" w:rsidP="006B5945">
      <w:pPr>
        <w:pStyle w:val="ae"/>
        <w:rPr>
          <w:b/>
        </w:rPr>
      </w:pPr>
    </w:p>
    <w:p w:rsidR="00D54FC8" w:rsidRPr="006B5945" w:rsidRDefault="00B024FF" w:rsidP="006B5945">
      <w:pPr>
        <w:pStyle w:val="ae"/>
        <w:rPr>
          <w:b/>
        </w:rPr>
      </w:pPr>
      <w:r w:rsidRPr="006B5945">
        <w:rPr>
          <w:b/>
        </w:rPr>
        <w:t xml:space="preserve">Про </w:t>
      </w:r>
      <w:r w:rsidR="00D54FC8" w:rsidRPr="006B5945">
        <w:rPr>
          <w:b/>
        </w:rPr>
        <w:t>внесення змін до Порядку</w:t>
      </w:r>
    </w:p>
    <w:p w:rsidR="00D54FC8" w:rsidRPr="006B5945" w:rsidRDefault="00D54FC8" w:rsidP="006B5945">
      <w:pPr>
        <w:pStyle w:val="ae"/>
        <w:rPr>
          <w:b/>
        </w:rPr>
      </w:pPr>
      <w:r w:rsidRPr="006B5945">
        <w:rPr>
          <w:b/>
        </w:rPr>
        <w:t>проведення позапланових перевірок</w:t>
      </w:r>
    </w:p>
    <w:p w:rsidR="00F83437" w:rsidRPr="006B5945" w:rsidRDefault="00D54FC8" w:rsidP="006B5945">
      <w:pPr>
        <w:pStyle w:val="ae"/>
        <w:rPr>
          <w:b/>
        </w:rPr>
      </w:pPr>
      <w:r w:rsidRPr="006B5945">
        <w:rPr>
          <w:b/>
        </w:rPr>
        <w:t>суб’єктів освітньої діяльності</w:t>
      </w:r>
    </w:p>
    <w:p w:rsidR="00EA461B" w:rsidRDefault="00EA461B" w:rsidP="006B5945">
      <w:pPr>
        <w:pStyle w:val="ae"/>
      </w:pPr>
    </w:p>
    <w:p w:rsidR="00EA461B" w:rsidRPr="00EA461B" w:rsidRDefault="00EA461B" w:rsidP="00AA7DCA">
      <w:pPr>
        <w:pStyle w:val="ae"/>
        <w:ind w:firstLine="567"/>
        <w:jc w:val="both"/>
      </w:pPr>
      <w:r>
        <w:t>На виконання</w:t>
      </w:r>
      <w:r w:rsidR="00AA7DCA">
        <w:t xml:space="preserve"> підпункту 2 пункту 8 розділу ІХ «Прикінцеві та перехідні положення»</w:t>
      </w:r>
      <w:r>
        <w:t xml:space="preserve"> </w:t>
      </w:r>
      <w:r w:rsidR="00AA7DCA">
        <w:t xml:space="preserve">Закону України від 17 лютого 2022 року № 2073-ІХ </w:t>
      </w:r>
      <w:r w:rsidR="00FE2EA8">
        <w:br/>
      </w:r>
      <w:r w:rsidR="00AA7DCA">
        <w:t>«Про адміністративну процедуру»</w:t>
      </w:r>
      <w:r w:rsidR="00FE2EA8">
        <w:t>, підпункту 5 пункту 4,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:rsidR="00F83437" w:rsidRDefault="00F83437" w:rsidP="006B5945">
      <w:pPr>
        <w:pStyle w:val="ae"/>
      </w:pPr>
    </w:p>
    <w:p w:rsidR="00EA461B" w:rsidRDefault="00EA461B" w:rsidP="006B5945">
      <w:pPr>
        <w:pStyle w:val="ae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/>
          <w:bCs/>
          <w:color w:val="000000"/>
          <w:szCs w:val="28"/>
          <w:lang w:eastAsia="uk-UA"/>
        </w:rPr>
        <w:t>НАКАЗУЮ:</w:t>
      </w:r>
    </w:p>
    <w:p w:rsidR="00EA461B" w:rsidRDefault="00EA461B" w:rsidP="006B5945">
      <w:pPr>
        <w:pStyle w:val="ae"/>
        <w:rPr>
          <w:rStyle w:val="rvts23"/>
          <w:bCs/>
          <w:color w:val="000000"/>
          <w:szCs w:val="28"/>
          <w:lang w:eastAsia="uk-UA"/>
        </w:rPr>
      </w:pPr>
    </w:p>
    <w:p w:rsidR="00D539A7" w:rsidRDefault="006B5945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Затвердити зміни до Порядку проведення позапланових перевірок суб’єктів освітньої діяльності, </w:t>
      </w:r>
      <w:r w:rsidR="00FE2EA8">
        <w:rPr>
          <w:rStyle w:val="rvts23"/>
          <w:bCs/>
          <w:color w:val="000000"/>
          <w:szCs w:val="28"/>
          <w:lang w:eastAsia="uk-UA"/>
        </w:rPr>
        <w:t xml:space="preserve">затвердженого наказом Міністерства освіти </w:t>
      </w:r>
      <w:r w:rsidR="0033662C">
        <w:rPr>
          <w:rStyle w:val="rvts23"/>
          <w:bCs/>
          <w:color w:val="000000"/>
          <w:szCs w:val="28"/>
          <w:lang w:eastAsia="uk-UA"/>
        </w:rPr>
        <w:br/>
      </w:r>
      <w:r w:rsidR="00FE2EA8">
        <w:rPr>
          <w:rStyle w:val="rvts23"/>
          <w:bCs/>
          <w:color w:val="000000"/>
          <w:szCs w:val="28"/>
          <w:lang w:eastAsia="uk-UA"/>
        </w:rPr>
        <w:t xml:space="preserve">і науки України від 22 листопада 2022 року № 1050, зареєстрованого </w:t>
      </w:r>
      <w:r w:rsidR="0033662C">
        <w:rPr>
          <w:rStyle w:val="rvts23"/>
          <w:bCs/>
          <w:color w:val="000000"/>
          <w:szCs w:val="28"/>
          <w:lang w:eastAsia="uk-UA"/>
        </w:rPr>
        <w:br/>
      </w:r>
      <w:r w:rsidR="00FE2EA8">
        <w:rPr>
          <w:rStyle w:val="rvts23"/>
          <w:bCs/>
          <w:color w:val="000000"/>
          <w:szCs w:val="28"/>
          <w:lang w:eastAsia="uk-UA"/>
        </w:rPr>
        <w:t xml:space="preserve">в Міністерстві юстиції України 07 лютого 2023 року за № 245/39301, </w:t>
      </w:r>
      <w:r w:rsidR="0033662C">
        <w:rPr>
          <w:rStyle w:val="rvts23"/>
          <w:bCs/>
          <w:color w:val="000000"/>
          <w:szCs w:val="28"/>
          <w:lang w:eastAsia="uk-UA"/>
        </w:rPr>
        <w:br/>
      </w:r>
      <w:r w:rsidR="00FE2EA8">
        <w:rPr>
          <w:rStyle w:val="rvts23"/>
          <w:bCs/>
          <w:color w:val="000000"/>
          <w:szCs w:val="28"/>
          <w:lang w:eastAsia="uk-UA"/>
        </w:rPr>
        <w:t>що додаються.</w:t>
      </w:r>
    </w:p>
    <w:p w:rsidR="00EA461B" w:rsidRDefault="006B5945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 </w:t>
      </w:r>
    </w:p>
    <w:p w:rsidR="0033662C" w:rsidRDefault="00B84508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Департаменту атестації кадрів вищої кваліфікації</w:t>
      </w:r>
      <w:bookmarkStart w:id="0" w:name="_GoBack"/>
      <w:bookmarkEnd w:id="0"/>
      <w:r w:rsidR="00D539A7" w:rsidRPr="00D539A7">
        <w:rPr>
          <w:rStyle w:val="rvts23"/>
          <w:bCs/>
          <w:color w:val="000000"/>
          <w:szCs w:val="28"/>
          <w:lang w:eastAsia="uk-UA"/>
        </w:rPr>
        <w:t xml:space="preserve"> (</w:t>
      </w:r>
      <w:proofErr w:type="spellStart"/>
      <w:r w:rsidR="00D539A7" w:rsidRPr="00D539A7">
        <w:rPr>
          <w:rStyle w:val="rvts23"/>
          <w:bCs/>
          <w:color w:val="000000"/>
          <w:szCs w:val="28"/>
          <w:lang w:eastAsia="uk-UA"/>
        </w:rPr>
        <w:t>Криштоф</w:t>
      </w:r>
      <w:proofErr w:type="spellEnd"/>
      <w:r w:rsidR="00D539A7" w:rsidRPr="00D539A7">
        <w:rPr>
          <w:rStyle w:val="rvts23"/>
          <w:bCs/>
          <w:color w:val="000000"/>
          <w:szCs w:val="28"/>
          <w:lang w:eastAsia="uk-UA"/>
        </w:rPr>
        <w:t xml:space="preserve"> С.) </w:t>
      </w:r>
      <w:r w:rsidR="00D539A7">
        <w:rPr>
          <w:rStyle w:val="rvts23"/>
          <w:bCs/>
          <w:color w:val="000000"/>
          <w:szCs w:val="28"/>
          <w:lang w:eastAsia="uk-UA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:rsidR="00D539A7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33662C" w:rsidRDefault="0033662C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Департаменту забезпечення</w:t>
      </w:r>
      <w:r w:rsidR="00D539A7">
        <w:rPr>
          <w:rStyle w:val="rvts23"/>
          <w:bCs/>
          <w:color w:val="000000"/>
          <w:szCs w:val="28"/>
          <w:lang w:eastAsia="uk-UA"/>
        </w:rPr>
        <w:t xml:space="preserve"> документообігу, контролю та інформаційних технологій (</w:t>
      </w:r>
      <w:proofErr w:type="spellStart"/>
      <w:r w:rsidR="00D539A7">
        <w:rPr>
          <w:rStyle w:val="rvts23"/>
          <w:bCs/>
          <w:color w:val="000000"/>
          <w:szCs w:val="28"/>
          <w:lang w:eastAsia="uk-UA"/>
        </w:rPr>
        <w:t>Єрко</w:t>
      </w:r>
      <w:proofErr w:type="spellEnd"/>
      <w:r w:rsidR="00D539A7">
        <w:rPr>
          <w:rStyle w:val="rvts23"/>
          <w:bCs/>
          <w:color w:val="000000"/>
          <w:szCs w:val="28"/>
          <w:lang w:eastAsia="uk-UA"/>
        </w:rPr>
        <w:t xml:space="preserve"> І.) зробити відмітку в справах архіву.</w:t>
      </w:r>
    </w:p>
    <w:p w:rsidR="00D539A7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Цей наказ набирає чинності з дня його офіційного опублікування.</w:t>
      </w:r>
    </w:p>
    <w:p w:rsidR="00084A13" w:rsidRDefault="00084A13" w:rsidP="00084A13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Контроль за виконанням цього наказу покласти на заступника Міністра</w:t>
      </w:r>
      <w:r w:rsidR="00084A13">
        <w:rPr>
          <w:rStyle w:val="rvts23"/>
          <w:bCs/>
          <w:color w:val="000000"/>
          <w:szCs w:val="28"/>
          <w:lang w:eastAsia="uk-UA"/>
        </w:rPr>
        <w:t xml:space="preserve"> Винницького М.</w:t>
      </w:r>
      <w:r>
        <w:rPr>
          <w:rStyle w:val="rvts23"/>
          <w:bCs/>
          <w:color w:val="000000"/>
          <w:szCs w:val="28"/>
          <w:lang w:eastAsia="uk-UA"/>
        </w:rPr>
        <w:t xml:space="preserve">  </w:t>
      </w:r>
    </w:p>
    <w:p w:rsidR="00D539A7" w:rsidRDefault="00D539A7" w:rsidP="00D539A7">
      <w:pPr>
        <w:pStyle w:val="ae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D539A7">
      <w:pPr>
        <w:pStyle w:val="ae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Pr="00D539A7" w:rsidRDefault="00D539A7" w:rsidP="00D539A7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color w:val="000000"/>
          <w:szCs w:val="28"/>
          <w:lang w:eastAsia="uk-UA"/>
        </w:rPr>
      </w:pPr>
      <w:r w:rsidRPr="00D539A7">
        <w:rPr>
          <w:rStyle w:val="rvts23"/>
          <w:b/>
          <w:bCs/>
          <w:color w:val="000000"/>
          <w:szCs w:val="28"/>
          <w:lang w:eastAsia="uk-UA"/>
        </w:rPr>
        <w:t>Міністр</w:t>
      </w:r>
      <w:r w:rsidRPr="00D539A7">
        <w:rPr>
          <w:rStyle w:val="rvts23"/>
          <w:b/>
          <w:bCs/>
          <w:color w:val="000000"/>
          <w:szCs w:val="28"/>
          <w:lang w:eastAsia="uk-UA"/>
        </w:rPr>
        <w:tab/>
        <w:t>Оксен ЛІСОВИЙ</w:t>
      </w:r>
    </w:p>
    <w:p w:rsidR="00EA461B" w:rsidRDefault="00EA461B" w:rsidP="006B5945">
      <w:pPr>
        <w:pStyle w:val="ae"/>
        <w:rPr>
          <w:rStyle w:val="rvts23"/>
          <w:b/>
          <w:bCs/>
          <w:color w:val="000000"/>
          <w:szCs w:val="28"/>
        </w:rPr>
      </w:pPr>
    </w:p>
    <w:p w:rsidR="00EA461B" w:rsidRDefault="00EA461B">
      <w:pPr>
        <w:ind w:firstLine="709"/>
        <w:contextualSpacing/>
        <w:jc w:val="both"/>
        <w:rPr>
          <w:szCs w:val="28"/>
        </w:rPr>
      </w:pPr>
    </w:p>
    <w:sectPr w:rsidR="00EA461B" w:rsidSect="00D54FC8">
      <w:headerReference w:type="default" r:id="rId11"/>
      <w:pgSz w:w="11907" w:h="16839" w:code="9"/>
      <w:pgMar w:top="851" w:right="567" w:bottom="1134" w:left="1701" w:header="397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1A" w:rsidRDefault="00AA6F1A" w:rsidP="00D54FC8">
      <w:r>
        <w:separator/>
      </w:r>
    </w:p>
  </w:endnote>
  <w:endnote w:type="continuationSeparator" w:id="0">
    <w:p w:rsidR="00AA6F1A" w:rsidRDefault="00AA6F1A" w:rsidP="00D5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1A" w:rsidRDefault="00AA6F1A" w:rsidP="00D54FC8">
      <w:r>
        <w:separator/>
      </w:r>
    </w:p>
  </w:footnote>
  <w:footnote w:type="continuationSeparator" w:id="0">
    <w:p w:rsidR="00AA6F1A" w:rsidRDefault="00AA6F1A" w:rsidP="00D54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C8" w:rsidRPr="00B012BD" w:rsidRDefault="00D54FC8" w:rsidP="00D54FC8">
    <w:pPr>
      <w:pStyle w:val="a5"/>
      <w:jc w:val="right"/>
      <w:rPr>
        <w:szCs w:val="28"/>
      </w:rPr>
    </w:pPr>
    <w:r w:rsidRPr="00B012BD">
      <w:rPr>
        <w:szCs w:val="28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45A8"/>
    <w:multiLevelType w:val="hybridMultilevel"/>
    <w:tmpl w:val="8A901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40FF5"/>
    <w:multiLevelType w:val="hybridMultilevel"/>
    <w:tmpl w:val="4B7AFAE2"/>
    <w:lvl w:ilvl="0" w:tplc="3806B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83437"/>
    <w:rsid w:val="00084A13"/>
    <w:rsid w:val="002A2395"/>
    <w:rsid w:val="0033662C"/>
    <w:rsid w:val="005F4E30"/>
    <w:rsid w:val="0064680C"/>
    <w:rsid w:val="006B5945"/>
    <w:rsid w:val="00992036"/>
    <w:rsid w:val="00AA6F1A"/>
    <w:rsid w:val="00AA7DCA"/>
    <w:rsid w:val="00B012BD"/>
    <w:rsid w:val="00B024FF"/>
    <w:rsid w:val="00B84508"/>
    <w:rsid w:val="00D539A7"/>
    <w:rsid w:val="00D54FC8"/>
    <w:rsid w:val="00E86363"/>
    <w:rsid w:val="00EA461B"/>
    <w:rsid w:val="00F83437"/>
    <w:rsid w:val="00FE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63"/>
    <w:rPr>
      <w:sz w:val="28"/>
      <w:lang w:val="uk-UA"/>
    </w:rPr>
  </w:style>
  <w:style w:type="paragraph" w:styleId="1">
    <w:name w:val="heading 1"/>
    <w:basedOn w:val="a"/>
    <w:next w:val="a"/>
    <w:qFormat/>
    <w:rsid w:val="00E86363"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rsid w:val="00E86363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E863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6363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sid w:val="00E86363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rsid w:val="00E86363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E86363"/>
    <w:pPr>
      <w:tabs>
        <w:tab w:val="center" w:pos="4819"/>
        <w:tab w:val="right" w:pos="9639"/>
      </w:tabs>
    </w:pPr>
  </w:style>
  <w:style w:type="paragraph" w:styleId="a9">
    <w:name w:val="List Paragraph"/>
    <w:basedOn w:val="a"/>
    <w:uiPriority w:val="34"/>
    <w:qFormat/>
    <w:rsid w:val="00E86363"/>
    <w:pPr>
      <w:spacing w:after="200" w:line="276" w:lineRule="auto"/>
      <w:ind w:left="720"/>
      <w:contextualSpacing/>
    </w:pPr>
    <w:rPr>
      <w:rFonts w:ascii="Calibri" w:hAnsi="Calibri"/>
      <w:sz w:val="22"/>
      <w:lang w:val="ru-RU" w:eastAsia="en-US"/>
    </w:rPr>
  </w:style>
  <w:style w:type="character" w:styleId="aa">
    <w:name w:val="line number"/>
    <w:basedOn w:val="a0"/>
    <w:semiHidden/>
    <w:rsid w:val="00E86363"/>
  </w:style>
  <w:style w:type="character" w:styleId="ab">
    <w:name w:val="Hyperlink"/>
    <w:basedOn w:val="a0"/>
    <w:rsid w:val="00E86363"/>
    <w:rPr>
      <w:color w:val="0563C1" w:themeColor="hyperlink"/>
      <w:u w:val="single"/>
    </w:rPr>
  </w:style>
  <w:style w:type="character" w:customStyle="1" w:styleId="a6">
    <w:name w:val="Верхний колонтитул Знак"/>
    <w:link w:val="a5"/>
    <w:rsid w:val="00E86363"/>
    <w:rPr>
      <w:sz w:val="28"/>
      <w:lang w:eastAsia="ru-RU"/>
    </w:rPr>
  </w:style>
  <w:style w:type="character" w:customStyle="1" w:styleId="a8">
    <w:name w:val="Нижний колонтитул Знак"/>
    <w:link w:val="a7"/>
    <w:rsid w:val="00E86363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E86363"/>
    <w:rPr>
      <w:rFonts w:ascii="Cambria" w:hAnsi="Cambria"/>
      <w:b/>
      <w:bCs/>
      <w:sz w:val="26"/>
      <w:szCs w:val="26"/>
      <w:lang w:eastAsia="ru-RU"/>
    </w:rPr>
  </w:style>
  <w:style w:type="character" w:customStyle="1" w:styleId="rvts23">
    <w:name w:val="rvts23"/>
    <w:basedOn w:val="a0"/>
    <w:rsid w:val="00E86363"/>
  </w:style>
  <w:style w:type="character" w:customStyle="1" w:styleId="fontstyle01">
    <w:name w:val="fontstyle01"/>
    <w:basedOn w:val="a0"/>
    <w:rsid w:val="00E86363"/>
    <w:rPr>
      <w:rFonts w:ascii="TimesNewRomanPS-BoldMT" w:hAnsi="TimesNewRomanPS-BoldMT"/>
      <w:b/>
      <w:bCs/>
      <w:i w:val="0"/>
      <w:iCs w:val="0"/>
      <w:color w:val="333333"/>
      <w:sz w:val="24"/>
      <w:szCs w:val="24"/>
    </w:rPr>
  </w:style>
  <w:style w:type="table" w:styleId="10">
    <w:name w:val="Table Simple 1"/>
    <w:basedOn w:val="a1"/>
    <w:rsid w:val="00E863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E86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EA461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6B5945"/>
    <w:rPr>
      <w:sz w:val="28"/>
      <w:lang w:val="uk-UA"/>
    </w:rPr>
  </w:style>
  <w:style w:type="character" w:customStyle="1" w:styleId="rvts52">
    <w:name w:val="rvts52"/>
    <w:basedOn w:val="a0"/>
    <w:rsid w:val="00AA7DCA"/>
  </w:style>
  <w:style w:type="character" w:customStyle="1" w:styleId="rvts46">
    <w:name w:val="rvts46"/>
    <w:basedOn w:val="a0"/>
    <w:rsid w:val="00AA7DCA"/>
  </w:style>
  <w:style w:type="paragraph" w:customStyle="1" w:styleId="rvps4">
    <w:name w:val="rvps4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AA7DCA"/>
  </w:style>
  <w:style w:type="paragraph" w:customStyle="1" w:styleId="rvps15">
    <w:name w:val="rvps15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FE2EA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E2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Лицей</cp:lastModifiedBy>
  <cp:revision>6</cp:revision>
  <cp:lastPrinted>2014-01-11T13:16:00Z</cp:lastPrinted>
  <dcterms:created xsi:type="dcterms:W3CDTF">2023-10-06T10:48:00Z</dcterms:created>
  <dcterms:modified xsi:type="dcterms:W3CDTF">2023-10-08T15:38:00Z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