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2B" w:rsidRPr="009B41FC" w:rsidRDefault="00DA0E2B" w:rsidP="00037036">
      <w:pPr>
        <w:spacing w:before="150"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B4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ЗАТВЕРДЖЕНО</w:t>
      </w:r>
      <w:r w:rsidRPr="009B41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DA0E2B" w:rsidRPr="009B41FC" w:rsidRDefault="00DA0E2B" w:rsidP="0003703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B4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Наказ </w:t>
      </w:r>
      <w:proofErr w:type="spellStart"/>
      <w:r w:rsidR="00FB0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Міністерства</w:t>
      </w:r>
      <w:proofErr w:type="spellEnd"/>
      <w:r w:rsidRPr="009B4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освіти</w:t>
      </w:r>
      <w:r w:rsidRPr="009B41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B4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науки України</w:t>
      </w:r>
      <w:r w:rsidRPr="009B41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DA0E2B" w:rsidRPr="00037036" w:rsidRDefault="00FB0C47" w:rsidP="0003703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__ _________ </w:t>
      </w:r>
      <w:r w:rsidR="0077680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2023</w:t>
      </w:r>
      <w:r w:rsidR="000370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 </w:t>
      </w:r>
      <w:r w:rsidR="00652404" w:rsidRPr="00D52F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____</w:t>
      </w:r>
    </w:p>
    <w:p w:rsidR="00873477" w:rsidRDefault="00873477" w:rsidP="003E5FE5">
      <w:pPr>
        <w:shd w:val="clear" w:color="auto" w:fill="FFFFFF"/>
        <w:tabs>
          <w:tab w:val="left" w:pos="31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73477" w:rsidRDefault="00873477" w:rsidP="003E5FE5">
      <w:pPr>
        <w:shd w:val="clear" w:color="auto" w:fill="FFFFFF"/>
        <w:tabs>
          <w:tab w:val="left" w:pos="31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0E2B" w:rsidRDefault="00DA0E2B" w:rsidP="003E5FE5">
      <w:pPr>
        <w:shd w:val="clear" w:color="auto" w:fill="FFFFFF"/>
        <w:tabs>
          <w:tab w:val="left" w:pos="31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566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  <w:r w:rsidRPr="00DA0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566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предметних сп</w:t>
      </w:r>
      <w:r w:rsidR="006524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еціальностей спеціальності 014 </w:t>
      </w:r>
      <w:r w:rsidRPr="00A566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Середня освіта (за предметними спеціальностями),</w:t>
      </w:r>
      <w:r w:rsidR="007768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52F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спеціалізацій </w:t>
      </w:r>
      <w:r w:rsidR="007768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предметної спеціальності 014.02 Середня освіта (Мова та зарубіжна література (із зазначенням мови)),</w:t>
      </w:r>
      <w:r w:rsidRPr="00A566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E4E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спеціалізацій спеціальност</w:t>
      </w:r>
      <w:r w:rsidR="006E4EB6" w:rsidRPr="000370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ей</w:t>
      </w:r>
      <w:r w:rsidR="002226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015 </w:t>
      </w:r>
      <w:r w:rsidR="005A49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Професій</w:t>
      </w:r>
      <w:r w:rsidR="006524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освіта (за спеціалізаціями)</w:t>
      </w:r>
      <w:r w:rsidR="002226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та</w:t>
      </w:r>
      <w:r w:rsidR="006524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016 Спеціальна освіта</w:t>
      </w:r>
      <w:r w:rsidR="005A49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r w:rsidRPr="00A566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 якими здійснюється розміщення державного</w:t>
      </w:r>
      <w:r w:rsidR="002226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(регіонального)</w:t>
      </w:r>
      <w:r w:rsidRPr="00A566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замовлення</w:t>
      </w:r>
    </w:p>
    <w:p w:rsidR="003E5FE5" w:rsidRPr="00DA0E2B" w:rsidRDefault="003E5FE5" w:rsidP="003E5FE5">
      <w:pPr>
        <w:shd w:val="clear" w:color="auto" w:fill="FFFFFF"/>
        <w:tabs>
          <w:tab w:val="left" w:pos="31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35"/>
        <w:gridCol w:w="7513"/>
      </w:tblGrid>
      <w:tr w:rsidR="00652404" w:rsidRPr="00652404" w:rsidTr="00D540D4">
        <w:trPr>
          <w:trHeight w:val="648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DA0E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n27"/>
            <w:bookmarkEnd w:id="0"/>
            <w:r w:rsidRPr="00652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Шифр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DA0E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Предметні спеціальності</w:t>
            </w:r>
            <w:r w:rsidR="005A498E" w:rsidRPr="00652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(спеціалізації)</w:t>
            </w:r>
          </w:p>
        </w:tc>
      </w:tr>
      <w:tr w:rsidR="00AB2CC8" w:rsidRPr="00652404" w:rsidTr="00D540D4">
        <w:trPr>
          <w:trHeight w:val="368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C8" w:rsidRPr="00037036" w:rsidRDefault="00AB2CC8" w:rsidP="00DA0E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370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C8" w:rsidRPr="00037036" w:rsidRDefault="00AB2CC8" w:rsidP="00DA0E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370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</w:tr>
      <w:tr w:rsidR="00652404" w:rsidRPr="00652404" w:rsidTr="00D540D4">
        <w:trPr>
          <w:trHeight w:val="648"/>
        </w:trPr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98E" w:rsidRPr="00652404" w:rsidRDefault="005A498E" w:rsidP="00DA0E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014 Середня освіта (</w:t>
            </w:r>
            <w:r w:rsidR="00652404" w:rsidRPr="00652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 предметними спеціальностями)</w:t>
            </w:r>
          </w:p>
        </w:tc>
      </w:tr>
      <w:tr w:rsidR="00652404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25657B">
            <w:pP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014.01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77680D">
            <w:pPr>
              <w:spacing w:before="150" w:after="150" w:line="240" w:lineRule="auto"/>
              <w:ind w:left="126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освіта (Українська мова і література)</w:t>
            </w:r>
          </w:p>
        </w:tc>
      </w:tr>
      <w:tr w:rsidR="00D04D2D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2D" w:rsidRPr="00652404" w:rsidRDefault="00D04D2D" w:rsidP="0025657B">
            <w:pP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014.011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2D" w:rsidRPr="00652404" w:rsidRDefault="00D04D2D" w:rsidP="009575B1">
            <w:pPr>
              <w:spacing w:before="150" w:after="150" w:line="240" w:lineRule="auto"/>
              <w:ind w:left="126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Середня </w:t>
            </w:r>
            <w:r w:rsidR="00805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освіта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D04D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Кримськотатарська мова </w:t>
            </w:r>
            <w:r w:rsidR="009575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D04D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література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652404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25657B">
            <w:pPr>
              <w:tabs>
                <w:tab w:val="left" w:pos="127"/>
                <w:tab w:val="left" w:pos="269"/>
                <w:tab w:val="left" w:pos="405"/>
              </w:tabs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014.02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77680D">
            <w:pPr>
              <w:spacing w:before="150" w:after="150" w:line="240" w:lineRule="auto"/>
              <w:ind w:left="126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освіта (Мова та зарубіжна література (із зазначенням мови))</w:t>
            </w:r>
          </w:p>
        </w:tc>
      </w:tr>
      <w:tr w:rsidR="006A5D37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6A5D37" w:rsidRDefault="006A5D37" w:rsidP="00E8757F">
            <w:pPr>
              <w:pStyle w:val="rvps12"/>
              <w:spacing w:before="150" w:beforeAutospacing="0" w:after="150" w:afterAutospacing="0"/>
              <w:ind w:left="694"/>
              <w:jc w:val="center"/>
              <w:rPr>
                <w:sz w:val="28"/>
                <w:szCs w:val="28"/>
              </w:rPr>
            </w:pPr>
            <w:r w:rsidRPr="006A5D37">
              <w:rPr>
                <w:sz w:val="28"/>
                <w:szCs w:val="28"/>
              </w:rPr>
              <w:t>014.021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E8757F" w:rsidRDefault="0089236D" w:rsidP="00F36E66">
            <w:pPr>
              <w:pStyle w:val="rvps14"/>
              <w:spacing w:before="150" w:beforeAutospacing="0" w:after="150" w:afterAutospacing="0"/>
              <w:ind w:left="1119" w:right="1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="006A5D37" w:rsidRPr="00E8757F">
              <w:rPr>
                <w:sz w:val="28"/>
                <w:szCs w:val="28"/>
                <w:lang w:val="uk-UA"/>
              </w:rPr>
              <w:t>нглійська мова та зарубіжна література</w:t>
            </w:r>
          </w:p>
        </w:tc>
      </w:tr>
      <w:tr w:rsidR="006A5D37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6A5D37" w:rsidRDefault="006A5D37" w:rsidP="00E8757F">
            <w:pPr>
              <w:pStyle w:val="rvps12"/>
              <w:spacing w:before="150" w:beforeAutospacing="0" w:after="150" w:afterAutospacing="0"/>
              <w:ind w:left="694"/>
              <w:jc w:val="center"/>
              <w:rPr>
                <w:sz w:val="28"/>
                <w:szCs w:val="28"/>
              </w:rPr>
            </w:pPr>
            <w:r w:rsidRPr="006A5D37">
              <w:rPr>
                <w:sz w:val="28"/>
                <w:szCs w:val="28"/>
              </w:rPr>
              <w:t>014.022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E8757F" w:rsidRDefault="0089236D" w:rsidP="00F36E66">
            <w:pPr>
              <w:pStyle w:val="rvps14"/>
              <w:spacing w:before="150" w:beforeAutospacing="0" w:after="150" w:afterAutospacing="0"/>
              <w:ind w:left="1119" w:right="1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6A5D37" w:rsidRPr="00E8757F">
              <w:rPr>
                <w:sz w:val="28"/>
                <w:szCs w:val="28"/>
                <w:lang w:val="uk-UA"/>
              </w:rPr>
              <w:t>імецька мова та зарубіжна література</w:t>
            </w:r>
          </w:p>
        </w:tc>
      </w:tr>
      <w:tr w:rsidR="006A5D37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6A5D37" w:rsidRDefault="006A5D37" w:rsidP="00E8757F">
            <w:pPr>
              <w:pStyle w:val="rvps12"/>
              <w:spacing w:before="150" w:beforeAutospacing="0" w:after="150" w:afterAutospacing="0"/>
              <w:ind w:left="694"/>
              <w:jc w:val="center"/>
              <w:rPr>
                <w:sz w:val="28"/>
                <w:szCs w:val="28"/>
              </w:rPr>
            </w:pPr>
            <w:r w:rsidRPr="006A5D37">
              <w:rPr>
                <w:sz w:val="28"/>
                <w:szCs w:val="28"/>
              </w:rPr>
              <w:t>014.023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E8757F" w:rsidRDefault="0089236D" w:rsidP="00F36E66">
            <w:pPr>
              <w:pStyle w:val="rvps14"/>
              <w:spacing w:before="150" w:beforeAutospacing="0" w:after="150" w:afterAutospacing="0"/>
              <w:ind w:left="1119" w:right="1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="006A5D37" w:rsidRPr="00E8757F">
              <w:rPr>
                <w:sz w:val="28"/>
                <w:szCs w:val="28"/>
                <w:lang w:val="uk-UA"/>
              </w:rPr>
              <w:t>ранцузька мова та зарубіжна література</w:t>
            </w:r>
          </w:p>
        </w:tc>
      </w:tr>
      <w:tr w:rsidR="006A5D37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6A5D37" w:rsidRDefault="006A5D37" w:rsidP="00E8757F">
            <w:pPr>
              <w:pStyle w:val="rvps12"/>
              <w:spacing w:before="150" w:beforeAutospacing="0" w:after="150" w:afterAutospacing="0"/>
              <w:ind w:left="694"/>
              <w:jc w:val="center"/>
              <w:rPr>
                <w:sz w:val="28"/>
                <w:szCs w:val="28"/>
              </w:rPr>
            </w:pPr>
            <w:r w:rsidRPr="006A5D37">
              <w:rPr>
                <w:sz w:val="28"/>
                <w:szCs w:val="28"/>
              </w:rPr>
              <w:t>014.024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E8757F" w:rsidRDefault="0089236D" w:rsidP="00F36E66">
            <w:pPr>
              <w:pStyle w:val="rvps14"/>
              <w:spacing w:before="150" w:beforeAutospacing="0" w:after="150" w:afterAutospacing="0"/>
              <w:ind w:left="1119" w:right="1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6A5D37" w:rsidRPr="00E8757F">
              <w:rPr>
                <w:sz w:val="28"/>
                <w:szCs w:val="28"/>
                <w:lang w:val="uk-UA"/>
              </w:rPr>
              <w:t>спанська мова та зарубіжна література</w:t>
            </w:r>
          </w:p>
        </w:tc>
      </w:tr>
      <w:tr w:rsidR="006A5D37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6A5D37" w:rsidRDefault="006A5D37" w:rsidP="00E8757F">
            <w:pPr>
              <w:pStyle w:val="rvps12"/>
              <w:spacing w:before="150" w:beforeAutospacing="0" w:after="150" w:afterAutospacing="0"/>
              <w:ind w:left="694"/>
              <w:jc w:val="center"/>
              <w:rPr>
                <w:sz w:val="28"/>
                <w:szCs w:val="28"/>
              </w:rPr>
            </w:pPr>
            <w:r w:rsidRPr="006A5D37">
              <w:rPr>
                <w:sz w:val="28"/>
                <w:szCs w:val="28"/>
              </w:rPr>
              <w:t>014.025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E8757F" w:rsidRDefault="0089236D" w:rsidP="00F36E66">
            <w:pPr>
              <w:pStyle w:val="rvps14"/>
              <w:spacing w:before="150" w:beforeAutospacing="0" w:after="150" w:afterAutospacing="0"/>
              <w:ind w:left="1119" w:right="132"/>
              <w:jc w:val="both"/>
              <w:rPr>
                <w:sz w:val="28"/>
                <w:szCs w:val="28"/>
                <w:lang w:val="uk-UA"/>
              </w:rPr>
            </w:pPr>
            <w:r w:rsidRPr="00770DA1">
              <w:rPr>
                <w:sz w:val="28"/>
                <w:szCs w:val="28"/>
                <w:lang w:val="uk-UA"/>
              </w:rPr>
              <w:t>Р</w:t>
            </w:r>
            <w:r w:rsidR="006A5D37" w:rsidRPr="00770DA1">
              <w:rPr>
                <w:sz w:val="28"/>
                <w:szCs w:val="28"/>
                <w:lang w:val="uk-UA"/>
              </w:rPr>
              <w:t>осійська мова та зарубіжна література</w:t>
            </w:r>
          </w:p>
        </w:tc>
      </w:tr>
      <w:tr w:rsidR="006A5D37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6A5D37" w:rsidRDefault="006A5D37" w:rsidP="00E8757F">
            <w:pPr>
              <w:pStyle w:val="rvps12"/>
              <w:spacing w:before="150" w:beforeAutospacing="0" w:after="150" w:afterAutospacing="0"/>
              <w:ind w:left="694"/>
              <w:jc w:val="center"/>
              <w:rPr>
                <w:sz w:val="28"/>
                <w:szCs w:val="28"/>
              </w:rPr>
            </w:pPr>
            <w:r w:rsidRPr="006A5D37">
              <w:rPr>
                <w:sz w:val="28"/>
                <w:szCs w:val="28"/>
              </w:rPr>
              <w:t>014.026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E8757F" w:rsidRDefault="0089236D" w:rsidP="00F36E66">
            <w:pPr>
              <w:pStyle w:val="rvps14"/>
              <w:spacing w:before="150" w:beforeAutospacing="0" w:after="150" w:afterAutospacing="0"/>
              <w:ind w:left="1119" w:right="1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6A5D37" w:rsidRPr="00E8757F">
              <w:rPr>
                <w:sz w:val="28"/>
                <w:szCs w:val="28"/>
                <w:lang w:val="uk-UA"/>
              </w:rPr>
              <w:t>горська мова та зарубіжна література</w:t>
            </w:r>
          </w:p>
        </w:tc>
      </w:tr>
      <w:tr w:rsidR="006A5D37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6A5D37" w:rsidRDefault="006A5D37" w:rsidP="00E8757F">
            <w:pPr>
              <w:pStyle w:val="rvps12"/>
              <w:spacing w:before="150" w:beforeAutospacing="0" w:after="150" w:afterAutospacing="0"/>
              <w:ind w:left="694"/>
              <w:jc w:val="center"/>
              <w:rPr>
                <w:sz w:val="28"/>
                <w:szCs w:val="28"/>
              </w:rPr>
            </w:pPr>
            <w:r w:rsidRPr="006A5D37">
              <w:rPr>
                <w:sz w:val="28"/>
                <w:szCs w:val="28"/>
              </w:rPr>
              <w:t>014.027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E8757F" w:rsidRDefault="0089236D" w:rsidP="00770DA1">
            <w:pPr>
              <w:pStyle w:val="rvps14"/>
              <w:spacing w:before="150" w:beforeAutospacing="0" w:after="150" w:afterAutospacing="0"/>
              <w:ind w:left="1119" w:right="1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24413D">
              <w:rPr>
                <w:sz w:val="28"/>
                <w:szCs w:val="28"/>
                <w:lang w:val="uk-UA"/>
              </w:rPr>
              <w:t>умунська</w:t>
            </w:r>
            <w:r w:rsidR="006A5D37" w:rsidRPr="00E8757F">
              <w:rPr>
                <w:sz w:val="28"/>
                <w:szCs w:val="28"/>
                <w:lang w:val="uk-UA"/>
              </w:rPr>
              <w:t xml:space="preserve"> мова та зарубіжна література</w:t>
            </w:r>
          </w:p>
        </w:tc>
      </w:tr>
      <w:tr w:rsidR="006A5D37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6A5D37" w:rsidRDefault="006A5D37" w:rsidP="00E8757F">
            <w:pPr>
              <w:pStyle w:val="rvps12"/>
              <w:spacing w:before="150" w:beforeAutospacing="0" w:after="150" w:afterAutospacing="0"/>
              <w:ind w:left="694"/>
              <w:jc w:val="center"/>
              <w:rPr>
                <w:sz w:val="28"/>
                <w:szCs w:val="28"/>
              </w:rPr>
            </w:pPr>
            <w:r w:rsidRPr="006A5D37">
              <w:rPr>
                <w:sz w:val="28"/>
                <w:szCs w:val="28"/>
              </w:rPr>
              <w:t>014.028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E8757F" w:rsidRDefault="0089236D" w:rsidP="00F36E66">
            <w:pPr>
              <w:pStyle w:val="rvps14"/>
              <w:spacing w:before="150" w:beforeAutospacing="0" w:after="150" w:afterAutospacing="0"/>
              <w:ind w:left="1119" w:right="1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6A5D37" w:rsidRPr="00E8757F">
              <w:rPr>
                <w:sz w:val="28"/>
                <w:szCs w:val="28"/>
                <w:lang w:val="uk-UA"/>
              </w:rPr>
              <w:t>ольська мова та зарубіжна література</w:t>
            </w:r>
          </w:p>
        </w:tc>
      </w:tr>
      <w:tr w:rsidR="00D04D2D" w:rsidRPr="00652404" w:rsidTr="0005119B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2D" w:rsidRPr="00037036" w:rsidRDefault="00D04D2D" w:rsidP="000511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370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2D" w:rsidRPr="00037036" w:rsidRDefault="00D04D2D" w:rsidP="0005119B">
            <w:pPr>
              <w:spacing w:before="150" w:after="15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370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</w:tr>
      <w:tr w:rsidR="006A5D37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6A5D37" w:rsidRDefault="006A5D37" w:rsidP="00E8757F">
            <w:pPr>
              <w:pStyle w:val="rvps12"/>
              <w:spacing w:before="150" w:beforeAutospacing="0" w:after="150" w:afterAutospacing="0"/>
              <w:ind w:left="694"/>
              <w:jc w:val="center"/>
              <w:rPr>
                <w:sz w:val="28"/>
                <w:szCs w:val="28"/>
              </w:rPr>
            </w:pPr>
            <w:r w:rsidRPr="006A5D37">
              <w:rPr>
                <w:sz w:val="28"/>
                <w:szCs w:val="28"/>
              </w:rPr>
              <w:t>014.029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D37" w:rsidRPr="00E8757F" w:rsidRDefault="00D04D2D" w:rsidP="00D04D2D">
            <w:pPr>
              <w:pStyle w:val="rvps14"/>
              <w:spacing w:before="150" w:beforeAutospacing="0" w:after="150" w:afterAutospacing="0"/>
              <w:ind w:left="1119" w:right="1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Інші мови (із зазначенням мови) та зарубіжна література</w:t>
            </w:r>
          </w:p>
        </w:tc>
      </w:tr>
      <w:tr w:rsidR="00652404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25657B">
            <w:pP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014.03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77680D">
            <w:pPr>
              <w:spacing w:before="150" w:after="15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освіта (Історія</w:t>
            </w:r>
            <w:r w:rsidR="00FC7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C7EAB" w:rsidRPr="00770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громадянська освіта</w:t>
            </w: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652404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25657B">
            <w:pP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014.04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77680D">
            <w:pPr>
              <w:spacing w:before="150" w:after="15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освіта (Математика)</w:t>
            </w:r>
          </w:p>
        </w:tc>
      </w:tr>
      <w:tr w:rsidR="00652404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25657B">
            <w:pP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014.05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77680D">
            <w:pPr>
              <w:spacing w:before="150" w:after="15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освіта (Біологія та здоров’я людини)</w:t>
            </w:r>
          </w:p>
        </w:tc>
      </w:tr>
      <w:tr w:rsidR="00652404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25657B">
            <w:pP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014.06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77680D">
            <w:pPr>
              <w:spacing w:before="150" w:after="15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освіта (Хімія)</w:t>
            </w:r>
          </w:p>
        </w:tc>
      </w:tr>
      <w:tr w:rsidR="00652404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25657B">
            <w:pP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014.07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77680D">
            <w:pPr>
              <w:spacing w:before="150" w:after="15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освіта (Географія)</w:t>
            </w:r>
          </w:p>
        </w:tc>
      </w:tr>
      <w:tr w:rsidR="00652404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25657B">
            <w:pP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014.08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77680D">
            <w:pPr>
              <w:spacing w:before="150" w:after="15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освіта (Фізика</w:t>
            </w:r>
            <w:r w:rsidR="00AA3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A392E" w:rsidRPr="00503F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астрономія</w:t>
            </w: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652404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25657B">
            <w:pP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014.09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77680D">
            <w:pPr>
              <w:spacing w:before="150" w:after="15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освіта (Інформатика)</w:t>
            </w:r>
          </w:p>
        </w:tc>
      </w:tr>
      <w:tr w:rsidR="00652404" w:rsidRPr="00652404" w:rsidTr="00D540D4">
        <w:trPr>
          <w:trHeight w:val="312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25657B">
            <w:pP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014.10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770DA1">
            <w:pPr>
              <w:spacing w:before="150" w:after="15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освіта (</w:t>
            </w:r>
            <w:r w:rsidR="005E1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ехнології</w:t>
            </w:r>
            <w:r w:rsidR="00770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652404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25657B">
            <w:pP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014.11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77680D">
            <w:pPr>
              <w:spacing w:before="150" w:after="15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освіта (Фізична культура)</w:t>
            </w:r>
          </w:p>
        </w:tc>
      </w:tr>
      <w:tr w:rsidR="00652404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25657B">
            <w:pP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014.12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77680D">
            <w:pPr>
              <w:spacing w:before="150" w:after="15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освіта (</w:t>
            </w:r>
            <w:r w:rsidR="00FC7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Мистецтво. </w:t>
            </w: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мистецтво)</w:t>
            </w:r>
          </w:p>
        </w:tc>
      </w:tr>
      <w:tr w:rsidR="00652404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25657B">
            <w:pP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014.13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E2B" w:rsidRPr="00652404" w:rsidRDefault="00DA0E2B" w:rsidP="0077680D">
            <w:pPr>
              <w:spacing w:before="150" w:after="15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освіта (</w:t>
            </w:r>
            <w:r w:rsidR="00FC7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Мистецтво. </w:t>
            </w: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Музичне мистецтво)</w:t>
            </w:r>
          </w:p>
        </w:tc>
      </w:tr>
      <w:tr w:rsidR="00FF36DB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6DB" w:rsidRPr="00037036" w:rsidRDefault="00FF36DB" w:rsidP="0025657B">
            <w:pP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014.15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6DB" w:rsidRPr="00037036" w:rsidRDefault="00FF36DB" w:rsidP="0077680D">
            <w:pPr>
              <w:spacing w:before="150" w:after="15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освіта (Природничі науки)</w:t>
            </w:r>
          </w:p>
        </w:tc>
      </w:tr>
      <w:tr w:rsidR="00FF36DB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25657B">
            <w:pP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014.16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77680D">
            <w:pPr>
              <w:spacing w:before="150" w:after="15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освіта (Захист України)</w:t>
            </w:r>
          </w:p>
        </w:tc>
      </w:tr>
      <w:tr w:rsidR="00FF36DB" w:rsidRPr="00652404" w:rsidTr="00D540D4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FF36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015 Професійна освіта (за спеціалізаціями)</w:t>
            </w:r>
          </w:p>
        </w:tc>
      </w:tr>
      <w:tr w:rsidR="00FF36DB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25657B">
            <w:pPr>
              <w:pStyle w:val="rvps12"/>
              <w:spacing w:before="150" w:beforeAutospacing="0" w:after="150" w:afterAutospacing="0"/>
              <w:ind w:left="127"/>
              <w:rPr>
                <w:sz w:val="28"/>
                <w:szCs w:val="28"/>
              </w:rPr>
            </w:pPr>
            <w:r w:rsidRPr="00652404">
              <w:rPr>
                <w:sz w:val="28"/>
                <w:szCs w:val="28"/>
              </w:rPr>
              <w:t>015.31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77680D">
            <w:pPr>
              <w:pStyle w:val="rvps14"/>
              <w:spacing w:before="150" w:beforeAutospacing="0" w:after="150" w:afterAutospacing="0"/>
              <w:ind w:left="126"/>
              <w:rPr>
                <w:sz w:val="28"/>
                <w:szCs w:val="28"/>
                <w:lang w:val="uk-UA"/>
              </w:rPr>
            </w:pPr>
            <w:r w:rsidRPr="00652404">
              <w:rPr>
                <w:sz w:val="28"/>
                <w:szCs w:val="28"/>
                <w:lang w:val="uk-UA"/>
              </w:rPr>
              <w:t>Будівництво та зварювання</w:t>
            </w:r>
          </w:p>
        </w:tc>
      </w:tr>
      <w:tr w:rsidR="00FF36DB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25657B">
            <w:pPr>
              <w:pStyle w:val="rvps12"/>
              <w:spacing w:before="150" w:beforeAutospacing="0" w:after="150" w:afterAutospacing="0"/>
              <w:ind w:left="127"/>
              <w:rPr>
                <w:sz w:val="28"/>
                <w:szCs w:val="28"/>
              </w:rPr>
            </w:pPr>
            <w:r w:rsidRPr="00652404">
              <w:rPr>
                <w:sz w:val="28"/>
                <w:szCs w:val="28"/>
              </w:rPr>
              <w:t>015.32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77680D">
            <w:pPr>
              <w:pStyle w:val="rvps14"/>
              <w:spacing w:before="150" w:beforeAutospacing="0" w:after="150" w:afterAutospacing="0"/>
              <w:ind w:left="126"/>
              <w:rPr>
                <w:sz w:val="28"/>
                <w:szCs w:val="28"/>
                <w:lang w:val="uk-UA"/>
              </w:rPr>
            </w:pPr>
            <w:r w:rsidRPr="00652404">
              <w:rPr>
                <w:sz w:val="28"/>
                <w:szCs w:val="28"/>
                <w:lang w:val="uk-UA"/>
              </w:rPr>
              <w:t xml:space="preserve">Електроніка, метрологія та </w:t>
            </w:r>
            <w:proofErr w:type="spellStart"/>
            <w:r w:rsidRPr="00652404">
              <w:rPr>
                <w:sz w:val="28"/>
                <w:szCs w:val="28"/>
                <w:lang w:val="uk-UA"/>
              </w:rPr>
              <w:t>радіотелекомунікації</w:t>
            </w:r>
            <w:proofErr w:type="spellEnd"/>
          </w:p>
        </w:tc>
      </w:tr>
      <w:tr w:rsidR="00FF36DB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25657B">
            <w:pPr>
              <w:pStyle w:val="rvps12"/>
              <w:spacing w:before="150" w:beforeAutospacing="0" w:after="150" w:afterAutospacing="0"/>
              <w:ind w:left="127"/>
              <w:rPr>
                <w:sz w:val="28"/>
                <w:szCs w:val="28"/>
              </w:rPr>
            </w:pPr>
            <w:r w:rsidRPr="00652404">
              <w:rPr>
                <w:sz w:val="28"/>
                <w:szCs w:val="28"/>
              </w:rPr>
              <w:t>015.33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77680D">
            <w:pPr>
              <w:pStyle w:val="rvps14"/>
              <w:spacing w:before="150" w:beforeAutospacing="0" w:after="150" w:afterAutospacing="0"/>
              <w:ind w:left="126"/>
              <w:rPr>
                <w:sz w:val="28"/>
                <w:szCs w:val="28"/>
                <w:lang w:val="uk-UA"/>
              </w:rPr>
            </w:pPr>
            <w:r w:rsidRPr="00652404">
              <w:rPr>
                <w:sz w:val="28"/>
                <w:szCs w:val="28"/>
                <w:lang w:val="uk-UA"/>
              </w:rPr>
              <w:t>Енергетика, електротехніка та електромеханіка</w:t>
            </w:r>
          </w:p>
        </w:tc>
      </w:tr>
      <w:tr w:rsidR="00FF36DB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25657B">
            <w:pPr>
              <w:pStyle w:val="rvps12"/>
              <w:spacing w:before="150" w:beforeAutospacing="0" w:after="150" w:afterAutospacing="0"/>
              <w:ind w:left="127"/>
              <w:rPr>
                <w:sz w:val="28"/>
                <w:szCs w:val="28"/>
              </w:rPr>
            </w:pPr>
            <w:r w:rsidRPr="00652404">
              <w:rPr>
                <w:sz w:val="28"/>
                <w:szCs w:val="28"/>
              </w:rPr>
              <w:t>015.34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77680D">
            <w:pPr>
              <w:pStyle w:val="rvps14"/>
              <w:spacing w:before="150" w:beforeAutospacing="0" w:after="150" w:afterAutospacing="0"/>
              <w:ind w:left="126"/>
              <w:rPr>
                <w:sz w:val="28"/>
                <w:szCs w:val="28"/>
                <w:lang w:val="uk-UA"/>
              </w:rPr>
            </w:pPr>
            <w:r w:rsidRPr="00652404">
              <w:rPr>
                <w:sz w:val="28"/>
                <w:szCs w:val="28"/>
                <w:lang w:val="uk-UA"/>
              </w:rPr>
              <w:t>Машинобудування</w:t>
            </w:r>
          </w:p>
        </w:tc>
      </w:tr>
      <w:tr w:rsidR="00FF36DB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25657B">
            <w:pPr>
              <w:pStyle w:val="rvps12"/>
              <w:spacing w:before="150" w:beforeAutospacing="0" w:after="150" w:afterAutospacing="0"/>
              <w:ind w:left="127"/>
              <w:rPr>
                <w:sz w:val="28"/>
                <w:szCs w:val="28"/>
              </w:rPr>
            </w:pPr>
            <w:r w:rsidRPr="00652404">
              <w:rPr>
                <w:sz w:val="28"/>
                <w:szCs w:val="28"/>
              </w:rPr>
              <w:t>015.35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77680D">
            <w:pPr>
              <w:pStyle w:val="rvps14"/>
              <w:spacing w:before="150" w:beforeAutospacing="0" w:after="150" w:afterAutospacing="0"/>
              <w:ind w:left="126"/>
              <w:rPr>
                <w:sz w:val="28"/>
                <w:szCs w:val="28"/>
                <w:lang w:val="uk-UA"/>
              </w:rPr>
            </w:pPr>
            <w:r w:rsidRPr="00652404">
              <w:rPr>
                <w:sz w:val="28"/>
                <w:szCs w:val="28"/>
                <w:lang w:val="uk-UA"/>
              </w:rPr>
              <w:t>Видобуток, переробка та транспортування корисних копалин</w:t>
            </w:r>
          </w:p>
        </w:tc>
      </w:tr>
      <w:tr w:rsidR="00D04D2D" w:rsidRPr="00652404" w:rsidTr="0005119B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2D" w:rsidRPr="00037036" w:rsidRDefault="00D04D2D" w:rsidP="000511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370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2D" w:rsidRPr="00037036" w:rsidRDefault="00D04D2D" w:rsidP="0005119B">
            <w:pPr>
              <w:spacing w:before="150" w:after="15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370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</w:tr>
      <w:tr w:rsidR="00FF36DB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25657B">
            <w:pPr>
              <w:pStyle w:val="rvps12"/>
              <w:spacing w:before="150" w:beforeAutospacing="0" w:after="150" w:afterAutospacing="0"/>
              <w:ind w:left="127"/>
              <w:rPr>
                <w:sz w:val="28"/>
                <w:szCs w:val="28"/>
              </w:rPr>
            </w:pPr>
            <w:r w:rsidRPr="00652404">
              <w:rPr>
                <w:sz w:val="28"/>
                <w:szCs w:val="28"/>
              </w:rPr>
              <w:t>015.36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77680D">
            <w:pPr>
              <w:pStyle w:val="rvps14"/>
              <w:spacing w:before="150" w:beforeAutospacing="0" w:after="150" w:afterAutospacing="0"/>
              <w:ind w:left="126"/>
              <w:rPr>
                <w:sz w:val="28"/>
                <w:szCs w:val="28"/>
                <w:lang w:val="uk-UA"/>
              </w:rPr>
            </w:pPr>
            <w:r w:rsidRPr="00652404">
              <w:rPr>
                <w:sz w:val="28"/>
                <w:szCs w:val="28"/>
                <w:lang w:val="uk-UA"/>
              </w:rPr>
              <w:t>Технологія виробів легкої промисловості</w:t>
            </w:r>
          </w:p>
        </w:tc>
      </w:tr>
      <w:tr w:rsidR="00FF36DB" w:rsidRPr="00652404" w:rsidTr="00FB0C47">
        <w:trPr>
          <w:trHeight w:val="807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25657B">
            <w:pPr>
              <w:pStyle w:val="rvps12"/>
              <w:spacing w:before="150" w:beforeAutospacing="0" w:after="150" w:afterAutospacing="0"/>
              <w:ind w:left="127"/>
              <w:rPr>
                <w:sz w:val="28"/>
                <w:szCs w:val="28"/>
              </w:rPr>
            </w:pPr>
            <w:r w:rsidRPr="00652404">
              <w:rPr>
                <w:sz w:val="28"/>
                <w:szCs w:val="28"/>
              </w:rPr>
              <w:t>015.37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77680D">
            <w:pPr>
              <w:pStyle w:val="rvps14"/>
              <w:spacing w:before="150" w:beforeAutospacing="0" w:after="150" w:afterAutospacing="0"/>
              <w:ind w:left="126"/>
              <w:rPr>
                <w:sz w:val="28"/>
                <w:szCs w:val="28"/>
                <w:lang w:val="uk-UA"/>
              </w:rPr>
            </w:pPr>
            <w:r w:rsidRPr="00652404">
              <w:rPr>
                <w:sz w:val="28"/>
                <w:szCs w:val="28"/>
                <w:lang w:val="uk-UA"/>
              </w:rPr>
              <w:t>Аграрне виробництво, переробка сільськогосподарської продукції та харчові технології</w:t>
            </w:r>
          </w:p>
        </w:tc>
      </w:tr>
      <w:tr w:rsidR="00FF36DB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25657B">
            <w:pPr>
              <w:pStyle w:val="rvps12"/>
              <w:spacing w:before="150" w:beforeAutospacing="0" w:after="150" w:afterAutospacing="0"/>
              <w:ind w:left="127"/>
              <w:rPr>
                <w:sz w:val="28"/>
                <w:szCs w:val="28"/>
              </w:rPr>
            </w:pPr>
            <w:r w:rsidRPr="00652404">
              <w:rPr>
                <w:sz w:val="28"/>
                <w:szCs w:val="28"/>
              </w:rPr>
              <w:t>015.38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77680D">
            <w:pPr>
              <w:pStyle w:val="rvps14"/>
              <w:spacing w:before="150" w:beforeAutospacing="0" w:after="150" w:afterAutospacing="0"/>
              <w:ind w:left="126"/>
              <w:rPr>
                <w:sz w:val="28"/>
                <w:szCs w:val="28"/>
                <w:lang w:val="uk-UA"/>
              </w:rPr>
            </w:pPr>
            <w:r w:rsidRPr="00652404">
              <w:rPr>
                <w:sz w:val="28"/>
                <w:szCs w:val="28"/>
                <w:lang w:val="uk-UA"/>
              </w:rPr>
              <w:t>Транспорт</w:t>
            </w:r>
          </w:p>
        </w:tc>
      </w:tr>
      <w:tr w:rsidR="00FF36DB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25657B">
            <w:pPr>
              <w:pStyle w:val="rvps12"/>
              <w:spacing w:before="150" w:beforeAutospacing="0" w:after="150" w:afterAutospacing="0"/>
              <w:ind w:left="127"/>
              <w:rPr>
                <w:sz w:val="28"/>
                <w:szCs w:val="28"/>
              </w:rPr>
            </w:pPr>
            <w:r w:rsidRPr="00652404">
              <w:rPr>
                <w:sz w:val="28"/>
                <w:szCs w:val="28"/>
              </w:rPr>
              <w:t>015.39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77680D">
            <w:pPr>
              <w:pStyle w:val="rvps14"/>
              <w:spacing w:before="150" w:beforeAutospacing="0" w:after="150" w:afterAutospacing="0"/>
              <w:ind w:left="126"/>
              <w:rPr>
                <w:sz w:val="28"/>
                <w:szCs w:val="28"/>
                <w:lang w:val="uk-UA"/>
              </w:rPr>
            </w:pPr>
            <w:r w:rsidRPr="00652404">
              <w:rPr>
                <w:sz w:val="28"/>
                <w:szCs w:val="28"/>
                <w:lang w:val="uk-UA"/>
              </w:rPr>
              <w:t>Цифрові технології</w:t>
            </w:r>
          </w:p>
        </w:tc>
      </w:tr>
      <w:tr w:rsidR="00FF36DB" w:rsidRPr="00652404" w:rsidTr="00D540D4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FF36DB">
            <w:pPr>
              <w:pStyle w:val="rvps14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652404">
              <w:rPr>
                <w:b/>
                <w:bCs/>
                <w:sz w:val="28"/>
                <w:szCs w:val="28"/>
                <w:lang w:val="uk-UA"/>
              </w:rPr>
              <w:t>016 Спеціальна освіта</w:t>
            </w:r>
          </w:p>
        </w:tc>
      </w:tr>
      <w:tr w:rsidR="00FF36DB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25657B">
            <w:pPr>
              <w:pStyle w:val="rvps12"/>
              <w:spacing w:before="150" w:beforeAutospacing="0" w:after="150" w:afterAutospacing="0"/>
              <w:ind w:left="127"/>
              <w:rPr>
                <w:sz w:val="28"/>
                <w:szCs w:val="28"/>
              </w:rPr>
            </w:pPr>
            <w:r w:rsidRPr="00652404">
              <w:rPr>
                <w:sz w:val="28"/>
                <w:szCs w:val="28"/>
              </w:rPr>
              <w:t>016.01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77680D">
            <w:pPr>
              <w:pStyle w:val="rvps14"/>
              <w:spacing w:before="150" w:beforeAutospacing="0" w:after="150" w:afterAutospacing="0"/>
              <w:ind w:left="126"/>
              <w:rPr>
                <w:sz w:val="28"/>
                <w:szCs w:val="28"/>
                <w:lang w:val="uk-UA"/>
              </w:rPr>
            </w:pPr>
            <w:r w:rsidRPr="00652404">
              <w:rPr>
                <w:sz w:val="28"/>
                <w:szCs w:val="28"/>
                <w:lang w:val="uk-UA"/>
              </w:rPr>
              <w:t>Логопедія</w:t>
            </w:r>
          </w:p>
        </w:tc>
      </w:tr>
      <w:tr w:rsidR="00FF36DB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25657B">
            <w:pPr>
              <w:pStyle w:val="rvps12"/>
              <w:spacing w:before="150" w:beforeAutospacing="0" w:after="150" w:afterAutospacing="0"/>
              <w:ind w:left="127"/>
              <w:rPr>
                <w:sz w:val="28"/>
                <w:szCs w:val="28"/>
              </w:rPr>
            </w:pPr>
            <w:r w:rsidRPr="00652404">
              <w:rPr>
                <w:sz w:val="28"/>
                <w:szCs w:val="28"/>
              </w:rPr>
              <w:t>016.02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77680D">
            <w:pPr>
              <w:pStyle w:val="rvps14"/>
              <w:spacing w:before="150" w:beforeAutospacing="0" w:after="150" w:afterAutospacing="0"/>
              <w:ind w:left="126"/>
              <w:rPr>
                <w:sz w:val="28"/>
                <w:szCs w:val="28"/>
                <w:lang w:val="uk-UA"/>
              </w:rPr>
            </w:pPr>
            <w:proofErr w:type="spellStart"/>
            <w:r w:rsidRPr="00652404">
              <w:rPr>
                <w:sz w:val="28"/>
                <w:szCs w:val="28"/>
                <w:lang w:val="uk-UA"/>
              </w:rPr>
              <w:t>Олігофренопедагогіка</w:t>
            </w:r>
            <w:proofErr w:type="spellEnd"/>
          </w:p>
        </w:tc>
      </w:tr>
      <w:tr w:rsidR="00FF36DB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25657B">
            <w:pPr>
              <w:pStyle w:val="rvps12"/>
              <w:spacing w:before="150" w:beforeAutospacing="0" w:after="150" w:afterAutospacing="0"/>
              <w:ind w:left="127"/>
              <w:rPr>
                <w:sz w:val="28"/>
                <w:szCs w:val="28"/>
              </w:rPr>
            </w:pPr>
            <w:r w:rsidRPr="00652404">
              <w:rPr>
                <w:sz w:val="28"/>
                <w:szCs w:val="28"/>
              </w:rPr>
              <w:t>016.03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77680D">
            <w:pPr>
              <w:pStyle w:val="rvps14"/>
              <w:spacing w:before="150" w:beforeAutospacing="0" w:after="150" w:afterAutospacing="0"/>
              <w:ind w:left="126"/>
              <w:rPr>
                <w:sz w:val="28"/>
                <w:szCs w:val="28"/>
                <w:lang w:val="uk-UA"/>
              </w:rPr>
            </w:pPr>
            <w:proofErr w:type="spellStart"/>
            <w:r w:rsidRPr="00652404">
              <w:rPr>
                <w:sz w:val="28"/>
                <w:szCs w:val="28"/>
                <w:lang w:val="uk-UA"/>
              </w:rPr>
              <w:t>Ортопедагогіка</w:t>
            </w:r>
            <w:proofErr w:type="spellEnd"/>
          </w:p>
        </w:tc>
      </w:tr>
      <w:tr w:rsidR="00FF36DB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25657B">
            <w:pPr>
              <w:pStyle w:val="rvps12"/>
              <w:spacing w:before="150" w:beforeAutospacing="0" w:after="150" w:afterAutospacing="0"/>
              <w:ind w:left="127"/>
              <w:rPr>
                <w:sz w:val="28"/>
                <w:szCs w:val="28"/>
              </w:rPr>
            </w:pPr>
            <w:r w:rsidRPr="00652404">
              <w:rPr>
                <w:sz w:val="28"/>
                <w:szCs w:val="28"/>
              </w:rPr>
              <w:t>016.04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77680D">
            <w:pPr>
              <w:pStyle w:val="rvps14"/>
              <w:spacing w:before="150" w:beforeAutospacing="0" w:after="150" w:afterAutospacing="0"/>
              <w:ind w:left="126"/>
              <w:rPr>
                <w:sz w:val="28"/>
                <w:szCs w:val="28"/>
                <w:lang w:val="uk-UA"/>
              </w:rPr>
            </w:pPr>
            <w:r w:rsidRPr="00652404">
              <w:rPr>
                <w:sz w:val="28"/>
                <w:szCs w:val="28"/>
                <w:lang w:val="uk-UA"/>
              </w:rPr>
              <w:t>Сурдопедагогіка</w:t>
            </w:r>
          </w:p>
        </w:tc>
      </w:tr>
      <w:tr w:rsidR="00FF36DB" w:rsidRPr="00652404" w:rsidTr="00D540D4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25657B">
            <w:pPr>
              <w:pStyle w:val="rvps12"/>
              <w:spacing w:before="150" w:beforeAutospacing="0" w:after="150" w:afterAutospacing="0"/>
              <w:ind w:left="127"/>
              <w:rPr>
                <w:sz w:val="28"/>
                <w:szCs w:val="28"/>
              </w:rPr>
            </w:pPr>
            <w:r w:rsidRPr="00652404">
              <w:rPr>
                <w:sz w:val="28"/>
                <w:szCs w:val="28"/>
              </w:rPr>
              <w:t>016.05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6DB" w:rsidRPr="00652404" w:rsidRDefault="00FF36DB" w:rsidP="0077680D">
            <w:pPr>
              <w:pStyle w:val="rvps14"/>
              <w:spacing w:before="150" w:beforeAutospacing="0" w:after="150" w:afterAutospacing="0"/>
              <w:ind w:left="126"/>
              <w:rPr>
                <w:sz w:val="28"/>
                <w:szCs w:val="28"/>
                <w:lang w:val="uk-UA"/>
              </w:rPr>
            </w:pPr>
            <w:r w:rsidRPr="00652404">
              <w:rPr>
                <w:sz w:val="28"/>
                <w:szCs w:val="28"/>
                <w:lang w:val="uk-UA"/>
              </w:rPr>
              <w:t>Тифлопедагогіка</w:t>
            </w:r>
          </w:p>
        </w:tc>
      </w:tr>
    </w:tbl>
    <w:p w:rsidR="00DA0E2B" w:rsidRPr="00652404" w:rsidRDefault="00DA0E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0E2B" w:rsidRPr="00FB0C47" w:rsidRDefault="00DA0E2B" w:rsidP="00DA0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C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Генеральний директор </w:t>
      </w:r>
    </w:p>
    <w:p w:rsidR="00AB2CC8" w:rsidRPr="00FB0C47" w:rsidRDefault="00DA0E2B" w:rsidP="00AB2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C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директорату фахової передвищої, </w:t>
      </w:r>
    </w:p>
    <w:p w:rsidR="00DA0E2B" w:rsidRPr="00FB0C47" w:rsidRDefault="00DA0E2B" w:rsidP="00AB2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C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вищої освіти                    </w:t>
      </w:r>
      <w:r w:rsidR="00AB2CC8" w:rsidRPr="00FB0C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0C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AB2CC8" w:rsidRPr="00FB0C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bookmarkStart w:id="1" w:name="_GoBack"/>
      <w:bookmarkEnd w:id="1"/>
      <w:r w:rsidR="00AB2CC8" w:rsidRPr="00FB0C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FB0C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Олег ШАРОВ</w:t>
      </w:r>
    </w:p>
    <w:sectPr w:rsidR="00DA0E2B" w:rsidRPr="00FB0C47" w:rsidSect="00D52F8C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5A" w:rsidRDefault="0003105A" w:rsidP="00A566B4">
      <w:pPr>
        <w:spacing w:after="0" w:line="240" w:lineRule="auto"/>
      </w:pPr>
      <w:r>
        <w:separator/>
      </w:r>
    </w:p>
  </w:endnote>
  <w:endnote w:type="continuationSeparator" w:id="0">
    <w:p w:rsidR="0003105A" w:rsidRDefault="0003105A" w:rsidP="00A5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5A" w:rsidRDefault="0003105A" w:rsidP="00A566B4">
      <w:pPr>
        <w:spacing w:after="0" w:line="240" w:lineRule="auto"/>
      </w:pPr>
      <w:r>
        <w:separator/>
      </w:r>
    </w:p>
  </w:footnote>
  <w:footnote w:type="continuationSeparator" w:id="0">
    <w:p w:rsidR="0003105A" w:rsidRDefault="0003105A" w:rsidP="00A5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16836"/>
      <w:docPartObj>
        <w:docPartGallery w:val="Page Numbers (Top of Page)"/>
        <w:docPartUnique/>
      </w:docPartObj>
    </w:sdtPr>
    <w:sdtEndPr/>
    <w:sdtContent>
      <w:p w:rsidR="00A247F2" w:rsidRDefault="00A247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599">
          <w:rPr>
            <w:noProof/>
          </w:rPr>
          <w:t>2</w:t>
        </w:r>
        <w:r>
          <w:fldChar w:fldCharType="end"/>
        </w:r>
      </w:p>
    </w:sdtContent>
  </w:sdt>
  <w:p w:rsidR="00A566B4" w:rsidRDefault="00A566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2B"/>
    <w:rsid w:val="000267FC"/>
    <w:rsid w:val="0003105A"/>
    <w:rsid w:val="00037036"/>
    <w:rsid w:val="00097E02"/>
    <w:rsid w:val="000D73AC"/>
    <w:rsid w:val="00194DF9"/>
    <w:rsid w:val="002139F7"/>
    <w:rsid w:val="0022266A"/>
    <w:rsid w:val="0024413D"/>
    <w:rsid w:val="0025657B"/>
    <w:rsid w:val="00276C54"/>
    <w:rsid w:val="002B191D"/>
    <w:rsid w:val="003E5FE5"/>
    <w:rsid w:val="00487F55"/>
    <w:rsid w:val="00503F65"/>
    <w:rsid w:val="005A498E"/>
    <w:rsid w:val="005D3DB5"/>
    <w:rsid w:val="005E16A6"/>
    <w:rsid w:val="005F19D4"/>
    <w:rsid w:val="0065140E"/>
    <w:rsid w:val="00652404"/>
    <w:rsid w:val="006958DB"/>
    <w:rsid w:val="006A5D37"/>
    <w:rsid w:val="006C0AC4"/>
    <w:rsid w:val="006C3EE3"/>
    <w:rsid w:val="006E4EB6"/>
    <w:rsid w:val="00706599"/>
    <w:rsid w:val="007226BD"/>
    <w:rsid w:val="00753F0C"/>
    <w:rsid w:val="00770DA1"/>
    <w:rsid w:val="0077680D"/>
    <w:rsid w:val="00781043"/>
    <w:rsid w:val="00785A00"/>
    <w:rsid w:val="0080510D"/>
    <w:rsid w:val="00873477"/>
    <w:rsid w:val="00891DC7"/>
    <w:rsid w:val="0089236D"/>
    <w:rsid w:val="009336DF"/>
    <w:rsid w:val="009575B1"/>
    <w:rsid w:val="00993DA6"/>
    <w:rsid w:val="00994062"/>
    <w:rsid w:val="009B41FC"/>
    <w:rsid w:val="00A247F2"/>
    <w:rsid w:val="00A40B2D"/>
    <w:rsid w:val="00A566B4"/>
    <w:rsid w:val="00A63A9C"/>
    <w:rsid w:val="00A85708"/>
    <w:rsid w:val="00A96E8D"/>
    <w:rsid w:val="00AA392E"/>
    <w:rsid w:val="00AB2CC8"/>
    <w:rsid w:val="00AC042B"/>
    <w:rsid w:val="00AC6341"/>
    <w:rsid w:val="00B07A20"/>
    <w:rsid w:val="00BB4A4E"/>
    <w:rsid w:val="00C5181E"/>
    <w:rsid w:val="00C6540A"/>
    <w:rsid w:val="00CB43C0"/>
    <w:rsid w:val="00CE7204"/>
    <w:rsid w:val="00D0468C"/>
    <w:rsid w:val="00D04D2D"/>
    <w:rsid w:val="00D245E0"/>
    <w:rsid w:val="00D305A1"/>
    <w:rsid w:val="00D30CA7"/>
    <w:rsid w:val="00D52F8C"/>
    <w:rsid w:val="00D540D4"/>
    <w:rsid w:val="00D90B58"/>
    <w:rsid w:val="00DA0E2B"/>
    <w:rsid w:val="00DD1122"/>
    <w:rsid w:val="00E70BDB"/>
    <w:rsid w:val="00E8757F"/>
    <w:rsid w:val="00E92C6F"/>
    <w:rsid w:val="00F36E66"/>
    <w:rsid w:val="00F43232"/>
    <w:rsid w:val="00FB0C47"/>
    <w:rsid w:val="00FC7EAB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C0F3D"/>
  <w15:chartTrackingRefBased/>
  <w15:docId w15:val="{E1C831B8-7E39-454B-95D4-AD63CA12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DA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A0E2B"/>
  </w:style>
  <w:style w:type="paragraph" w:customStyle="1" w:styleId="rvps12">
    <w:name w:val="rvps12"/>
    <w:basedOn w:val="a"/>
    <w:rsid w:val="00DA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DA0E2B"/>
  </w:style>
  <w:style w:type="paragraph" w:customStyle="1" w:styleId="rvps14">
    <w:name w:val="rvps14"/>
    <w:basedOn w:val="a"/>
    <w:rsid w:val="00DA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A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DA0E2B"/>
  </w:style>
  <w:style w:type="character" w:styleId="a3">
    <w:name w:val="Hyperlink"/>
    <w:basedOn w:val="a0"/>
    <w:uiPriority w:val="99"/>
    <w:semiHidden/>
    <w:unhideWhenUsed/>
    <w:rsid w:val="00DA0E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5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566B4"/>
  </w:style>
  <w:style w:type="paragraph" w:styleId="a6">
    <w:name w:val="footer"/>
    <w:basedOn w:val="a"/>
    <w:link w:val="a7"/>
    <w:uiPriority w:val="99"/>
    <w:unhideWhenUsed/>
    <w:rsid w:val="00A5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566B4"/>
  </w:style>
  <w:style w:type="paragraph" w:styleId="a8">
    <w:name w:val="Balloon Text"/>
    <w:basedOn w:val="a"/>
    <w:link w:val="a9"/>
    <w:uiPriority w:val="99"/>
    <w:semiHidden/>
    <w:unhideWhenUsed/>
    <w:rsid w:val="00D30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30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0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1631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Panchenko T.</cp:lastModifiedBy>
  <cp:revision>3</cp:revision>
  <cp:lastPrinted>2023-11-24T12:35:00Z</cp:lastPrinted>
  <dcterms:created xsi:type="dcterms:W3CDTF">2023-11-24T13:26:00Z</dcterms:created>
  <dcterms:modified xsi:type="dcterms:W3CDTF">2023-11-27T10:57:00Z</dcterms:modified>
</cp:coreProperties>
</file>