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7"/>
        <w:tblW w:w="10060" w:type="dxa"/>
        <w:tblInd w:w="-115" w:type="dxa"/>
        <w:tblLayout w:type="fixed"/>
        <w:tblLook w:val="0000" w:firstRow="0" w:lastRow="0" w:firstColumn="0" w:lastColumn="0" w:noHBand="0" w:noVBand="0"/>
      </w:tblPr>
      <w:tblGrid>
        <w:gridCol w:w="4957"/>
        <w:gridCol w:w="5103"/>
      </w:tblGrid>
      <w:tr w:rsidR="009E56FB" w:rsidRPr="00EF3921" w14:paraId="27EDFB83" w14:textId="77777777">
        <w:trPr>
          <w:trHeight w:val="1056"/>
        </w:trPr>
        <w:tc>
          <w:tcPr>
            <w:tcW w:w="4957" w:type="dxa"/>
          </w:tcPr>
          <w:p w14:paraId="00000004" w14:textId="59BA6A2D" w:rsidR="009E56FB" w:rsidRPr="00EF3921" w:rsidRDefault="009E56FB">
            <w:pPr>
              <w:shd w:val="clear" w:color="auto" w:fill="FFFFFF"/>
              <w:spacing w:after="0" w:line="240" w:lineRule="auto"/>
              <w:ind w:left="426"/>
              <w:rPr>
                <w:rFonts w:ascii="Times New Roman" w:eastAsia="Arial" w:hAnsi="Times New Roman" w:cs="Times New Roman"/>
                <w:sz w:val="28"/>
                <w:szCs w:val="28"/>
              </w:rPr>
            </w:pPr>
          </w:p>
        </w:tc>
        <w:tc>
          <w:tcPr>
            <w:tcW w:w="5103" w:type="dxa"/>
          </w:tcPr>
          <w:p w14:paraId="5F882041" w14:textId="77777777" w:rsidR="00EF3921" w:rsidRPr="00EF3921" w:rsidRDefault="00EF3921" w:rsidP="00EF3921">
            <w:pPr>
              <w:shd w:val="clear" w:color="auto" w:fill="FFFFFF"/>
              <w:spacing w:after="0" w:line="240" w:lineRule="auto"/>
              <w:ind w:left="426"/>
              <w:rPr>
                <w:rFonts w:ascii="Times New Roman" w:eastAsia="Arial" w:hAnsi="Times New Roman" w:cs="Times New Roman"/>
                <w:b/>
                <w:sz w:val="28"/>
                <w:szCs w:val="28"/>
              </w:rPr>
            </w:pPr>
            <w:r w:rsidRPr="00EF3921">
              <w:rPr>
                <w:rFonts w:ascii="Times New Roman" w:eastAsia="Arial" w:hAnsi="Times New Roman" w:cs="Times New Roman"/>
                <w:b/>
                <w:sz w:val="28"/>
                <w:szCs w:val="28"/>
              </w:rPr>
              <w:t>ЗАТВЕРДЖЕНО</w:t>
            </w:r>
          </w:p>
          <w:p w14:paraId="044A4AA3" w14:textId="77777777" w:rsidR="00EF3921" w:rsidRPr="00EF3921" w:rsidRDefault="00EF3921" w:rsidP="00EF3921">
            <w:pPr>
              <w:shd w:val="clear" w:color="auto" w:fill="FFFFFF"/>
              <w:spacing w:after="0" w:line="240" w:lineRule="auto"/>
              <w:ind w:left="426"/>
              <w:rPr>
                <w:rFonts w:ascii="Times New Roman" w:eastAsia="Arial" w:hAnsi="Times New Roman" w:cs="Times New Roman"/>
                <w:sz w:val="28"/>
                <w:szCs w:val="28"/>
              </w:rPr>
            </w:pPr>
            <w:r w:rsidRPr="00EF3921">
              <w:rPr>
                <w:rFonts w:ascii="Times New Roman" w:eastAsia="Arial" w:hAnsi="Times New Roman" w:cs="Times New Roman"/>
                <w:sz w:val="28"/>
                <w:szCs w:val="28"/>
              </w:rPr>
              <w:t>Міністр</w:t>
            </w:r>
            <w:r w:rsidRPr="00EF3921">
              <w:rPr>
                <w:rFonts w:ascii="Times New Roman" w:eastAsia="Arial" w:hAnsi="Times New Roman" w:cs="Times New Roman"/>
                <w:sz w:val="28"/>
                <w:szCs w:val="28"/>
              </w:rPr>
              <w:br/>
              <w:t>освіти і науки України</w:t>
            </w:r>
          </w:p>
          <w:p w14:paraId="00000008" w14:textId="311E0DB5" w:rsidR="009E56FB" w:rsidRPr="00EF3921" w:rsidRDefault="00EF3921" w:rsidP="00EF3921">
            <w:pPr>
              <w:shd w:val="clear" w:color="auto" w:fill="FFFFFF"/>
              <w:spacing w:after="0" w:line="240" w:lineRule="auto"/>
              <w:ind w:left="482" w:hanging="4"/>
              <w:rPr>
                <w:rFonts w:ascii="Times New Roman" w:eastAsia="Arial" w:hAnsi="Times New Roman" w:cs="Times New Roman"/>
                <w:sz w:val="28"/>
                <w:szCs w:val="28"/>
              </w:rPr>
            </w:pPr>
            <w:r w:rsidRPr="00EF3921">
              <w:rPr>
                <w:rFonts w:ascii="Times New Roman" w:eastAsia="Arial" w:hAnsi="Times New Roman" w:cs="Times New Roman"/>
                <w:sz w:val="28"/>
                <w:szCs w:val="28"/>
              </w:rPr>
              <w:t>________________ «____»________________2023 р.</w:t>
            </w:r>
          </w:p>
        </w:tc>
      </w:tr>
    </w:tbl>
    <w:p w14:paraId="00000009" w14:textId="77777777" w:rsidR="009E56FB" w:rsidRPr="00EF3921" w:rsidRDefault="009E56FB">
      <w:pPr>
        <w:spacing w:after="0" w:line="240" w:lineRule="auto"/>
        <w:ind w:right="-143" w:firstLine="709"/>
        <w:jc w:val="both"/>
        <w:rPr>
          <w:rFonts w:ascii="Times New Roman" w:eastAsia="Arial" w:hAnsi="Times New Roman" w:cs="Times New Roman"/>
          <w:b/>
          <w:sz w:val="28"/>
          <w:szCs w:val="28"/>
        </w:rPr>
      </w:pPr>
    </w:p>
    <w:p w14:paraId="0000000A" w14:textId="77777777" w:rsidR="009E56FB" w:rsidRPr="00EF3921" w:rsidRDefault="009E56FB">
      <w:pPr>
        <w:spacing w:after="0" w:line="240" w:lineRule="auto"/>
        <w:ind w:right="-143" w:firstLine="709"/>
        <w:jc w:val="center"/>
        <w:rPr>
          <w:rFonts w:ascii="Times New Roman" w:eastAsia="Times New Roman" w:hAnsi="Times New Roman" w:cs="Times New Roman"/>
          <w:b/>
          <w:sz w:val="28"/>
          <w:szCs w:val="28"/>
        </w:rPr>
      </w:pPr>
    </w:p>
    <w:p w14:paraId="0000000B" w14:textId="77777777" w:rsidR="009E56FB" w:rsidRPr="00EF3921" w:rsidRDefault="009E56FB">
      <w:pPr>
        <w:spacing w:after="0" w:line="240" w:lineRule="auto"/>
        <w:ind w:right="-143" w:firstLine="709"/>
        <w:jc w:val="center"/>
        <w:rPr>
          <w:rFonts w:ascii="Times New Roman" w:eastAsia="Times New Roman" w:hAnsi="Times New Roman" w:cs="Times New Roman"/>
          <w:b/>
          <w:sz w:val="28"/>
          <w:szCs w:val="28"/>
        </w:rPr>
      </w:pPr>
    </w:p>
    <w:p w14:paraId="0000000C" w14:textId="77777777" w:rsidR="009E56FB" w:rsidRPr="00EF3921" w:rsidRDefault="009E56FB">
      <w:pPr>
        <w:spacing w:after="0" w:line="240" w:lineRule="auto"/>
        <w:ind w:right="-143" w:firstLine="709"/>
        <w:jc w:val="center"/>
        <w:rPr>
          <w:rFonts w:ascii="Times New Roman" w:eastAsia="Times New Roman" w:hAnsi="Times New Roman" w:cs="Times New Roman"/>
          <w:b/>
          <w:sz w:val="28"/>
          <w:szCs w:val="28"/>
        </w:rPr>
      </w:pPr>
    </w:p>
    <w:p w14:paraId="0000000D" w14:textId="77777777" w:rsidR="009E56FB" w:rsidRPr="00EF3921" w:rsidRDefault="009E56FB">
      <w:pPr>
        <w:spacing w:after="0" w:line="240" w:lineRule="auto"/>
        <w:ind w:right="-143" w:firstLine="709"/>
        <w:jc w:val="center"/>
        <w:rPr>
          <w:rFonts w:ascii="Times New Roman" w:eastAsia="Times New Roman" w:hAnsi="Times New Roman" w:cs="Times New Roman"/>
          <w:b/>
          <w:sz w:val="28"/>
          <w:szCs w:val="28"/>
        </w:rPr>
      </w:pPr>
    </w:p>
    <w:p w14:paraId="0000000E" w14:textId="77777777" w:rsidR="009E56FB" w:rsidRPr="00EF3921" w:rsidRDefault="009E56FB">
      <w:pPr>
        <w:spacing w:after="0" w:line="240" w:lineRule="auto"/>
        <w:ind w:right="-143" w:firstLine="709"/>
        <w:jc w:val="center"/>
        <w:rPr>
          <w:rFonts w:ascii="Times New Roman" w:eastAsia="Times New Roman" w:hAnsi="Times New Roman" w:cs="Times New Roman"/>
          <w:b/>
          <w:sz w:val="28"/>
          <w:szCs w:val="28"/>
        </w:rPr>
      </w:pPr>
    </w:p>
    <w:p w14:paraId="0000000F" w14:textId="77777777" w:rsidR="009E56FB" w:rsidRPr="00EF3921" w:rsidRDefault="009E56FB">
      <w:pPr>
        <w:spacing w:after="0" w:line="240" w:lineRule="auto"/>
        <w:ind w:right="-143" w:firstLine="709"/>
        <w:jc w:val="center"/>
        <w:rPr>
          <w:rFonts w:ascii="Times New Roman" w:eastAsia="Times New Roman" w:hAnsi="Times New Roman" w:cs="Times New Roman"/>
          <w:b/>
          <w:sz w:val="28"/>
          <w:szCs w:val="28"/>
        </w:rPr>
      </w:pPr>
    </w:p>
    <w:p w14:paraId="00000010" w14:textId="77777777" w:rsidR="009E56FB" w:rsidRPr="00EF3921" w:rsidRDefault="009E56FB">
      <w:pPr>
        <w:spacing w:after="0" w:line="240" w:lineRule="auto"/>
        <w:ind w:right="-143" w:firstLine="709"/>
        <w:jc w:val="center"/>
        <w:rPr>
          <w:rFonts w:ascii="Times New Roman" w:eastAsia="Times New Roman" w:hAnsi="Times New Roman" w:cs="Times New Roman"/>
          <w:b/>
          <w:sz w:val="28"/>
          <w:szCs w:val="28"/>
        </w:rPr>
      </w:pPr>
    </w:p>
    <w:p w14:paraId="00000011" w14:textId="77777777" w:rsidR="009E56FB" w:rsidRPr="00EF3921" w:rsidRDefault="000A6D0D">
      <w:pPr>
        <w:spacing w:after="0" w:line="240" w:lineRule="auto"/>
        <w:ind w:right="-143"/>
        <w:jc w:val="center"/>
        <w:rPr>
          <w:rFonts w:ascii="Times New Roman" w:eastAsia="Arial" w:hAnsi="Times New Roman" w:cs="Times New Roman"/>
          <w:b/>
          <w:sz w:val="28"/>
          <w:szCs w:val="28"/>
        </w:rPr>
      </w:pPr>
      <w:r w:rsidRPr="00EF3921">
        <w:rPr>
          <w:rFonts w:ascii="Times New Roman" w:eastAsia="Arial" w:hAnsi="Times New Roman" w:cs="Times New Roman"/>
          <w:b/>
          <w:sz w:val="28"/>
          <w:szCs w:val="28"/>
        </w:rPr>
        <w:t>СТАНДАРТ ВИЩОЇ ОСВІТИ УКРАЇНИ</w:t>
      </w:r>
    </w:p>
    <w:p w14:paraId="00000012" w14:textId="77777777" w:rsidR="009E56FB" w:rsidRPr="00EF3921" w:rsidRDefault="009E56FB">
      <w:pPr>
        <w:spacing w:after="0" w:line="240" w:lineRule="auto"/>
        <w:ind w:right="-143"/>
        <w:jc w:val="center"/>
        <w:rPr>
          <w:rFonts w:ascii="Times New Roman" w:eastAsia="Arial" w:hAnsi="Times New Roman" w:cs="Times New Roman"/>
          <w:b/>
          <w:sz w:val="28"/>
          <w:szCs w:val="28"/>
        </w:rPr>
      </w:pPr>
    </w:p>
    <w:p w14:paraId="00000013" w14:textId="77777777" w:rsidR="009E56FB" w:rsidRPr="00EF3921" w:rsidRDefault="009E56FB">
      <w:pPr>
        <w:spacing w:after="0" w:line="240" w:lineRule="auto"/>
        <w:ind w:right="-143"/>
        <w:jc w:val="center"/>
        <w:rPr>
          <w:rFonts w:ascii="Times New Roman" w:eastAsia="Arial" w:hAnsi="Times New Roman" w:cs="Times New Roman"/>
          <w:b/>
          <w:sz w:val="28"/>
          <w:szCs w:val="28"/>
        </w:rPr>
      </w:pPr>
    </w:p>
    <w:p w14:paraId="00000014" w14:textId="77777777" w:rsidR="009E56FB" w:rsidRPr="00EF3921" w:rsidRDefault="009E56FB">
      <w:pPr>
        <w:spacing w:after="0" w:line="240" w:lineRule="auto"/>
        <w:ind w:right="-143"/>
        <w:jc w:val="center"/>
        <w:rPr>
          <w:rFonts w:ascii="Times New Roman" w:eastAsia="Arial" w:hAnsi="Times New Roman" w:cs="Times New Roman"/>
          <w:b/>
          <w:sz w:val="28"/>
          <w:szCs w:val="28"/>
        </w:rPr>
      </w:pPr>
    </w:p>
    <w:tbl>
      <w:tblPr>
        <w:tblStyle w:val="aff8"/>
        <w:tblW w:w="9245" w:type="dxa"/>
        <w:tblInd w:w="644" w:type="dxa"/>
        <w:tblLayout w:type="fixed"/>
        <w:tblLook w:val="0000" w:firstRow="0" w:lastRow="0" w:firstColumn="0" w:lastColumn="0" w:noHBand="0" w:noVBand="0"/>
      </w:tblPr>
      <w:tblGrid>
        <w:gridCol w:w="4967"/>
        <w:gridCol w:w="4278"/>
      </w:tblGrid>
      <w:tr w:rsidR="009E56FB" w:rsidRPr="00EF3921" w14:paraId="6FD6A7E1" w14:textId="77777777">
        <w:tc>
          <w:tcPr>
            <w:tcW w:w="4967" w:type="dxa"/>
          </w:tcPr>
          <w:p w14:paraId="00000015" w14:textId="77777777" w:rsidR="009E56FB" w:rsidRPr="00EF3921" w:rsidRDefault="000A6D0D">
            <w:pPr>
              <w:spacing w:after="0" w:line="240" w:lineRule="auto"/>
              <w:ind w:right="-143"/>
              <w:rPr>
                <w:rFonts w:ascii="Times New Roman" w:eastAsia="Arial" w:hAnsi="Times New Roman" w:cs="Times New Roman"/>
                <w:b/>
                <w:sz w:val="28"/>
                <w:szCs w:val="28"/>
              </w:rPr>
            </w:pPr>
            <w:r w:rsidRPr="00EF3921">
              <w:rPr>
                <w:rFonts w:ascii="Times New Roman" w:eastAsia="Arial" w:hAnsi="Times New Roman" w:cs="Times New Roman"/>
                <w:b/>
                <w:sz w:val="28"/>
                <w:szCs w:val="28"/>
              </w:rPr>
              <w:t>РІВЕНЬ ВИЩОЇ ОСВІТИ</w:t>
            </w:r>
          </w:p>
          <w:p w14:paraId="00000016" w14:textId="77777777" w:rsidR="009E56FB" w:rsidRPr="00EF3921" w:rsidRDefault="009E56FB">
            <w:pPr>
              <w:spacing w:after="0" w:line="240" w:lineRule="auto"/>
              <w:ind w:right="-143"/>
              <w:rPr>
                <w:rFonts w:ascii="Times New Roman" w:eastAsia="Arial" w:hAnsi="Times New Roman" w:cs="Times New Roman"/>
                <w:b/>
                <w:sz w:val="28"/>
                <w:szCs w:val="28"/>
              </w:rPr>
            </w:pPr>
          </w:p>
          <w:p w14:paraId="00000017" w14:textId="77777777" w:rsidR="009E56FB" w:rsidRPr="00EF3921" w:rsidRDefault="009E56FB">
            <w:pPr>
              <w:spacing w:after="0" w:line="240" w:lineRule="auto"/>
              <w:ind w:right="-143"/>
              <w:rPr>
                <w:rFonts w:ascii="Times New Roman" w:eastAsia="Arial" w:hAnsi="Times New Roman" w:cs="Times New Roman"/>
                <w:b/>
                <w:sz w:val="28"/>
                <w:szCs w:val="28"/>
              </w:rPr>
            </w:pPr>
          </w:p>
        </w:tc>
        <w:tc>
          <w:tcPr>
            <w:tcW w:w="4278" w:type="dxa"/>
          </w:tcPr>
          <w:p w14:paraId="00000018" w14:textId="77777777" w:rsidR="009E56FB" w:rsidRPr="00EF3921" w:rsidRDefault="000A6D0D">
            <w:pPr>
              <w:spacing w:after="0" w:line="240" w:lineRule="auto"/>
              <w:ind w:right="-143"/>
              <w:rPr>
                <w:rFonts w:ascii="Times New Roman" w:eastAsia="Arial" w:hAnsi="Times New Roman" w:cs="Times New Roman"/>
                <w:b/>
                <w:sz w:val="28"/>
                <w:szCs w:val="28"/>
              </w:rPr>
            </w:pPr>
            <w:r w:rsidRPr="00EF3921">
              <w:rPr>
                <w:rFonts w:ascii="Times New Roman" w:eastAsia="Arial" w:hAnsi="Times New Roman" w:cs="Times New Roman"/>
                <w:b/>
                <w:sz w:val="28"/>
                <w:szCs w:val="28"/>
              </w:rPr>
              <w:t>Третій (</w:t>
            </w:r>
            <w:proofErr w:type="spellStart"/>
            <w:r w:rsidRPr="00EF3921">
              <w:rPr>
                <w:rFonts w:ascii="Times New Roman" w:eastAsia="Arial" w:hAnsi="Times New Roman" w:cs="Times New Roman"/>
                <w:b/>
                <w:sz w:val="28"/>
                <w:szCs w:val="28"/>
              </w:rPr>
              <w:t>освітньо</w:t>
            </w:r>
            <w:proofErr w:type="spellEnd"/>
            <w:r w:rsidRPr="00EF3921">
              <w:rPr>
                <w:rFonts w:ascii="Times New Roman" w:eastAsia="Arial" w:hAnsi="Times New Roman" w:cs="Times New Roman"/>
                <w:b/>
                <w:sz w:val="28"/>
                <w:szCs w:val="28"/>
              </w:rPr>
              <w:t xml:space="preserve">-науковий) </w:t>
            </w:r>
          </w:p>
        </w:tc>
      </w:tr>
      <w:tr w:rsidR="009E56FB" w:rsidRPr="00EF3921" w14:paraId="18F35408" w14:textId="77777777">
        <w:tc>
          <w:tcPr>
            <w:tcW w:w="4967" w:type="dxa"/>
          </w:tcPr>
          <w:p w14:paraId="00000019" w14:textId="77777777" w:rsidR="009E56FB" w:rsidRPr="00EF3921" w:rsidRDefault="000A6D0D">
            <w:pPr>
              <w:spacing w:after="0" w:line="240" w:lineRule="auto"/>
              <w:ind w:right="-143"/>
              <w:rPr>
                <w:rFonts w:ascii="Times New Roman" w:eastAsia="Arial" w:hAnsi="Times New Roman" w:cs="Times New Roman"/>
                <w:b/>
                <w:sz w:val="28"/>
                <w:szCs w:val="28"/>
              </w:rPr>
            </w:pPr>
            <w:r w:rsidRPr="00EF3921">
              <w:rPr>
                <w:rFonts w:ascii="Times New Roman" w:eastAsia="Arial" w:hAnsi="Times New Roman" w:cs="Times New Roman"/>
                <w:b/>
                <w:sz w:val="28"/>
                <w:szCs w:val="28"/>
              </w:rPr>
              <w:t>СТУПІНЬ ВИЩОЇ ОСВІТИ</w:t>
            </w:r>
          </w:p>
          <w:p w14:paraId="0000001A" w14:textId="77777777" w:rsidR="009E56FB" w:rsidRPr="00EF3921" w:rsidRDefault="009E56FB">
            <w:pPr>
              <w:spacing w:after="0" w:line="240" w:lineRule="auto"/>
              <w:ind w:right="-143"/>
              <w:rPr>
                <w:rFonts w:ascii="Times New Roman" w:eastAsia="Arial" w:hAnsi="Times New Roman" w:cs="Times New Roman"/>
                <w:b/>
                <w:sz w:val="28"/>
                <w:szCs w:val="28"/>
              </w:rPr>
            </w:pPr>
          </w:p>
          <w:p w14:paraId="0000001B" w14:textId="77777777" w:rsidR="009E56FB" w:rsidRPr="00EF3921" w:rsidRDefault="009E56FB">
            <w:pPr>
              <w:spacing w:after="0" w:line="240" w:lineRule="auto"/>
              <w:ind w:right="-143"/>
              <w:rPr>
                <w:rFonts w:ascii="Times New Roman" w:eastAsia="Arial" w:hAnsi="Times New Roman" w:cs="Times New Roman"/>
                <w:b/>
                <w:sz w:val="28"/>
                <w:szCs w:val="28"/>
              </w:rPr>
            </w:pPr>
          </w:p>
        </w:tc>
        <w:tc>
          <w:tcPr>
            <w:tcW w:w="4278" w:type="dxa"/>
          </w:tcPr>
          <w:p w14:paraId="0000001C" w14:textId="77777777" w:rsidR="009E56FB" w:rsidRPr="00EF3921" w:rsidRDefault="000A6D0D">
            <w:pPr>
              <w:spacing w:after="0" w:line="240" w:lineRule="auto"/>
              <w:ind w:right="-143"/>
              <w:rPr>
                <w:rFonts w:ascii="Times New Roman" w:eastAsia="Arial" w:hAnsi="Times New Roman" w:cs="Times New Roman"/>
                <w:b/>
                <w:sz w:val="28"/>
                <w:szCs w:val="28"/>
              </w:rPr>
            </w:pPr>
            <w:r w:rsidRPr="00EF3921">
              <w:rPr>
                <w:rFonts w:ascii="Times New Roman" w:eastAsia="Arial" w:hAnsi="Times New Roman" w:cs="Times New Roman"/>
                <w:b/>
                <w:sz w:val="28"/>
                <w:szCs w:val="28"/>
              </w:rPr>
              <w:t>Доктор філософії</w:t>
            </w:r>
          </w:p>
        </w:tc>
      </w:tr>
      <w:tr w:rsidR="009E56FB" w:rsidRPr="00EF3921" w14:paraId="49EB82F5" w14:textId="77777777">
        <w:tc>
          <w:tcPr>
            <w:tcW w:w="4967" w:type="dxa"/>
          </w:tcPr>
          <w:p w14:paraId="0000001D" w14:textId="77777777" w:rsidR="009E56FB" w:rsidRPr="00EF3921" w:rsidRDefault="000A6D0D">
            <w:pPr>
              <w:spacing w:after="0" w:line="240" w:lineRule="auto"/>
              <w:ind w:right="-143"/>
              <w:rPr>
                <w:rFonts w:ascii="Times New Roman" w:eastAsia="Arial" w:hAnsi="Times New Roman" w:cs="Times New Roman"/>
                <w:b/>
                <w:sz w:val="28"/>
                <w:szCs w:val="28"/>
              </w:rPr>
            </w:pPr>
            <w:r w:rsidRPr="00EF3921">
              <w:rPr>
                <w:rFonts w:ascii="Times New Roman" w:eastAsia="Arial" w:hAnsi="Times New Roman" w:cs="Times New Roman"/>
                <w:b/>
                <w:sz w:val="28"/>
                <w:szCs w:val="28"/>
              </w:rPr>
              <w:t>ГАЛУЗЬ ЗНАНЬ</w:t>
            </w:r>
          </w:p>
          <w:p w14:paraId="0000001E" w14:textId="77777777" w:rsidR="009E56FB" w:rsidRPr="00EF3921" w:rsidRDefault="009E56FB">
            <w:pPr>
              <w:spacing w:after="0" w:line="240" w:lineRule="auto"/>
              <w:ind w:right="-143"/>
              <w:rPr>
                <w:rFonts w:ascii="Times New Roman" w:eastAsia="Arial" w:hAnsi="Times New Roman" w:cs="Times New Roman"/>
                <w:b/>
                <w:sz w:val="28"/>
                <w:szCs w:val="28"/>
              </w:rPr>
            </w:pPr>
          </w:p>
          <w:p w14:paraId="0000001F" w14:textId="77777777" w:rsidR="009E56FB" w:rsidRPr="00EF3921" w:rsidRDefault="009E56FB">
            <w:pPr>
              <w:spacing w:after="0" w:line="240" w:lineRule="auto"/>
              <w:ind w:right="-143"/>
              <w:rPr>
                <w:rFonts w:ascii="Times New Roman" w:eastAsia="Arial" w:hAnsi="Times New Roman" w:cs="Times New Roman"/>
                <w:b/>
                <w:sz w:val="28"/>
                <w:szCs w:val="28"/>
              </w:rPr>
            </w:pPr>
          </w:p>
        </w:tc>
        <w:tc>
          <w:tcPr>
            <w:tcW w:w="4278" w:type="dxa"/>
          </w:tcPr>
          <w:p w14:paraId="00000020" w14:textId="77777777" w:rsidR="009E56FB" w:rsidRPr="00EF3921" w:rsidRDefault="000A6D0D">
            <w:pPr>
              <w:spacing w:after="0" w:line="240" w:lineRule="auto"/>
              <w:ind w:right="-143"/>
              <w:rPr>
                <w:rFonts w:ascii="Times New Roman" w:eastAsia="Arial" w:hAnsi="Times New Roman" w:cs="Times New Roman"/>
                <w:b/>
                <w:sz w:val="28"/>
                <w:szCs w:val="28"/>
              </w:rPr>
            </w:pPr>
            <w:r w:rsidRPr="00EF3921">
              <w:rPr>
                <w:rFonts w:ascii="Times New Roman" w:eastAsia="Arial" w:hAnsi="Times New Roman" w:cs="Times New Roman"/>
                <w:b/>
                <w:color w:val="000000"/>
                <w:sz w:val="28"/>
                <w:szCs w:val="28"/>
              </w:rPr>
              <w:t>18 Виробництво та технології</w:t>
            </w:r>
          </w:p>
        </w:tc>
      </w:tr>
      <w:tr w:rsidR="009E56FB" w:rsidRPr="00EF3921" w14:paraId="6B0BD8DA" w14:textId="77777777">
        <w:tc>
          <w:tcPr>
            <w:tcW w:w="4967" w:type="dxa"/>
          </w:tcPr>
          <w:p w14:paraId="00000021" w14:textId="77777777" w:rsidR="009E56FB" w:rsidRPr="00EF3921" w:rsidRDefault="000A6D0D">
            <w:pPr>
              <w:spacing w:after="0" w:line="240" w:lineRule="auto"/>
              <w:ind w:right="-143"/>
              <w:rPr>
                <w:rFonts w:ascii="Times New Roman" w:eastAsia="Arial" w:hAnsi="Times New Roman" w:cs="Times New Roman"/>
                <w:b/>
                <w:sz w:val="28"/>
                <w:szCs w:val="28"/>
              </w:rPr>
            </w:pPr>
            <w:r w:rsidRPr="00EF3921">
              <w:rPr>
                <w:rFonts w:ascii="Times New Roman" w:eastAsia="Arial" w:hAnsi="Times New Roman" w:cs="Times New Roman"/>
                <w:b/>
                <w:sz w:val="28"/>
                <w:szCs w:val="28"/>
              </w:rPr>
              <w:t>СПЕЦІАЛЬНІСТЬ</w:t>
            </w:r>
          </w:p>
        </w:tc>
        <w:tc>
          <w:tcPr>
            <w:tcW w:w="4278" w:type="dxa"/>
          </w:tcPr>
          <w:p w14:paraId="00000022" w14:textId="77777777" w:rsidR="009E56FB" w:rsidRPr="00EF3921" w:rsidRDefault="000A6D0D">
            <w:pPr>
              <w:spacing w:after="0" w:line="240" w:lineRule="auto"/>
              <w:ind w:right="-143"/>
              <w:rPr>
                <w:rFonts w:ascii="Times New Roman" w:eastAsia="Arial" w:hAnsi="Times New Roman" w:cs="Times New Roman"/>
                <w:b/>
                <w:sz w:val="28"/>
                <w:szCs w:val="28"/>
              </w:rPr>
            </w:pPr>
            <w:r w:rsidRPr="00EF3921">
              <w:rPr>
                <w:rFonts w:ascii="Times New Roman" w:eastAsia="Arial" w:hAnsi="Times New Roman" w:cs="Times New Roman"/>
                <w:b/>
                <w:sz w:val="28"/>
                <w:szCs w:val="28"/>
              </w:rPr>
              <w:t xml:space="preserve">184 Гірництво </w:t>
            </w:r>
          </w:p>
        </w:tc>
      </w:tr>
    </w:tbl>
    <w:p w14:paraId="00000023" w14:textId="77777777" w:rsidR="009E56FB" w:rsidRPr="00EF3921" w:rsidRDefault="009E56FB">
      <w:pPr>
        <w:spacing w:after="0" w:line="240" w:lineRule="auto"/>
        <w:ind w:right="-143"/>
        <w:jc w:val="center"/>
        <w:rPr>
          <w:rFonts w:ascii="Times New Roman" w:eastAsia="Arial" w:hAnsi="Times New Roman" w:cs="Times New Roman"/>
          <w:b/>
          <w:sz w:val="28"/>
          <w:szCs w:val="28"/>
        </w:rPr>
      </w:pPr>
    </w:p>
    <w:p w14:paraId="00000024" w14:textId="77777777" w:rsidR="009E56FB" w:rsidRPr="00EF3921" w:rsidRDefault="009E56FB">
      <w:pPr>
        <w:spacing w:after="0" w:line="240" w:lineRule="auto"/>
        <w:ind w:right="-143"/>
        <w:jc w:val="center"/>
        <w:rPr>
          <w:rFonts w:ascii="Times New Roman" w:eastAsia="Arial" w:hAnsi="Times New Roman" w:cs="Times New Roman"/>
          <w:b/>
          <w:sz w:val="28"/>
          <w:szCs w:val="28"/>
        </w:rPr>
      </w:pPr>
    </w:p>
    <w:p w14:paraId="00000025" w14:textId="77777777" w:rsidR="009E56FB" w:rsidRPr="00EF3921" w:rsidRDefault="009E56FB">
      <w:pPr>
        <w:spacing w:after="0" w:line="240" w:lineRule="auto"/>
        <w:ind w:right="-143"/>
        <w:jc w:val="center"/>
        <w:rPr>
          <w:rFonts w:ascii="Times New Roman" w:eastAsia="Arial" w:hAnsi="Times New Roman" w:cs="Times New Roman"/>
          <w:b/>
          <w:sz w:val="28"/>
          <w:szCs w:val="28"/>
        </w:rPr>
      </w:pPr>
    </w:p>
    <w:p w14:paraId="00000026" w14:textId="77777777" w:rsidR="009E56FB" w:rsidRPr="00EF3921" w:rsidRDefault="009E56FB">
      <w:pPr>
        <w:spacing w:after="0" w:line="240" w:lineRule="auto"/>
        <w:ind w:right="-143"/>
        <w:jc w:val="center"/>
        <w:rPr>
          <w:rFonts w:ascii="Times New Roman" w:eastAsia="Arial" w:hAnsi="Times New Roman" w:cs="Times New Roman"/>
          <w:b/>
          <w:sz w:val="28"/>
          <w:szCs w:val="28"/>
        </w:rPr>
      </w:pPr>
    </w:p>
    <w:p w14:paraId="00000027" w14:textId="77777777" w:rsidR="009E56FB" w:rsidRPr="00EF3921" w:rsidRDefault="009E56FB">
      <w:pPr>
        <w:spacing w:after="0" w:line="240" w:lineRule="auto"/>
        <w:ind w:right="-143"/>
        <w:jc w:val="center"/>
        <w:rPr>
          <w:rFonts w:ascii="Times New Roman" w:eastAsia="Arial" w:hAnsi="Times New Roman" w:cs="Times New Roman"/>
          <w:b/>
          <w:sz w:val="28"/>
          <w:szCs w:val="28"/>
        </w:rPr>
      </w:pPr>
    </w:p>
    <w:p w14:paraId="00000028" w14:textId="77777777" w:rsidR="009E56FB" w:rsidRPr="00EF3921" w:rsidRDefault="009E56FB">
      <w:pPr>
        <w:spacing w:after="0" w:line="240" w:lineRule="auto"/>
        <w:ind w:right="-143"/>
        <w:jc w:val="center"/>
        <w:rPr>
          <w:rFonts w:ascii="Times New Roman" w:eastAsia="Arial" w:hAnsi="Times New Roman" w:cs="Times New Roman"/>
          <w:b/>
          <w:sz w:val="28"/>
          <w:szCs w:val="28"/>
        </w:rPr>
      </w:pPr>
    </w:p>
    <w:p w14:paraId="00000029" w14:textId="77777777" w:rsidR="009E56FB" w:rsidRPr="00EF3921" w:rsidRDefault="009E56FB">
      <w:pPr>
        <w:spacing w:after="0" w:line="240" w:lineRule="auto"/>
        <w:ind w:right="-143"/>
        <w:jc w:val="center"/>
        <w:rPr>
          <w:rFonts w:ascii="Times New Roman" w:eastAsia="Arial" w:hAnsi="Times New Roman" w:cs="Times New Roman"/>
          <w:b/>
          <w:sz w:val="28"/>
          <w:szCs w:val="28"/>
        </w:rPr>
      </w:pPr>
    </w:p>
    <w:p w14:paraId="0000002A" w14:textId="77777777" w:rsidR="009E56FB" w:rsidRPr="00EF3921" w:rsidRDefault="009E56FB">
      <w:pPr>
        <w:spacing w:after="0" w:line="240" w:lineRule="auto"/>
        <w:ind w:right="-143"/>
        <w:jc w:val="center"/>
        <w:rPr>
          <w:rFonts w:ascii="Times New Roman" w:eastAsia="Arial" w:hAnsi="Times New Roman" w:cs="Times New Roman"/>
          <w:b/>
          <w:sz w:val="28"/>
          <w:szCs w:val="28"/>
        </w:rPr>
      </w:pPr>
    </w:p>
    <w:p w14:paraId="0000002B" w14:textId="77777777" w:rsidR="009E56FB" w:rsidRPr="00EF3921" w:rsidRDefault="009E56FB">
      <w:pPr>
        <w:spacing w:after="0" w:line="240" w:lineRule="auto"/>
        <w:ind w:right="-143"/>
        <w:jc w:val="center"/>
        <w:rPr>
          <w:rFonts w:ascii="Times New Roman" w:eastAsia="Arial" w:hAnsi="Times New Roman" w:cs="Times New Roman"/>
          <w:b/>
          <w:sz w:val="28"/>
          <w:szCs w:val="28"/>
        </w:rPr>
      </w:pPr>
    </w:p>
    <w:p w14:paraId="0000002C" w14:textId="77777777" w:rsidR="009E56FB" w:rsidRPr="00EF3921" w:rsidRDefault="009E56FB">
      <w:pPr>
        <w:spacing w:after="0" w:line="240" w:lineRule="auto"/>
        <w:ind w:right="-143"/>
        <w:jc w:val="center"/>
        <w:rPr>
          <w:rFonts w:ascii="Times New Roman" w:eastAsia="Arial" w:hAnsi="Times New Roman" w:cs="Times New Roman"/>
          <w:b/>
          <w:sz w:val="28"/>
          <w:szCs w:val="28"/>
        </w:rPr>
      </w:pPr>
    </w:p>
    <w:p w14:paraId="00000030" w14:textId="77777777" w:rsidR="009E56FB" w:rsidRPr="00EF3921" w:rsidRDefault="000A6D0D">
      <w:pPr>
        <w:spacing w:after="0" w:line="240" w:lineRule="auto"/>
        <w:ind w:right="-143"/>
        <w:jc w:val="center"/>
        <w:rPr>
          <w:rFonts w:ascii="Times New Roman" w:eastAsia="Arial" w:hAnsi="Times New Roman" w:cs="Times New Roman"/>
          <w:b/>
          <w:i/>
          <w:sz w:val="28"/>
          <w:szCs w:val="28"/>
        </w:rPr>
      </w:pPr>
      <w:r w:rsidRPr="00EF3921">
        <w:rPr>
          <w:rFonts w:ascii="Times New Roman" w:eastAsia="Arial" w:hAnsi="Times New Roman" w:cs="Times New Roman"/>
          <w:b/>
          <w:i/>
          <w:sz w:val="28"/>
          <w:szCs w:val="28"/>
        </w:rPr>
        <w:t>Видання офіційне</w:t>
      </w:r>
    </w:p>
    <w:p w14:paraId="00000032" w14:textId="77777777" w:rsidR="009E56FB" w:rsidRPr="00EF3921" w:rsidRDefault="009E56FB">
      <w:pPr>
        <w:spacing w:after="0" w:line="240" w:lineRule="auto"/>
        <w:ind w:firstLine="709"/>
        <w:jc w:val="center"/>
        <w:rPr>
          <w:rFonts w:ascii="Times New Roman" w:eastAsia="Arial" w:hAnsi="Times New Roman" w:cs="Times New Roman"/>
          <w:b/>
          <w:sz w:val="28"/>
          <w:szCs w:val="28"/>
        </w:rPr>
      </w:pPr>
    </w:p>
    <w:p w14:paraId="00000033" w14:textId="77777777" w:rsidR="009E56FB" w:rsidRPr="00EF3921" w:rsidRDefault="000A6D0D">
      <w:pPr>
        <w:spacing w:after="0" w:line="240" w:lineRule="auto"/>
        <w:jc w:val="center"/>
        <w:rPr>
          <w:rFonts w:ascii="Times New Roman" w:eastAsia="Arial" w:hAnsi="Times New Roman" w:cs="Times New Roman"/>
          <w:b/>
          <w:sz w:val="28"/>
          <w:szCs w:val="28"/>
        </w:rPr>
      </w:pPr>
      <w:r w:rsidRPr="00EF3921">
        <w:rPr>
          <w:rFonts w:ascii="Times New Roman" w:eastAsia="Arial" w:hAnsi="Times New Roman" w:cs="Times New Roman"/>
          <w:b/>
          <w:sz w:val="28"/>
          <w:szCs w:val="28"/>
        </w:rPr>
        <w:t>МІНІСТЕРСТВО  ОСВІТИ  І  НАУКИ  УКРАЇНИ</w:t>
      </w:r>
    </w:p>
    <w:p w14:paraId="00000034" w14:textId="77777777" w:rsidR="009E56FB" w:rsidRPr="00EF3921" w:rsidRDefault="009E56FB">
      <w:pPr>
        <w:tabs>
          <w:tab w:val="left" w:pos="4253"/>
        </w:tabs>
        <w:spacing w:after="0" w:line="240" w:lineRule="auto"/>
        <w:ind w:right="-143" w:firstLine="709"/>
        <w:jc w:val="center"/>
        <w:rPr>
          <w:rFonts w:ascii="Times New Roman" w:eastAsia="Arial" w:hAnsi="Times New Roman" w:cs="Times New Roman"/>
          <w:b/>
          <w:sz w:val="28"/>
          <w:szCs w:val="28"/>
        </w:rPr>
      </w:pPr>
    </w:p>
    <w:p w14:paraId="00000035" w14:textId="77777777" w:rsidR="009E56FB" w:rsidRPr="00EF3921" w:rsidRDefault="000A6D0D">
      <w:pPr>
        <w:tabs>
          <w:tab w:val="left" w:pos="3828"/>
        </w:tabs>
        <w:spacing w:after="0" w:line="240" w:lineRule="auto"/>
        <w:ind w:right="-143"/>
        <w:jc w:val="center"/>
        <w:rPr>
          <w:rFonts w:ascii="Times New Roman" w:eastAsia="Arial" w:hAnsi="Times New Roman" w:cs="Times New Roman"/>
          <w:b/>
          <w:sz w:val="28"/>
          <w:szCs w:val="28"/>
        </w:rPr>
      </w:pPr>
      <w:r w:rsidRPr="00EF3921">
        <w:rPr>
          <w:rFonts w:ascii="Times New Roman" w:eastAsia="Arial" w:hAnsi="Times New Roman" w:cs="Times New Roman"/>
          <w:b/>
          <w:sz w:val="28"/>
          <w:szCs w:val="28"/>
        </w:rPr>
        <w:t>Київ</w:t>
      </w:r>
    </w:p>
    <w:p w14:paraId="00000036" w14:textId="77777777" w:rsidR="009E56FB" w:rsidRPr="00EF3921" w:rsidRDefault="000A6D0D">
      <w:pPr>
        <w:tabs>
          <w:tab w:val="left" w:pos="4253"/>
        </w:tabs>
        <w:spacing w:after="0" w:line="240" w:lineRule="auto"/>
        <w:ind w:right="-143"/>
        <w:jc w:val="center"/>
        <w:rPr>
          <w:rFonts w:ascii="Times New Roman" w:eastAsia="Arial" w:hAnsi="Times New Roman" w:cs="Times New Roman"/>
          <w:b/>
          <w:sz w:val="28"/>
          <w:szCs w:val="28"/>
        </w:rPr>
      </w:pPr>
      <w:r w:rsidRPr="00EF3921">
        <w:rPr>
          <w:rFonts w:ascii="Times New Roman" w:eastAsia="Arial" w:hAnsi="Times New Roman" w:cs="Times New Roman"/>
          <w:b/>
          <w:sz w:val="28"/>
          <w:szCs w:val="28"/>
        </w:rPr>
        <w:t>2023</w:t>
      </w:r>
    </w:p>
    <w:p w14:paraId="00000037" w14:textId="77777777" w:rsidR="009E56FB" w:rsidRPr="00EF3921" w:rsidRDefault="000A6D0D">
      <w:pPr>
        <w:spacing w:after="0" w:line="240" w:lineRule="auto"/>
        <w:ind w:firstLine="540"/>
        <w:rPr>
          <w:rFonts w:ascii="Times New Roman" w:eastAsia="Arial" w:hAnsi="Times New Roman" w:cs="Times New Roman"/>
          <w:b/>
          <w:sz w:val="28"/>
          <w:szCs w:val="28"/>
        </w:rPr>
      </w:pPr>
      <w:r w:rsidRPr="00EF3921">
        <w:rPr>
          <w:rFonts w:ascii="Times New Roman" w:hAnsi="Times New Roman" w:cs="Times New Roman"/>
          <w:sz w:val="28"/>
          <w:szCs w:val="28"/>
        </w:rPr>
        <w:br w:type="page"/>
      </w:r>
      <w:r w:rsidRPr="00EF3921">
        <w:rPr>
          <w:rFonts w:ascii="Times New Roman" w:eastAsia="Arial" w:hAnsi="Times New Roman" w:cs="Times New Roman"/>
          <w:b/>
          <w:sz w:val="28"/>
          <w:szCs w:val="28"/>
        </w:rPr>
        <w:lastRenderedPageBreak/>
        <w:t>І Преамбула</w:t>
      </w:r>
    </w:p>
    <w:p w14:paraId="00000038" w14:textId="77777777" w:rsidR="009E56FB" w:rsidRPr="00EF3921" w:rsidRDefault="009E56FB">
      <w:pPr>
        <w:pBdr>
          <w:top w:val="nil"/>
          <w:left w:val="nil"/>
          <w:bottom w:val="nil"/>
          <w:right w:val="nil"/>
          <w:between w:val="nil"/>
        </w:pBdr>
        <w:shd w:val="clear" w:color="auto" w:fill="FFFFFF"/>
        <w:spacing w:after="0" w:line="240" w:lineRule="auto"/>
        <w:ind w:firstLine="540"/>
        <w:jc w:val="both"/>
        <w:rPr>
          <w:rFonts w:ascii="Times New Roman" w:eastAsia="Arial" w:hAnsi="Times New Roman" w:cs="Times New Roman"/>
          <w:color w:val="000000"/>
          <w:sz w:val="28"/>
          <w:szCs w:val="28"/>
        </w:rPr>
      </w:pPr>
    </w:p>
    <w:p w14:paraId="00000039" w14:textId="77777777" w:rsidR="009E56FB" w:rsidRPr="00EF3921" w:rsidRDefault="000A6D0D">
      <w:pPr>
        <w:pBdr>
          <w:top w:val="nil"/>
          <w:left w:val="nil"/>
          <w:bottom w:val="nil"/>
          <w:right w:val="nil"/>
          <w:between w:val="nil"/>
        </w:pBdr>
        <w:shd w:val="clear" w:color="auto" w:fill="FFFFFF"/>
        <w:spacing w:after="0" w:line="240" w:lineRule="auto"/>
        <w:ind w:firstLine="540"/>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Стандарт вищої освіти підготовки доктора філософії спеціальності 184 Гірництво.  Затверджено і введено в дію наказом МОН України від ХХ.ХХ.ХХ № ______.</w:t>
      </w:r>
    </w:p>
    <w:p w14:paraId="0000003A" w14:textId="77777777" w:rsidR="009E56FB" w:rsidRPr="00EF3921" w:rsidRDefault="009E56FB">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color w:val="000000"/>
          <w:sz w:val="28"/>
          <w:szCs w:val="28"/>
        </w:rPr>
      </w:pPr>
    </w:p>
    <w:p w14:paraId="0000003B" w14:textId="77777777" w:rsidR="009E56FB" w:rsidRPr="00EF3921" w:rsidRDefault="000A6D0D">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Розробники: </w:t>
      </w:r>
    </w:p>
    <w:p w14:paraId="0000003C" w14:textId="77777777" w:rsidR="009E56FB" w:rsidRPr="00EF3921" w:rsidRDefault="000A6D0D">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i/>
          <w:color w:val="000000"/>
          <w:sz w:val="28"/>
          <w:szCs w:val="28"/>
        </w:rPr>
      </w:pPr>
      <w:r w:rsidRPr="00EF3921">
        <w:rPr>
          <w:rFonts w:ascii="Times New Roman" w:eastAsia="Arial" w:hAnsi="Times New Roman" w:cs="Times New Roman"/>
          <w:i/>
          <w:color w:val="000000"/>
          <w:sz w:val="28"/>
          <w:szCs w:val="28"/>
        </w:rPr>
        <w:t>підкомісія зі спеціальності 184 «Гірництво» Науково-методичної комісії № 10 з будівництва та технологій Науково-методичної ради Міністерства освіти і науки України (наказ Міністерства освіти і науки України від 06.04.2016 р. № 375):</w:t>
      </w:r>
    </w:p>
    <w:p w14:paraId="0000003D" w14:textId="77777777" w:rsidR="009E56FB" w:rsidRPr="00EF3921" w:rsidRDefault="000A6D0D">
      <w:pPr>
        <w:spacing w:before="120" w:after="0" w:line="240" w:lineRule="auto"/>
        <w:ind w:firstLine="539"/>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Андрєєв Борис Миколайович,  завідувач кафедри будівельних </w:t>
      </w:r>
      <w:proofErr w:type="spellStart"/>
      <w:r w:rsidRPr="00EF3921">
        <w:rPr>
          <w:rFonts w:ascii="Times New Roman" w:eastAsia="Arial" w:hAnsi="Times New Roman" w:cs="Times New Roman"/>
          <w:sz w:val="28"/>
          <w:szCs w:val="28"/>
        </w:rPr>
        <w:t>геотехнологій</w:t>
      </w:r>
      <w:proofErr w:type="spellEnd"/>
      <w:r w:rsidRPr="00EF3921">
        <w:rPr>
          <w:rFonts w:ascii="Times New Roman" w:eastAsia="Arial" w:hAnsi="Times New Roman" w:cs="Times New Roman"/>
          <w:sz w:val="28"/>
          <w:szCs w:val="28"/>
        </w:rPr>
        <w:t xml:space="preserve"> Державного ВНЗ «Криворізький національний університет», </w:t>
      </w:r>
      <w:proofErr w:type="spellStart"/>
      <w:r w:rsidRPr="00EF3921">
        <w:rPr>
          <w:rFonts w:ascii="Times New Roman" w:eastAsia="Arial" w:hAnsi="Times New Roman" w:cs="Times New Roman"/>
          <w:sz w:val="28"/>
          <w:szCs w:val="28"/>
        </w:rPr>
        <w:t>д.т.н</w:t>
      </w:r>
      <w:proofErr w:type="spellEnd"/>
      <w:r w:rsidRPr="00EF3921">
        <w:rPr>
          <w:rFonts w:ascii="Times New Roman" w:eastAsia="Arial" w:hAnsi="Times New Roman" w:cs="Times New Roman"/>
          <w:sz w:val="28"/>
          <w:szCs w:val="28"/>
        </w:rPr>
        <w:t>., професор;</w:t>
      </w:r>
    </w:p>
    <w:p w14:paraId="0000003E" w14:textId="7B8610E0" w:rsidR="009E56FB" w:rsidRPr="00EF3921" w:rsidRDefault="000A6D0D">
      <w:pPr>
        <w:spacing w:before="120" w:after="0" w:line="240" w:lineRule="auto"/>
        <w:ind w:firstLine="539"/>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Борисова Наталія Володимирівна (</w:t>
      </w:r>
      <w:r w:rsidRPr="00EF3921">
        <w:rPr>
          <w:rFonts w:ascii="Times New Roman" w:eastAsia="Arial" w:hAnsi="Times New Roman" w:cs="Times New Roman"/>
          <w:i/>
          <w:sz w:val="28"/>
          <w:szCs w:val="28"/>
        </w:rPr>
        <w:t>секретар підкомісії</w:t>
      </w:r>
      <w:r w:rsidRPr="00EF3921">
        <w:rPr>
          <w:rFonts w:ascii="Times New Roman" w:eastAsia="Arial" w:hAnsi="Times New Roman" w:cs="Times New Roman"/>
          <w:sz w:val="28"/>
          <w:szCs w:val="28"/>
        </w:rPr>
        <w:t>), голова циклової комісії маркшейдерських дисциплін  Лисичанського гірничого технікуму, викладач-методист;</w:t>
      </w:r>
    </w:p>
    <w:p w14:paraId="0000003F" w14:textId="77777777" w:rsidR="009E56FB" w:rsidRPr="00EF3921" w:rsidRDefault="000A6D0D">
      <w:pPr>
        <w:spacing w:before="120" w:after="0" w:line="240" w:lineRule="auto"/>
        <w:ind w:firstLine="539"/>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Гайко Геннадій Іванович (</w:t>
      </w:r>
      <w:r w:rsidRPr="00EF3921">
        <w:rPr>
          <w:rFonts w:ascii="Times New Roman" w:eastAsia="Arial" w:hAnsi="Times New Roman" w:cs="Times New Roman"/>
          <w:i/>
          <w:sz w:val="28"/>
          <w:szCs w:val="28"/>
        </w:rPr>
        <w:t>заступник голови підкомісії</w:t>
      </w:r>
      <w:r w:rsidRPr="00EF3921">
        <w:rPr>
          <w:rFonts w:ascii="Times New Roman" w:eastAsia="Arial" w:hAnsi="Times New Roman" w:cs="Times New Roman"/>
          <w:sz w:val="28"/>
          <w:szCs w:val="28"/>
        </w:rPr>
        <w:t xml:space="preserve">), професор кафедри </w:t>
      </w:r>
      <w:proofErr w:type="spellStart"/>
      <w:r w:rsidRPr="00EF3921">
        <w:rPr>
          <w:rFonts w:ascii="Times New Roman" w:eastAsia="Arial" w:hAnsi="Times New Roman" w:cs="Times New Roman"/>
          <w:sz w:val="28"/>
          <w:szCs w:val="28"/>
        </w:rPr>
        <w:t>геобудівництва</w:t>
      </w:r>
      <w:proofErr w:type="spellEnd"/>
      <w:r w:rsidRPr="00EF3921">
        <w:rPr>
          <w:rFonts w:ascii="Times New Roman" w:eastAsia="Arial" w:hAnsi="Times New Roman" w:cs="Times New Roman"/>
          <w:sz w:val="28"/>
          <w:szCs w:val="28"/>
        </w:rPr>
        <w:t xml:space="preserve"> та гірничих технологій Національного технічного університету України «Київський політехнічний інститут», заст. директора Інституту енергозбереження та </w:t>
      </w:r>
      <w:proofErr w:type="spellStart"/>
      <w:r w:rsidRPr="00EF3921">
        <w:rPr>
          <w:rFonts w:ascii="Times New Roman" w:eastAsia="Arial" w:hAnsi="Times New Roman" w:cs="Times New Roman"/>
          <w:sz w:val="28"/>
          <w:szCs w:val="28"/>
        </w:rPr>
        <w:t>енергоменеджменту</w:t>
      </w:r>
      <w:proofErr w:type="spellEnd"/>
      <w:r w:rsidRPr="00EF3921">
        <w:rPr>
          <w:rFonts w:ascii="Times New Roman" w:eastAsia="Arial" w:hAnsi="Times New Roman" w:cs="Times New Roman"/>
          <w:sz w:val="28"/>
          <w:szCs w:val="28"/>
        </w:rPr>
        <w:t xml:space="preserve"> з наукової роботи, </w:t>
      </w:r>
      <w:proofErr w:type="spellStart"/>
      <w:r w:rsidRPr="00EF3921">
        <w:rPr>
          <w:rFonts w:ascii="Times New Roman" w:eastAsia="Arial" w:hAnsi="Times New Roman" w:cs="Times New Roman"/>
          <w:sz w:val="28"/>
          <w:szCs w:val="28"/>
        </w:rPr>
        <w:t>д.т.н</w:t>
      </w:r>
      <w:proofErr w:type="spellEnd"/>
      <w:r w:rsidRPr="00EF3921">
        <w:rPr>
          <w:rFonts w:ascii="Times New Roman" w:eastAsia="Arial" w:hAnsi="Times New Roman" w:cs="Times New Roman"/>
          <w:sz w:val="28"/>
          <w:szCs w:val="28"/>
        </w:rPr>
        <w:t>., професор;</w:t>
      </w:r>
    </w:p>
    <w:p w14:paraId="00000040" w14:textId="77777777" w:rsidR="009E56FB" w:rsidRPr="00EF3921" w:rsidRDefault="000A6D0D">
      <w:pPr>
        <w:spacing w:before="120" w:after="0" w:line="240" w:lineRule="auto"/>
        <w:ind w:firstLine="539"/>
        <w:jc w:val="both"/>
        <w:rPr>
          <w:rFonts w:ascii="Times New Roman" w:eastAsia="Arial" w:hAnsi="Times New Roman" w:cs="Times New Roman"/>
          <w:sz w:val="28"/>
          <w:szCs w:val="28"/>
        </w:rPr>
      </w:pPr>
      <w:proofErr w:type="spellStart"/>
      <w:r w:rsidRPr="00EF3921">
        <w:rPr>
          <w:rFonts w:ascii="Times New Roman" w:eastAsia="Arial" w:hAnsi="Times New Roman" w:cs="Times New Roman"/>
          <w:sz w:val="28"/>
          <w:szCs w:val="28"/>
        </w:rPr>
        <w:t>Кондрат</w:t>
      </w:r>
      <w:proofErr w:type="spellEnd"/>
      <w:r w:rsidRPr="00EF3921">
        <w:rPr>
          <w:rFonts w:ascii="Times New Roman" w:eastAsia="Arial" w:hAnsi="Times New Roman" w:cs="Times New Roman"/>
          <w:sz w:val="28"/>
          <w:szCs w:val="28"/>
        </w:rPr>
        <w:t xml:space="preserve"> Олександр Романович, завідувач кафедри розробки та експлуатації нафтових і газових родовищ Івано-Франківського національного технічного університету нафти і газу, , </w:t>
      </w:r>
      <w:proofErr w:type="spellStart"/>
      <w:r w:rsidRPr="00EF3921">
        <w:rPr>
          <w:rFonts w:ascii="Times New Roman" w:eastAsia="Arial" w:hAnsi="Times New Roman" w:cs="Times New Roman"/>
          <w:sz w:val="28"/>
          <w:szCs w:val="28"/>
        </w:rPr>
        <w:t>д.т.н</w:t>
      </w:r>
      <w:proofErr w:type="spellEnd"/>
      <w:r w:rsidRPr="00EF3921">
        <w:rPr>
          <w:rFonts w:ascii="Times New Roman" w:eastAsia="Arial" w:hAnsi="Times New Roman" w:cs="Times New Roman"/>
          <w:sz w:val="28"/>
          <w:szCs w:val="28"/>
        </w:rPr>
        <w:t>., професор;</w:t>
      </w:r>
    </w:p>
    <w:p w14:paraId="00000041" w14:textId="77777777" w:rsidR="009E56FB" w:rsidRPr="00EF3921" w:rsidRDefault="000A6D0D">
      <w:pPr>
        <w:spacing w:before="120" w:after="0" w:line="240" w:lineRule="auto"/>
        <w:ind w:firstLine="539"/>
        <w:jc w:val="both"/>
        <w:rPr>
          <w:rFonts w:ascii="Times New Roman" w:eastAsia="Arial" w:hAnsi="Times New Roman" w:cs="Times New Roman"/>
          <w:sz w:val="28"/>
          <w:szCs w:val="28"/>
        </w:rPr>
      </w:pPr>
      <w:proofErr w:type="spellStart"/>
      <w:r w:rsidRPr="00EF3921">
        <w:rPr>
          <w:rFonts w:ascii="Times New Roman" w:eastAsia="Arial" w:hAnsi="Times New Roman" w:cs="Times New Roman"/>
          <w:sz w:val="28"/>
          <w:szCs w:val="28"/>
        </w:rPr>
        <w:t>Котенко</w:t>
      </w:r>
      <w:proofErr w:type="spellEnd"/>
      <w:r w:rsidRPr="00EF3921">
        <w:rPr>
          <w:rFonts w:ascii="Times New Roman" w:eastAsia="Arial" w:hAnsi="Times New Roman" w:cs="Times New Roman"/>
          <w:sz w:val="28"/>
          <w:szCs w:val="28"/>
        </w:rPr>
        <w:t xml:space="preserve"> Володимир Володимирович, декан гірничо-екологічного факультету Житомирського державного технологічного університету, </w:t>
      </w:r>
      <w:proofErr w:type="spellStart"/>
      <w:r w:rsidRPr="00EF3921">
        <w:rPr>
          <w:rFonts w:ascii="Times New Roman" w:eastAsia="Arial" w:hAnsi="Times New Roman" w:cs="Times New Roman"/>
          <w:sz w:val="28"/>
          <w:szCs w:val="28"/>
        </w:rPr>
        <w:t>к.т.н</w:t>
      </w:r>
      <w:proofErr w:type="spellEnd"/>
      <w:r w:rsidRPr="00EF3921">
        <w:rPr>
          <w:rFonts w:ascii="Times New Roman" w:eastAsia="Arial" w:hAnsi="Times New Roman" w:cs="Times New Roman"/>
          <w:sz w:val="28"/>
          <w:szCs w:val="28"/>
        </w:rPr>
        <w:t>., доцент;</w:t>
      </w:r>
    </w:p>
    <w:p w14:paraId="00000042" w14:textId="77777777" w:rsidR="009E56FB" w:rsidRPr="00EF3921" w:rsidRDefault="000A6D0D">
      <w:pPr>
        <w:spacing w:before="120" w:after="0" w:line="240" w:lineRule="auto"/>
        <w:ind w:firstLine="539"/>
        <w:jc w:val="both"/>
        <w:rPr>
          <w:rFonts w:ascii="Times New Roman" w:eastAsia="Arial" w:hAnsi="Times New Roman" w:cs="Times New Roman"/>
          <w:sz w:val="28"/>
          <w:szCs w:val="28"/>
        </w:rPr>
      </w:pPr>
      <w:proofErr w:type="spellStart"/>
      <w:r w:rsidRPr="00EF3921">
        <w:rPr>
          <w:rFonts w:ascii="Times New Roman" w:eastAsia="Arial" w:hAnsi="Times New Roman" w:cs="Times New Roman"/>
          <w:sz w:val="28"/>
          <w:szCs w:val="28"/>
        </w:rPr>
        <w:t>Маланчук</w:t>
      </w:r>
      <w:proofErr w:type="spellEnd"/>
      <w:r w:rsidRPr="00EF3921">
        <w:rPr>
          <w:rFonts w:ascii="Times New Roman" w:eastAsia="Arial" w:hAnsi="Times New Roman" w:cs="Times New Roman"/>
          <w:sz w:val="28"/>
          <w:szCs w:val="28"/>
        </w:rPr>
        <w:t xml:space="preserve"> Зіновій Романович, директор навчально-наукового інституту післядипломної освіти Національного університету водного господарства та природокористування, </w:t>
      </w:r>
      <w:proofErr w:type="spellStart"/>
      <w:r w:rsidRPr="00EF3921">
        <w:rPr>
          <w:rFonts w:ascii="Times New Roman" w:eastAsia="Arial" w:hAnsi="Times New Roman" w:cs="Times New Roman"/>
          <w:sz w:val="28"/>
          <w:szCs w:val="28"/>
        </w:rPr>
        <w:t>д.т.н</w:t>
      </w:r>
      <w:proofErr w:type="spellEnd"/>
      <w:r w:rsidRPr="00EF3921">
        <w:rPr>
          <w:rFonts w:ascii="Times New Roman" w:eastAsia="Arial" w:hAnsi="Times New Roman" w:cs="Times New Roman"/>
          <w:sz w:val="28"/>
          <w:szCs w:val="28"/>
        </w:rPr>
        <w:t>., професор;</w:t>
      </w:r>
    </w:p>
    <w:p w14:paraId="00000043" w14:textId="77777777" w:rsidR="009E56FB" w:rsidRPr="00EF3921" w:rsidRDefault="000A6D0D">
      <w:pPr>
        <w:spacing w:before="120" w:after="0" w:line="240" w:lineRule="auto"/>
        <w:ind w:firstLine="539"/>
        <w:jc w:val="both"/>
        <w:rPr>
          <w:rFonts w:ascii="Times New Roman" w:eastAsia="Arial" w:hAnsi="Times New Roman" w:cs="Times New Roman"/>
          <w:sz w:val="28"/>
          <w:szCs w:val="28"/>
        </w:rPr>
      </w:pPr>
      <w:proofErr w:type="spellStart"/>
      <w:r w:rsidRPr="00EF3921">
        <w:rPr>
          <w:rFonts w:ascii="Times New Roman" w:eastAsia="Arial" w:hAnsi="Times New Roman" w:cs="Times New Roman"/>
          <w:sz w:val="28"/>
          <w:szCs w:val="28"/>
        </w:rPr>
        <w:t>Салов</w:t>
      </w:r>
      <w:proofErr w:type="spellEnd"/>
      <w:r w:rsidRPr="00EF3921">
        <w:rPr>
          <w:rFonts w:ascii="Times New Roman" w:eastAsia="Arial" w:hAnsi="Times New Roman" w:cs="Times New Roman"/>
          <w:sz w:val="28"/>
          <w:szCs w:val="28"/>
        </w:rPr>
        <w:t xml:space="preserve"> Володимир Олександрович (</w:t>
      </w:r>
      <w:r w:rsidRPr="00EF3921">
        <w:rPr>
          <w:rFonts w:ascii="Times New Roman" w:eastAsia="Arial" w:hAnsi="Times New Roman" w:cs="Times New Roman"/>
          <w:i/>
          <w:sz w:val="28"/>
          <w:szCs w:val="28"/>
        </w:rPr>
        <w:t>голова підкомісії</w:t>
      </w:r>
      <w:r w:rsidRPr="00EF3921">
        <w:rPr>
          <w:rFonts w:ascii="Times New Roman" w:eastAsia="Arial" w:hAnsi="Times New Roman" w:cs="Times New Roman"/>
          <w:sz w:val="28"/>
          <w:szCs w:val="28"/>
        </w:rPr>
        <w:t xml:space="preserve">), директор науково-методичного центру Державного ВНЗ «Національний гірничий університет», професор кафедри транспортних систем і технологій, </w:t>
      </w:r>
      <w:proofErr w:type="spellStart"/>
      <w:r w:rsidRPr="00EF3921">
        <w:rPr>
          <w:rFonts w:ascii="Times New Roman" w:eastAsia="Arial" w:hAnsi="Times New Roman" w:cs="Times New Roman"/>
          <w:sz w:val="28"/>
          <w:szCs w:val="28"/>
        </w:rPr>
        <w:t>к.т.н</w:t>
      </w:r>
      <w:proofErr w:type="spellEnd"/>
      <w:r w:rsidRPr="00EF3921">
        <w:rPr>
          <w:rFonts w:ascii="Times New Roman" w:eastAsia="Arial" w:hAnsi="Times New Roman" w:cs="Times New Roman"/>
          <w:sz w:val="28"/>
          <w:szCs w:val="28"/>
        </w:rPr>
        <w:t>.</w:t>
      </w:r>
    </w:p>
    <w:p w14:paraId="00000044" w14:textId="77777777" w:rsidR="009E56FB" w:rsidRPr="00EF3921" w:rsidRDefault="009E56FB">
      <w:pPr>
        <w:spacing w:before="120" w:after="0" w:line="240" w:lineRule="auto"/>
        <w:ind w:firstLine="539"/>
        <w:jc w:val="both"/>
        <w:rPr>
          <w:rFonts w:ascii="Times New Roman" w:eastAsia="Arial" w:hAnsi="Times New Roman" w:cs="Times New Roman"/>
          <w:sz w:val="28"/>
          <w:szCs w:val="28"/>
        </w:rPr>
      </w:pPr>
    </w:p>
    <w:p w14:paraId="00000045" w14:textId="77777777" w:rsidR="009E56FB" w:rsidRPr="00EF3921" w:rsidRDefault="000A6D0D">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члени підкомісії зі спеціальності 184 «Гірництво» Науково-методичної комісії № 9 з будівництва та технологій Науково-методичної ради Міністерства освіти і науки України (наказ Міністерства освіти і науки України від 25.04.2019 р. № 582 та наказ Міністерства освіти і науки України від 01.04.2022 р. № 286 ): </w:t>
      </w:r>
    </w:p>
    <w:p w14:paraId="00000046" w14:textId="77777777" w:rsidR="009E56FB" w:rsidRPr="00EF3921" w:rsidRDefault="009E56FB">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sz w:val="28"/>
          <w:szCs w:val="28"/>
        </w:rPr>
      </w:pPr>
    </w:p>
    <w:p w14:paraId="00000047" w14:textId="77777777" w:rsidR="009E56FB" w:rsidRPr="00EF3921" w:rsidRDefault="000A6D0D">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sz w:val="28"/>
          <w:szCs w:val="28"/>
        </w:rPr>
      </w:pPr>
      <w:proofErr w:type="spellStart"/>
      <w:r w:rsidRPr="00EF3921">
        <w:rPr>
          <w:rFonts w:ascii="Times New Roman" w:eastAsia="Arial" w:hAnsi="Times New Roman" w:cs="Times New Roman"/>
          <w:sz w:val="28"/>
          <w:szCs w:val="28"/>
        </w:rPr>
        <w:t>Ган</w:t>
      </w:r>
      <w:proofErr w:type="spellEnd"/>
      <w:r w:rsidRPr="00EF3921">
        <w:rPr>
          <w:rFonts w:ascii="Times New Roman" w:eastAsia="Arial" w:hAnsi="Times New Roman" w:cs="Times New Roman"/>
          <w:sz w:val="28"/>
          <w:szCs w:val="28"/>
        </w:rPr>
        <w:t xml:space="preserve"> Анатолій Леонідович (голова підкомісії), доцент кафедри </w:t>
      </w:r>
      <w:proofErr w:type="spellStart"/>
      <w:r w:rsidRPr="00EF3921">
        <w:rPr>
          <w:rFonts w:ascii="Times New Roman" w:eastAsia="Arial" w:hAnsi="Times New Roman" w:cs="Times New Roman"/>
          <w:sz w:val="28"/>
          <w:szCs w:val="28"/>
        </w:rPr>
        <w:t>геоінженерії</w:t>
      </w:r>
      <w:proofErr w:type="spellEnd"/>
      <w:r w:rsidRPr="00EF3921">
        <w:rPr>
          <w:rFonts w:ascii="Times New Roman" w:eastAsia="Arial" w:hAnsi="Times New Roman" w:cs="Times New Roman"/>
          <w:sz w:val="28"/>
          <w:szCs w:val="28"/>
        </w:rPr>
        <w:t xml:space="preserve"> </w:t>
      </w:r>
      <w:sdt>
        <w:sdtPr>
          <w:rPr>
            <w:rFonts w:ascii="Times New Roman" w:hAnsi="Times New Roman" w:cs="Times New Roman"/>
            <w:sz w:val="28"/>
            <w:szCs w:val="28"/>
          </w:rPr>
          <w:tag w:val="goog_rdk_0"/>
          <w:id w:val="-2062079956"/>
        </w:sdtPr>
        <w:sdtEndPr/>
        <w:sdtContent/>
      </w:sdt>
      <w:r w:rsidRPr="00EF3921">
        <w:rPr>
          <w:rFonts w:ascii="Times New Roman" w:eastAsia="Arial" w:hAnsi="Times New Roman" w:cs="Times New Roman"/>
          <w:sz w:val="28"/>
          <w:szCs w:val="28"/>
        </w:rPr>
        <w:t xml:space="preserve">Навчально-наукового інституту енергозбереження та </w:t>
      </w:r>
      <w:proofErr w:type="spellStart"/>
      <w:r w:rsidRPr="00EF3921">
        <w:rPr>
          <w:rFonts w:ascii="Times New Roman" w:eastAsia="Arial" w:hAnsi="Times New Roman" w:cs="Times New Roman"/>
          <w:sz w:val="28"/>
          <w:szCs w:val="28"/>
        </w:rPr>
        <w:t>енергоменеджменту</w:t>
      </w:r>
      <w:proofErr w:type="spellEnd"/>
      <w:r w:rsidRPr="00EF3921">
        <w:rPr>
          <w:rFonts w:ascii="Times New Roman" w:eastAsia="Arial" w:hAnsi="Times New Roman" w:cs="Times New Roman"/>
          <w:sz w:val="28"/>
          <w:szCs w:val="28"/>
        </w:rPr>
        <w:t xml:space="preserve"> Національного технічного університету України «Київський політехнічний інститут імені Ігоря Сікорського», </w:t>
      </w:r>
      <w:proofErr w:type="spellStart"/>
      <w:r w:rsidRPr="00EF3921">
        <w:rPr>
          <w:rFonts w:ascii="Times New Roman" w:eastAsia="Arial" w:hAnsi="Times New Roman" w:cs="Times New Roman"/>
          <w:sz w:val="28"/>
          <w:szCs w:val="28"/>
        </w:rPr>
        <w:t>к.т.н</w:t>
      </w:r>
      <w:proofErr w:type="spellEnd"/>
      <w:r w:rsidRPr="00EF3921">
        <w:rPr>
          <w:rFonts w:ascii="Times New Roman" w:eastAsia="Arial" w:hAnsi="Times New Roman" w:cs="Times New Roman"/>
          <w:sz w:val="28"/>
          <w:szCs w:val="28"/>
        </w:rPr>
        <w:t xml:space="preserve">., доцент; </w:t>
      </w:r>
    </w:p>
    <w:p w14:paraId="00000049" w14:textId="77777777" w:rsidR="009E56FB" w:rsidRPr="00EF3921" w:rsidRDefault="000A6D0D">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Заболотна Юлія Олександрівна (заступник голови підкомісії), начальник Навчально-методичного відділу, доцент кафедри маркшейдерії Національного технічного університету «Дніпровська політехніка»; </w:t>
      </w:r>
    </w:p>
    <w:p w14:paraId="0000004A" w14:textId="77777777" w:rsidR="009E56FB" w:rsidRPr="00EF3921" w:rsidRDefault="009E56FB">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sz w:val="28"/>
          <w:szCs w:val="28"/>
        </w:rPr>
      </w:pPr>
    </w:p>
    <w:p w14:paraId="0000004B" w14:textId="77777777" w:rsidR="009E56FB" w:rsidRPr="00EF3921" w:rsidRDefault="000A6D0D">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Корнієнко Валерій Ярославович, завідувач кафедри розробки родовищ та видобування корисних копалин Національного університету водного господарства та природокористування, </w:t>
      </w:r>
      <w:proofErr w:type="spellStart"/>
      <w:r w:rsidRPr="00EF3921">
        <w:rPr>
          <w:rFonts w:ascii="Times New Roman" w:eastAsia="Arial" w:hAnsi="Times New Roman" w:cs="Times New Roman"/>
          <w:sz w:val="28"/>
          <w:szCs w:val="28"/>
        </w:rPr>
        <w:t>д.т.н</w:t>
      </w:r>
      <w:proofErr w:type="spellEnd"/>
      <w:r w:rsidRPr="00EF3921">
        <w:rPr>
          <w:rFonts w:ascii="Times New Roman" w:eastAsia="Arial" w:hAnsi="Times New Roman" w:cs="Times New Roman"/>
          <w:sz w:val="28"/>
          <w:szCs w:val="28"/>
        </w:rPr>
        <w:t xml:space="preserve">., професор; </w:t>
      </w:r>
    </w:p>
    <w:p w14:paraId="497E29C2" w14:textId="77777777" w:rsidR="00EF3921" w:rsidRDefault="00EF3921">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sz w:val="28"/>
          <w:szCs w:val="28"/>
        </w:rPr>
      </w:pPr>
    </w:p>
    <w:p w14:paraId="0000004C" w14:textId="614259DC" w:rsidR="009E56FB" w:rsidRPr="00EF3921" w:rsidRDefault="000A6D0D">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sz w:val="28"/>
          <w:szCs w:val="28"/>
        </w:rPr>
      </w:pPr>
      <w:proofErr w:type="spellStart"/>
      <w:r w:rsidRPr="00EF3921">
        <w:rPr>
          <w:rFonts w:ascii="Times New Roman" w:eastAsia="Arial" w:hAnsi="Times New Roman" w:cs="Times New Roman"/>
          <w:sz w:val="28"/>
          <w:szCs w:val="28"/>
        </w:rPr>
        <w:t>Сахно</w:t>
      </w:r>
      <w:proofErr w:type="spellEnd"/>
      <w:r w:rsidRPr="00EF3921">
        <w:rPr>
          <w:rFonts w:ascii="Times New Roman" w:eastAsia="Arial" w:hAnsi="Times New Roman" w:cs="Times New Roman"/>
          <w:sz w:val="28"/>
          <w:szCs w:val="28"/>
        </w:rPr>
        <w:t xml:space="preserve"> Іван Георгійович (секретар підкомісії), професор кафедри розробки родовищ корисних копалин Державного вищого навчального закладу «Донецький національний технічний університет»; </w:t>
      </w:r>
    </w:p>
    <w:p w14:paraId="0000004D" w14:textId="77777777" w:rsidR="009E56FB" w:rsidRPr="00EF3921" w:rsidRDefault="009E56FB">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sz w:val="28"/>
          <w:szCs w:val="28"/>
        </w:rPr>
      </w:pPr>
    </w:p>
    <w:p w14:paraId="0000004E" w14:textId="77777777" w:rsidR="009E56FB" w:rsidRPr="00EF3921" w:rsidRDefault="000A6D0D">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sz w:val="28"/>
          <w:szCs w:val="28"/>
        </w:rPr>
      </w:pPr>
      <w:proofErr w:type="spellStart"/>
      <w:r w:rsidRPr="00EF3921">
        <w:rPr>
          <w:rFonts w:ascii="Times New Roman" w:eastAsia="Arial" w:hAnsi="Times New Roman" w:cs="Times New Roman"/>
          <w:sz w:val="28"/>
          <w:szCs w:val="28"/>
        </w:rPr>
        <w:t>Юрич</w:t>
      </w:r>
      <w:proofErr w:type="spellEnd"/>
      <w:r w:rsidRPr="00EF3921">
        <w:rPr>
          <w:rFonts w:ascii="Times New Roman" w:eastAsia="Arial" w:hAnsi="Times New Roman" w:cs="Times New Roman"/>
          <w:sz w:val="28"/>
          <w:szCs w:val="28"/>
        </w:rPr>
        <w:t xml:space="preserve"> Андрій Романович, доцент кафедри буріння свердловин Івано-Франківського національного технічного університету нафти і газу, </w:t>
      </w:r>
      <w:proofErr w:type="spellStart"/>
      <w:r w:rsidRPr="00EF3921">
        <w:rPr>
          <w:rFonts w:ascii="Times New Roman" w:eastAsia="Arial" w:hAnsi="Times New Roman" w:cs="Times New Roman"/>
          <w:sz w:val="28"/>
          <w:szCs w:val="28"/>
        </w:rPr>
        <w:t>к.т.н</w:t>
      </w:r>
      <w:proofErr w:type="spellEnd"/>
      <w:r w:rsidRPr="00EF3921">
        <w:rPr>
          <w:rFonts w:ascii="Times New Roman" w:eastAsia="Arial" w:hAnsi="Times New Roman" w:cs="Times New Roman"/>
          <w:sz w:val="28"/>
          <w:szCs w:val="28"/>
        </w:rPr>
        <w:t>., доцент.</w:t>
      </w:r>
    </w:p>
    <w:p w14:paraId="0000004F" w14:textId="77777777" w:rsidR="009E56FB" w:rsidRPr="00EF3921" w:rsidRDefault="009E56FB">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sz w:val="28"/>
          <w:szCs w:val="28"/>
        </w:rPr>
      </w:pPr>
    </w:p>
    <w:p w14:paraId="00000050" w14:textId="77777777" w:rsidR="009E56FB" w:rsidRPr="00EF3921" w:rsidRDefault="000A6D0D">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Розглянуто і схвалено:</w:t>
      </w:r>
    </w:p>
    <w:p w14:paraId="00000051" w14:textId="77777777" w:rsidR="009E56FB" w:rsidRPr="00EF3921" w:rsidRDefault="000A6D0D">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_______________________________________________________________</w:t>
      </w:r>
    </w:p>
    <w:p w14:paraId="00000052" w14:textId="77777777" w:rsidR="009E56FB" w:rsidRPr="00EF3921" w:rsidRDefault="009E56FB">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color w:val="000000"/>
          <w:sz w:val="28"/>
          <w:szCs w:val="28"/>
        </w:rPr>
      </w:pPr>
    </w:p>
    <w:p w14:paraId="00000053" w14:textId="77777777" w:rsidR="009E56FB" w:rsidRPr="00EF3921" w:rsidRDefault="000A6D0D">
      <w:pPr>
        <w:pBdr>
          <w:top w:val="nil"/>
          <w:left w:val="nil"/>
          <w:bottom w:val="nil"/>
          <w:right w:val="nil"/>
          <w:between w:val="nil"/>
        </w:pBdr>
        <w:shd w:val="clear" w:color="auto" w:fill="FFFFFF"/>
        <w:tabs>
          <w:tab w:val="left" w:pos="1134"/>
        </w:tabs>
        <w:spacing w:after="0" w:line="240" w:lineRule="auto"/>
        <w:ind w:firstLine="540"/>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Погоджено рішенням Національного агентства із забезпечення якості вищої освіти від ХХ.ХХ.ХХ № ______.</w:t>
      </w:r>
    </w:p>
    <w:p w14:paraId="00000054" w14:textId="77777777" w:rsidR="009E56FB" w:rsidRDefault="009E56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21FC7E9C"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CEC0FA8"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1B33276A"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DF74F11"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18014C57"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4AC5C7B4"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11B50A65"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1F3DCFF9"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32B205F"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2642567A"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D110F78"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45DC4B2F"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57BA1820"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FDF819B"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72D2F84"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BCB306C"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55C0040B"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2AA017CB"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5034BFB"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79A37CA5"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4A877CF6"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E42E284" w14:textId="77777777" w:rsid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26B287C" w14:textId="77777777" w:rsidR="00EF3921" w:rsidRPr="00EF3921" w:rsidRDefault="00EF392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0000055" w14:textId="77777777" w:rsidR="009E56FB" w:rsidRPr="00EF3921" w:rsidRDefault="000A6D0D">
      <w:pPr>
        <w:spacing w:after="0" w:line="240" w:lineRule="auto"/>
        <w:ind w:firstLine="709"/>
        <w:jc w:val="both"/>
        <w:rPr>
          <w:rFonts w:ascii="Times New Roman" w:eastAsia="Arial" w:hAnsi="Times New Roman" w:cs="Times New Roman"/>
          <w:b/>
          <w:sz w:val="28"/>
          <w:szCs w:val="28"/>
        </w:rPr>
      </w:pPr>
      <w:r w:rsidRPr="00EF3921">
        <w:rPr>
          <w:rFonts w:ascii="Times New Roman" w:eastAsia="Arial" w:hAnsi="Times New Roman" w:cs="Times New Roman"/>
          <w:b/>
          <w:sz w:val="28"/>
          <w:szCs w:val="28"/>
        </w:rPr>
        <w:t>ІІ Загальна характеристика</w:t>
      </w:r>
    </w:p>
    <w:p w14:paraId="00000056" w14:textId="77777777" w:rsidR="009E56FB" w:rsidRPr="00EF3921" w:rsidRDefault="009E56FB">
      <w:pPr>
        <w:spacing w:after="0" w:line="240" w:lineRule="auto"/>
        <w:ind w:firstLine="709"/>
        <w:jc w:val="both"/>
        <w:rPr>
          <w:rFonts w:ascii="Times New Roman" w:eastAsia="Arial" w:hAnsi="Times New Roman" w:cs="Times New Roman"/>
          <w:b/>
          <w:sz w:val="28"/>
          <w:szCs w:val="28"/>
        </w:rPr>
      </w:pPr>
    </w:p>
    <w:tbl>
      <w:tblPr>
        <w:tblStyle w:val="aff9"/>
        <w:tblW w:w="989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4"/>
        <w:gridCol w:w="7711"/>
      </w:tblGrid>
      <w:tr w:rsidR="009E56FB" w:rsidRPr="00EF3921" w14:paraId="6511FE93" w14:textId="77777777" w:rsidTr="00EF3921">
        <w:trPr>
          <w:trHeight w:val="151"/>
        </w:trPr>
        <w:tc>
          <w:tcPr>
            <w:tcW w:w="2184" w:type="dxa"/>
          </w:tcPr>
          <w:p w14:paraId="00000057" w14:textId="77777777" w:rsidR="009E56FB" w:rsidRPr="00EF3921" w:rsidRDefault="000A6D0D">
            <w:pPr>
              <w:spacing w:after="0" w:line="240" w:lineRule="auto"/>
              <w:rPr>
                <w:rFonts w:ascii="Times New Roman" w:eastAsia="Arial" w:hAnsi="Times New Roman" w:cs="Times New Roman"/>
                <w:b/>
                <w:sz w:val="28"/>
                <w:szCs w:val="28"/>
              </w:rPr>
            </w:pPr>
            <w:r w:rsidRPr="00EF3921">
              <w:rPr>
                <w:rFonts w:ascii="Times New Roman" w:eastAsia="Arial" w:hAnsi="Times New Roman" w:cs="Times New Roman"/>
                <w:b/>
                <w:sz w:val="28"/>
                <w:szCs w:val="28"/>
              </w:rPr>
              <w:t>Рівень вищої освіти</w:t>
            </w:r>
          </w:p>
        </w:tc>
        <w:tc>
          <w:tcPr>
            <w:tcW w:w="7711" w:type="dxa"/>
          </w:tcPr>
          <w:p w14:paraId="00000058" w14:textId="77777777" w:rsidR="009E56FB" w:rsidRPr="00EF3921" w:rsidRDefault="000A6D0D" w:rsidP="00EF3921">
            <w:pPr>
              <w:pBdr>
                <w:top w:val="nil"/>
                <w:left w:val="nil"/>
                <w:bottom w:val="nil"/>
                <w:right w:val="nil"/>
                <w:between w:val="nil"/>
              </w:pBdr>
              <w:shd w:val="clear" w:color="auto" w:fill="FFFFFF"/>
              <w:tabs>
                <w:tab w:val="left" w:pos="541"/>
              </w:tabs>
              <w:spacing w:after="0" w:line="240" w:lineRule="auto"/>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Третій (</w:t>
            </w:r>
            <w:proofErr w:type="spellStart"/>
            <w:r w:rsidRPr="00EF3921">
              <w:rPr>
                <w:rFonts w:ascii="Times New Roman" w:eastAsia="Arial" w:hAnsi="Times New Roman" w:cs="Times New Roman"/>
                <w:color w:val="000000"/>
                <w:sz w:val="28"/>
                <w:szCs w:val="28"/>
              </w:rPr>
              <w:t>освітньо</w:t>
            </w:r>
            <w:proofErr w:type="spellEnd"/>
            <w:r w:rsidRPr="00EF3921">
              <w:rPr>
                <w:rFonts w:ascii="Times New Roman" w:eastAsia="Arial" w:hAnsi="Times New Roman" w:cs="Times New Roman"/>
                <w:color w:val="000000"/>
                <w:sz w:val="28"/>
                <w:szCs w:val="28"/>
              </w:rPr>
              <w:t>-науковий)</w:t>
            </w:r>
          </w:p>
        </w:tc>
      </w:tr>
      <w:tr w:rsidR="009E56FB" w:rsidRPr="00EF3921" w14:paraId="7E604103" w14:textId="77777777" w:rsidTr="00EF3921">
        <w:trPr>
          <w:trHeight w:val="151"/>
        </w:trPr>
        <w:tc>
          <w:tcPr>
            <w:tcW w:w="2184" w:type="dxa"/>
          </w:tcPr>
          <w:p w14:paraId="00000059" w14:textId="77777777" w:rsidR="009E56FB" w:rsidRPr="00EF3921" w:rsidRDefault="000A6D0D">
            <w:pPr>
              <w:spacing w:after="0" w:line="240" w:lineRule="auto"/>
              <w:rPr>
                <w:rFonts w:ascii="Times New Roman" w:eastAsia="Arial" w:hAnsi="Times New Roman" w:cs="Times New Roman"/>
                <w:b/>
                <w:sz w:val="28"/>
                <w:szCs w:val="28"/>
              </w:rPr>
            </w:pPr>
            <w:r w:rsidRPr="00EF3921">
              <w:rPr>
                <w:rFonts w:ascii="Times New Roman" w:eastAsia="Arial" w:hAnsi="Times New Roman" w:cs="Times New Roman"/>
                <w:b/>
                <w:sz w:val="28"/>
                <w:szCs w:val="28"/>
              </w:rPr>
              <w:t>Ступінь вищої освіти</w:t>
            </w:r>
          </w:p>
        </w:tc>
        <w:tc>
          <w:tcPr>
            <w:tcW w:w="7711" w:type="dxa"/>
          </w:tcPr>
          <w:p w14:paraId="0000005A" w14:textId="77777777" w:rsidR="009E56FB" w:rsidRPr="00EF3921" w:rsidRDefault="000A6D0D" w:rsidP="00EF3921">
            <w:pPr>
              <w:pBdr>
                <w:top w:val="nil"/>
                <w:left w:val="nil"/>
                <w:bottom w:val="nil"/>
                <w:right w:val="nil"/>
                <w:between w:val="nil"/>
              </w:pBdr>
              <w:shd w:val="clear" w:color="auto" w:fill="FFFFFF"/>
              <w:tabs>
                <w:tab w:val="left" w:pos="541"/>
                <w:tab w:val="left" w:pos="1142"/>
              </w:tabs>
              <w:spacing w:after="0" w:line="240" w:lineRule="auto"/>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Доктор філософії</w:t>
            </w:r>
          </w:p>
        </w:tc>
      </w:tr>
      <w:tr w:rsidR="009E56FB" w:rsidRPr="00EF3921" w14:paraId="4DAB1AB5" w14:textId="77777777" w:rsidTr="00EF3921">
        <w:tc>
          <w:tcPr>
            <w:tcW w:w="2184" w:type="dxa"/>
          </w:tcPr>
          <w:p w14:paraId="0000005B" w14:textId="77777777" w:rsidR="009E56FB" w:rsidRPr="00EF3921" w:rsidRDefault="000A6D0D">
            <w:pPr>
              <w:spacing w:after="0" w:line="240" w:lineRule="auto"/>
              <w:rPr>
                <w:rFonts w:ascii="Times New Roman" w:eastAsia="Arial" w:hAnsi="Times New Roman" w:cs="Times New Roman"/>
                <w:b/>
                <w:sz w:val="28"/>
                <w:szCs w:val="28"/>
              </w:rPr>
            </w:pPr>
            <w:r w:rsidRPr="00EF3921">
              <w:rPr>
                <w:rFonts w:ascii="Times New Roman" w:eastAsia="Arial" w:hAnsi="Times New Roman" w:cs="Times New Roman"/>
                <w:b/>
                <w:sz w:val="28"/>
                <w:szCs w:val="28"/>
              </w:rPr>
              <w:t>Галузь знань</w:t>
            </w:r>
          </w:p>
        </w:tc>
        <w:tc>
          <w:tcPr>
            <w:tcW w:w="7711" w:type="dxa"/>
          </w:tcPr>
          <w:p w14:paraId="0000005C" w14:textId="77777777" w:rsidR="009E56FB" w:rsidRPr="00EF3921" w:rsidRDefault="000A6D0D" w:rsidP="00EF3921">
            <w:pPr>
              <w:spacing w:after="0" w:line="240" w:lineRule="auto"/>
              <w:rPr>
                <w:rFonts w:ascii="Times New Roman" w:eastAsia="Arial" w:hAnsi="Times New Roman" w:cs="Times New Roman"/>
                <w:sz w:val="28"/>
                <w:szCs w:val="28"/>
              </w:rPr>
            </w:pPr>
            <w:r w:rsidRPr="00EF3921">
              <w:rPr>
                <w:rFonts w:ascii="Times New Roman" w:eastAsia="Arial" w:hAnsi="Times New Roman" w:cs="Times New Roman"/>
                <w:color w:val="000000"/>
                <w:sz w:val="28"/>
                <w:szCs w:val="28"/>
              </w:rPr>
              <w:t>18 Виробництво та технології</w:t>
            </w:r>
          </w:p>
        </w:tc>
      </w:tr>
      <w:tr w:rsidR="009E56FB" w:rsidRPr="00EF3921" w14:paraId="382C6D18" w14:textId="77777777" w:rsidTr="00EF3921">
        <w:tc>
          <w:tcPr>
            <w:tcW w:w="2184" w:type="dxa"/>
          </w:tcPr>
          <w:p w14:paraId="0000005D" w14:textId="77777777" w:rsidR="009E56FB" w:rsidRPr="00EF3921" w:rsidRDefault="000A6D0D">
            <w:pPr>
              <w:spacing w:after="0" w:line="240" w:lineRule="auto"/>
              <w:rPr>
                <w:rFonts w:ascii="Times New Roman" w:eastAsia="Arial" w:hAnsi="Times New Roman" w:cs="Times New Roman"/>
                <w:b/>
                <w:sz w:val="28"/>
                <w:szCs w:val="28"/>
              </w:rPr>
            </w:pPr>
            <w:r w:rsidRPr="00EF3921">
              <w:rPr>
                <w:rFonts w:ascii="Times New Roman" w:eastAsia="Arial" w:hAnsi="Times New Roman" w:cs="Times New Roman"/>
                <w:b/>
                <w:sz w:val="28"/>
                <w:szCs w:val="28"/>
              </w:rPr>
              <w:t>Спеціальність</w:t>
            </w:r>
          </w:p>
        </w:tc>
        <w:tc>
          <w:tcPr>
            <w:tcW w:w="7711" w:type="dxa"/>
          </w:tcPr>
          <w:p w14:paraId="0000005E" w14:textId="77777777" w:rsidR="009E56FB" w:rsidRPr="00EF3921" w:rsidRDefault="000A6D0D" w:rsidP="00EF3921">
            <w:pPr>
              <w:spacing w:after="0" w:line="240" w:lineRule="auto"/>
              <w:rPr>
                <w:rFonts w:ascii="Times New Roman" w:eastAsia="Arial" w:hAnsi="Times New Roman" w:cs="Times New Roman"/>
                <w:sz w:val="28"/>
                <w:szCs w:val="28"/>
              </w:rPr>
            </w:pPr>
            <w:r w:rsidRPr="00EF3921">
              <w:rPr>
                <w:rFonts w:ascii="Times New Roman" w:eastAsia="Arial" w:hAnsi="Times New Roman" w:cs="Times New Roman"/>
                <w:sz w:val="28"/>
                <w:szCs w:val="28"/>
              </w:rPr>
              <w:t>184 Гірництво</w:t>
            </w:r>
          </w:p>
        </w:tc>
      </w:tr>
      <w:tr w:rsidR="009E56FB" w:rsidRPr="00EF3921" w14:paraId="5F73212B" w14:textId="77777777" w:rsidTr="00EF3921">
        <w:trPr>
          <w:trHeight w:val="151"/>
        </w:trPr>
        <w:tc>
          <w:tcPr>
            <w:tcW w:w="2184" w:type="dxa"/>
          </w:tcPr>
          <w:p w14:paraId="0000005F" w14:textId="77777777" w:rsidR="009E56FB" w:rsidRPr="00EF3921" w:rsidRDefault="000A6D0D">
            <w:pPr>
              <w:spacing w:after="0" w:line="240" w:lineRule="auto"/>
              <w:rPr>
                <w:rFonts w:ascii="Times New Roman" w:eastAsia="Arial" w:hAnsi="Times New Roman" w:cs="Times New Roman"/>
                <w:b/>
                <w:sz w:val="28"/>
                <w:szCs w:val="28"/>
              </w:rPr>
            </w:pPr>
            <w:r w:rsidRPr="00EF3921">
              <w:rPr>
                <w:rFonts w:ascii="Times New Roman" w:eastAsia="Arial" w:hAnsi="Times New Roman" w:cs="Times New Roman"/>
                <w:b/>
                <w:sz w:val="28"/>
                <w:szCs w:val="28"/>
              </w:rPr>
              <w:t>Форми</w:t>
            </w:r>
          </w:p>
          <w:p w14:paraId="00000060" w14:textId="77777777" w:rsidR="009E56FB" w:rsidRPr="00EF3921" w:rsidRDefault="000A6D0D">
            <w:pPr>
              <w:spacing w:after="0" w:line="240" w:lineRule="auto"/>
              <w:rPr>
                <w:rFonts w:ascii="Times New Roman" w:eastAsia="Arial" w:hAnsi="Times New Roman" w:cs="Times New Roman"/>
                <w:b/>
                <w:sz w:val="28"/>
                <w:szCs w:val="28"/>
              </w:rPr>
            </w:pPr>
            <w:r w:rsidRPr="00EF3921">
              <w:rPr>
                <w:rFonts w:ascii="Times New Roman" w:eastAsia="Arial" w:hAnsi="Times New Roman" w:cs="Times New Roman"/>
                <w:b/>
                <w:sz w:val="28"/>
                <w:szCs w:val="28"/>
              </w:rPr>
              <w:t>здобуття</w:t>
            </w:r>
          </w:p>
          <w:p w14:paraId="00000061" w14:textId="242BDD2E" w:rsidR="009E56FB" w:rsidRPr="00EF3921" w:rsidRDefault="000A6D0D">
            <w:pPr>
              <w:spacing w:after="0" w:line="240" w:lineRule="auto"/>
              <w:rPr>
                <w:rFonts w:ascii="Times New Roman" w:eastAsia="Arial" w:hAnsi="Times New Roman" w:cs="Times New Roman"/>
                <w:b/>
                <w:sz w:val="28"/>
                <w:szCs w:val="28"/>
              </w:rPr>
            </w:pPr>
            <w:r w:rsidRPr="00EF3921">
              <w:rPr>
                <w:rFonts w:ascii="Times New Roman" w:eastAsia="Arial" w:hAnsi="Times New Roman" w:cs="Times New Roman"/>
                <w:b/>
                <w:sz w:val="28"/>
                <w:szCs w:val="28"/>
              </w:rPr>
              <w:t>освіти</w:t>
            </w:r>
            <w:r w:rsidRPr="00EF3921">
              <w:rPr>
                <w:rFonts w:ascii="Times New Roman" w:hAnsi="Times New Roman" w:cs="Times New Roman"/>
                <w:sz w:val="28"/>
                <w:szCs w:val="28"/>
              </w:rPr>
              <w:t xml:space="preserve">  </w:t>
            </w:r>
          </w:p>
        </w:tc>
        <w:tc>
          <w:tcPr>
            <w:tcW w:w="7711" w:type="dxa"/>
          </w:tcPr>
          <w:p w14:paraId="00000062" w14:textId="4E7B7C56" w:rsidR="009E56FB" w:rsidRPr="00EF3921" w:rsidRDefault="000A6D0D" w:rsidP="00EF3921">
            <w:pPr>
              <w:spacing w:after="0" w:line="240" w:lineRule="auto"/>
              <w:rPr>
                <w:rFonts w:ascii="Times New Roman" w:eastAsia="Arial" w:hAnsi="Times New Roman" w:cs="Times New Roman"/>
                <w:sz w:val="28"/>
                <w:szCs w:val="28"/>
              </w:rPr>
            </w:pPr>
            <w:r w:rsidRPr="00EF3921">
              <w:rPr>
                <w:rFonts w:ascii="Times New Roman" w:eastAsia="Arial" w:hAnsi="Times New Roman" w:cs="Times New Roman"/>
                <w:sz w:val="28"/>
                <w:szCs w:val="28"/>
              </w:rPr>
              <w:t>Очна (денна, вечірня), заочна</w:t>
            </w:r>
          </w:p>
        </w:tc>
      </w:tr>
      <w:tr w:rsidR="009E56FB" w:rsidRPr="00EF3921" w14:paraId="5ECC6ADA" w14:textId="77777777" w:rsidTr="00EF3921">
        <w:trPr>
          <w:trHeight w:val="566"/>
        </w:trPr>
        <w:tc>
          <w:tcPr>
            <w:tcW w:w="2184" w:type="dxa"/>
          </w:tcPr>
          <w:p w14:paraId="00000063" w14:textId="77777777" w:rsidR="009E56FB" w:rsidRPr="00EF3921" w:rsidRDefault="000A6D0D">
            <w:pPr>
              <w:spacing w:after="0" w:line="240" w:lineRule="auto"/>
              <w:rPr>
                <w:rFonts w:ascii="Times New Roman" w:eastAsia="Arial" w:hAnsi="Times New Roman" w:cs="Times New Roman"/>
                <w:b/>
                <w:sz w:val="28"/>
                <w:szCs w:val="28"/>
              </w:rPr>
            </w:pPr>
            <w:r w:rsidRPr="00EF3921">
              <w:rPr>
                <w:rFonts w:ascii="Times New Roman" w:eastAsia="Arial" w:hAnsi="Times New Roman" w:cs="Times New Roman"/>
                <w:b/>
                <w:sz w:val="28"/>
                <w:szCs w:val="28"/>
              </w:rPr>
              <w:t xml:space="preserve">Освітня кваліфікація </w:t>
            </w:r>
          </w:p>
        </w:tc>
        <w:tc>
          <w:tcPr>
            <w:tcW w:w="7711" w:type="dxa"/>
          </w:tcPr>
          <w:p w14:paraId="00000064" w14:textId="6D92AF38" w:rsidR="009E56FB" w:rsidRPr="00EF3921" w:rsidRDefault="000A6D0D" w:rsidP="00EF3921">
            <w:pPr>
              <w:spacing w:after="0" w:line="240" w:lineRule="auto"/>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Доктор філософії з гірництва </w:t>
            </w:r>
          </w:p>
        </w:tc>
      </w:tr>
      <w:tr w:rsidR="009E56FB" w:rsidRPr="00EF3921" w14:paraId="632C0D2D" w14:textId="77777777" w:rsidTr="00EF3921">
        <w:trPr>
          <w:trHeight w:val="151"/>
        </w:trPr>
        <w:tc>
          <w:tcPr>
            <w:tcW w:w="2184" w:type="dxa"/>
          </w:tcPr>
          <w:p w14:paraId="00000065" w14:textId="77777777" w:rsidR="009E56FB" w:rsidRPr="00EF3921" w:rsidRDefault="000A6D0D">
            <w:pPr>
              <w:spacing w:after="0" w:line="240" w:lineRule="auto"/>
              <w:rPr>
                <w:rFonts w:ascii="Times New Roman" w:eastAsia="Arial" w:hAnsi="Times New Roman" w:cs="Times New Roman"/>
                <w:b/>
                <w:sz w:val="28"/>
                <w:szCs w:val="28"/>
              </w:rPr>
            </w:pPr>
            <w:r w:rsidRPr="00EF3921">
              <w:rPr>
                <w:rFonts w:ascii="Times New Roman" w:eastAsia="Arial" w:hAnsi="Times New Roman" w:cs="Times New Roman"/>
                <w:b/>
                <w:sz w:val="28"/>
                <w:szCs w:val="28"/>
              </w:rPr>
              <w:t>Професійна</w:t>
            </w:r>
          </w:p>
          <w:p w14:paraId="00000066" w14:textId="77777777" w:rsidR="009E56FB" w:rsidRPr="00EF3921" w:rsidRDefault="000A6D0D">
            <w:pPr>
              <w:spacing w:after="0" w:line="240" w:lineRule="auto"/>
              <w:rPr>
                <w:rFonts w:ascii="Times New Roman" w:eastAsia="Arial" w:hAnsi="Times New Roman" w:cs="Times New Roman"/>
                <w:b/>
                <w:sz w:val="28"/>
                <w:szCs w:val="28"/>
              </w:rPr>
            </w:pPr>
            <w:r w:rsidRPr="00EF3921">
              <w:rPr>
                <w:rFonts w:ascii="Times New Roman" w:eastAsia="Arial" w:hAnsi="Times New Roman" w:cs="Times New Roman"/>
                <w:b/>
                <w:sz w:val="28"/>
                <w:szCs w:val="28"/>
              </w:rPr>
              <w:t>кваліфікація</w:t>
            </w:r>
          </w:p>
        </w:tc>
        <w:tc>
          <w:tcPr>
            <w:tcW w:w="7711" w:type="dxa"/>
          </w:tcPr>
          <w:p w14:paraId="00000067" w14:textId="77777777" w:rsidR="009E56FB" w:rsidRPr="00EF3921" w:rsidRDefault="009E56FB" w:rsidP="00EF3921">
            <w:pPr>
              <w:spacing w:after="0" w:line="240" w:lineRule="auto"/>
              <w:rPr>
                <w:rFonts w:ascii="Times New Roman" w:eastAsia="Arial" w:hAnsi="Times New Roman" w:cs="Times New Roman"/>
                <w:sz w:val="28"/>
                <w:szCs w:val="28"/>
              </w:rPr>
            </w:pPr>
          </w:p>
        </w:tc>
      </w:tr>
      <w:tr w:rsidR="009E56FB" w:rsidRPr="00EF3921" w14:paraId="2C026B57" w14:textId="77777777" w:rsidTr="00EF3921">
        <w:trPr>
          <w:trHeight w:val="725"/>
        </w:trPr>
        <w:tc>
          <w:tcPr>
            <w:tcW w:w="2184" w:type="dxa"/>
          </w:tcPr>
          <w:p w14:paraId="00000068" w14:textId="77777777" w:rsidR="009E56FB" w:rsidRPr="00EF3921" w:rsidRDefault="000A6D0D">
            <w:pPr>
              <w:widowControl w:val="0"/>
              <w:spacing w:after="0" w:line="240" w:lineRule="auto"/>
              <w:rPr>
                <w:rFonts w:ascii="Times New Roman" w:eastAsia="Arial" w:hAnsi="Times New Roman" w:cs="Times New Roman"/>
                <w:b/>
                <w:sz w:val="28"/>
                <w:szCs w:val="28"/>
              </w:rPr>
            </w:pPr>
            <w:r w:rsidRPr="00EF3921">
              <w:rPr>
                <w:rFonts w:ascii="Times New Roman" w:eastAsia="Arial" w:hAnsi="Times New Roman" w:cs="Times New Roman"/>
                <w:b/>
                <w:sz w:val="28"/>
                <w:szCs w:val="28"/>
              </w:rPr>
              <w:t>Кваліфікація в дипломі</w:t>
            </w:r>
          </w:p>
        </w:tc>
        <w:tc>
          <w:tcPr>
            <w:tcW w:w="7711" w:type="dxa"/>
          </w:tcPr>
          <w:p w14:paraId="00000069" w14:textId="77777777" w:rsidR="009E56FB" w:rsidRPr="00EF3921" w:rsidRDefault="000A6D0D" w:rsidP="00EF3921">
            <w:pPr>
              <w:widowControl w:val="0"/>
              <w:spacing w:after="0" w:line="240" w:lineRule="auto"/>
              <w:rPr>
                <w:rFonts w:ascii="Times New Roman" w:eastAsia="Arial" w:hAnsi="Times New Roman" w:cs="Times New Roman"/>
                <w:sz w:val="28"/>
                <w:szCs w:val="28"/>
              </w:rPr>
            </w:pPr>
            <w:r w:rsidRPr="00EF3921">
              <w:rPr>
                <w:rFonts w:ascii="Times New Roman" w:eastAsia="Arial" w:hAnsi="Times New Roman" w:cs="Times New Roman"/>
                <w:sz w:val="28"/>
                <w:szCs w:val="28"/>
              </w:rPr>
              <w:t>Ступінь вищої освіти – доктор філософії.</w:t>
            </w:r>
          </w:p>
          <w:p w14:paraId="0000006A" w14:textId="77777777" w:rsidR="009E56FB" w:rsidRPr="00EF3921" w:rsidRDefault="000A6D0D" w:rsidP="00EF3921">
            <w:pPr>
              <w:widowControl w:val="0"/>
              <w:spacing w:after="0" w:line="240" w:lineRule="auto"/>
              <w:rPr>
                <w:rFonts w:ascii="Times New Roman" w:eastAsia="Arial" w:hAnsi="Times New Roman" w:cs="Times New Roman"/>
                <w:sz w:val="28"/>
                <w:szCs w:val="28"/>
              </w:rPr>
            </w:pPr>
            <w:r w:rsidRPr="00EF3921">
              <w:rPr>
                <w:rFonts w:ascii="Times New Roman" w:eastAsia="Arial" w:hAnsi="Times New Roman" w:cs="Times New Roman"/>
                <w:sz w:val="28"/>
                <w:szCs w:val="28"/>
              </w:rPr>
              <w:t>Галузь знань – 18 Виробництво та технології</w:t>
            </w:r>
          </w:p>
          <w:p w14:paraId="0000006C" w14:textId="438AA7BE" w:rsidR="009E56FB" w:rsidRPr="00EF3921" w:rsidRDefault="000A6D0D" w:rsidP="00EF3921">
            <w:pPr>
              <w:widowControl w:val="0"/>
              <w:spacing w:after="0" w:line="240" w:lineRule="auto"/>
              <w:rPr>
                <w:rFonts w:ascii="Times New Roman" w:eastAsia="Arial" w:hAnsi="Times New Roman" w:cs="Times New Roman"/>
                <w:sz w:val="28"/>
                <w:szCs w:val="28"/>
              </w:rPr>
            </w:pPr>
            <w:r w:rsidRPr="00EF3921">
              <w:rPr>
                <w:rFonts w:ascii="Times New Roman" w:eastAsia="Arial" w:hAnsi="Times New Roman" w:cs="Times New Roman"/>
                <w:sz w:val="28"/>
                <w:szCs w:val="28"/>
              </w:rPr>
              <w:t>Спеціальність – 184 Гірництво.</w:t>
            </w:r>
            <w:r w:rsidRPr="00EF3921">
              <w:rPr>
                <w:rFonts w:ascii="Times New Roman" w:hAnsi="Times New Roman" w:cs="Times New Roman"/>
                <w:sz w:val="28"/>
                <w:szCs w:val="28"/>
              </w:rPr>
              <w:t xml:space="preserve"> </w:t>
            </w:r>
          </w:p>
        </w:tc>
      </w:tr>
      <w:tr w:rsidR="009E56FB" w:rsidRPr="00EF3921" w14:paraId="73DCA2F9" w14:textId="77777777" w:rsidTr="00EF3921">
        <w:trPr>
          <w:trHeight w:val="151"/>
        </w:trPr>
        <w:tc>
          <w:tcPr>
            <w:tcW w:w="2184" w:type="dxa"/>
          </w:tcPr>
          <w:p w14:paraId="0000006D" w14:textId="77777777" w:rsidR="009E56FB" w:rsidRPr="00EF3921" w:rsidRDefault="000A6D0D">
            <w:pPr>
              <w:spacing w:after="0" w:line="240" w:lineRule="auto"/>
              <w:jc w:val="both"/>
              <w:rPr>
                <w:rFonts w:ascii="Times New Roman" w:eastAsia="Arial" w:hAnsi="Times New Roman" w:cs="Times New Roman"/>
                <w:b/>
                <w:iCs/>
                <w:sz w:val="28"/>
                <w:szCs w:val="28"/>
              </w:rPr>
            </w:pPr>
            <w:r w:rsidRPr="00EF3921">
              <w:rPr>
                <w:rFonts w:ascii="Times New Roman" w:eastAsia="Arial" w:hAnsi="Times New Roman" w:cs="Times New Roman"/>
                <w:b/>
                <w:iCs/>
                <w:sz w:val="28"/>
                <w:szCs w:val="28"/>
              </w:rPr>
              <w:t>Опис предметної області</w:t>
            </w:r>
            <w:r w:rsidRPr="00EF3921">
              <w:rPr>
                <w:rFonts w:ascii="Times New Roman" w:eastAsia="Arial" w:hAnsi="Times New Roman" w:cs="Times New Roman"/>
                <w:iCs/>
                <w:sz w:val="28"/>
                <w:szCs w:val="28"/>
              </w:rPr>
              <w:t xml:space="preserve"> </w:t>
            </w:r>
          </w:p>
        </w:tc>
        <w:tc>
          <w:tcPr>
            <w:tcW w:w="7711" w:type="dxa"/>
          </w:tcPr>
          <w:p w14:paraId="0000006E" w14:textId="675E3ACE" w:rsidR="009E56FB" w:rsidRPr="00EF3921" w:rsidRDefault="000A6D0D" w:rsidP="00EF3921">
            <w:pPr>
              <w:spacing w:after="0" w:line="240" w:lineRule="auto"/>
              <w:jc w:val="both"/>
              <w:rPr>
                <w:rFonts w:ascii="Times New Roman" w:eastAsia="Arial" w:hAnsi="Times New Roman" w:cs="Times New Roman"/>
                <w:sz w:val="28"/>
                <w:szCs w:val="28"/>
              </w:rPr>
            </w:pPr>
            <w:r w:rsidRPr="00EF3921">
              <w:rPr>
                <w:rFonts w:ascii="Times New Roman" w:eastAsia="Arial" w:hAnsi="Times New Roman" w:cs="Times New Roman"/>
                <w:b/>
                <w:sz w:val="28"/>
                <w:szCs w:val="28"/>
              </w:rPr>
              <w:t>Об’єкти діяльності</w:t>
            </w:r>
            <w:r w:rsidRPr="00EF3921">
              <w:rPr>
                <w:rFonts w:ascii="Times New Roman" w:eastAsia="Arial" w:hAnsi="Times New Roman" w:cs="Times New Roman"/>
                <w:sz w:val="28"/>
                <w:szCs w:val="28"/>
              </w:rPr>
              <w:t>: сфера гірництва та суміжні предметні галузі.</w:t>
            </w:r>
          </w:p>
          <w:p w14:paraId="0000006F" w14:textId="568F5BC9" w:rsidR="009E56FB" w:rsidRPr="00EF3921" w:rsidRDefault="000A6D0D" w:rsidP="00EF3921">
            <w:pPr>
              <w:pBdr>
                <w:top w:val="nil"/>
                <w:left w:val="nil"/>
                <w:bottom w:val="nil"/>
                <w:right w:val="nil"/>
                <w:between w:val="nil"/>
              </w:pBdr>
              <w:tabs>
                <w:tab w:val="left" w:pos="541"/>
              </w:tabs>
              <w:spacing w:after="0" w:line="240" w:lineRule="auto"/>
              <w:jc w:val="both"/>
              <w:rPr>
                <w:rFonts w:ascii="Times New Roman" w:hAnsi="Times New Roman" w:cs="Times New Roman"/>
                <w:sz w:val="28"/>
                <w:szCs w:val="28"/>
              </w:rPr>
            </w:pPr>
            <w:r w:rsidRPr="00EF3921">
              <w:rPr>
                <w:rFonts w:ascii="Times New Roman" w:eastAsia="Arial" w:hAnsi="Times New Roman" w:cs="Times New Roman"/>
                <w:b/>
                <w:color w:val="000000"/>
                <w:sz w:val="28"/>
                <w:szCs w:val="28"/>
              </w:rPr>
              <w:t>Цілі навчання</w:t>
            </w:r>
            <w:r w:rsidRPr="00EF3921">
              <w:rPr>
                <w:rFonts w:ascii="Times New Roman" w:eastAsia="Arial" w:hAnsi="Times New Roman" w:cs="Times New Roman"/>
                <w:color w:val="000000"/>
                <w:sz w:val="28"/>
                <w:szCs w:val="28"/>
              </w:rPr>
              <w:t>: підготовка фахівців гірництва, здатних продукувати нові ідеї, розв’язувати комплексні проблеми в галузі гірництва та дослідницько-інноваційної діяльності, що передбачає глибоке переосмислення наявних і створення нових цілісних знань та професійної практики, здійснювати педагогічну діяльність</w:t>
            </w:r>
            <w:r w:rsidRPr="00EF3921">
              <w:rPr>
                <w:rFonts w:ascii="Times New Roman" w:hAnsi="Times New Roman" w:cs="Times New Roman"/>
                <w:sz w:val="28"/>
                <w:szCs w:val="28"/>
              </w:rPr>
              <w:t xml:space="preserve"> </w:t>
            </w:r>
            <w:r w:rsidRPr="00EF3921">
              <w:rPr>
                <w:rFonts w:ascii="Times New Roman" w:eastAsia="Arial" w:hAnsi="Times New Roman" w:cs="Times New Roman"/>
                <w:color w:val="000000"/>
                <w:sz w:val="28"/>
                <w:szCs w:val="28"/>
              </w:rPr>
              <w:t>у сфері гірництва та суміжних галузях.</w:t>
            </w:r>
          </w:p>
          <w:p w14:paraId="00000070" w14:textId="77777777" w:rsidR="009E56FB" w:rsidRPr="00EF3921" w:rsidRDefault="000A6D0D" w:rsidP="00EF3921">
            <w:pPr>
              <w:spacing w:after="0" w:line="240" w:lineRule="auto"/>
              <w:jc w:val="both"/>
              <w:rPr>
                <w:rFonts w:ascii="Times New Roman" w:eastAsia="Arial" w:hAnsi="Times New Roman" w:cs="Times New Roman"/>
                <w:sz w:val="28"/>
                <w:szCs w:val="28"/>
              </w:rPr>
            </w:pPr>
            <w:r w:rsidRPr="00EF3921">
              <w:rPr>
                <w:rFonts w:ascii="Times New Roman" w:eastAsia="Arial" w:hAnsi="Times New Roman" w:cs="Times New Roman"/>
                <w:b/>
                <w:sz w:val="28"/>
                <w:szCs w:val="28"/>
              </w:rPr>
              <w:t xml:space="preserve">Теоретичний зміст предметної області: </w:t>
            </w:r>
            <w:r w:rsidRPr="00EF3921">
              <w:rPr>
                <w:rFonts w:ascii="Times New Roman" w:eastAsia="Arial" w:hAnsi="Times New Roman" w:cs="Times New Roman"/>
                <w:sz w:val="28"/>
                <w:szCs w:val="28"/>
              </w:rPr>
              <w:t xml:space="preserve">теоретичні основи гірничих технологій, теорії, принципи, поняття та методи фундаментальних і </w:t>
            </w:r>
            <w:proofErr w:type="spellStart"/>
            <w:r w:rsidRPr="00EF3921">
              <w:rPr>
                <w:rFonts w:ascii="Times New Roman" w:eastAsia="Arial" w:hAnsi="Times New Roman" w:cs="Times New Roman"/>
                <w:sz w:val="28"/>
                <w:szCs w:val="28"/>
              </w:rPr>
              <w:t>загальноінженерних</w:t>
            </w:r>
            <w:proofErr w:type="spellEnd"/>
            <w:r w:rsidRPr="00EF3921">
              <w:rPr>
                <w:rFonts w:ascii="Times New Roman" w:eastAsia="Arial" w:hAnsi="Times New Roman" w:cs="Times New Roman"/>
                <w:sz w:val="28"/>
                <w:szCs w:val="28"/>
              </w:rPr>
              <w:t xml:space="preserve"> наук, що необхідні для проведення наукових досліджень з метою пояснення фактів, прогнозування результатів, здійснення інновацій.</w:t>
            </w:r>
          </w:p>
          <w:p w14:paraId="00000071" w14:textId="77777777" w:rsidR="009E56FB" w:rsidRPr="00EF3921" w:rsidRDefault="000A6D0D" w:rsidP="00EF3921">
            <w:pPr>
              <w:tabs>
                <w:tab w:val="left" w:pos="1108"/>
              </w:tabs>
              <w:spacing w:after="0" w:line="240" w:lineRule="auto"/>
              <w:jc w:val="both"/>
              <w:rPr>
                <w:rFonts w:ascii="Times New Roman" w:eastAsia="Arial" w:hAnsi="Times New Roman" w:cs="Times New Roman"/>
                <w:color w:val="FF0000"/>
                <w:sz w:val="28"/>
                <w:szCs w:val="28"/>
              </w:rPr>
            </w:pPr>
            <w:r w:rsidRPr="00EF3921">
              <w:rPr>
                <w:rFonts w:ascii="Times New Roman" w:eastAsia="Arial" w:hAnsi="Times New Roman" w:cs="Times New Roman"/>
                <w:b/>
                <w:sz w:val="28"/>
                <w:szCs w:val="28"/>
              </w:rPr>
              <w:t xml:space="preserve">Методи, методики та технології: </w:t>
            </w:r>
            <w:r w:rsidRPr="00EF3921">
              <w:rPr>
                <w:rFonts w:ascii="Times New Roman" w:eastAsia="Arial" w:hAnsi="Times New Roman" w:cs="Times New Roman"/>
                <w:sz w:val="28"/>
                <w:szCs w:val="28"/>
              </w:rPr>
              <w:t xml:space="preserve"> фізичне і математичне моделювання, графічні, аналітичні і чисельні методи із застосуванням ЕОМ, експериментальні дослідження в лабораторних і виробничих умовах, аналіз і узагальнення виробничого досвіду</w:t>
            </w:r>
            <w:r w:rsidRPr="00EF3921">
              <w:rPr>
                <w:rFonts w:ascii="Times New Roman" w:eastAsia="Arial" w:hAnsi="Times New Roman" w:cs="Times New Roman"/>
                <w:color w:val="FF0000"/>
                <w:sz w:val="28"/>
                <w:szCs w:val="28"/>
              </w:rPr>
              <w:t>.</w:t>
            </w:r>
          </w:p>
          <w:p w14:paraId="00000072" w14:textId="77777777" w:rsidR="009E56FB" w:rsidRPr="00EF3921" w:rsidRDefault="000A6D0D" w:rsidP="00EF3921">
            <w:pPr>
              <w:tabs>
                <w:tab w:val="left" w:pos="1108"/>
              </w:tabs>
              <w:spacing w:after="0" w:line="240" w:lineRule="auto"/>
              <w:rPr>
                <w:rFonts w:ascii="Times New Roman" w:eastAsia="Arial" w:hAnsi="Times New Roman" w:cs="Times New Roman"/>
                <w:sz w:val="28"/>
                <w:szCs w:val="28"/>
              </w:rPr>
            </w:pPr>
            <w:r w:rsidRPr="00EF3921">
              <w:rPr>
                <w:rFonts w:ascii="Times New Roman" w:eastAsia="Arial" w:hAnsi="Times New Roman" w:cs="Times New Roman"/>
                <w:b/>
                <w:sz w:val="28"/>
                <w:szCs w:val="28"/>
              </w:rPr>
              <w:t>Інструменти та</w:t>
            </w:r>
            <w:r w:rsidRPr="00EF3921">
              <w:rPr>
                <w:rFonts w:ascii="Times New Roman" w:eastAsia="Arial" w:hAnsi="Times New Roman" w:cs="Times New Roman"/>
                <w:sz w:val="28"/>
                <w:szCs w:val="28"/>
              </w:rPr>
              <w:t xml:space="preserve"> о</w:t>
            </w:r>
            <w:r w:rsidRPr="00EF3921">
              <w:rPr>
                <w:rFonts w:ascii="Times New Roman" w:eastAsia="Arial" w:hAnsi="Times New Roman" w:cs="Times New Roman"/>
                <w:b/>
                <w:sz w:val="28"/>
                <w:szCs w:val="28"/>
              </w:rPr>
              <w:t>бладнання:</w:t>
            </w:r>
            <w:r w:rsidRPr="00EF3921">
              <w:rPr>
                <w:rFonts w:ascii="Times New Roman" w:eastAsia="Arial" w:hAnsi="Times New Roman" w:cs="Times New Roman"/>
                <w:sz w:val="28"/>
                <w:szCs w:val="28"/>
              </w:rPr>
              <w:t xml:space="preserve">  контрольно-вимірювальні прилади та знаряддя праці, що необхідні для успішної реалізації  наукової та інноваційної діяльності в сфері гірництва; спеціалізоване програмне</w:t>
            </w:r>
          </w:p>
          <w:p w14:paraId="00000073" w14:textId="77777777" w:rsidR="009E56FB" w:rsidRPr="00EF3921" w:rsidRDefault="000A6D0D" w:rsidP="00EF3921">
            <w:pPr>
              <w:tabs>
                <w:tab w:val="left" w:pos="1108"/>
              </w:tabs>
              <w:spacing w:after="0" w:line="240" w:lineRule="auto"/>
              <w:rPr>
                <w:rFonts w:ascii="Times New Roman" w:eastAsia="Arial" w:hAnsi="Times New Roman" w:cs="Times New Roman"/>
                <w:i/>
                <w:sz w:val="28"/>
                <w:szCs w:val="28"/>
              </w:rPr>
            </w:pPr>
            <w:r w:rsidRPr="00EF3921">
              <w:rPr>
                <w:rFonts w:ascii="Times New Roman" w:eastAsia="Arial" w:hAnsi="Times New Roman" w:cs="Times New Roman"/>
                <w:sz w:val="28"/>
                <w:szCs w:val="28"/>
              </w:rPr>
              <w:t xml:space="preserve">забезпечення. </w:t>
            </w:r>
          </w:p>
        </w:tc>
      </w:tr>
      <w:tr w:rsidR="009E56FB" w:rsidRPr="00EF3921" w14:paraId="72651766" w14:textId="77777777" w:rsidTr="00EF3921">
        <w:trPr>
          <w:trHeight w:val="879"/>
        </w:trPr>
        <w:tc>
          <w:tcPr>
            <w:tcW w:w="2184" w:type="dxa"/>
          </w:tcPr>
          <w:p w14:paraId="00000074" w14:textId="77777777" w:rsidR="009E56FB" w:rsidRPr="00EF3921" w:rsidRDefault="000A6D0D">
            <w:pPr>
              <w:spacing w:after="0" w:line="240" w:lineRule="auto"/>
              <w:rPr>
                <w:rFonts w:ascii="Times New Roman" w:eastAsia="Arial" w:hAnsi="Times New Roman" w:cs="Times New Roman"/>
                <w:b/>
                <w:sz w:val="28"/>
                <w:szCs w:val="28"/>
              </w:rPr>
            </w:pPr>
            <w:r w:rsidRPr="00EF3921">
              <w:rPr>
                <w:rFonts w:ascii="Times New Roman" w:eastAsia="Arial" w:hAnsi="Times New Roman" w:cs="Times New Roman"/>
                <w:b/>
                <w:sz w:val="28"/>
                <w:szCs w:val="28"/>
              </w:rPr>
              <w:t>Академічні права випускників</w:t>
            </w:r>
          </w:p>
        </w:tc>
        <w:tc>
          <w:tcPr>
            <w:tcW w:w="7711" w:type="dxa"/>
          </w:tcPr>
          <w:p w14:paraId="00000075" w14:textId="77777777" w:rsidR="009E56FB" w:rsidRPr="00EF3921" w:rsidRDefault="000A6D0D" w:rsidP="00EF3921">
            <w:pPr>
              <w:spacing w:after="0" w:line="240" w:lineRule="auto"/>
              <w:rPr>
                <w:rFonts w:ascii="Times New Roman" w:eastAsia="Arial" w:hAnsi="Times New Roman" w:cs="Times New Roman"/>
                <w:sz w:val="28"/>
                <w:szCs w:val="28"/>
              </w:rPr>
            </w:pPr>
            <w:r w:rsidRPr="00EF3921">
              <w:rPr>
                <w:rFonts w:ascii="Times New Roman" w:eastAsia="Arial" w:hAnsi="Times New Roman" w:cs="Times New Roman"/>
                <w:sz w:val="28"/>
                <w:szCs w:val="28"/>
              </w:rPr>
              <w:t>Здобуття наукового ступеня доктора наук та додаткових</w:t>
            </w:r>
          </w:p>
          <w:p w14:paraId="00000076" w14:textId="77777777" w:rsidR="009E56FB" w:rsidRPr="00EF3921" w:rsidRDefault="000A6D0D" w:rsidP="00EF3921">
            <w:pPr>
              <w:spacing w:after="0" w:line="240" w:lineRule="auto"/>
              <w:rPr>
                <w:rFonts w:ascii="Times New Roman" w:eastAsia="Arial" w:hAnsi="Times New Roman" w:cs="Times New Roman"/>
                <w:sz w:val="28"/>
                <w:szCs w:val="28"/>
              </w:rPr>
            </w:pPr>
            <w:r w:rsidRPr="00EF3921">
              <w:rPr>
                <w:rFonts w:ascii="Times New Roman" w:eastAsia="Arial" w:hAnsi="Times New Roman" w:cs="Times New Roman"/>
                <w:sz w:val="28"/>
                <w:szCs w:val="28"/>
              </w:rPr>
              <w:t>кваліфікацій у системі освіти дорослих.</w:t>
            </w:r>
            <w:r w:rsidRPr="00EF3921">
              <w:rPr>
                <w:rFonts w:ascii="Times New Roman" w:hAnsi="Times New Roman" w:cs="Times New Roman"/>
                <w:sz w:val="28"/>
                <w:szCs w:val="28"/>
              </w:rPr>
              <w:t xml:space="preserve">     </w:t>
            </w:r>
          </w:p>
        </w:tc>
      </w:tr>
      <w:tr w:rsidR="009E56FB" w:rsidRPr="00EF3921" w14:paraId="2B3FA874" w14:textId="77777777" w:rsidTr="00EF3921">
        <w:trPr>
          <w:trHeight w:val="151"/>
        </w:trPr>
        <w:tc>
          <w:tcPr>
            <w:tcW w:w="2184" w:type="dxa"/>
          </w:tcPr>
          <w:p w14:paraId="00000077" w14:textId="77777777" w:rsidR="009E56FB" w:rsidRPr="00EF3921" w:rsidRDefault="000A6D0D">
            <w:pPr>
              <w:spacing w:after="0" w:line="240" w:lineRule="auto"/>
              <w:rPr>
                <w:rFonts w:ascii="Times New Roman" w:eastAsia="Arial" w:hAnsi="Times New Roman" w:cs="Times New Roman"/>
                <w:b/>
                <w:sz w:val="28"/>
                <w:szCs w:val="28"/>
              </w:rPr>
            </w:pPr>
            <w:proofErr w:type="spellStart"/>
            <w:r w:rsidRPr="00EF3921">
              <w:rPr>
                <w:rFonts w:ascii="Times New Roman" w:eastAsia="Arial" w:hAnsi="Times New Roman" w:cs="Times New Roman"/>
                <w:b/>
                <w:sz w:val="28"/>
                <w:szCs w:val="28"/>
              </w:rPr>
              <w:t>Працевлашту-вання</w:t>
            </w:r>
            <w:proofErr w:type="spellEnd"/>
            <w:r w:rsidRPr="00EF3921">
              <w:rPr>
                <w:rFonts w:ascii="Times New Roman" w:eastAsia="Arial" w:hAnsi="Times New Roman" w:cs="Times New Roman"/>
                <w:b/>
                <w:sz w:val="28"/>
                <w:szCs w:val="28"/>
              </w:rPr>
              <w:t xml:space="preserve"> випускників</w:t>
            </w:r>
          </w:p>
        </w:tc>
        <w:tc>
          <w:tcPr>
            <w:tcW w:w="7711" w:type="dxa"/>
          </w:tcPr>
          <w:p w14:paraId="00000078" w14:textId="2502CBF3" w:rsidR="009E56FB" w:rsidRPr="00EF3921" w:rsidRDefault="000A6D0D" w:rsidP="00EF3921">
            <w:pPr>
              <w:pBdr>
                <w:top w:val="nil"/>
                <w:left w:val="nil"/>
                <w:bottom w:val="nil"/>
                <w:right w:val="nil"/>
                <w:between w:val="nil"/>
              </w:pBdr>
              <w:tabs>
                <w:tab w:val="left" w:pos="1432"/>
              </w:tabs>
              <w:spacing w:after="0" w:line="240" w:lineRule="auto"/>
              <w:rPr>
                <w:rFonts w:ascii="Times New Roman" w:hAnsi="Times New Roman" w:cs="Times New Roman"/>
                <w:sz w:val="28"/>
                <w:szCs w:val="28"/>
              </w:rPr>
            </w:pPr>
            <w:r w:rsidRPr="00EF3921">
              <w:rPr>
                <w:rFonts w:ascii="Times New Roman" w:eastAsia="Arial" w:hAnsi="Times New Roman" w:cs="Times New Roman"/>
                <w:sz w:val="28"/>
                <w:szCs w:val="28"/>
              </w:rPr>
              <w:t xml:space="preserve">Посади наукових і науково-педагогічних працівників у наукових установах і закладах вищої освіти, інженерні посади у дослідницьких, </w:t>
            </w:r>
            <w:proofErr w:type="spellStart"/>
            <w:r w:rsidRPr="00EF3921">
              <w:rPr>
                <w:rFonts w:ascii="Times New Roman" w:eastAsia="Arial" w:hAnsi="Times New Roman" w:cs="Times New Roman"/>
                <w:sz w:val="28"/>
                <w:szCs w:val="28"/>
              </w:rPr>
              <w:t>проєктних</w:t>
            </w:r>
            <w:proofErr w:type="spellEnd"/>
            <w:r w:rsidRPr="00EF3921">
              <w:rPr>
                <w:rFonts w:ascii="Times New Roman" w:eastAsia="Arial" w:hAnsi="Times New Roman" w:cs="Times New Roman"/>
                <w:sz w:val="28"/>
                <w:szCs w:val="28"/>
              </w:rPr>
              <w:t xml:space="preserve"> та конструкторських установах і підрозділах підприємств.</w:t>
            </w:r>
            <w:r w:rsidRPr="00EF3921">
              <w:rPr>
                <w:rFonts w:ascii="Times New Roman" w:hAnsi="Times New Roman" w:cs="Times New Roman"/>
                <w:sz w:val="28"/>
                <w:szCs w:val="28"/>
              </w:rPr>
              <w:t xml:space="preserve"> </w:t>
            </w:r>
          </w:p>
        </w:tc>
      </w:tr>
    </w:tbl>
    <w:p w14:paraId="00000079" w14:textId="77777777" w:rsidR="009E56FB" w:rsidRPr="00EF3921" w:rsidRDefault="009E56FB">
      <w:pPr>
        <w:spacing w:after="0" w:line="240" w:lineRule="auto"/>
        <w:ind w:firstLine="709"/>
        <w:jc w:val="both"/>
        <w:rPr>
          <w:rFonts w:ascii="Times New Roman" w:eastAsia="Times New Roman" w:hAnsi="Times New Roman" w:cs="Times New Roman"/>
          <w:b/>
          <w:sz w:val="28"/>
          <w:szCs w:val="28"/>
        </w:rPr>
      </w:pPr>
    </w:p>
    <w:p w14:paraId="0000007A" w14:textId="77777777" w:rsidR="009E56FB" w:rsidRPr="00EF3921" w:rsidRDefault="000A6D0D">
      <w:pPr>
        <w:spacing w:after="0" w:line="240" w:lineRule="auto"/>
        <w:ind w:firstLine="709"/>
        <w:jc w:val="both"/>
        <w:rPr>
          <w:rFonts w:ascii="Times New Roman" w:eastAsia="Arial" w:hAnsi="Times New Roman" w:cs="Times New Roman"/>
          <w:b/>
          <w:sz w:val="28"/>
          <w:szCs w:val="28"/>
        </w:rPr>
      </w:pPr>
      <w:r w:rsidRPr="00EF3921">
        <w:rPr>
          <w:rFonts w:ascii="Times New Roman" w:eastAsia="Arial" w:hAnsi="Times New Roman" w:cs="Times New Roman"/>
          <w:b/>
          <w:sz w:val="28"/>
          <w:szCs w:val="28"/>
        </w:rPr>
        <w:t>ІІІ Вимоги до рівня освіти осіб, які можуть розпочати навчання за освітніми програмами відповідної спеціальності, та їх результатів навчання</w:t>
      </w:r>
    </w:p>
    <w:p w14:paraId="0000007B" w14:textId="77777777" w:rsidR="009E56FB" w:rsidRPr="00EF3921" w:rsidRDefault="000A6D0D">
      <w:pPr>
        <w:spacing w:after="0" w:line="240" w:lineRule="auto"/>
        <w:ind w:firstLine="709"/>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Для здобуття ступеня доктора філософії зі спеціальності 184 Гірництво можуть вступати особи, які здобули освітній ступінь магістра. Програма фахових вступних випробувань для осіб, які здобули попередній рівень вищої освіти за іншими спеціальностями повинна передбачати перевірку набуття особою </w:t>
      </w:r>
      <w:proofErr w:type="spellStart"/>
      <w:r w:rsidRPr="00EF3921">
        <w:rPr>
          <w:rFonts w:ascii="Times New Roman" w:eastAsia="Arial" w:hAnsi="Times New Roman" w:cs="Times New Roman"/>
          <w:sz w:val="28"/>
          <w:szCs w:val="28"/>
        </w:rPr>
        <w:t>компетентностей</w:t>
      </w:r>
      <w:proofErr w:type="spellEnd"/>
      <w:r w:rsidRPr="00EF3921">
        <w:rPr>
          <w:rFonts w:ascii="Times New Roman" w:eastAsia="Arial" w:hAnsi="Times New Roman" w:cs="Times New Roman"/>
          <w:sz w:val="28"/>
          <w:szCs w:val="28"/>
        </w:rPr>
        <w:t xml:space="preserve"> та результатів навчання, що визначені стандартом вищої освіти зі спеціальності 184 Гірництво для другого (магістерського) рівня вищої освіти.</w:t>
      </w:r>
    </w:p>
    <w:p w14:paraId="0000007C" w14:textId="77777777" w:rsidR="009E56FB" w:rsidRPr="00EF3921" w:rsidRDefault="009E56FB">
      <w:pPr>
        <w:spacing w:after="0" w:line="240" w:lineRule="auto"/>
        <w:ind w:firstLine="709"/>
        <w:jc w:val="both"/>
        <w:rPr>
          <w:rFonts w:ascii="Times New Roman" w:eastAsia="Arial" w:hAnsi="Times New Roman" w:cs="Times New Roman"/>
          <w:b/>
          <w:sz w:val="28"/>
          <w:szCs w:val="28"/>
        </w:rPr>
      </w:pPr>
    </w:p>
    <w:p w14:paraId="0000007E" w14:textId="10E9F3F8" w:rsidR="009E56FB" w:rsidRPr="00EF3921" w:rsidRDefault="000A6D0D" w:rsidP="00EF3921">
      <w:pPr>
        <w:spacing w:after="0" w:line="240" w:lineRule="auto"/>
        <w:ind w:firstLine="709"/>
        <w:jc w:val="both"/>
        <w:rPr>
          <w:rFonts w:ascii="Times New Roman" w:eastAsia="Arial" w:hAnsi="Times New Roman" w:cs="Times New Roman"/>
          <w:b/>
          <w:sz w:val="28"/>
          <w:szCs w:val="28"/>
        </w:rPr>
      </w:pPr>
      <w:r w:rsidRPr="00EF3921">
        <w:rPr>
          <w:rFonts w:ascii="Times New Roman" w:eastAsia="Arial" w:hAnsi="Times New Roman" w:cs="Times New Roman"/>
          <w:b/>
          <w:sz w:val="28"/>
          <w:szCs w:val="28"/>
        </w:rPr>
        <w:t>IV. Обсяг кредитів ЄКТС, необхідних для здобуття відповідного ступеня</w:t>
      </w:r>
      <w:r w:rsidR="00EF3921">
        <w:rPr>
          <w:rFonts w:ascii="Times New Roman" w:eastAsia="Arial" w:hAnsi="Times New Roman" w:cs="Times New Roman"/>
          <w:b/>
          <w:sz w:val="28"/>
          <w:szCs w:val="28"/>
        </w:rPr>
        <w:t xml:space="preserve"> </w:t>
      </w:r>
      <w:r w:rsidRPr="00EF3921">
        <w:rPr>
          <w:rFonts w:ascii="Times New Roman" w:eastAsia="Arial" w:hAnsi="Times New Roman" w:cs="Times New Roman"/>
          <w:b/>
          <w:sz w:val="28"/>
          <w:szCs w:val="28"/>
        </w:rPr>
        <w:t>вищої освіти</w:t>
      </w:r>
    </w:p>
    <w:p w14:paraId="0000007F" w14:textId="77777777" w:rsidR="009E56FB" w:rsidRPr="00EF3921" w:rsidRDefault="009E56FB">
      <w:pPr>
        <w:spacing w:after="0" w:line="240" w:lineRule="auto"/>
        <w:ind w:firstLine="709"/>
        <w:jc w:val="both"/>
        <w:rPr>
          <w:rFonts w:ascii="Times New Roman" w:eastAsia="Arial" w:hAnsi="Times New Roman" w:cs="Times New Roman"/>
          <w:b/>
          <w:sz w:val="28"/>
          <w:szCs w:val="28"/>
        </w:rPr>
      </w:pPr>
    </w:p>
    <w:p w14:paraId="00000080" w14:textId="77777777" w:rsidR="009E56FB" w:rsidRPr="00EF3921" w:rsidRDefault="000A6D0D">
      <w:pPr>
        <w:spacing w:after="0" w:line="240" w:lineRule="auto"/>
        <w:ind w:firstLine="709"/>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Освітньо-наукова програма підготовки доктора філософії складається з освітньої та наукової складових. Нормативний строк підготовки доктора філософії в аспірантурі становить чотири роки. Обсяг освітньої складової </w:t>
      </w:r>
      <w:proofErr w:type="spellStart"/>
      <w:r w:rsidRPr="00EF3921">
        <w:rPr>
          <w:rFonts w:ascii="Times New Roman" w:eastAsia="Arial" w:hAnsi="Times New Roman" w:cs="Times New Roman"/>
          <w:sz w:val="28"/>
          <w:szCs w:val="28"/>
        </w:rPr>
        <w:t>освітньо</w:t>
      </w:r>
      <w:proofErr w:type="spellEnd"/>
      <w:r w:rsidRPr="00EF3921">
        <w:rPr>
          <w:rFonts w:ascii="Times New Roman" w:eastAsia="Arial" w:hAnsi="Times New Roman" w:cs="Times New Roman"/>
          <w:sz w:val="28"/>
          <w:szCs w:val="28"/>
        </w:rPr>
        <w:t>-наукової програми підготовки доктора філософії становить 30–60 кредитів ЄКТС.</w:t>
      </w:r>
    </w:p>
    <w:p w14:paraId="00000081" w14:textId="259E0A2F" w:rsidR="009E56FB" w:rsidRPr="00EF3921" w:rsidRDefault="009E56FB">
      <w:pPr>
        <w:spacing w:after="0" w:line="240" w:lineRule="auto"/>
        <w:ind w:firstLine="709"/>
        <w:rPr>
          <w:rFonts w:ascii="Times New Roman" w:eastAsia="Arial" w:hAnsi="Times New Roman" w:cs="Times New Roman"/>
          <w:b/>
          <w:sz w:val="28"/>
          <w:szCs w:val="28"/>
        </w:rPr>
      </w:pPr>
    </w:p>
    <w:p w14:paraId="00000082" w14:textId="269667A6" w:rsidR="009E56FB" w:rsidRPr="00EF3921" w:rsidRDefault="000A6D0D">
      <w:pPr>
        <w:spacing w:after="0" w:line="240" w:lineRule="auto"/>
        <w:ind w:firstLine="709"/>
        <w:rPr>
          <w:rFonts w:ascii="Times New Roman" w:eastAsia="Arial" w:hAnsi="Times New Roman" w:cs="Times New Roman"/>
          <w:b/>
          <w:sz w:val="28"/>
          <w:szCs w:val="28"/>
        </w:rPr>
      </w:pPr>
      <w:r w:rsidRPr="00EF3921">
        <w:rPr>
          <w:rFonts w:ascii="Times New Roman" w:eastAsia="Arial" w:hAnsi="Times New Roman" w:cs="Times New Roman"/>
          <w:b/>
          <w:sz w:val="28"/>
          <w:szCs w:val="28"/>
        </w:rPr>
        <w:t xml:space="preserve">V Перелік </w:t>
      </w:r>
      <w:proofErr w:type="spellStart"/>
      <w:r w:rsidRPr="00EF3921">
        <w:rPr>
          <w:rFonts w:ascii="Times New Roman" w:eastAsia="Arial" w:hAnsi="Times New Roman" w:cs="Times New Roman"/>
          <w:b/>
          <w:sz w:val="28"/>
          <w:szCs w:val="28"/>
        </w:rPr>
        <w:t>компетентностей</w:t>
      </w:r>
      <w:proofErr w:type="spellEnd"/>
      <w:r w:rsidRPr="00EF3921">
        <w:rPr>
          <w:rFonts w:ascii="Times New Roman" w:eastAsia="Arial" w:hAnsi="Times New Roman" w:cs="Times New Roman"/>
          <w:b/>
          <w:sz w:val="28"/>
          <w:szCs w:val="28"/>
        </w:rPr>
        <w:t xml:space="preserve"> випускника</w:t>
      </w:r>
    </w:p>
    <w:p w14:paraId="00000083" w14:textId="77777777" w:rsidR="009E56FB" w:rsidRPr="00EF3921" w:rsidRDefault="009E56FB">
      <w:pPr>
        <w:spacing w:after="0" w:line="240" w:lineRule="auto"/>
        <w:ind w:firstLine="709"/>
        <w:rPr>
          <w:rFonts w:ascii="Times New Roman" w:eastAsia="Arial" w:hAnsi="Times New Roman" w:cs="Times New Roman"/>
          <w:b/>
          <w:sz w:val="28"/>
          <w:szCs w:val="28"/>
        </w:rPr>
      </w:pPr>
    </w:p>
    <w:tbl>
      <w:tblPr>
        <w:tblStyle w:val="affa"/>
        <w:tblW w:w="100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1"/>
        <w:gridCol w:w="7501"/>
      </w:tblGrid>
      <w:tr w:rsidR="009E56FB" w:rsidRPr="00EF3921" w14:paraId="442E427B" w14:textId="77777777">
        <w:trPr>
          <w:trHeight w:val="1128"/>
        </w:trPr>
        <w:tc>
          <w:tcPr>
            <w:tcW w:w="2501" w:type="dxa"/>
          </w:tcPr>
          <w:p w14:paraId="00000084" w14:textId="77777777" w:rsidR="009E56FB" w:rsidRPr="00EF3921" w:rsidRDefault="000A6D0D">
            <w:pPr>
              <w:spacing w:after="0" w:line="240" w:lineRule="auto"/>
              <w:ind w:firstLine="5"/>
              <w:rPr>
                <w:rFonts w:ascii="Times New Roman" w:eastAsia="Arial" w:hAnsi="Times New Roman" w:cs="Times New Roman"/>
                <w:b/>
                <w:sz w:val="28"/>
                <w:szCs w:val="28"/>
              </w:rPr>
            </w:pPr>
            <w:r w:rsidRPr="00EF3921">
              <w:rPr>
                <w:rFonts w:ascii="Times New Roman" w:eastAsia="Arial" w:hAnsi="Times New Roman" w:cs="Times New Roman"/>
                <w:b/>
                <w:sz w:val="28"/>
                <w:szCs w:val="28"/>
              </w:rPr>
              <w:t>Інтегральна компетентність</w:t>
            </w:r>
          </w:p>
        </w:tc>
        <w:tc>
          <w:tcPr>
            <w:tcW w:w="7501" w:type="dxa"/>
          </w:tcPr>
          <w:p w14:paraId="00000085" w14:textId="77777777" w:rsidR="009E56FB" w:rsidRPr="00EF3921" w:rsidRDefault="000A6D0D">
            <w:pPr>
              <w:spacing w:after="0" w:line="240" w:lineRule="auto"/>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Здатність продукувати нові ідеї, розв’язувати комплексні проблеми в галузі гірництва і суміжних предметних областей та дослідницько-інноваційної діяльності, що передбачає глибоке переосмислення наявних і створення нових цілісних знань та професійної практики, здійснювати власні наукові дослідження, результати яких мають наукову новизну, теоретичне і практичне значення; застосовувати сучасні методології наукової та науково-педагогічної діяльності.</w:t>
            </w:r>
          </w:p>
          <w:p w14:paraId="00000086" w14:textId="77777777" w:rsidR="009E56FB" w:rsidRPr="00EF3921" w:rsidRDefault="000A6D0D">
            <w:pPr>
              <w:spacing w:after="0" w:line="240" w:lineRule="auto"/>
              <w:jc w:val="both"/>
              <w:rPr>
                <w:rFonts w:ascii="Times New Roman" w:eastAsia="Arial" w:hAnsi="Times New Roman" w:cs="Times New Roman"/>
                <w:sz w:val="28"/>
                <w:szCs w:val="28"/>
              </w:rPr>
            </w:pPr>
            <w:r w:rsidRPr="00EF3921">
              <w:rPr>
                <w:rFonts w:ascii="Times New Roman" w:hAnsi="Times New Roman" w:cs="Times New Roman"/>
                <w:sz w:val="28"/>
                <w:szCs w:val="28"/>
              </w:rPr>
              <w:t xml:space="preserve">     </w:t>
            </w:r>
          </w:p>
        </w:tc>
      </w:tr>
      <w:tr w:rsidR="009E56FB" w:rsidRPr="00EF3921" w14:paraId="3DB94871" w14:textId="77777777">
        <w:trPr>
          <w:trHeight w:val="151"/>
        </w:trPr>
        <w:tc>
          <w:tcPr>
            <w:tcW w:w="2501" w:type="dxa"/>
          </w:tcPr>
          <w:p w14:paraId="00000087" w14:textId="77777777" w:rsidR="009E56FB" w:rsidRPr="00EF3921" w:rsidRDefault="000A6D0D">
            <w:pPr>
              <w:spacing w:after="0" w:line="240" w:lineRule="auto"/>
              <w:ind w:firstLine="5"/>
              <w:rPr>
                <w:rFonts w:ascii="Times New Roman" w:eastAsia="Arial" w:hAnsi="Times New Roman" w:cs="Times New Roman"/>
                <w:b/>
                <w:sz w:val="28"/>
                <w:szCs w:val="28"/>
              </w:rPr>
            </w:pPr>
            <w:r w:rsidRPr="00EF3921">
              <w:rPr>
                <w:rFonts w:ascii="Times New Roman" w:eastAsia="Arial" w:hAnsi="Times New Roman" w:cs="Times New Roman"/>
                <w:b/>
                <w:sz w:val="28"/>
                <w:szCs w:val="28"/>
              </w:rPr>
              <w:t>Загальні компетентності</w:t>
            </w:r>
          </w:p>
        </w:tc>
        <w:tc>
          <w:tcPr>
            <w:tcW w:w="7501" w:type="dxa"/>
          </w:tcPr>
          <w:p w14:paraId="00000088" w14:textId="77777777" w:rsidR="009E56FB" w:rsidRPr="00EF3921" w:rsidRDefault="000A6D0D">
            <w:pPr>
              <w:spacing w:after="120" w:line="240" w:lineRule="auto"/>
              <w:jc w:val="both"/>
              <w:rPr>
                <w:rFonts w:ascii="Times New Roman" w:eastAsia="Arial" w:hAnsi="Times New Roman" w:cs="Times New Roman"/>
                <w:color w:val="000000"/>
                <w:sz w:val="28"/>
                <w:szCs w:val="28"/>
              </w:rPr>
            </w:pPr>
            <w:r w:rsidRPr="00EF3921">
              <w:rPr>
                <w:rFonts w:ascii="Times New Roman" w:eastAsia="Arial" w:hAnsi="Times New Roman" w:cs="Times New Roman"/>
                <w:sz w:val="28"/>
                <w:szCs w:val="28"/>
              </w:rPr>
              <w:t>ЗК01. </w:t>
            </w:r>
            <w:r w:rsidRPr="00EF3921">
              <w:rPr>
                <w:rFonts w:ascii="Times New Roman" w:eastAsia="Arial" w:hAnsi="Times New Roman" w:cs="Times New Roman"/>
                <w:color w:val="000000"/>
                <w:sz w:val="28"/>
                <w:szCs w:val="28"/>
              </w:rPr>
              <w:t>Здатність аналізувати, оцінювати й синтезувати нові</w:t>
            </w:r>
            <w:r w:rsidRPr="00EF3921">
              <w:rPr>
                <w:rFonts w:ascii="Times New Roman" w:hAnsi="Times New Roman" w:cs="Times New Roman"/>
                <w:sz w:val="28"/>
                <w:szCs w:val="28"/>
              </w:rPr>
              <w:t xml:space="preserve"> </w:t>
            </w:r>
            <w:r w:rsidRPr="00EF3921">
              <w:rPr>
                <w:rFonts w:ascii="Times New Roman" w:eastAsia="Arial" w:hAnsi="Times New Roman" w:cs="Times New Roman"/>
                <w:color w:val="000000"/>
                <w:sz w:val="28"/>
                <w:szCs w:val="28"/>
              </w:rPr>
              <w:t>ідеї, ініціюва</w:t>
            </w:r>
            <w:r w:rsidRPr="00EF3921">
              <w:rPr>
                <w:rFonts w:ascii="Times New Roman" w:eastAsia="Arial" w:hAnsi="Times New Roman" w:cs="Times New Roman"/>
                <w:sz w:val="28"/>
                <w:szCs w:val="28"/>
              </w:rPr>
              <w:t>т</w:t>
            </w:r>
            <w:r w:rsidRPr="00EF3921">
              <w:rPr>
                <w:rFonts w:ascii="Times New Roman" w:eastAsia="Arial" w:hAnsi="Times New Roman" w:cs="Times New Roman"/>
                <w:color w:val="000000"/>
                <w:sz w:val="28"/>
                <w:szCs w:val="28"/>
              </w:rPr>
              <w:t>и, розробляти і управляти інноваційними</w:t>
            </w:r>
            <w:r w:rsidRPr="00EF3921">
              <w:rPr>
                <w:rFonts w:ascii="Times New Roman" w:hAnsi="Times New Roman" w:cs="Times New Roman"/>
                <w:sz w:val="28"/>
                <w:szCs w:val="28"/>
              </w:rPr>
              <w:t xml:space="preserve">     </w:t>
            </w:r>
            <w:r w:rsidRPr="00EF3921">
              <w:rPr>
                <w:rFonts w:ascii="Times New Roman" w:eastAsia="Arial" w:hAnsi="Times New Roman" w:cs="Times New Roman"/>
                <w:color w:val="000000"/>
                <w:sz w:val="28"/>
                <w:szCs w:val="28"/>
              </w:rPr>
              <w:t xml:space="preserve"> комплексними проектами;</w:t>
            </w:r>
          </w:p>
          <w:p w14:paraId="00000089" w14:textId="77777777" w:rsidR="009E56FB" w:rsidRPr="00EF3921" w:rsidRDefault="000A6D0D">
            <w:pPr>
              <w:spacing w:after="12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ЗК02. Здатність розв’язувати комплексні проблеми </w:t>
            </w:r>
            <w:r w:rsidRPr="00EF3921">
              <w:rPr>
                <w:rFonts w:ascii="Times New Roman" w:eastAsia="Arial" w:hAnsi="Times New Roman" w:cs="Times New Roman"/>
                <w:color w:val="000000"/>
                <w:sz w:val="28"/>
                <w:szCs w:val="28"/>
              </w:rPr>
              <w:t>в галузі гірництва і суміжних предметних областей</w:t>
            </w:r>
            <w:r w:rsidRPr="00EF3921">
              <w:rPr>
                <w:rFonts w:ascii="Times New Roman" w:hAnsi="Times New Roman" w:cs="Times New Roman"/>
                <w:sz w:val="28"/>
                <w:szCs w:val="28"/>
              </w:rPr>
              <w:t xml:space="preserve"> </w:t>
            </w:r>
            <w:r w:rsidRPr="00EF3921">
              <w:rPr>
                <w:rFonts w:ascii="Times New Roman" w:eastAsia="Arial" w:hAnsi="Times New Roman" w:cs="Times New Roman"/>
                <w:sz w:val="28"/>
                <w:szCs w:val="28"/>
              </w:rPr>
              <w:t>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w:t>
            </w:r>
            <w:r w:rsidRPr="00EF3921">
              <w:rPr>
                <w:rFonts w:ascii="Times New Roman" w:eastAsia="Arial" w:hAnsi="Times New Roman" w:cs="Times New Roman"/>
                <w:color w:val="000000"/>
                <w:sz w:val="28"/>
                <w:szCs w:val="28"/>
              </w:rPr>
              <w:t>;</w:t>
            </w:r>
            <w:r w:rsidRPr="00EF3921">
              <w:rPr>
                <w:rFonts w:ascii="Times New Roman" w:eastAsia="Arial" w:hAnsi="Times New Roman" w:cs="Times New Roman"/>
                <w:sz w:val="28"/>
                <w:szCs w:val="28"/>
              </w:rPr>
              <w:t xml:space="preserve"> </w:t>
            </w:r>
          </w:p>
          <w:p w14:paraId="0000008A" w14:textId="70E90EC7" w:rsidR="009E56FB" w:rsidRPr="00EF3921" w:rsidRDefault="000A6D0D">
            <w:pPr>
              <w:spacing w:after="120" w:line="240" w:lineRule="auto"/>
              <w:jc w:val="both"/>
              <w:rPr>
                <w:rFonts w:ascii="Times New Roman" w:eastAsia="Arial" w:hAnsi="Times New Roman" w:cs="Times New Roman"/>
                <w:color w:val="000000"/>
                <w:sz w:val="28"/>
                <w:szCs w:val="28"/>
              </w:rPr>
            </w:pPr>
            <w:r w:rsidRPr="00EF3921">
              <w:rPr>
                <w:rFonts w:ascii="Times New Roman" w:eastAsia="Arial" w:hAnsi="Times New Roman" w:cs="Times New Roman"/>
                <w:sz w:val="28"/>
                <w:szCs w:val="28"/>
              </w:rPr>
              <w:t>ЗК03.</w:t>
            </w:r>
            <w:r w:rsidRPr="00EF3921">
              <w:rPr>
                <w:rFonts w:ascii="Times New Roman" w:eastAsia="Arial" w:hAnsi="Times New Roman" w:cs="Times New Roman"/>
                <w:color w:val="000000"/>
                <w:sz w:val="28"/>
                <w:szCs w:val="28"/>
              </w:rPr>
              <w:t xml:space="preserve"> </w:t>
            </w:r>
            <w:r w:rsidR="00EF3921" w:rsidRPr="00EF3921">
              <w:rPr>
                <w:rFonts w:ascii="Times New Roman" w:eastAsia="Arial" w:hAnsi="Times New Roman" w:cs="Times New Roman"/>
                <w:color w:val="000000"/>
                <w:sz w:val="28"/>
                <w:szCs w:val="28"/>
              </w:rPr>
              <w:t xml:space="preserve">Здатність до використання іноземних мов у професійній та науковій діяльності </w:t>
            </w:r>
            <w:r w:rsidR="00EF3921">
              <w:rPr>
                <w:rFonts w:ascii="Times New Roman" w:eastAsia="Arial" w:hAnsi="Times New Roman" w:cs="Times New Roman"/>
                <w:color w:val="000000"/>
                <w:sz w:val="28"/>
                <w:szCs w:val="28"/>
              </w:rPr>
              <w:t xml:space="preserve"> та </w:t>
            </w:r>
            <w:r w:rsidRPr="00EF3921">
              <w:rPr>
                <w:rFonts w:ascii="Times New Roman" w:eastAsia="Arial" w:hAnsi="Times New Roman" w:cs="Times New Roman"/>
                <w:color w:val="000000"/>
                <w:sz w:val="28"/>
                <w:szCs w:val="28"/>
              </w:rPr>
              <w:t>працювати в міжнародному контексті;</w:t>
            </w:r>
          </w:p>
          <w:p w14:paraId="0000008B" w14:textId="1D0A44BD" w:rsidR="009E56FB" w:rsidRPr="00EF3921" w:rsidRDefault="000A6D0D">
            <w:pPr>
              <w:tabs>
                <w:tab w:val="left" w:pos="142"/>
                <w:tab w:val="left" w:pos="284"/>
                <w:tab w:val="left" w:pos="709"/>
              </w:tabs>
              <w:spacing w:after="120" w:line="240" w:lineRule="auto"/>
              <w:rPr>
                <w:rFonts w:ascii="Times New Roman" w:hAnsi="Times New Roman" w:cs="Times New Roman"/>
                <w:sz w:val="28"/>
                <w:szCs w:val="28"/>
              </w:rPr>
            </w:pPr>
            <w:r w:rsidRPr="00EF3921">
              <w:rPr>
                <w:rFonts w:ascii="Times New Roman" w:eastAsia="Arial" w:hAnsi="Times New Roman" w:cs="Times New Roman"/>
                <w:sz w:val="28"/>
                <w:szCs w:val="28"/>
              </w:rPr>
              <w:t xml:space="preserve">ЗК04.  Здатність ефективно працювати в команді, проявляти лідерські здібності, приймати стратегічні рішення, діяти соціально </w:t>
            </w:r>
            <w:proofErr w:type="spellStart"/>
            <w:r w:rsidRPr="00EF3921">
              <w:rPr>
                <w:rFonts w:ascii="Times New Roman" w:eastAsia="Arial" w:hAnsi="Times New Roman" w:cs="Times New Roman"/>
                <w:sz w:val="28"/>
                <w:szCs w:val="28"/>
              </w:rPr>
              <w:t>відповідально</w:t>
            </w:r>
            <w:proofErr w:type="spellEnd"/>
            <w:r w:rsidRPr="00EF3921">
              <w:rPr>
                <w:rFonts w:ascii="Times New Roman" w:eastAsia="Arial" w:hAnsi="Times New Roman" w:cs="Times New Roman"/>
                <w:sz w:val="28"/>
                <w:szCs w:val="28"/>
              </w:rPr>
              <w:t xml:space="preserve"> і свідомо.</w:t>
            </w:r>
          </w:p>
        </w:tc>
      </w:tr>
      <w:tr w:rsidR="009E56FB" w:rsidRPr="00EF3921" w14:paraId="081CF623" w14:textId="77777777">
        <w:trPr>
          <w:trHeight w:val="3263"/>
        </w:trPr>
        <w:tc>
          <w:tcPr>
            <w:tcW w:w="2501" w:type="dxa"/>
            <w:tcBorders>
              <w:top w:val="single" w:sz="4" w:space="0" w:color="000000"/>
              <w:left w:val="single" w:sz="4" w:space="0" w:color="000000"/>
              <w:bottom w:val="single" w:sz="4" w:space="0" w:color="000000"/>
              <w:right w:val="single" w:sz="4" w:space="0" w:color="000000"/>
            </w:tcBorders>
          </w:tcPr>
          <w:p w14:paraId="0000008C" w14:textId="771D889E" w:rsidR="009E56FB" w:rsidRPr="00EF3921" w:rsidRDefault="000A6D0D">
            <w:pPr>
              <w:spacing w:after="0" w:line="240" w:lineRule="auto"/>
              <w:ind w:firstLine="5"/>
              <w:rPr>
                <w:rFonts w:ascii="Times New Roman" w:eastAsia="Arial" w:hAnsi="Times New Roman" w:cs="Times New Roman"/>
                <w:b/>
                <w:sz w:val="28"/>
                <w:szCs w:val="28"/>
              </w:rPr>
            </w:pPr>
            <w:r w:rsidRPr="00EF3921">
              <w:rPr>
                <w:rFonts w:ascii="Times New Roman" w:eastAsia="Arial" w:hAnsi="Times New Roman" w:cs="Times New Roman"/>
                <w:b/>
                <w:sz w:val="28"/>
                <w:szCs w:val="28"/>
              </w:rPr>
              <w:t>Спеціальні</w:t>
            </w:r>
          </w:p>
          <w:p w14:paraId="0000008D" w14:textId="77777777" w:rsidR="009E56FB" w:rsidRPr="00EF3921" w:rsidRDefault="000A6D0D">
            <w:pPr>
              <w:spacing w:after="0" w:line="240" w:lineRule="auto"/>
              <w:ind w:firstLine="5"/>
              <w:rPr>
                <w:rFonts w:ascii="Times New Roman" w:eastAsia="Arial" w:hAnsi="Times New Roman" w:cs="Times New Roman"/>
                <w:b/>
                <w:sz w:val="28"/>
                <w:szCs w:val="28"/>
              </w:rPr>
            </w:pPr>
            <w:r w:rsidRPr="00EF3921">
              <w:rPr>
                <w:rFonts w:ascii="Times New Roman" w:eastAsia="Arial" w:hAnsi="Times New Roman" w:cs="Times New Roman"/>
                <w:b/>
                <w:sz w:val="28"/>
                <w:szCs w:val="28"/>
              </w:rPr>
              <w:t>(фахові)</w:t>
            </w:r>
          </w:p>
          <w:p w14:paraId="0000008E" w14:textId="309FAF37" w:rsidR="009E56FB" w:rsidRPr="00EF3921" w:rsidRDefault="000A6D0D">
            <w:pPr>
              <w:spacing w:after="0" w:line="240" w:lineRule="auto"/>
              <w:ind w:firstLine="5"/>
              <w:rPr>
                <w:rFonts w:ascii="Times New Roman" w:eastAsia="Arial" w:hAnsi="Times New Roman" w:cs="Times New Roman"/>
                <w:b/>
                <w:sz w:val="28"/>
                <w:szCs w:val="28"/>
              </w:rPr>
            </w:pPr>
            <w:r w:rsidRPr="00EF3921">
              <w:rPr>
                <w:rFonts w:ascii="Times New Roman" w:eastAsia="Arial" w:hAnsi="Times New Roman" w:cs="Times New Roman"/>
                <w:b/>
                <w:sz w:val="28"/>
                <w:szCs w:val="28"/>
              </w:rPr>
              <w:t xml:space="preserve">компетентності </w:t>
            </w:r>
            <w:r w:rsidRPr="00EF3921">
              <w:rPr>
                <w:rFonts w:ascii="Times New Roman" w:hAnsi="Times New Roman" w:cs="Times New Roman"/>
                <w:sz w:val="28"/>
                <w:szCs w:val="28"/>
              </w:rPr>
              <w:t xml:space="preserve"> </w:t>
            </w:r>
          </w:p>
          <w:p w14:paraId="0000008F" w14:textId="77777777" w:rsidR="009E56FB" w:rsidRPr="00EF3921" w:rsidRDefault="009E56FB">
            <w:pPr>
              <w:spacing w:after="0" w:line="240" w:lineRule="auto"/>
              <w:ind w:firstLine="5"/>
              <w:rPr>
                <w:rFonts w:ascii="Times New Roman" w:eastAsia="Arial" w:hAnsi="Times New Roman" w:cs="Times New Roman"/>
                <w:b/>
                <w:sz w:val="28"/>
                <w:szCs w:val="28"/>
              </w:rPr>
            </w:pPr>
          </w:p>
          <w:p w14:paraId="00000090" w14:textId="77777777" w:rsidR="009E56FB" w:rsidRPr="00EF3921" w:rsidRDefault="009E56FB">
            <w:pPr>
              <w:spacing w:after="0" w:line="240" w:lineRule="auto"/>
              <w:ind w:firstLine="5"/>
              <w:rPr>
                <w:rFonts w:ascii="Times New Roman" w:eastAsia="Arial" w:hAnsi="Times New Roman" w:cs="Times New Roman"/>
                <w:b/>
                <w:sz w:val="28"/>
                <w:szCs w:val="28"/>
              </w:rPr>
            </w:pPr>
          </w:p>
          <w:p w14:paraId="00000091" w14:textId="77777777" w:rsidR="009E56FB" w:rsidRPr="00EF3921" w:rsidRDefault="009E56FB">
            <w:pPr>
              <w:spacing w:after="0" w:line="240" w:lineRule="auto"/>
              <w:ind w:firstLine="5"/>
              <w:rPr>
                <w:rFonts w:ascii="Times New Roman" w:eastAsia="Arial" w:hAnsi="Times New Roman" w:cs="Times New Roman"/>
                <w:b/>
                <w:sz w:val="28"/>
                <w:szCs w:val="28"/>
              </w:rPr>
            </w:pPr>
          </w:p>
          <w:p w14:paraId="00000092" w14:textId="77777777" w:rsidR="009E56FB" w:rsidRPr="00EF3921" w:rsidRDefault="009E56FB">
            <w:pPr>
              <w:spacing w:after="0" w:line="240" w:lineRule="auto"/>
              <w:ind w:firstLine="5"/>
              <w:rPr>
                <w:rFonts w:ascii="Times New Roman" w:eastAsia="Arial" w:hAnsi="Times New Roman" w:cs="Times New Roman"/>
                <w:b/>
                <w:sz w:val="28"/>
                <w:szCs w:val="28"/>
              </w:rPr>
            </w:pPr>
          </w:p>
          <w:p w14:paraId="00000093" w14:textId="77777777" w:rsidR="009E56FB" w:rsidRPr="00EF3921" w:rsidRDefault="009E56FB">
            <w:pPr>
              <w:spacing w:after="0" w:line="240" w:lineRule="auto"/>
              <w:ind w:firstLine="5"/>
              <w:rPr>
                <w:rFonts w:ascii="Times New Roman" w:eastAsia="Arial" w:hAnsi="Times New Roman" w:cs="Times New Roman"/>
                <w:b/>
                <w:sz w:val="28"/>
                <w:szCs w:val="28"/>
              </w:rPr>
            </w:pPr>
          </w:p>
        </w:tc>
        <w:tc>
          <w:tcPr>
            <w:tcW w:w="7501" w:type="dxa"/>
            <w:tcBorders>
              <w:top w:val="single" w:sz="4" w:space="0" w:color="000000"/>
              <w:left w:val="single" w:sz="4" w:space="0" w:color="000000"/>
              <w:bottom w:val="single" w:sz="4" w:space="0" w:color="000000"/>
              <w:right w:val="single" w:sz="4" w:space="0" w:color="000000"/>
            </w:tcBorders>
          </w:tcPr>
          <w:p w14:paraId="00000094" w14:textId="77777777" w:rsidR="009E56FB" w:rsidRPr="00EF3921" w:rsidRDefault="000A6D0D">
            <w:pPr>
              <w:spacing w:before="120" w:after="0" w:line="240" w:lineRule="auto"/>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СК01. Здатність планувати і виконувати наукові дослідження у сфері гірництва та на межі предметних галузей, </w:t>
            </w:r>
            <w:r w:rsidRPr="00EF3921">
              <w:rPr>
                <w:rFonts w:ascii="Times New Roman" w:hAnsi="Times New Roman" w:cs="Times New Roman"/>
                <w:sz w:val="28"/>
                <w:szCs w:val="28"/>
              </w:rPr>
              <w:t xml:space="preserve">     </w:t>
            </w:r>
            <w:r w:rsidRPr="00EF3921">
              <w:rPr>
                <w:rFonts w:ascii="Times New Roman" w:eastAsia="Arial" w:hAnsi="Times New Roman" w:cs="Times New Roman"/>
                <w:color w:val="000000"/>
                <w:sz w:val="28"/>
                <w:szCs w:val="28"/>
              </w:rPr>
              <w:t>використовуюч</w:t>
            </w:r>
            <w:r w:rsidRPr="00EF3921">
              <w:rPr>
                <w:rFonts w:ascii="Times New Roman" w:eastAsia="Arial" w:hAnsi="Times New Roman" w:cs="Times New Roman"/>
                <w:sz w:val="28"/>
                <w:szCs w:val="28"/>
              </w:rPr>
              <w:t xml:space="preserve">и </w:t>
            </w:r>
            <w:r w:rsidRPr="00EF3921">
              <w:rPr>
                <w:rFonts w:ascii="Times New Roman" w:eastAsia="Arial" w:hAnsi="Times New Roman" w:cs="Times New Roman"/>
                <w:color w:val="000000"/>
                <w:sz w:val="28"/>
                <w:szCs w:val="28"/>
              </w:rPr>
              <w:t xml:space="preserve">концептуальні та методологічні знання, </w:t>
            </w:r>
            <w:r w:rsidRPr="00EF3921">
              <w:rPr>
                <w:rFonts w:ascii="Times New Roman" w:hAnsi="Times New Roman" w:cs="Times New Roman"/>
                <w:sz w:val="28"/>
                <w:szCs w:val="28"/>
              </w:rPr>
              <w:t xml:space="preserve">          </w:t>
            </w:r>
            <w:r w:rsidRPr="00EF3921">
              <w:rPr>
                <w:rFonts w:ascii="Times New Roman" w:eastAsia="Arial" w:hAnsi="Times New Roman" w:cs="Times New Roman"/>
                <w:color w:val="000000"/>
                <w:sz w:val="28"/>
                <w:szCs w:val="28"/>
              </w:rPr>
              <w:t xml:space="preserve">основні концепції, сучасні тенденції розвитку гірничих технологій; </w:t>
            </w:r>
          </w:p>
          <w:p w14:paraId="00000095" w14:textId="77777777" w:rsidR="009E56FB" w:rsidRPr="00EF3921" w:rsidRDefault="000A6D0D">
            <w:pPr>
              <w:spacing w:before="120" w:after="0" w:line="240" w:lineRule="auto"/>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СК02. Здатність аналізувати технологічні системи в гірництві, ідентифікувати небезпеки і слабкі місця, формулювати відповідні </w:t>
            </w:r>
            <w:r w:rsidRPr="00EF3921">
              <w:rPr>
                <w:rFonts w:ascii="Times New Roman" w:hAnsi="Times New Roman" w:cs="Times New Roman"/>
                <w:sz w:val="28"/>
                <w:szCs w:val="28"/>
              </w:rPr>
              <w:t xml:space="preserve">     </w:t>
            </w:r>
            <w:r w:rsidRPr="00EF3921">
              <w:rPr>
                <w:rFonts w:ascii="Times New Roman" w:eastAsia="Arial" w:hAnsi="Times New Roman" w:cs="Times New Roman"/>
                <w:color w:val="000000"/>
                <w:sz w:val="28"/>
                <w:szCs w:val="28"/>
              </w:rPr>
              <w:t>наукові задачі</w:t>
            </w:r>
            <w:r w:rsidRPr="00EF3921">
              <w:rPr>
                <w:rFonts w:ascii="Times New Roman" w:hAnsi="Times New Roman" w:cs="Times New Roman"/>
                <w:sz w:val="28"/>
                <w:szCs w:val="28"/>
              </w:rPr>
              <w:t xml:space="preserve"> </w:t>
            </w:r>
            <w:r w:rsidRPr="00EF3921">
              <w:rPr>
                <w:rFonts w:ascii="Times New Roman" w:eastAsia="Arial" w:hAnsi="Times New Roman" w:cs="Times New Roman"/>
                <w:color w:val="000000"/>
                <w:sz w:val="28"/>
                <w:szCs w:val="28"/>
              </w:rPr>
              <w:t xml:space="preserve">досліджень, </w:t>
            </w:r>
            <w:r w:rsidRPr="00EF3921">
              <w:rPr>
                <w:rFonts w:ascii="Times New Roman" w:eastAsia="Arial" w:hAnsi="Times New Roman" w:cs="Times New Roman"/>
                <w:sz w:val="28"/>
                <w:szCs w:val="28"/>
              </w:rPr>
              <w:t>обґрунтовувати</w:t>
            </w:r>
            <w:r w:rsidRPr="00EF3921">
              <w:rPr>
                <w:rFonts w:ascii="Times New Roman" w:eastAsia="Arial" w:hAnsi="Times New Roman" w:cs="Times New Roman"/>
                <w:color w:val="000000"/>
                <w:sz w:val="28"/>
                <w:szCs w:val="28"/>
              </w:rPr>
              <w:t xml:space="preserve"> актуальність та мету, завдання, які необхідно вирішити для досягнення мети</w:t>
            </w:r>
            <w:r w:rsidRPr="00EF3921">
              <w:rPr>
                <w:rFonts w:ascii="Times New Roman" w:eastAsia="Arial" w:hAnsi="Times New Roman" w:cs="Times New Roman"/>
                <w:sz w:val="28"/>
                <w:szCs w:val="28"/>
              </w:rPr>
              <w:t>;</w:t>
            </w:r>
            <w:r w:rsidRPr="00EF3921">
              <w:rPr>
                <w:rFonts w:ascii="Times New Roman" w:hAnsi="Times New Roman" w:cs="Times New Roman"/>
                <w:sz w:val="28"/>
                <w:szCs w:val="28"/>
              </w:rPr>
              <w:t xml:space="preserve">     </w:t>
            </w:r>
          </w:p>
          <w:p w14:paraId="00000096" w14:textId="77777777" w:rsidR="009E56FB" w:rsidRPr="00EF3921" w:rsidRDefault="000A6D0D">
            <w:pPr>
              <w:spacing w:before="120" w:after="0" w:line="240" w:lineRule="auto"/>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СК03. Здатність обробляти, оцінювати, аналізувати, систематизувати та узагальнювати результати проведених експериментів і досліджень з використанням сучасних спеціалізованих програмних пакетів, </w:t>
            </w:r>
            <w:r w:rsidRPr="00EF3921">
              <w:rPr>
                <w:rFonts w:ascii="Times New Roman" w:hAnsi="Times New Roman" w:cs="Times New Roman"/>
                <w:sz w:val="28"/>
                <w:szCs w:val="28"/>
              </w:rPr>
              <w:t xml:space="preserve">     </w:t>
            </w:r>
            <w:r w:rsidRPr="00EF3921">
              <w:rPr>
                <w:rFonts w:ascii="Times New Roman" w:eastAsia="Arial" w:hAnsi="Times New Roman" w:cs="Times New Roman"/>
                <w:color w:val="000000"/>
                <w:sz w:val="28"/>
                <w:szCs w:val="28"/>
              </w:rPr>
              <w:t>робити висновки на основі одержаних результатів;</w:t>
            </w:r>
          </w:p>
          <w:p w14:paraId="00000097" w14:textId="77777777" w:rsidR="009E56FB" w:rsidRPr="00EF3921" w:rsidRDefault="000A6D0D">
            <w:pPr>
              <w:spacing w:before="120" w:after="0" w:line="240" w:lineRule="auto"/>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СК04. Здатність розробляти та реалізувати</w:t>
            </w:r>
            <w:r w:rsidRPr="00EF3921">
              <w:rPr>
                <w:rFonts w:ascii="Times New Roman" w:hAnsi="Times New Roman" w:cs="Times New Roman"/>
                <w:sz w:val="28"/>
                <w:szCs w:val="28"/>
              </w:rPr>
              <w:t xml:space="preserve"> </w:t>
            </w:r>
            <w:proofErr w:type="spellStart"/>
            <w:r w:rsidRPr="00EF3921">
              <w:rPr>
                <w:rFonts w:ascii="Times New Roman" w:eastAsia="Arial" w:hAnsi="Times New Roman" w:cs="Times New Roman"/>
                <w:color w:val="000000"/>
                <w:sz w:val="28"/>
                <w:szCs w:val="28"/>
              </w:rPr>
              <w:t>проєкти</w:t>
            </w:r>
            <w:proofErr w:type="spellEnd"/>
            <w:r w:rsidRPr="00EF3921">
              <w:rPr>
                <w:rFonts w:ascii="Times New Roman" w:eastAsia="Arial" w:hAnsi="Times New Roman" w:cs="Times New Roman"/>
                <w:color w:val="000000"/>
                <w:sz w:val="28"/>
                <w:szCs w:val="28"/>
              </w:rPr>
              <w:t>, включаючи власні дослідження, які дають можливість переосмислити наявне та створити нове цілісне знання та професійну практику з гірничих технологій;</w:t>
            </w:r>
          </w:p>
          <w:p w14:paraId="00000098" w14:textId="77777777" w:rsidR="009E56FB" w:rsidRPr="00EF3921" w:rsidRDefault="000A6D0D">
            <w:pPr>
              <w:spacing w:before="120" w:after="0" w:line="240" w:lineRule="auto"/>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СК05. Здатність реєструвати</w:t>
            </w:r>
            <w:r w:rsidRPr="00EF3921">
              <w:rPr>
                <w:rFonts w:ascii="Times New Roman" w:hAnsi="Times New Roman" w:cs="Times New Roman"/>
                <w:sz w:val="28"/>
                <w:szCs w:val="28"/>
              </w:rPr>
              <w:t xml:space="preserve"> </w:t>
            </w:r>
            <w:r w:rsidRPr="00EF3921">
              <w:rPr>
                <w:rFonts w:ascii="Times New Roman" w:eastAsia="Arial" w:hAnsi="Times New Roman" w:cs="Times New Roman"/>
                <w:color w:val="000000"/>
                <w:sz w:val="28"/>
                <w:szCs w:val="28"/>
              </w:rPr>
              <w:t xml:space="preserve">права інтелектуальної власності на отримані результати наукових досліджень відповідно основним напрямам розвитку гірництва та суміжних галузей; </w:t>
            </w:r>
          </w:p>
          <w:p w14:paraId="00000099" w14:textId="5088A4DB" w:rsidR="009E56FB" w:rsidRPr="00EF3921" w:rsidRDefault="000A6D0D">
            <w:pPr>
              <w:widowControl w:val="0"/>
              <w:pBdr>
                <w:top w:val="nil"/>
                <w:left w:val="nil"/>
                <w:bottom w:val="nil"/>
                <w:right w:val="nil"/>
                <w:between w:val="nil"/>
              </w:pBdr>
              <w:tabs>
                <w:tab w:val="left" w:pos="840"/>
              </w:tabs>
              <w:spacing w:before="120" w:after="0" w:line="240" w:lineRule="auto"/>
              <w:ind w:firstLine="11"/>
              <w:jc w:val="both"/>
              <w:rPr>
                <w:rFonts w:ascii="Times New Roman" w:eastAsia="Arial" w:hAnsi="Times New Roman" w:cs="Times New Roman"/>
                <w:color w:val="243F61"/>
                <w:sz w:val="28"/>
                <w:szCs w:val="28"/>
              </w:rPr>
            </w:pPr>
            <w:r w:rsidRPr="00EF3921">
              <w:rPr>
                <w:rFonts w:ascii="Times New Roman" w:eastAsia="Arial" w:hAnsi="Times New Roman" w:cs="Times New Roman"/>
                <w:color w:val="000000"/>
                <w:sz w:val="28"/>
                <w:szCs w:val="28"/>
              </w:rPr>
              <w:t>СК06. Здатність організовувати та здійснювати</w:t>
            </w:r>
            <w:r w:rsidRPr="00EF3921">
              <w:rPr>
                <w:rFonts w:ascii="Times New Roman" w:hAnsi="Times New Roman" w:cs="Times New Roman"/>
                <w:sz w:val="28"/>
                <w:szCs w:val="28"/>
              </w:rPr>
              <w:t xml:space="preserve">     </w:t>
            </w:r>
            <w:r w:rsidRPr="00EF3921">
              <w:rPr>
                <w:rFonts w:ascii="Times New Roman" w:eastAsia="Arial" w:hAnsi="Times New Roman" w:cs="Times New Roman"/>
                <w:color w:val="000000"/>
                <w:sz w:val="28"/>
                <w:szCs w:val="28"/>
              </w:rPr>
              <w:t xml:space="preserve"> </w:t>
            </w:r>
            <w:r w:rsidRPr="00EF3921">
              <w:rPr>
                <w:rFonts w:ascii="Times New Roman" w:hAnsi="Times New Roman" w:cs="Times New Roman"/>
                <w:sz w:val="28"/>
                <w:szCs w:val="28"/>
              </w:rPr>
              <w:t xml:space="preserve">     </w:t>
            </w:r>
            <w:r w:rsidRPr="00EF3921">
              <w:rPr>
                <w:rFonts w:ascii="Times New Roman" w:eastAsia="Arial" w:hAnsi="Times New Roman" w:cs="Times New Roman"/>
                <w:color w:val="000000"/>
                <w:sz w:val="28"/>
                <w:szCs w:val="28"/>
              </w:rPr>
              <w:t>науково-педагогічн</w:t>
            </w:r>
            <w:r w:rsidRPr="00EF3921">
              <w:rPr>
                <w:rFonts w:ascii="Times New Roman" w:eastAsia="Arial" w:hAnsi="Times New Roman" w:cs="Times New Roman"/>
                <w:sz w:val="28"/>
                <w:szCs w:val="28"/>
              </w:rPr>
              <w:t>у</w:t>
            </w:r>
            <w:r w:rsidRPr="00EF3921">
              <w:rPr>
                <w:rFonts w:ascii="Times New Roman" w:eastAsia="Arial" w:hAnsi="Times New Roman" w:cs="Times New Roman"/>
                <w:color w:val="000000"/>
                <w:sz w:val="28"/>
                <w:szCs w:val="28"/>
              </w:rPr>
              <w:t xml:space="preserve"> </w:t>
            </w:r>
            <w:r w:rsidRPr="00EF3921">
              <w:rPr>
                <w:rFonts w:ascii="Times New Roman" w:eastAsia="Arial" w:hAnsi="Times New Roman" w:cs="Times New Roman"/>
                <w:sz w:val="28"/>
                <w:szCs w:val="28"/>
              </w:rPr>
              <w:t>діяльність</w:t>
            </w:r>
            <w:r w:rsidRPr="00EF3921">
              <w:rPr>
                <w:rFonts w:ascii="Times New Roman" w:eastAsia="Arial" w:hAnsi="Times New Roman" w:cs="Times New Roman"/>
                <w:color w:val="000000"/>
                <w:sz w:val="28"/>
                <w:szCs w:val="28"/>
              </w:rPr>
              <w:t xml:space="preserve"> з використанням сучасних освітніх технологій і методів</w:t>
            </w:r>
            <w:r w:rsidRPr="00EF3921">
              <w:rPr>
                <w:rFonts w:ascii="Times New Roman" w:hAnsi="Times New Roman" w:cs="Times New Roman"/>
                <w:sz w:val="28"/>
                <w:szCs w:val="28"/>
              </w:rPr>
              <w:t>.</w:t>
            </w:r>
          </w:p>
        </w:tc>
      </w:tr>
    </w:tbl>
    <w:p w14:paraId="0000009A" w14:textId="77777777" w:rsidR="009E56FB" w:rsidRDefault="009E56FB">
      <w:pPr>
        <w:spacing w:after="0" w:line="240" w:lineRule="auto"/>
        <w:ind w:firstLine="709"/>
        <w:jc w:val="both"/>
        <w:rPr>
          <w:rFonts w:ascii="Times New Roman" w:eastAsia="Arial" w:hAnsi="Times New Roman" w:cs="Times New Roman"/>
          <w:b/>
          <w:sz w:val="28"/>
          <w:szCs w:val="28"/>
        </w:rPr>
      </w:pPr>
    </w:p>
    <w:p w14:paraId="3B01B743" w14:textId="77777777" w:rsidR="00EF3921" w:rsidRDefault="00EF3921">
      <w:pPr>
        <w:spacing w:after="0" w:line="240" w:lineRule="auto"/>
        <w:ind w:firstLine="709"/>
        <w:jc w:val="both"/>
        <w:rPr>
          <w:rFonts w:ascii="Times New Roman" w:eastAsia="Arial" w:hAnsi="Times New Roman" w:cs="Times New Roman"/>
          <w:b/>
          <w:sz w:val="28"/>
          <w:szCs w:val="28"/>
        </w:rPr>
      </w:pPr>
    </w:p>
    <w:p w14:paraId="777CD2BA" w14:textId="77777777" w:rsidR="00EF3921" w:rsidRDefault="00EF3921">
      <w:pPr>
        <w:spacing w:after="0" w:line="240" w:lineRule="auto"/>
        <w:ind w:firstLine="709"/>
        <w:jc w:val="both"/>
        <w:rPr>
          <w:rFonts w:ascii="Times New Roman" w:eastAsia="Arial" w:hAnsi="Times New Roman" w:cs="Times New Roman"/>
          <w:b/>
          <w:sz w:val="28"/>
          <w:szCs w:val="28"/>
        </w:rPr>
      </w:pPr>
    </w:p>
    <w:p w14:paraId="30679FD5" w14:textId="77777777" w:rsidR="00EF3921" w:rsidRDefault="00EF3921">
      <w:pPr>
        <w:spacing w:after="0" w:line="240" w:lineRule="auto"/>
        <w:ind w:firstLine="709"/>
        <w:jc w:val="both"/>
        <w:rPr>
          <w:rFonts w:ascii="Times New Roman" w:eastAsia="Arial" w:hAnsi="Times New Roman" w:cs="Times New Roman"/>
          <w:b/>
          <w:sz w:val="28"/>
          <w:szCs w:val="28"/>
        </w:rPr>
      </w:pPr>
    </w:p>
    <w:p w14:paraId="41390AD2" w14:textId="77777777" w:rsidR="00EF3921" w:rsidRDefault="00EF3921">
      <w:pPr>
        <w:spacing w:after="0" w:line="240" w:lineRule="auto"/>
        <w:ind w:firstLine="709"/>
        <w:jc w:val="both"/>
        <w:rPr>
          <w:rFonts w:ascii="Times New Roman" w:eastAsia="Arial" w:hAnsi="Times New Roman" w:cs="Times New Roman"/>
          <w:b/>
          <w:sz w:val="28"/>
          <w:szCs w:val="28"/>
        </w:rPr>
      </w:pPr>
    </w:p>
    <w:p w14:paraId="5457A09E" w14:textId="77777777" w:rsidR="00EF3921" w:rsidRPr="00EF3921" w:rsidRDefault="00EF3921">
      <w:pPr>
        <w:spacing w:after="0" w:line="240" w:lineRule="auto"/>
        <w:ind w:firstLine="709"/>
        <w:jc w:val="both"/>
        <w:rPr>
          <w:rFonts w:ascii="Times New Roman" w:eastAsia="Arial" w:hAnsi="Times New Roman" w:cs="Times New Roman"/>
          <w:b/>
          <w:sz w:val="28"/>
          <w:szCs w:val="28"/>
        </w:rPr>
      </w:pPr>
    </w:p>
    <w:p w14:paraId="0000009B" w14:textId="77777777" w:rsidR="009E56FB" w:rsidRPr="00EF3921" w:rsidRDefault="000A6D0D">
      <w:pPr>
        <w:spacing w:after="0" w:line="240" w:lineRule="auto"/>
        <w:ind w:firstLine="709"/>
        <w:jc w:val="both"/>
        <w:rPr>
          <w:rFonts w:ascii="Times New Roman" w:eastAsia="Arial" w:hAnsi="Times New Roman" w:cs="Times New Roman"/>
          <w:b/>
          <w:sz w:val="28"/>
          <w:szCs w:val="28"/>
        </w:rPr>
      </w:pPr>
      <w:r w:rsidRPr="00EF3921">
        <w:rPr>
          <w:rFonts w:ascii="Times New Roman" w:eastAsia="Arial" w:hAnsi="Times New Roman" w:cs="Times New Roman"/>
          <w:b/>
          <w:sz w:val="28"/>
          <w:szCs w:val="28"/>
        </w:rPr>
        <w:t>VI Нормативний зміст підготовки доктора філософії, сформульований у термінах результатів навчання</w:t>
      </w:r>
      <w:r w:rsidRPr="00EF3921">
        <w:rPr>
          <w:rFonts w:ascii="Times New Roman" w:hAnsi="Times New Roman" w:cs="Times New Roman"/>
          <w:sz w:val="28"/>
          <w:szCs w:val="28"/>
        </w:rPr>
        <w:t xml:space="preserve">     </w:t>
      </w:r>
    </w:p>
    <w:p w14:paraId="0000009C" w14:textId="77777777" w:rsidR="009E56FB" w:rsidRPr="00EF3921" w:rsidRDefault="009E56FB">
      <w:pPr>
        <w:spacing w:after="0" w:line="240" w:lineRule="auto"/>
        <w:ind w:firstLine="709"/>
        <w:jc w:val="both"/>
        <w:rPr>
          <w:rFonts w:ascii="Times New Roman" w:eastAsia="Arial" w:hAnsi="Times New Roman" w:cs="Times New Roman"/>
          <w:sz w:val="28"/>
          <w:szCs w:val="28"/>
        </w:rPr>
      </w:pPr>
    </w:p>
    <w:p w14:paraId="0000009E" w14:textId="77777777" w:rsidR="009E56FB" w:rsidRPr="00EF3921" w:rsidRDefault="000A6D0D">
      <w:pPr>
        <w:spacing w:after="12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РН01. Мати передові концептуальні та методологічні знання з гірництва та суміжних предметних областей, а також дослідницькі навички, достатні для проведення наукових і прикладних досліджень, що відповідають сучасним світовим тенденціям розвитку гірничих технологій відповідного напряму, отримання нових знань та/або здійснення інновацій.</w:t>
      </w:r>
    </w:p>
    <w:p w14:paraId="0000009F" w14:textId="77777777" w:rsidR="009E56FB" w:rsidRPr="00EF3921" w:rsidRDefault="000A6D0D">
      <w:pPr>
        <w:spacing w:after="12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РН02. Володіти загальнонауковими (філософськими) </w:t>
      </w:r>
      <w:proofErr w:type="spellStart"/>
      <w:r w:rsidRPr="00EF3921">
        <w:rPr>
          <w:rFonts w:ascii="Times New Roman" w:eastAsia="Arial" w:hAnsi="Times New Roman" w:cs="Times New Roman"/>
          <w:sz w:val="28"/>
          <w:szCs w:val="28"/>
        </w:rPr>
        <w:t>компетентностями</w:t>
      </w:r>
      <w:proofErr w:type="spellEnd"/>
      <w:r w:rsidRPr="00EF3921">
        <w:rPr>
          <w:rFonts w:ascii="Times New Roman" w:eastAsia="Arial" w:hAnsi="Times New Roman" w:cs="Times New Roman"/>
          <w:sz w:val="28"/>
          <w:szCs w:val="28"/>
        </w:rPr>
        <w:t>, спрямованими на формування системного наукового світогляду, професійної етики, академічної доброчесності та загального культурного кругозору</w:t>
      </w:r>
      <w:r w:rsidRPr="00EF3921">
        <w:rPr>
          <w:rFonts w:ascii="Times New Roman" w:eastAsia="Arial" w:hAnsi="Times New Roman" w:cs="Times New Roman"/>
          <w:color w:val="000000"/>
          <w:sz w:val="28"/>
          <w:szCs w:val="28"/>
        </w:rPr>
        <w:t>;</w:t>
      </w:r>
      <w:r w:rsidRPr="00EF3921">
        <w:rPr>
          <w:rFonts w:ascii="Times New Roman" w:eastAsia="Arial" w:hAnsi="Times New Roman" w:cs="Times New Roman"/>
          <w:sz w:val="28"/>
          <w:szCs w:val="28"/>
        </w:rPr>
        <w:t xml:space="preserve"> </w:t>
      </w:r>
    </w:p>
    <w:p w14:paraId="000000A0" w14:textId="77777777" w:rsidR="009E56FB" w:rsidRPr="00EF3921" w:rsidRDefault="000A6D0D">
      <w:pPr>
        <w:spacing w:after="12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РН03. Вільно презентувати та обговорювати результати досліджень, наукові та прикладні проблеми гірництва та суміжних предметних областей державною та іноземною мовами, оприлюднювати результати досліджень у наукових публікаціях у провідних міжнародних наукових виданнях; </w:t>
      </w:r>
    </w:p>
    <w:p w14:paraId="000000A1" w14:textId="77777777" w:rsidR="009E56FB" w:rsidRPr="00EF3921" w:rsidRDefault="000A6D0D">
      <w:pPr>
        <w:spacing w:after="12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РН04. Застосувати сучасні інформаційні технології для моделювання, імітаційних експериментів, пошуку, аналізу і обробки інформації при виконанні наукових досліджень з гірництва</w:t>
      </w:r>
      <w:r w:rsidRPr="00EF3921">
        <w:rPr>
          <w:rFonts w:ascii="Times New Roman" w:eastAsia="Arial" w:hAnsi="Times New Roman" w:cs="Times New Roman"/>
          <w:color w:val="000000"/>
          <w:sz w:val="28"/>
          <w:szCs w:val="28"/>
        </w:rPr>
        <w:t>;</w:t>
      </w:r>
    </w:p>
    <w:p w14:paraId="000000A2" w14:textId="77777777" w:rsidR="009E56FB" w:rsidRPr="00EF3921" w:rsidRDefault="000A6D0D">
      <w:pPr>
        <w:spacing w:after="12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РН05. Розробляти наукові та/або інноваційні інженерні </w:t>
      </w:r>
      <w:proofErr w:type="spellStart"/>
      <w:r w:rsidRPr="00EF3921">
        <w:rPr>
          <w:rFonts w:ascii="Times New Roman" w:eastAsia="Arial" w:hAnsi="Times New Roman" w:cs="Times New Roman"/>
          <w:sz w:val="28"/>
          <w:szCs w:val="28"/>
        </w:rPr>
        <w:t>проєкти</w:t>
      </w:r>
      <w:proofErr w:type="spellEnd"/>
      <w:r w:rsidRPr="00EF3921">
        <w:rPr>
          <w:rFonts w:ascii="Times New Roman" w:eastAsia="Arial" w:hAnsi="Times New Roman" w:cs="Times New Roman"/>
          <w:sz w:val="28"/>
          <w:szCs w:val="28"/>
        </w:rPr>
        <w:t xml:space="preserve">, </w:t>
      </w:r>
      <w:r w:rsidRPr="00EF3921">
        <w:rPr>
          <w:rFonts w:ascii="Times New Roman" w:eastAsia="Arial" w:hAnsi="Times New Roman" w:cs="Times New Roman"/>
          <w:color w:val="000000"/>
          <w:sz w:val="28"/>
          <w:szCs w:val="28"/>
        </w:rPr>
        <w:t xml:space="preserve">які дають можливість переосмислити наявне та створити нове цілісне знання та професійну практику з гірничих технологій, реалізуючи високу особистісну ефективність </w:t>
      </w:r>
      <w:r w:rsidRPr="00EF3921">
        <w:rPr>
          <w:rFonts w:ascii="Times New Roman" w:eastAsia="Arial" w:hAnsi="Times New Roman" w:cs="Times New Roman"/>
          <w:sz w:val="28"/>
          <w:szCs w:val="28"/>
        </w:rPr>
        <w:t xml:space="preserve">при роботі в наукових колективах, </w:t>
      </w:r>
      <w:r w:rsidRPr="00EF3921">
        <w:rPr>
          <w:rFonts w:ascii="Times New Roman" w:eastAsia="Arial" w:hAnsi="Times New Roman" w:cs="Times New Roman"/>
          <w:color w:val="000000"/>
          <w:sz w:val="28"/>
          <w:szCs w:val="28"/>
        </w:rPr>
        <w:t>дотримуватись норм наукової етики і академічної доброчесності</w:t>
      </w:r>
      <w:r w:rsidRPr="00EF3921">
        <w:rPr>
          <w:rFonts w:ascii="Times New Roman" w:eastAsia="Arial" w:hAnsi="Times New Roman" w:cs="Times New Roman"/>
          <w:sz w:val="28"/>
          <w:szCs w:val="28"/>
        </w:rPr>
        <w:t xml:space="preserve">, діяти соціально </w:t>
      </w:r>
      <w:proofErr w:type="spellStart"/>
      <w:r w:rsidRPr="00EF3921">
        <w:rPr>
          <w:rFonts w:ascii="Times New Roman" w:eastAsia="Arial" w:hAnsi="Times New Roman" w:cs="Times New Roman"/>
          <w:sz w:val="28"/>
          <w:szCs w:val="28"/>
        </w:rPr>
        <w:t>відповідально</w:t>
      </w:r>
      <w:proofErr w:type="spellEnd"/>
      <w:r w:rsidRPr="00EF3921">
        <w:rPr>
          <w:rFonts w:ascii="Times New Roman" w:eastAsia="Arial" w:hAnsi="Times New Roman" w:cs="Times New Roman"/>
          <w:sz w:val="28"/>
          <w:szCs w:val="28"/>
        </w:rPr>
        <w:t xml:space="preserve"> і свідомо;</w:t>
      </w:r>
    </w:p>
    <w:p w14:paraId="000000A3" w14:textId="77777777" w:rsidR="009E56FB" w:rsidRPr="00EF3921" w:rsidRDefault="000A6D0D">
      <w:pPr>
        <w:spacing w:after="120" w:line="240" w:lineRule="auto"/>
        <w:jc w:val="both"/>
        <w:rPr>
          <w:rFonts w:ascii="Times New Roman" w:eastAsia="Arial" w:hAnsi="Times New Roman" w:cs="Times New Roman"/>
          <w:color w:val="000000"/>
          <w:sz w:val="28"/>
          <w:szCs w:val="28"/>
        </w:rPr>
      </w:pPr>
      <w:r w:rsidRPr="00EF3921">
        <w:rPr>
          <w:rFonts w:ascii="Times New Roman" w:eastAsia="Arial" w:hAnsi="Times New Roman" w:cs="Times New Roman"/>
          <w:sz w:val="28"/>
          <w:szCs w:val="28"/>
        </w:rPr>
        <w:t xml:space="preserve">РН06 </w:t>
      </w:r>
      <w:r w:rsidRPr="00EF3921">
        <w:rPr>
          <w:rFonts w:ascii="Times New Roman" w:eastAsia="Arial" w:hAnsi="Times New Roman" w:cs="Times New Roman"/>
          <w:color w:val="000000"/>
          <w:sz w:val="28"/>
          <w:szCs w:val="28"/>
        </w:rPr>
        <w:t>Формулювати наукові</w:t>
      </w:r>
      <w:r w:rsidRPr="00EF3921">
        <w:rPr>
          <w:rFonts w:ascii="Times New Roman" w:hAnsi="Times New Roman" w:cs="Times New Roman"/>
          <w:sz w:val="28"/>
          <w:szCs w:val="28"/>
        </w:rPr>
        <w:t xml:space="preserve"> </w:t>
      </w:r>
      <w:r w:rsidRPr="00EF3921">
        <w:rPr>
          <w:rFonts w:ascii="Times New Roman" w:eastAsia="Arial" w:hAnsi="Times New Roman" w:cs="Times New Roman"/>
          <w:color w:val="000000"/>
          <w:sz w:val="28"/>
          <w:szCs w:val="28"/>
        </w:rPr>
        <w:t>задачі</w:t>
      </w:r>
      <w:r w:rsidRPr="00EF3921">
        <w:rPr>
          <w:rFonts w:ascii="Times New Roman" w:hAnsi="Times New Roman" w:cs="Times New Roman"/>
          <w:sz w:val="28"/>
          <w:szCs w:val="28"/>
        </w:rPr>
        <w:t xml:space="preserve"> </w:t>
      </w:r>
      <w:r w:rsidRPr="00EF3921">
        <w:rPr>
          <w:rFonts w:ascii="Times New Roman" w:eastAsia="Arial" w:hAnsi="Times New Roman" w:cs="Times New Roman"/>
          <w:color w:val="000000"/>
          <w:sz w:val="28"/>
          <w:szCs w:val="28"/>
        </w:rPr>
        <w:t>досліджень, обґрунтовувати їх</w:t>
      </w:r>
      <w:r w:rsidRPr="00EF3921">
        <w:rPr>
          <w:rFonts w:ascii="Times New Roman" w:hAnsi="Times New Roman" w:cs="Times New Roman"/>
          <w:sz w:val="28"/>
          <w:szCs w:val="28"/>
        </w:rPr>
        <w:t xml:space="preserve">  </w:t>
      </w:r>
      <w:r w:rsidRPr="00EF3921">
        <w:rPr>
          <w:rFonts w:ascii="Times New Roman" w:eastAsia="Arial" w:hAnsi="Times New Roman" w:cs="Times New Roman"/>
          <w:color w:val="000000"/>
          <w:sz w:val="28"/>
          <w:szCs w:val="28"/>
        </w:rPr>
        <w:t>актуальність та мету, з урахуванням</w:t>
      </w:r>
      <w:r w:rsidRPr="00EF3921">
        <w:rPr>
          <w:rFonts w:ascii="Times New Roman" w:hAnsi="Times New Roman" w:cs="Times New Roman"/>
          <w:sz w:val="28"/>
          <w:szCs w:val="28"/>
        </w:rPr>
        <w:t xml:space="preserve"> </w:t>
      </w:r>
      <w:r w:rsidRPr="00EF3921">
        <w:rPr>
          <w:rFonts w:ascii="Times New Roman" w:eastAsia="Arial" w:hAnsi="Times New Roman" w:cs="Times New Roman"/>
          <w:color w:val="000000"/>
          <w:sz w:val="28"/>
          <w:szCs w:val="28"/>
        </w:rPr>
        <w:t>існуючих концепцій і сучасного стану наукових знань, аналізувати технологічні системи в гірництві, ідентифікувати небезпеки і слабкі місця;</w:t>
      </w:r>
    </w:p>
    <w:p w14:paraId="000000A4" w14:textId="77777777" w:rsidR="009E56FB" w:rsidRPr="00EF3921" w:rsidRDefault="000A6D0D">
      <w:pPr>
        <w:spacing w:before="120" w:after="0" w:line="240" w:lineRule="auto"/>
        <w:jc w:val="both"/>
        <w:rPr>
          <w:rFonts w:ascii="Times New Roman" w:eastAsia="Arial" w:hAnsi="Times New Roman" w:cs="Times New Roman"/>
          <w:color w:val="000000"/>
          <w:sz w:val="28"/>
          <w:szCs w:val="28"/>
        </w:rPr>
      </w:pPr>
      <w:r w:rsidRPr="00EF3921">
        <w:rPr>
          <w:rFonts w:ascii="Times New Roman" w:eastAsia="Arial" w:hAnsi="Times New Roman" w:cs="Times New Roman"/>
          <w:sz w:val="28"/>
          <w:szCs w:val="28"/>
        </w:rPr>
        <w:t>РН07. Форма</w:t>
      </w:r>
      <w:r w:rsidRPr="00EF3921">
        <w:rPr>
          <w:rFonts w:ascii="Times New Roman" w:eastAsia="Arial" w:hAnsi="Times New Roman" w:cs="Times New Roman"/>
          <w:color w:val="000000"/>
          <w:sz w:val="28"/>
          <w:szCs w:val="28"/>
        </w:rPr>
        <w:t>лізувати наукові задачі в галузі гірництва, обґрунтовувати та розробляти конкретні методи їх вирішення;</w:t>
      </w:r>
    </w:p>
    <w:p w14:paraId="000000A5" w14:textId="77777777" w:rsidR="009E56FB" w:rsidRPr="00EF3921" w:rsidRDefault="000A6D0D">
      <w:pPr>
        <w:spacing w:before="120" w:after="0" w:line="240" w:lineRule="auto"/>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РН08. Аналізувати, систематизувати та узагальнювати результати проведених експериментів і досліджень й робити висновки на основі одержаних результатів;</w:t>
      </w:r>
    </w:p>
    <w:p w14:paraId="000000A6" w14:textId="77777777" w:rsidR="009E56FB" w:rsidRPr="00EF3921" w:rsidRDefault="000A6D0D">
      <w:pPr>
        <w:spacing w:before="120" w:after="0" w:line="240" w:lineRule="auto"/>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РН9. Реєструвати права інтелектуальної власності на отримані результати наукових досліджень відповідно основним напрямам розвитку гірництва та суміжних галузей; </w:t>
      </w:r>
    </w:p>
    <w:p w14:paraId="000000A7" w14:textId="77777777" w:rsidR="009E56FB" w:rsidRPr="00EF3921" w:rsidRDefault="000A6D0D">
      <w:pPr>
        <w:widowControl w:val="0"/>
        <w:pBdr>
          <w:top w:val="nil"/>
          <w:left w:val="nil"/>
          <w:bottom w:val="nil"/>
          <w:right w:val="nil"/>
          <w:between w:val="nil"/>
        </w:pBdr>
        <w:tabs>
          <w:tab w:val="left" w:pos="840"/>
        </w:tabs>
        <w:spacing w:before="120" w:after="0" w:line="240" w:lineRule="auto"/>
        <w:ind w:firstLine="11"/>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РН10. Організовувати і здійснювати освітній процес у гірничій сфері, його наукове, навчально-методичне та нормативне забезпечення, розробляти і викладати </w:t>
      </w:r>
      <w:proofErr w:type="spellStart"/>
      <w:r w:rsidRPr="00EF3921">
        <w:rPr>
          <w:rFonts w:ascii="Times New Roman" w:eastAsia="Arial" w:hAnsi="Times New Roman" w:cs="Times New Roman"/>
          <w:color w:val="000000"/>
          <w:sz w:val="28"/>
          <w:szCs w:val="28"/>
        </w:rPr>
        <w:t>загальноінженерні</w:t>
      </w:r>
      <w:proofErr w:type="spellEnd"/>
      <w:r w:rsidRPr="00EF3921">
        <w:rPr>
          <w:rFonts w:ascii="Times New Roman" w:eastAsia="Arial" w:hAnsi="Times New Roman" w:cs="Times New Roman"/>
          <w:color w:val="000000"/>
          <w:sz w:val="28"/>
          <w:szCs w:val="28"/>
        </w:rPr>
        <w:t xml:space="preserve"> та спеціальні навчальні дисципліни з гірництва і дотичних предметних областей у закладах вищої освіти.</w:t>
      </w:r>
    </w:p>
    <w:p w14:paraId="000000A8" w14:textId="189DD2C2" w:rsidR="009E56FB" w:rsidRDefault="009E56FB">
      <w:pPr>
        <w:widowControl w:val="0"/>
        <w:spacing w:before="120" w:after="0" w:line="240" w:lineRule="auto"/>
        <w:ind w:firstLine="11"/>
        <w:jc w:val="both"/>
        <w:rPr>
          <w:rFonts w:ascii="Times New Roman" w:hAnsi="Times New Roman" w:cs="Times New Roman"/>
          <w:sz w:val="28"/>
          <w:szCs w:val="28"/>
        </w:rPr>
      </w:pPr>
    </w:p>
    <w:p w14:paraId="329874ED" w14:textId="77777777" w:rsidR="00EF3921" w:rsidRPr="00EF3921" w:rsidRDefault="00EF3921">
      <w:pPr>
        <w:widowControl w:val="0"/>
        <w:spacing w:before="120" w:after="0" w:line="240" w:lineRule="auto"/>
        <w:ind w:firstLine="11"/>
        <w:jc w:val="both"/>
        <w:rPr>
          <w:rFonts w:ascii="Times New Roman" w:eastAsia="Arial" w:hAnsi="Times New Roman" w:cs="Times New Roman"/>
          <w:color w:val="000000"/>
          <w:sz w:val="28"/>
          <w:szCs w:val="28"/>
        </w:rPr>
      </w:pPr>
    </w:p>
    <w:p w14:paraId="000000A9" w14:textId="77777777" w:rsidR="009E56FB" w:rsidRPr="00EF3921" w:rsidRDefault="000A6D0D">
      <w:pPr>
        <w:spacing w:after="0" w:line="240" w:lineRule="auto"/>
        <w:ind w:firstLine="709"/>
        <w:rPr>
          <w:rFonts w:ascii="Times New Roman" w:eastAsia="Arial" w:hAnsi="Times New Roman" w:cs="Times New Roman"/>
          <w:b/>
          <w:sz w:val="28"/>
          <w:szCs w:val="28"/>
        </w:rPr>
      </w:pPr>
      <w:r w:rsidRPr="00EF3921">
        <w:rPr>
          <w:rFonts w:ascii="Times New Roman" w:eastAsia="Arial" w:hAnsi="Times New Roman" w:cs="Times New Roman"/>
          <w:b/>
          <w:sz w:val="28"/>
          <w:szCs w:val="28"/>
        </w:rPr>
        <w:t>VІ Форми атестації здобувачів вищої освіти</w:t>
      </w:r>
    </w:p>
    <w:p w14:paraId="000000AA" w14:textId="77777777" w:rsidR="009E56FB" w:rsidRPr="00EF3921" w:rsidRDefault="009E56FB">
      <w:pPr>
        <w:spacing w:after="0" w:line="240" w:lineRule="auto"/>
        <w:ind w:firstLine="709"/>
        <w:rPr>
          <w:rFonts w:ascii="Times New Roman" w:eastAsia="Arial" w:hAnsi="Times New Roman" w:cs="Times New Roman"/>
          <w:b/>
          <w:sz w:val="28"/>
          <w:szCs w:val="28"/>
        </w:rPr>
      </w:pPr>
    </w:p>
    <w:tbl>
      <w:tblPr>
        <w:tblStyle w:val="affb"/>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9"/>
        <w:gridCol w:w="7006"/>
      </w:tblGrid>
      <w:tr w:rsidR="009E56FB" w:rsidRPr="00EF3921" w14:paraId="5A1B6372" w14:textId="77777777">
        <w:trPr>
          <w:trHeight w:val="151"/>
        </w:trPr>
        <w:tc>
          <w:tcPr>
            <w:tcW w:w="3059" w:type="dxa"/>
          </w:tcPr>
          <w:p w14:paraId="000000AB" w14:textId="77777777" w:rsidR="009E56FB" w:rsidRPr="00EF3921" w:rsidRDefault="000A6D0D">
            <w:pPr>
              <w:spacing w:after="0" w:line="240" w:lineRule="auto"/>
              <w:ind w:firstLine="5"/>
              <w:rPr>
                <w:rFonts w:ascii="Times New Roman" w:eastAsia="Arial" w:hAnsi="Times New Roman" w:cs="Times New Roman"/>
                <w:b/>
                <w:sz w:val="28"/>
                <w:szCs w:val="28"/>
              </w:rPr>
            </w:pPr>
            <w:r w:rsidRPr="00EF3921">
              <w:rPr>
                <w:rFonts w:ascii="Times New Roman" w:eastAsia="Arial" w:hAnsi="Times New Roman" w:cs="Times New Roman"/>
                <w:b/>
                <w:sz w:val="28"/>
                <w:szCs w:val="28"/>
              </w:rPr>
              <w:t>Форми атестації здобувачів вищої освіти</w:t>
            </w:r>
          </w:p>
        </w:tc>
        <w:tc>
          <w:tcPr>
            <w:tcW w:w="7006" w:type="dxa"/>
          </w:tcPr>
          <w:p w14:paraId="000000AC" w14:textId="3C23CEC7" w:rsidR="009E56FB" w:rsidRPr="00EF3921" w:rsidRDefault="000A6D0D">
            <w:pPr>
              <w:shd w:val="clear" w:color="auto" w:fill="FFFFFF"/>
              <w:spacing w:after="142"/>
              <w:jc w:val="both"/>
              <w:rPr>
                <w:rFonts w:ascii="Times New Roman" w:eastAsia="Arial" w:hAnsi="Times New Roman" w:cs="Times New Roman"/>
                <w:sz w:val="28"/>
                <w:szCs w:val="28"/>
              </w:rPr>
            </w:pPr>
            <w:r w:rsidRPr="00EF3921">
              <w:rPr>
                <w:rFonts w:ascii="Times New Roman" w:eastAsia="Arial" w:hAnsi="Times New Roman" w:cs="Times New Roman"/>
                <w:color w:val="000000"/>
                <w:sz w:val="28"/>
                <w:szCs w:val="28"/>
              </w:rPr>
              <w:t>Атестація здійснюється у формі публічного захисту дисертації.</w:t>
            </w:r>
          </w:p>
        </w:tc>
      </w:tr>
      <w:tr w:rsidR="009E56FB" w:rsidRPr="00EF3921" w14:paraId="67C2F83C" w14:textId="77777777">
        <w:trPr>
          <w:trHeight w:val="151"/>
        </w:trPr>
        <w:tc>
          <w:tcPr>
            <w:tcW w:w="3059" w:type="dxa"/>
          </w:tcPr>
          <w:p w14:paraId="000000AD" w14:textId="77777777" w:rsidR="009E56FB" w:rsidRPr="00EF3921" w:rsidRDefault="000A6D0D">
            <w:pPr>
              <w:spacing w:after="0" w:line="240" w:lineRule="auto"/>
              <w:ind w:firstLine="5"/>
              <w:rPr>
                <w:rFonts w:ascii="Times New Roman" w:eastAsia="Arial" w:hAnsi="Times New Roman" w:cs="Times New Roman"/>
                <w:b/>
                <w:sz w:val="28"/>
                <w:szCs w:val="28"/>
              </w:rPr>
            </w:pPr>
            <w:r w:rsidRPr="00EF3921">
              <w:rPr>
                <w:rFonts w:ascii="Times New Roman" w:eastAsia="Arial" w:hAnsi="Times New Roman" w:cs="Times New Roman"/>
                <w:b/>
                <w:sz w:val="28"/>
                <w:szCs w:val="28"/>
              </w:rPr>
              <w:t>Вимоги до дисертації</w:t>
            </w:r>
          </w:p>
          <w:p w14:paraId="000000AE" w14:textId="77777777" w:rsidR="009E56FB" w:rsidRPr="00EF3921" w:rsidRDefault="000A6D0D">
            <w:pPr>
              <w:spacing w:after="0" w:line="240" w:lineRule="auto"/>
              <w:ind w:firstLine="5"/>
              <w:rPr>
                <w:rFonts w:ascii="Times New Roman" w:eastAsia="Arial" w:hAnsi="Times New Roman" w:cs="Times New Roman"/>
                <w:b/>
                <w:sz w:val="28"/>
                <w:szCs w:val="28"/>
              </w:rPr>
            </w:pPr>
            <w:r w:rsidRPr="00EF3921">
              <w:rPr>
                <w:rFonts w:ascii="Times New Roman" w:eastAsia="Arial" w:hAnsi="Times New Roman" w:cs="Times New Roman"/>
                <w:b/>
                <w:sz w:val="28"/>
                <w:szCs w:val="28"/>
              </w:rPr>
              <w:t>на здобуття ступеня</w:t>
            </w:r>
          </w:p>
          <w:p w14:paraId="000000AF" w14:textId="77777777" w:rsidR="009E56FB" w:rsidRPr="00EF3921" w:rsidRDefault="000A6D0D">
            <w:pPr>
              <w:spacing w:after="0" w:line="240" w:lineRule="auto"/>
              <w:ind w:firstLine="5"/>
              <w:rPr>
                <w:rFonts w:ascii="Times New Roman" w:eastAsia="Arial" w:hAnsi="Times New Roman" w:cs="Times New Roman"/>
                <w:b/>
                <w:sz w:val="28"/>
                <w:szCs w:val="28"/>
              </w:rPr>
            </w:pPr>
            <w:r w:rsidRPr="00EF3921">
              <w:rPr>
                <w:rFonts w:ascii="Times New Roman" w:eastAsia="Arial" w:hAnsi="Times New Roman" w:cs="Times New Roman"/>
                <w:b/>
                <w:sz w:val="28"/>
                <w:szCs w:val="28"/>
              </w:rPr>
              <w:t>доктора філософії</w:t>
            </w:r>
            <w:r w:rsidRPr="00EF3921">
              <w:rPr>
                <w:rFonts w:ascii="Times New Roman" w:hAnsi="Times New Roman" w:cs="Times New Roman"/>
                <w:sz w:val="28"/>
                <w:szCs w:val="28"/>
              </w:rPr>
              <w:t xml:space="preserve">     </w:t>
            </w:r>
          </w:p>
        </w:tc>
        <w:tc>
          <w:tcPr>
            <w:tcW w:w="7006" w:type="dxa"/>
          </w:tcPr>
          <w:p w14:paraId="000000B0" w14:textId="77777777" w:rsidR="009E56FB" w:rsidRPr="00EF3921" w:rsidRDefault="000A6D0D">
            <w:pPr>
              <w:spacing w:after="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Дисертація на здобуття ступеня доктора філософії є самостійним розгорнутим дослідженням, що пропонує розв’язання комплексної проблеми в сфері гірництва або на її межі з іншими спеціальностями, результати якого мають наукову новизну, теоретичне та практичне значення, становлять оригінальний внесок у розвиток гірничих технологій та оприлюднені у наукових публікаціях в рецензованих наукових виданнях.</w:t>
            </w:r>
          </w:p>
          <w:p w14:paraId="000000B1" w14:textId="77777777" w:rsidR="009E56FB" w:rsidRPr="00EF3921" w:rsidRDefault="000A6D0D">
            <w:pPr>
              <w:spacing w:after="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Дисертація не повинна містити академічного плагіату, фальсифікації, фабрикації.</w:t>
            </w:r>
          </w:p>
          <w:p w14:paraId="000000B2" w14:textId="44C07BFD" w:rsidR="009E56FB" w:rsidRPr="00EF3921" w:rsidRDefault="000A6D0D">
            <w:pPr>
              <w:spacing w:after="0" w:line="240" w:lineRule="auto"/>
              <w:rPr>
                <w:rFonts w:ascii="Times New Roman" w:eastAsia="Arial" w:hAnsi="Times New Roman" w:cs="Times New Roman"/>
                <w:sz w:val="28"/>
                <w:szCs w:val="28"/>
              </w:rPr>
            </w:pPr>
            <w:r w:rsidRPr="00EF3921">
              <w:rPr>
                <w:rFonts w:ascii="Times New Roman" w:eastAsia="Arial" w:hAnsi="Times New Roman" w:cs="Times New Roman"/>
                <w:sz w:val="28"/>
                <w:szCs w:val="28"/>
              </w:rPr>
              <w:t>Дисертація має бути розміщена на сайті закладу вищої освіти (наукової установи).</w:t>
            </w:r>
            <w:r w:rsidRPr="00EF3921">
              <w:rPr>
                <w:rFonts w:ascii="Times New Roman" w:hAnsi="Times New Roman" w:cs="Times New Roman"/>
                <w:sz w:val="28"/>
                <w:szCs w:val="28"/>
              </w:rPr>
              <w:t xml:space="preserve"> </w:t>
            </w:r>
          </w:p>
        </w:tc>
      </w:tr>
    </w:tbl>
    <w:p w14:paraId="000000B3" w14:textId="77777777" w:rsidR="009E56FB" w:rsidRPr="00EF3921" w:rsidRDefault="009E56FB">
      <w:pPr>
        <w:pBdr>
          <w:top w:val="nil"/>
          <w:left w:val="nil"/>
          <w:bottom w:val="nil"/>
          <w:right w:val="nil"/>
          <w:between w:val="nil"/>
        </w:pBdr>
        <w:spacing w:after="0" w:line="240" w:lineRule="auto"/>
        <w:ind w:firstLine="709"/>
        <w:jc w:val="both"/>
        <w:rPr>
          <w:rFonts w:ascii="Times New Roman" w:eastAsia="Arial" w:hAnsi="Times New Roman" w:cs="Times New Roman"/>
          <w:b/>
          <w:color w:val="000000"/>
          <w:sz w:val="28"/>
          <w:szCs w:val="28"/>
        </w:rPr>
      </w:pPr>
    </w:p>
    <w:p w14:paraId="000000B4" w14:textId="77777777" w:rsidR="009E56FB" w:rsidRPr="00EF3921" w:rsidRDefault="000A6D0D">
      <w:pPr>
        <w:pBdr>
          <w:top w:val="nil"/>
          <w:left w:val="nil"/>
          <w:bottom w:val="nil"/>
          <w:right w:val="nil"/>
          <w:between w:val="nil"/>
        </w:pBdr>
        <w:spacing w:before="280" w:after="280" w:line="240" w:lineRule="auto"/>
        <w:ind w:firstLine="709"/>
        <w:jc w:val="both"/>
        <w:rPr>
          <w:rFonts w:ascii="Times New Roman" w:eastAsia="Times New Roman" w:hAnsi="Times New Roman" w:cs="Times New Roman"/>
          <w:sz w:val="28"/>
          <w:szCs w:val="28"/>
        </w:rPr>
      </w:pPr>
      <w:r w:rsidRPr="00EF3921">
        <w:rPr>
          <w:rFonts w:ascii="Times New Roman" w:eastAsia="Arial" w:hAnsi="Times New Roman" w:cs="Times New Roman"/>
          <w:b/>
          <w:color w:val="000000"/>
          <w:sz w:val="28"/>
          <w:szCs w:val="28"/>
        </w:rPr>
        <w:t xml:space="preserve">VIIІ Вимоги до створення міждисциплінарних </w:t>
      </w:r>
      <w:proofErr w:type="spellStart"/>
      <w:r w:rsidRPr="00EF3921">
        <w:rPr>
          <w:rFonts w:ascii="Times New Roman" w:eastAsia="Arial" w:hAnsi="Times New Roman" w:cs="Times New Roman"/>
          <w:b/>
          <w:color w:val="000000"/>
          <w:sz w:val="28"/>
          <w:szCs w:val="28"/>
        </w:rPr>
        <w:t>освітньо</w:t>
      </w:r>
      <w:proofErr w:type="spellEnd"/>
      <w:r w:rsidRPr="00EF3921">
        <w:rPr>
          <w:rFonts w:ascii="Times New Roman" w:eastAsia="Arial" w:hAnsi="Times New Roman" w:cs="Times New Roman"/>
          <w:b/>
          <w:color w:val="000000"/>
          <w:sz w:val="28"/>
          <w:szCs w:val="28"/>
        </w:rPr>
        <w:t>-наукових програм</w:t>
      </w:r>
    </w:p>
    <w:p w14:paraId="000000B5" w14:textId="4B1BEE76" w:rsidR="009E56FB" w:rsidRPr="00EF3921" w:rsidRDefault="000A6D0D">
      <w:pPr>
        <w:pBdr>
          <w:top w:val="nil"/>
          <w:left w:val="nil"/>
          <w:bottom w:val="nil"/>
          <w:right w:val="nil"/>
          <w:between w:val="nil"/>
        </w:pBdr>
        <w:spacing w:before="280" w:after="280" w:line="240" w:lineRule="auto"/>
        <w:ind w:firstLine="709"/>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Для міждисциплінарних </w:t>
      </w:r>
      <w:proofErr w:type="spellStart"/>
      <w:r w:rsidRPr="00EF3921">
        <w:rPr>
          <w:rFonts w:ascii="Times New Roman" w:eastAsia="Arial" w:hAnsi="Times New Roman" w:cs="Times New Roman"/>
          <w:color w:val="000000"/>
          <w:sz w:val="28"/>
          <w:szCs w:val="28"/>
        </w:rPr>
        <w:t>освітньо</w:t>
      </w:r>
      <w:proofErr w:type="spellEnd"/>
      <w:r w:rsidRPr="00EF3921">
        <w:rPr>
          <w:rFonts w:ascii="Times New Roman" w:eastAsia="Arial" w:hAnsi="Times New Roman" w:cs="Times New Roman"/>
          <w:color w:val="000000"/>
          <w:sz w:val="28"/>
          <w:szCs w:val="28"/>
        </w:rPr>
        <w:t>-наукових програм для зазначення спеціальності 184 Гірництво в освітній кваліфікації необхідно забезпечити набуття здобувачами третього (</w:t>
      </w:r>
      <w:proofErr w:type="spellStart"/>
      <w:r w:rsidRPr="00EF3921">
        <w:rPr>
          <w:rFonts w:ascii="Times New Roman" w:eastAsia="Arial" w:hAnsi="Times New Roman" w:cs="Times New Roman"/>
          <w:color w:val="000000"/>
          <w:sz w:val="28"/>
          <w:szCs w:val="28"/>
        </w:rPr>
        <w:t>освітньо</w:t>
      </w:r>
      <w:proofErr w:type="spellEnd"/>
      <w:r w:rsidRPr="00EF3921">
        <w:rPr>
          <w:rFonts w:ascii="Times New Roman" w:eastAsia="Arial" w:hAnsi="Times New Roman" w:cs="Times New Roman"/>
          <w:color w:val="000000"/>
          <w:sz w:val="28"/>
          <w:szCs w:val="28"/>
        </w:rPr>
        <w:t xml:space="preserve">-наукового) рівня вищої освіти </w:t>
      </w:r>
      <w:proofErr w:type="spellStart"/>
      <w:r w:rsidRPr="00EF3921">
        <w:rPr>
          <w:rFonts w:ascii="Times New Roman" w:eastAsia="Arial" w:hAnsi="Times New Roman" w:cs="Times New Roman"/>
          <w:color w:val="000000"/>
          <w:sz w:val="28"/>
          <w:szCs w:val="28"/>
        </w:rPr>
        <w:t>компетентностей</w:t>
      </w:r>
      <w:proofErr w:type="spellEnd"/>
      <w:r w:rsidRPr="00EF3921">
        <w:rPr>
          <w:rFonts w:ascii="Times New Roman" w:eastAsia="Arial" w:hAnsi="Times New Roman" w:cs="Times New Roman"/>
          <w:color w:val="000000"/>
          <w:sz w:val="28"/>
          <w:szCs w:val="28"/>
        </w:rPr>
        <w:t xml:space="preserve"> (ЗК02, ЗК03, ЗК04, СК01, СК03, СК06</w:t>
      </w:r>
      <w:sdt>
        <w:sdtPr>
          <w:rPr>
            <w:rFonts w:ascii="Times New Roman" w:hAnsi="Times New Roman" w:cs="Times New Roman"/>
            <w:sz w:val="28"/>
            <w:szCs w:val="28"/>
          </w:rPr>
          <w:tag w:val="goog_rdk_2"/>
          <w:id w:val="2071152310"/>
          <w:showingPlcHdr/>
        </w:sdtPr>
        <w:sdtEndPr/>
        <w:sdtContent>
          <w:r w:rsidR="00EF3921" w:rsidRPr="00EF3921">
            <w:rPr>
              <w:rFonts w:ascii="Times New Roman" w:hAnsi="Times New Roman" w:cs="Times New Roman"/>
              <w:sz w:val="28"/>
              <w:szCs w:val="28"/>
            </w:rPr>
            <w:t xml:space="preserve">     </w:t>
          </w:r>
        </w:sdtContent>
      </w:sdt>
      <w:r w:rsidRPr="00EF3921">
        <w:rPr>
          <w:rFonts w:ascii="Times New Roman" w:hAnsi="Times New Roman" w:cs="Times New Roman"/>
          <w:sz w:val="28"/>
          <w:szCs w:val="28"/>
        </w:rPr>
        <w:t xml:space="preserve"> </w:t>
      </w:r>
      <w:r w:rsidRPr="00EF3921">
        <w:rPr>
          <w:rFonts w:ascii="Times New Roman" w:eastAsia="Arial" w:hAnsi="Times New Roman" w:cs="Times New Roman"/>
          <w:color w:val="000000"/>
          <w:sz w:val="28"/>
          <w:szCs w:val="28"/>
        </w:rPr>
        <w:t>), та здобуття ними результатів навчання (РН01, РН02, РН04, РН08, РН10).</w:t>
      </w:r>
    </w:p>
    <w:p w14:paraId="000000B6" w14:textId="77777777" w:rsidR="009E56FB" w:rsidRPr="00EF3921" w:rsidRDefault="000A6D0D">
      <w:pPr>
        <w:pBdr>
          <w:top w:val="nil"/>
          <w:left w:val="nil"/>
          <w:bottom w:val="nil"/>
          <w:right w:val="nil"/>
          <w:between w:val="nil"/>
        </w:pBdr>
        <w:spacing w:after="0" w:line="240" w:lineRule="auto"/>
        <w:ind w:firstLine="709"/>
        <w:jc w:val="both"/>
        <w:rPr>
          <w:rFonts w:ascii="Times New Roman" w:eastAsia="Arial" w:hAnsi="Times New Roman" w:cs="Times New Roman"/>
          <w:b/>
          <w:color w:val="000000"/>
          <w:sz w:val="28"/>
          <w:szCs w:val="28"/>
        </w:rPr>
      </w:pPr>
      <w:r w:rsidRPr="00EF3921">
        <w:rPr>
          <w:rFonts w:ascii="Times New Roman" w:eastAsia="Arial" w:hAnsi="Times New Roman" w:cs="Times New Roman"/>
          <w:b/>
          <w:color w:val="000000"/>
          <w:sz w:val="28"/>
          <w:szCs w:val="28"/>
        </w:rPr>
        <w:t>ІХ Вимоги професійних стандартів у разі їх наявності</w:t>
      </w:r>
    </w:p>
    <w:p w14:paraId="000000B7" w14:textId="77777777" w:rsidR="009E56FB" w:rsidRPr="00EF3921" w:rsidRDefault="000A6D0D">
      <w:pPr>
        <w:pBdr>
          <w:top w:val="nil"/>
          <w:left w:val="nil"/>
          <w:bottom w:val="nil"/>
          <w:right w:val="nil"/>
          <w:between w:val="nil"/>
        </w:pBdr>
        <w:spacing w:before="280" w:after="280" w:line="240" w:lineRule="auto"/>
        <w:ind w:firstLine="709"/>
        <w:jc w:val="both"/>
        <w:rPr>
          <w:rFonts w:ascii="Times New Roman" w:eastAsia="Arial" w:hAnsi="Times New Roman" w:cs="Times New Roman"/>
          <w:b/>
          <w:color w:val="000000"/>
          <w:sz w:val="28"/>
          <w:szCs w:val="28"/>
        </w:rPr>
      </w:pPr>
      <w:r w:rsidRPr="00EF3921">
        <w:rPr>
          <w:rFonts w:ascii="Times New Roman" w:eastAsia="Arial" w:hAnsi="Times New Roman" w:cs="Times New Roman"/>
          <w:color w:val="000000"/>
          <w:sz w:val="28"/>
          <w:szCs w:val="28"/>
        </w:rPr>
        <w:t>Професійний стандарт відсутній</w:t>
      </w:r>
    </w:p>
    <w:p w14:paraId="000000B8" w14:textId="77777777" w:rsidR="009E56FB" w:rsidRPr="00EF3921" w:rsidRDefault="000A6D0D">
      <w:pPr>
        <w:pBdr>
          <w:top w:val="nil"/>
          <w:left w:val="nil"/>
          <w:bottom w:val="nil"/>
          <w:right w:val="nil"/>
          <w:between w:val="nil"/>
        </w:pBdr>
        <w:spacing w:before="280" w:after="280" w:line="240" w:lineRule="auto"/>
        <w:ind w:firstLine="709"/>
        <w:jc w:val="both"/>
        <w:rPr>
          <w:rFonts w:ascii="Times New Roman" w:eastAsia="Arial" w:hAnsi="Times New Roman" w:cs="Times New Roman"/>
          <w:b/>
          <w:color w:val="000000"/>
          <w:sz w:val="28"/>
          <w:szCs w:val="28"/>
        </w:rPr>
      </w:pPr>
      <w:r w:rsidRPr="00EF3921">
        <w:rPr>
          <w:rFonts w:ascii="Times New Roman" w:eastAsia="Arial" w:hAnsi="Times New Roman" w:cs="Times New Roman"/>
          <w:b/>
          <w:color w:val="000000"/>
          <w:sz w:val="28"/>
          <w:szCs w:val="28"/>
        </w:rPr>
        <w:t>X Додаткові вимоги до організації освітнього процесу для освітніх програм з підготовки фахівців для професій, для яких запроваджене додаткове регулювання</w:t>
      </w:r>
    </w:p>
    <w:p w14:paraId="000000B9" w14:textId="77777777" w:rsidR="009E56FB" w:rsidRPr="00EF3921" w:rsidRDefault="000A6D0D">
      <w:pPr>
        <w:pBdr>
          <w:top w:val="nil"/>
          <w:left w:val="nil"/>
          <w:bottom w:val="nil"/>
          <w:right w:val="nil"/>
          <w:between w:val="nil"/>
        </w:pBdr>
        <w:spacing w:before="280" w:after="280" w:line="240" w:lineRule="auto"/>
        <w:ind w:firstLine="709"/>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Додаткове регулювання не запроваджено.</w:t>
      </w:r>
    </w:p>
    <w:p w14:paraId="000000BA" w14:textId="77777777" w:rsidR="009E56FB" w:rsidRPr="00EF3921" w:rsidRDefault="000A6D0D">
      <w:pPr>
        <w:pBdr>
          <w:top w:val="nil"/>
          <w:left w:val="nil"/>
          <w:bottom w:val="nil"/>
          <w:right w:val="nil"/>
          <w:between w:val="nil"/>
        </w:pBdr>
        <w:spacing w:before="280" w:after="280" w:line="240" w:lineRule="auto"/>
        <w:ind w:firstLine="709"/>
        <w:jc w:val="both"/>
        <w:rPr>
          <w:rFonts w:ascii="Times New Roman" w:eastAsia="Arial" w:hAnsi="Times New Roman" w:cs="Times New Roman"/>
          <w:b/>
          <w:color w:val="000000"/>
          <w:sz w:val="28"/>
          <w:szCs w:val="28"/>
        </w:rPr>
      </w:pPr>
      <w:r w:rsidRPr="00EF3921">
        <w:rPr>
          <w:rFonts w:ascii="Times New Roman" w:eastAsia="Arial" w:hAnsi="Times New Roman" w:cs="Times New Roman"/>
          <w:b/>
          <w:color w:val="000000"/>
          <w:sz w:val="28"/>
          <w:szCs w:val="28"/>
        </w:rPr>
        <w:t>XI Додаткові вимоги до структури освітніх програм, необхідних для доступу до професій, для яких запроваджене додаткове регулювання</w:t>
      </w:r>
    </w:p>
    <w:p w14:paraId="000000BB" w14:textId="77777777" w:rsidR="009E56FB" w:rsidRPr="00EF3921" w:rsidRDefault="000A6D0D">
      <w:pPr>
        <w:pBdr>
          <w:top w:val="nil"/>
          <w:left w:val="nil"/>
          <w:bottom w:val="nil"/>
          <w:right w:val="nil"/>
          <w:between w:val="nil"/>
        </w:pBdr>
        <w:spacing w:before="280" w:after="280" w:line="240" w:lineRule="auto"/>
        <w:ind w:firstLine="709"/>
        <w:jc w:val="both"/>
        <w:rPr>
          <w:rFonts w:ascii="Times New Roman" w:eastAsia="Arial" w:hAnsi="Times New Roman" w:cs="Times New Roman"/>
          <w:b/>
          <w:color w:val="000000"/>
          <w:sz w:val="28"/>
          <w:szCs w:val="28"/>
        </w:rPr>
      </w:pPr>
      <w:r w:rsidRPr="00EF3921">
        <w:rPr>
          <w:rFonts w:ascii="Times New Roman" w:eastAsia="Arial" w:hAnsi="Times New Roman" w:cs="Times New Roman"/>
          <w:color w:val="000000"/>
          <w:sz w:val="28"/>
          <w:szCs w:val="28"/>
        </w:rPr>
        <w:t>Додаткове регулювання не запроваджено</w:t>
      </w:r>
      <w:r w:rsidRPr="00EF3921">
        <w:rPr>
          <w:rFonts w:ascii="Times New Roman" w:eastAsia="Arial" w:hAnsi="Times New Roman" w:cs="Times New Roman"/>
          <w:b/>
          <w:color w:val="000000"/>
          <w:sz w:val="28"/>
          <w:szCs w:val="28"/>
        </w:rPr>
        <w:t>.</w:t>
      </w:r>
    </w:p>
    <w:p w14:paraId="2ACE70A7" w14:textId="77777777" w:rsidR="00EF3921" w:rsidRDefault="00EF3921">
      <w:pPr>
        <w:pBdr>
          <w:top w:val="nil"/>
          <w:left w:val="nil"/>
          <w:bottom w:val="nil"/>
          <w:right w:val="nil"/>
          <w:between w:val="nil"/>
        </w:pBdr>
        <w:spacing w:before="280" w:after="280" w:line="240" w:lineRule="auto"/>
        <w:ind w:firstLine="709"/>
        <w:jc w:val="both"/>
        <w:rPr>
          <w:rFonts w:ascii="Times New Roman" w:eastAsia="Arial" w:hAnsi="Times New Roman" w:cs="Times New Roman"/>
          <w:b/>
          <w:color w:val="000000"/>
          <w:sz w:val="28"/>
          <w:szCs w:val="28"/>
        </w:rPr>
      </w:pPr>
    </w:p>
    <w:p w14:paraId="000000BC" w14:textId="797F7C3F" w:rsidR="009E56FB" w:rsidRPr="00EF3921" w:rsidRDefault="000A6D0D">
      <w:pPr>
        <w:pBdr>
          <w:top w:val="nil"/>
          <w:left w:val="nil"/>
          <w:bottom w:val="nil"/>
          <w:right w:val="nil"/>
          <w:between w:val="nil"/>
        </w:pBdr>
        <w:spacing w:before="280" w:after="280" w:line="240" w:lineRule="auto"/>
        <w:ind w:firstLine="709"/>
        <w:jc w:val="both"/>
        <w:rPr>
          <w:rFonts w:ascii="Times New Roman" w:eastAsia="Times New Roman" w:hAnsi="Times New Roman" w:cs="Times New Roman"/>
          <w:sz w:val="28"/>
          <w:szCs w:val="28"/>
        </w:rPr>
      </w:pPr>
      <w:r w:rsidRPr="00EF3921">
        <w:rPr>
          <w:rFonts w:ascii="Times New Roman" w:eastAsia="Arial" w:hAnsi="Times New Roman" w:cs="Times New Roman"/>
          <w:b/>
          <w:color w:val="000000"/>
          <w:sz w:val="28"/>
          <w:szCs w:val="28"/>
        </w:rPr>
        <w:t>ХII Перелік нормативних документів, на яких базується Стандарт вищої освіти</w:t>
      </w:r>
    </w:p>
    <w:p w14:paraId="000000BD" w14:textId="4CC48292" w:rsidR="009E56FB" w:rsidRPr="00EF3921" w:rsidRDefault="000A6D0D">
      <w:pPr>
        <w:spacing w:after="0" w:line="240" w:lineRule="auto"/>
        <w:ind w:right="-117" w:firstLine="540"/>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1. </w:t>
      </w:r>
      <w:hyperlink r:id="rId8">
        <w:r w:rsidRPr="00EF3921">
          <w:rPr>
            <w:rFonts w:ascii="Times New Roman" w:eastAsia="Arial" w:hAnsi="Times New Roman" w:cs="Times New Roman"/>
            <w:color w:val="000000"/>
            <w:sz w:val="28"/>
            <w:szCs w:val="28"/>
          </w:rPr>
          <w:t>Гірничий закон України</w:t>
        </w:r>
      </w:hyperlink>
      <w:r w:rsidRPr="00EF3921">
        <w:rPr>
          <w:rFonts w:ascii="Times New Roman" w:eastAsia="Arial" w:hAnsi="Times New Roman" w:cs="Times New Roman"/>
          <w:color w:val="000000"/>
          <w:sz w:val="28"/>
          <w:szCs w:val="28"/>
        </w:rPr>
        <w:t xml:space="preserve"> Верховна Рада України; Закон від 06.10.1999 № 1127-XIV (редакція станом на 05.04.2015); http://</w:t>
      </w:r>
      <w:hyperlink r:id="rId9">
        <w:r w:rsidRPr="00EF3921">
          <w:rPr>
            <w:rFonts w:ascii="Times New Roman" w:eastAsia="Arial" w:hAnsi="Times New Roman" w:cs="Times New Roman"/>
            <w:color w:val="000000"/>
            <w:sz w:val="28"/>
            <w:szCs w:val="28"/>
          </w:rPr>
          <w:t>zakon.rada.gov.ua/laws/show/1127-14</w:t>
        </w:r>
      </w:hyperlink>
      <w:r w:rsidRPr="00EF3921">
        <w:rPr>
          <w:rFonts w:ascii="Times New Roman" w:eastAsia="Arial" w:hAnsi="Times New Roman" w:cs="Times New Roman"/>
          <w:color w:val="000000"/>
          <w:sz w:val="28"/>
          <w:szCs w:val="28"/>
        </w:rPr>
        <w:t xml:space="preserve">. </w:t>
      </w:r>
    </w:p>
    <w:p w14:paraId="000000BF" w14:textId="74FAB6E4" w:rsidR="009E56FB" w:rsidRPr="00EF3921" w:rsidRDefault="000A6D0D" w:rsidP="00EF3921">
      <w:pPr>
        <w:spacing w:after="0" w:line="240" w:lineRule="auto"/>
        <w:ind w:firstLine="540"/>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2. Закон України від 01.07.2014 р. </w:t>
      </w:r>
      <w:r w:rsidR="00EF3921">
        <w:rPr>
          <w:rFonts w:ascii="Times New Roman" w:eastAsia="Arial" w:hAnsi="Times New Roman" w:cs="Times New Roman"/>
          <w:color w:val="000000"/>
          <w:sz w:val="28"/>
          <w:szCs w:val="28"/>
        </w:rPr>
        <w:t>№</w:t>
      </w:r>
      <w:r w:rsidRPr="00EF3921">
        <w:rPr>
          <w:rFonts w:ascii="Times New Roman" w:eastAsia="Arial" w:hAnsi="Times New Roman" w:cs="Times New Roman"/>
          <w:color w:val="000000"/>
          <w:sz w:val="28"/>
          <w:szCs w:val="28"/>
        </w:rPr>
        <w:t xml:space="preserve"> 1556-VII «Про вищу освіту» [Режим доступу: http://zakon5.rada.gov.ua/laws/show/2145-19];</w:t>
      </w:r>
    </w:p>
    <w:p w14:paraId="000000C0" w14:textId="76AF0D47" w:rsidR="009E56FB" w:rsidRPr="00EF3921" w:rsidRDefault="00EF3921">
      <w:pPr>
        <w:spacing w:after="0" w:line="240" w:lineRule="auto"/>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w:t>
      </w:r>
      <w:r w:rsidR="000A6D0D" w:rsidRPr="00EF3921">
        <w:rPr>
          <w:rFonts w:ascii="Times New Roman" w:eastAsia="Arial" w:hAnsi="Times New Roman" w:cs="Times New Roman"/>
          <w:color w:val="000000"/>
          <w:sz w:val="28"/>
          <w:szCs w:val="28"/>
        </w:rPr>
        <w:t>. Закон України від 05.09.2017 р. «Про освіту» – [Режим доступу: http://zakon5.rada.gov.ua/laws/show/2145-19];</w:t>
      </w:r>
    </w:p>
    <w:p w14:paraId="000000C2" w14:textId="34F4FEA9" w:rsidR="009E56FB" w:rsidRPr="00EF3921" w:rsidRDefault="00EF3921" w:rsidP="00EF3921">
      <w:pPr>
        <w:spacing w:after="0" w:line="240" w:lineRule="auto"/>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w:t>
      </w:r>
      <w:r w:rsidR="000A6D0D" w:rsidRPr="00EF3921">
        <w:rPr>
          <w:rFonts w:ascii="Times New Roman" w:eastAsia="Arial" w:hAnsi="Times New Roman" w:cs="Times New Roman"/>
          <w:color w:val="000000"/>
          <w:sz w:val="28"/>
          <w:szCs w:val="28"/>
        </w:rPr>
        <w:t>. Постанова Кабінету Міністрів України «Про затвердження переліку галузей знань і спеціальностей, за якими здійснюється підготовка здобувачів</w:t>
      </w:r>
      <w:r>
        <w:rPr>
          <w:rFonts w:ascii="Times New Roman" w:eastAsia="Arial" w:hAnsi="Times New Roman" w:cs="Times New Roman"/>
          <w:color w:val="000000"/>
          <w:sz w:val="28"/>
          <w:szCs w:val="28"/>
        </w:rPr>
        <w:t xml:space="preserve"> </w:t>
      </w:r>
      <w:r w:rsidR="000A6D0D" w:rsidRPr="00EF3921">
        <w:rPr>
          <w:rFonts w:ascii="Times New Roman" w:eastAsia="Arial" w:hAnsi="Times New Roman" w:cs="Times New Roman"/>
          <w:color w:val="000000"/>
          <w:sz w:val="28"/>
          <w:szCs w:val="28"/>
        </w:rPr>
        <w:t xml:space="preserve">вищої освіти» від 29.04.2015 р. </w:t>
      </w:r>
      <w:r>
        <w:rPr>
          <w:rFonts w:ascii="Times New Roman" w:eastAsia="Arial" w:hAnsi="Times New Roman" w:cs="Times New Roman"/>
          <w:color w:val="000000"/>
          <w:sz w:val="28"/>
          <w:szCs w:val="28"/>
        </w:rPr>
        <w:t>№</w:t>
      </w:r>
      <w:r w:rsidR="000A6D0D" w:rsidRPr="00EF3921">
        <w:rPr>
          <w:rFonts w:ascii="Times New Roman" w:eastAsia="Arial" w:hAnsi="Times New Roman" w:cs="Times New Roman"/>
          <w:color w:val="000000"/>
          <w:sz w:val="28"/>
          <w:szCs w:val="28"/>
        </w:rPr>
        <w:t xml:space="preserve"> 266 [Режим доступу: http://zakon4.rada.gov.ua/laws/show/266-2015-п];</w:t>
      </w:r>
    </w:p>
    <w:p w14:paraId="000000C3" w14:textId="15A0D7B5" w:rsidR="009E56FB" w:rsidRPr="00EF3921" w:rsidRDefault="00EF3921">
      <w:pPr>
        <w:spacing w:after="0" w:line="240" w:lineRule="auto"/>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w:t>
      </w:r>
      <w:r w:rsidR="000A6D0D" w:rsidRPr="00EF3921">
        <w:rPr>
          <w:rFonts w:ascii="Times New Roman" w:eastAsia="Arial" w:hAnsi="Times New Roman" w:cs="Times New Roman"/>
          <w:color w:val="000000"/>
          <w:sz w:val="28"/>
          <w:szCs w:val="28"/>
        </w:rPr>
        <w:t xml:space="preserve">. Постанова Кабінету Міністрів України «Про затвердження Національної рамки кваліфікацій» від 23.11.2011 р. </w:t>
      </w:r>
      <w:r>
        <w:rPr>
          <w:rFonts w:ascii="Times New Roman" w:eastAsia="Arial" w:hAnsi="Times New Roman" w:cs="Times New Roman"/>
          <w:color w:val="000000"/>
          <w:sz w:val="28"/>
          <w:szCs w:val="28"/>
        </w:rPr>
        <w:t>№</w:t>
      </w:r>
      <w:r w:rsidR="000A6D0D" w:rsidRPr="00EF3921">
        <w:rPr>
          <w:rFonts w:ascii="Times New Roman" w:eastAsia="Arial" w:hAnsi="Times New Roman" w:cs="Times New Roman"/>
          <w:color w:val="000000"/>
          <w:sz w:val="28"/>
          <w:szCs w:val="28"/>
        </w:rPr>
        <w:t xml:space="preserve"> 1341 [Режим доступу: http://zakon4.rada.gov.ua/laws/show/1341-2011-п];</w:t>
      </w:r>
    </w:p>
    <w:p w14:paraId="000000C4" w14:textId="648C0E86" w:rsidR="009E56FB" w:rsidRPr="00EF3921" w:rsidRDefault="00EF3921">
      <w:pPr>
        <w:spacing w:after="0" w:line="240" w:lineRule="auto"/>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w:t>
      </w:r>
      <w:r w:rsidR="000A6D0D" w:rsidRPr="00EF3921">
        <w:rPr>
          <w:rFonts w:ascii="Times New Roman" w:eastAsia="Arial" w:hAnsi="Times New Roman" w:cs="Times New Roman"/>
          <w:color w:val="000000"/>
          <w:sz w:val="28"/>
          <w:szCs w:val="28"/>
        </w:rPr>
        <w:t>. Національний класифікатор України: «Класифікація видів економічної діяльності» ДК 009: 2010 [Режим доступу: http://www.ukrstat.gov.ua/];</w:t>
      </w:r>
    </w:p>
    <w:p w14:paraId="000000C5" w14:textId="2478CB53" w:rsidR="009E56FB" w:rsidRPr="00EF3921" w:rsidRDefault="00EF3921">
      <w:pPr>
        <w:spacing w:after="0" w:line="240" w:lineRule="auto"/>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7</w:t>
      </w:r>
      <w:r w:rsidR="000A6D0D" w:rsidRPr="00EF3921">
        <w:rPr>
          <w:rFonts w:ascii="Times New Roman" w:eastAsia="Arial" w:hAnsi="Times New Roman" w:cs="Times New Roman"/>
          <w:color w:val="000000"/>
          <w:sz w:val="28"/>
          <w:szCs w:val="28"/>
        </w:rPr>
        <w:t>. Національний класифікатор України: «Класифікатор професій» ДК 003: 2010ДК 003:2010 [Режим доступу: http://www.dk003.com];</w:t>
      </w:r>
    </w:p>
    <w:p w14:paraId="000000C6" w14:textId="084FD7AA" w:rsidR="009E56FB" w:rsidRPr="00EF3921" w:rsidRDefault="00EF3921">
      <w:pPr>
        <w:spacing w:after="0" w:line="240" w:lineRule="auto"/>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8</w:t>
      </w:r>
      <w:r w:rsidR="000A6D0D" w:rsidRPr="00EF3921">
        <w:rPr>
          <w:rFonts w:ascii="Times New Roman" w:eastAsia="Arial" w:hAnsi="Times New Roman" w:cs="Times New Roman"/>
          <w:color w:val="000000"/>
          <w:sz w:val="28"/>
          <w:szCs w:val="28"/>
        </w:rPr>
        <w:t xml:space="preserve">. Постанова Кабінету Міністрів України «Про затвердження Порядку підготовки здобувачів вищої освіти ступеня доктора філософії та доктора наук у вищих навчальних закладах (наукових установах) </w:t>
      </w:r>
      <w:r>
        <w:rPr>
          <w:rFonts w:ascii="Times New Roman" w:eastAsia="Arial" w:hAnsi="Times New Roman" w:cs="Times New Roman"/>
          <w:color w:val="000000"/>
          <w:sz w:val="28"/>
          <w:szCs w:val="28"/>
        </w:rPr>
        <w:t>№</w:t>
      </w:r>
      <w:r w:rsidR="000A6D0D" w:rsidRPr="00EF3921">
        <w:rPr>
          <w:rFonts w:ascii="Times New Roman" w:eastAsia="Arial" w:hAnsi="Times New Roman" w:cs="Times New Roman"/>
          <w:color w:val="000000"/>
          <w:sz w:val="28"/>
          <w:szCs w:val="28"/>
        </w:rPr>
        <w:t xml:space="preserve"> 261 від 23.03.2016 р.</w:t>
      </w:r>
    </w:p>
    <w:p w14:paraId="000000C8" w14:textId="6E6C42FE" w:rsidR="009E56FB" w:rsidRPr="00EF3921" w:rsidRDefault="00EF3921" w:rsidP="00EF3921">
      <w:pPr>
        <w:spacing w:after="0" w:line="240" w:lineRule="auto"/>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9</w:t>
      </w:r>
      <w:r w:rsidR="000A6D0D" w:rsidRPr="00EF3921">
        <w:rPr>
          <w:rFonts w:ascii="Times New Roman" w:eastAsia="Arial" w:hAnsi="Times New Roman" w:cs="Times New Roman"/>
          <w:color w:val="000000"/>
          <w:sz w:val="28"/>
          <w:szCs w:val="28"/>
        </w:rPr>
        <w:t>. Методичні рекомендації щодо розроблення стандартів вищої освіти.</w:t>
      </w:r>
      <w:r>
        <w:rPr>
          <w:rFonts w:ascii="Times New Roman" w:eastAsia="Arial" w:hAnsi="Times New Roman" w:cs="Times New Roman"/>
          <w:color w:val="000000"/>
          <w:sz w:val="28"/>
          <w:szCs w:val="28"/>
        </w:rPr>
        <w:t xml:space="preserve"> </w:t>
      </w:r>
      <w:r w:rsidR="000A6D0D" w:rsidRPr="00EF3921">
        <w:rPr>
          <w:rFonts w:ascii="Times New Roman" w:eastAsia="Arial" w:hAnsi="Times New Roman" w:cs="Times New Roman"/>
          <w:color w:val="000000"/>
          <w:sz w:val="28"/>
          <w:szCs w:val="28"/>
        </w:rPr>
        <w:t xml:space="preserve">Затверджені Наказ Міністерства освіти і науки України від 01.06.2017 р. </w:t>
      </w:r>
      <w:r>
        <w:rPr>
          <w:rFonts w:ascii="Times New Roman" w:eastAsia="Arial" w:hAnsi="Times New Roman" w:cs="Times New Roman"/>
          <w:color w:val="000000"/>
          <w:sz w:val="28"/>
          <w:szCs w:val="28"/>
        </w:rPr>
        <w:t>№</w:t>
      </w:r>
      <w:r w:rsidR="000A6D0D" w:rsidRPr="00EF3921">
        <w:rPr>
          <w:rFonts w:ascii="Times New Roman" w:eastAsia="Arial" w:hAnsi="Times New Roman" w:cs="Times New Roman"/>
          <w:color w:val="000000"/>
          <w:sz w:val="28"/>
          <w:szCs w:val="28"/>
        </w:rPr>
        <w:t xml:space="preserve"> 600 (у редакції наказу Міністерства освіти і науки України від 30.04.2020 р. </w:t>
      </w:r>
      <w:r>
        <w:rPr>
          <w:rFonts w:ascii="Times New Roman" w:eastAsia="Arial" w:hAnsi="Times New Roman" w:cs="Times New Roman"/>
          <w:color w:val="000000"/>
          <w:sz w:val="28"/>
          <w:szCs w:val="28"/>
        </w:rPr>
        <w:t>№</w:t>
      </w:r>
      <w:r w:rsidR="000A6D0D" w:rsidRPr="00EF3921">
        <w:rPr>
          <w:rFonts w:ascii="Times New Roman" w:eastAsia="Arial" w:hAnsi="Times New Roman" w:cs="Times New Roman"/>
          <w:color w:val="000000"/>
          <w:sz w:val="28"/>
          <w:szCs w:val="28"/>
        </w:rPr>
        <w:t xml:space="preserve"> 584.</w:t>
      </w:r>
    </w:p>
    <w:p w14:paraId="000000C9" w14:textId="77777777" w:rsidR="009E56FB" w:rsidRPr="00EF3921" w:rsidRDefault="00D772E1">
      <w:pPr>
        <w:spacing w:after="0" w:line="240" w:lineRule="auto"/>
        <w:ind w:firstLine="540"/>
        <w:jc w:val="both"/>
        <w:rPr>
          <w:rFonts w:ascii="Times New Roman" w:eastAsia="Arial" w:hAnsi="Times New Roman" w:cs="Times New Roman"/>
          <w:color w:val="000000"/>
          <w:sz w:val="28"/>
          <w:szCs w:val="28"/>
        </w:rPr>
      </w:pPr>
      <w:hyperlink r:id="rId10">
        <w:r w:rsidR="000A6D0D" w:rsidRPr="00EF3921">
          <w:rPr>
            <w:rFonts w:ascii="Times New Roman" w:eastAsia="Arial" w:hAnsi="Times New Roman" w:cs="Times New Roman"/>
            <w:color w:val="0563C1"/>
            <w:sz w:val="28"/>
            <w:szCs w:val="28"/>
            <w:u w:val="single"/>
          </w:rPr>
          <w:t>https://mon.gov.ua/storage/app/media/vyshcha/naukovo-metodychna_rada/2020-</w:t>
        </w:r>
      </w:hyperlink>
      <w:r w:rsidR="000A6D0D" w:rsidRPr="00EF3921">
        <w:rPr>
          <w:rFonts w:ascii="Times New Roman" w:eastAsia="Arial" w:hAnsi="Times New Roman" w:cs="Times New Roman"/>
          <w:color w:val="000000"/>
          <w:sz w:val="28"/>
          <w:szCs w:val="28"/>
        </w:rPr>
        <w:t xml:space="preserve"> metod-rekomendacziyi.docx</w:t>
      </w:r>
    </w:p>
    <w:p w14:paraId="000000CA" w14:textId="7548F71F" w:rsidR="009E56FB" w:rsidRPr="00EF3921" w:rsidRDefault="00EF3921">
      <w:pPr>
        <w:spacing w:after="0" w:line="240" w:lineRule="auto"/>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10</w:t>
      </w:r>
      <w:r w:rsidR="000A6D0D" w:rsidRPr="00EF3921">
        <w:rPr>
          <w:rFonts w:ascii="Times New Roman" w:eastAsia="Arial" w:hAnsi="Times New Roman" w:cs="Times New Roman"/>
          <w:color w:val="000000"/>
          <w:sz w:val="28"/>
          <w:szCs w:val="28"/>
        </w:rPr>
        <w:t xml:space="preserve">. Наказ Міністерства освіти і науки України «Про затвердження Вимог до міждисциплінарних освітніх (наукових) програм» </w:t>
      </w:r>
      <w:r>
        <w:rPr>
          <w:rFonts w:ascii="Times New Roman" w:eastAsia="Arial" w:hAnsi="Times New Roman" w:cs="Times New Roman"/>
          <w:color w:val="000000"/>
          <w:sz w:val="28"/>
          <w:szCs w:val="28"/>
        </w:rPr>
        <w:t>№</w:t>
      </w:r>
      <w:r w:rsidR="000A6D0D" w:rsidRPr="00EF3921">
        <w:rPr>
          <w:rFonts w:ascii="Times New Roman" w:eastAsia="Arial" w:hAnsi="Times New Roman" w:cs="Times New Roman"/>
          <w:color w:val="000000"/>
          <w:sz w:val="28"/>
          <w:szCs w:val="28"/>
        </w:rPr>
        <w:t xml:space="preserve"> 128 від 01.02.2021 р.</w:t>
      </w:r>
    </w:p>
    <w:p w14:paraId="000000CB" w14:textId="7D20D880" w:rsidR="009E56FB" w:rsidRPr="00EF3921" w:rsidRDefault="000A6D0D">
      <w:pPr>
        <w:spacing w:after="0" w:line="240" w:lineRule="auto"/>
        <w:ind w:firstLine="540"/>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1</w:t>
      </w:r>
      <w:r w:rsidR="00EF3921">
        <w:rPr>
          <w:rFonts w:ascii="Times New Roman" w:eastAsia="Arial" w:hAnsi="Times New Roman" w:cs="Times New Roman"/>
          <w:color w:val="000000"/>
          <w:sz w:val="28"/>
          <w:szCs w:val="28"/>
        </w:rPr>
        <w:t>1</w:t>
      </w:r>
      <w:r w:rsidRPr="00EF3921">
        <w:rPr>
          <w:rFonts w:ascii="Times New Roman" w:eastAsia="Arial" w:hAnsi="Times New Roman" w:cs="Times New Roman"/>
          <w:color w:val="000000"/>
          <w:sz w:val="28"/>
          <w:szCs w:val="28"/>
        </w:rPr>
        <w:t xml:space="preserve">. Стандарт вищої освіти за спеціальністю 184 «Гірництво для першого (бакалаврського) рівня вищої освіти  </w:t>
      </w:r>
    </w:p>
    <w:p w14:paraId="61B7A71A" w14:textId="77777777" w:rsidR="00EF3921" w:rsidRDefault="00EF3921">
      <w:pPr>
        <w:spacing w:after="0" w:line="240" w:lineRule="auto"/>
        <w:jc w:val="center"/>
        <w:rPr>
          <w:rFonts w:ascii="Times New Roman" w:eastAsia="Arial" w:hAnsi="Times New Roman" w:cs="Times New Roman"/>
          <w:b/>
          <w:sz w:val="28"/>
          <w:szCs w:val="28"/>
        </w:rPr>
      </w:pPr>
    </w:p>
    <w:p w14:paraId="597690FA" w14:textId="77777777" w:rsidR="00EF3921" w:rsidRDefault="00EF3921">
      <w:pPr>
        <w:spacing w:after="0" w:line="240" w:lineRule="auto"/>
        <w:jc w:val="center"/>
        <w:rPr>
          <w:rFonts w:ascii="Times New Roman" w:eastAsia="Arial" w:hAnsi="Times New Roman" w:cs="Times New Roman"/>
          <w:b/>
          <w:sz w:val="28"/>
          <w:szCs w:val="28"/>
        </w:rPr>
      </w:pPr>
    </w:p>
    <w:p w14:paraId="2D496753" w14:textId="77777777" w:rsidR="00EF3921" w:rsidRDefault="00EF3921">
      <w:pPr>
        <w:spacing w:after="0" w:line="240" w:lineRule="auto"/>
        <w:jc w:val="center"/>
        <w:rPr>
          <w:rFonts w:ascii="Times New Roman" w:eastAsia="Arial" w:hAnsi="Times New Roman" w:cs="Times New Roman"/>
          <w:b/>
          <w:sz w:val="28"/>
          <w:szCs w:val="28"/>
        </w:rPr>
      </w:pPr>
    </w:p>
    <w:p w14:paraId="48C37589" w14:textId="77777777" w:rsidR="00EF3921" w:rsidRDefault="00EF3921">
      <w:pPr>
        <w:spacing w:after="0" w:line="240" w:lineRule="auto"/>
        <w:jc w:val="center"/>
        <w:rPr>
          <w:rFonts w:ascii="Times New Roman" w:eastAsia="Arial" w:hAnsi="Times New Roman" w:cs="Times New Roman"/>
          <w:b/>
          <w:sz w:val="28"/>
          <w:szCs w:val="28"/>
        </w:rPr>
      </w:pPr>
    </w:p>
    <w:p w14:paraId="2784A9B0" w14:textId="77777777" w:rsidR="00EF3921" w:rsidRDefault="00EF3921">
      <w:pPr>
        <w:spacing w:after="0" w:line="240" w:lineRule="auto"/>
        <w:jc w:val="center"/>
        <w:rPr>
          <w:rFonts w:ascii="Times New Roman" w:eastAsia="Arial" w:hAnsi="Times New Roman" w:cs="Times New Roman"/>
          <w:b/>
          <w:sz w:val="28"/>
          <w:szCs w:val="28"/>
        </w:rPr>
      </w:pPr>
    </w:p>
    <w:p w14:paraId="55337EFD" w14:textId="77777777" w:rsidR="00EF3921" w:rsidRDefault="00EF3921">
      <w:pPr>
        <w:spacing w:after="0" w:line="240" w:lineRule="auto"/>
        <w:jc w:val="center"/>
        <w:rPr>
          <w:rFonts w:ascii="Times New Roman" w:eastAsia="Arial" w:hAnsi="Times New Roman" w:cs="Times New Roman"/>
          <w:b/>
          <w:sz w:val="28"/>
          <w:szCs w:val="28"/>
        </w:rPr>
      </w:pPr>
    </w:p>
    <w:p w14:paraId="712E5A5A" w14:textId="77777777" w:rsidR="00EF3921" w:rsidRDefault="00EF3921">
      <w:pPr>
        <w:spacing w:after="0" w:line="240" w:lineRule="auto"/>
        <w:jc w:val="center"/>
        <w:rPr>
          <w:rFonts w:ascii="Times New Roman" w:eastAsia="Arial" w:hAnsi="Times New Roman" w:cs="Times New Roman"/>
          <w:b/>
          <w:sz w:val="28"/>
          <w:szCs w:val="28"/>
        </w:rPr>
      </w:pPr>
    </w:p>
    <w:p w14:paraId="19D9EFAC" w14:textId="77777777" w:rsidR="00EF3921" w:rsidRDefault="00EF3921">
      <w:pPr>
        <w:spacing w:after="0" w:line="240" w:lineRule="auto"/>
        <w:jc w:val="center"/>
        <w:rPr>
          <w:rFonts w:ascii="Times New Roman" w:eastAsia="Arial" w:hAnsi="Times New Roman" w:cs="Times New Roman"/>
          <w:b/>
          <w:sz w:val="28"/>
          <w:szCs w:val="28"/>
        </w:rPr>
      </w:pPr>
    </w:p>
    <w:p w14:paraId="32AE1426" w14:textId="77777777" w:rsidR="00EF3921" w:rsidRDefault="00EF3921">
      <w:pPr>
        <w:spacing w:after="0" w:line="240" w:lineRule="auto"/>
        <w:jc w:val="center"/>
        <w:rPr>
          <w:rFonts w:ascii="Times New Roman" w:eastAsia="Arial" w:hAnsi="Times New Roman" w:cs="Times New Roman"/>
          <w:b/>
          <w:sz w:val="28"/>
          <w:szCs w:val="28"/>
        </w:rPr>
      </w:pPr>
    </w:p>
    <w:p w14:paraId="6CD0604B" w14:textId="77777777" w:rsidR="00EF3921" w:rsidRDefault="00EF3921">
      <w:pPr>
        <w:spacing w:after="0" w:line="240" w:lineRule="auto"/>
        <w:jc w:val="center"/>
        <w:rPr>
          <w:rFonts w:ascii="Times New Roman" w:eastAsia="Arial" w:hAnsi="Times New Roman" w:cs="Times New Roman"/>
          <w:b/>
          <w:sz w:val="28"/>
          <w:szCs w:val="28"/>
        </w:rPr>
      </w:pPr>
    </w:p>
    <w:p w14:paraId="6EEC1F2F" w14:textId="77777777" w:rsidR="00EF3921" w:rsidRDefault="00EF3921">
      <w:pPr>
        <w:spacing w:after="0" w:line="240" w:lineRule="auto"/>
        <w:jc w:val="center"/>
        <w:rPr>
          <w:rFonts w:ascii="Times New Roman" w:eastAsia="Arial" w:hAnsi="Times New Roman" w:cs="Times New Roman"/>
          <w:b/>
          <w:sz w:val="28"/>
          <w:szCs w:val="28"/>
        </w:rPr>
      </w:pPr>
    </w:p>
    <w:p w14:paraId="6D168F77" w14:textId="77777777" w:rsidR="00EF3921" w:rsidRDefault="00EF3921">
      <w:pPr>
        <w:spacing w:after="0" w:line="240" w:lineRule="auto"/>
        <w:jc w:val="center"/>
        <w:rPr>
          <w:rFonts w:ascii="Times New Roman" w:eastAsia="Arial" w:hAnsi="Times New Roman" w:cs="Times New Roman"/>
          <w:b/>
          <w:sz w:val="28"/>
          <w:szCs w:val="28"/>
        </w:rPr>
      </w:pPr>
    </w:p>
    <w:p w14:paraId="000000CD" w14:textId="110B05D9" w:rsidR="009E56FB" w:rsidRPr="00EF3921" w:rsidRDefault="000A6D0D">
      <w:pPr>
        <w:spacing w:after="0" w:line="240" w:lineRule="auto"/>
        <w:jc w:val="center"/>
        <w:rPr>
          <w:rFonts w:ascii="Times New Roman" w:eastAsia="Arial" w:hAnsi="Times New Roman" w:cs="Times New Roman"/>
          <w:b/>
          <w:sz w:val="28"/>
          <w:szCs w:val="28"/>
        </w:rPr>
      </w:pPr>
      <w:r w:rsidRPr="00EF3921">
        <w:rPr>
          <w:rFonts w:ascii="Times New Roman" w:eastAsia="Arial" w:hAnsi="Times New Roman" w:cs="Times New Roman"/>
          <w:b/>
          <w:sz w:val="28"/>
          <w:szCs w:val="28"/>
        </w:rPr>
        <w:t>Пояснювальна записка</w:t>
      </w:r>
    </w:p>
    <w:p w14:paraId="000000CE" w14:textId="77777777" w:rsidR="009E56FB" w:rsidRPr="00EF3921" w:rsidRDefault="009E56FB">
      <w:pPr>
        <w:spacing w:after="0" w:line="240" w:lineRule="auto"/>
        <w:jc w:val="center"/>
        <w:rPr>
          <w:rFonts w:ascii="Times New Roman" w:eastAsia="Arial" w:hAnsi="Times New Roman" w:cs="Times New Roman"/>
          <w:b/>
          <w:sz w:val="28"/>
          <w:szCs w:val="28"/>
        </w:rPr>
      </w:pPr>
    </w:p>
    <w:p w14:paraId="000000D0" w14:textId="326DC4F5" w:rsidR="009E56FB" w:rsidRPr="00EF3921" w:rsidRDefault="000A6D0D" w:rsidP="00EF3921">
      <w:pPr>
        <w:spacing w:after="0" w:line="240" w:lineRule="auto"/>
        <w:ind w:firstLine="567"/>
        <w:jc w:val="both"/>
        <w:rPr>
          <w:rFonts w:ascii="Times New Roman" w:hAnsi="Times New Roman" w:cs="Times New Roman"/>
          <w:sz w:val="28"/>
          <w:szCs w:val="28"/>
        </w:rPr>
      </w:pPr>
      <w:r w:rsidRPr="00EF3921">
        <w:rPr>
          <w:rFonts w:ascii="Times New Roman" w:eastAsia="Arial" w:hAnsi="Times New Roman" w:cs="Times New Roman"/>
          <w:sz w:val="28"/>
          <w:szCs w:val="28"/>
        </w:rPr>
        <w:t>Стандарт вищої освіти містить вимоги до освітніх програм підготовки</w:t>
      </w:r>
      <w:r w:rsidR="00EF3921">
        <w:rPr>
          <w:rFonts w:ascii="Times New Roman" w:hAnsi="Times New Roman" w:cs="Times New Roman"/>
          <w:sz w:val="28"/>
          <w:szCs w:val="28"/>
        </w:rPr>
        <w:t xml:space="preserve"> </w:t>
      </w:r>
      <w:r w:rsidRPr="00EF3921">
        <w:rPr>
          <w:rFonts w:ascii="Times New Roman" w:eastAsia="Arial" w:hAnsi="Times New Roman" w:cs="Times New Roman"/>
          <w:sz w:val="28"/>
          <w:szCs w:val="28"/>
        </w:rPr>
        <w:t>докторів філософії за спеціальністю 184 Гірництво стосовно:</w:t>
      </w:r>
    </w:p>
    <w:p w14:paraId="000000D1" w14:textId="3426D304" w:rsidR="009E56FB" w:rsidRPr="00EF3921" w:rsidRDefault="00EF3921" w:rsidP="00EF3921">
      <w:pPr>
        <w:spacing w:after="0" w:line="240" w:lineRule="auto"/>
        <w:ind w:firstLine="567"/>
        <w:jc w:val="both"/>
        <w:rPr>
          <w:rFonts w:ascii="Times New Roman" w:hAnsi="Times New Roman" w:cs="Times New Roman"/>
          <w:sz w:val="28"/>
          <w:szCs w:val="28"/>
        </w:rPr>
      </w:pPr>
      <w:r>
        <w:rPr>
          <w:rFonts w:ascii="Times New Roman" w:eastAsia="Arial" w:hAnsi="Times New Roman" w:cs="Times New Roman"/>
          <w:sz w:val="28"/>
          <w:szCs w:val="28"/>
        </w:rPr>
        <w:t>-</w:t>
      </w:r>
      <w:r w:rsidR="000A6D0D" w:rsidRPr="00EF3921">
        <w:rPr>
          <w:rFonts w:ascii="Times New Roman" w:eastAsia="Arial" w:hAnsi="Times New Roman" w:cs="Times New Roman"/>
          <w:sz w:val="28"/>
          <w:szCs w:val="28"/>
        </w:rPr>
        <w:t xml:space="preserve"> обсягу освітніх програм для здобуття освітнього ступеня «доктор філософії» зі спеціальності 184 Гірництво;</w:t>
      </w:r>
    </w:p>
    <w:p w14:paraId="000000D2" w14:textId="7386CC7F" w:rsidR="009E56FB" w:rsidRPr="00EF3921" w:rsidRDefault="00EF3921" w:rsidP="00EF3921">
      <w:pPr>
        <w:spacing w:after="0" w:line="240" w:lineRule="auto"/>
        <w:ind w:firstLine="567"/>
        <w:jc w:val="both"/>
        <w:rPr>
          <w:rFonts w:ascii="Times New Roman" w:hAnsi="Times New Roman" w:cs="Times New Roman"/>
          <w:sz w:val="28"/>
          <w:szCs w:val="28"/>
        </w:rPr>
      </w:pPr>
      <w:r>
        <w:rPr>
          <w:rFonts w:ascii="Times New Roman" w:eastAsia="Arial" w:hAnsi="Times New Roman" w:cs="Times New Roman"/>
          <w:sz w:val="28"/>
          <w:szCs w:val="28"/>
        </w:rPr>
        <w:t>-</w:t>
      </w:r>
      <w:r w:rsidR="000A6D0D" w:rsidRPr="00EF3921">
        <w:rPr>
          <w:rFonts w:ascii="Times New Roman" w:eastAsia="Arial" w:hAnsi="Times New Roman" w:cs="Times New Roman"/>
          <w:sz w:val="28"/>
          <w:szCs w:val="28"/>
        </w:rPr>
        <w:t xml:space="preserve"> рівня освіти осіб, які можуть розпочати навчання за відповідною освітньою</w:t>
      </w:r>
    </w:p>
    <w:p w14:paraId="000000D3" w14:textId="77777777" w:rsidR="009E56FB" w:rsidRPr="00EF3921" w:rsidRDefault="000A6D0D" w:rsidP="00EF3921">
      <w:pPr>
        <w:spacing w:after="0" w:line="240" w:lineRule="auto"/>
        <w:ind w:firstLine="567"/>
        <w:jc w:val="both"/>
        <w:rPr>
          <w:rFonts w:ascii="Times New Roman" w:hAnsi="Times New Roman" w:cs="Times New Roman"/>
          <w:sz w:val="28"/>
          <w:szCs w:val="28"/>
        </w:rPr>
      </w:pPr>
      <w:r w:rsidRPr="00EF3921">
        <w:rPr>
          <w:rFonts w:ascii="Times New Roman" w:eastAsia="Arial" w:hAnsi="Times New Roman" w:cs="Times New Roman"/>
          <w:sz w:val="28"/>
          <w:szCs w:val="28"/>
        </w:rPr>
        <w:t>програмою;</w:t>
      </w:r>
    </w:p>
    <w:p w14:paraId="000000D4" w14:textId="2575C2BC" w:rsidR="009E56FB" w:rsidRPr="00EF3921" w:rsidRDefault="00EF3921" w:rsidP="00EF3921">
      <w:pPr>
        <w:spacing w:after="0" w:line="240" w:lineRule="auto"/>
        <w:ind w:firstLine="567"/>
        <w:jc w:val="both"/>
        <w:rPr>
          <w:rFonts w:ascii="Times New Roman" w:hAnsi="Times New Roman" w:cs="Times New Roman"/>
          <w:sz w:val="28"/>
          <w:szCs w:val="28"/>
        </w:rPr>
      </w:pPr>
      <w:r>
        <w:rPr>
          <w:rFonts w:ascii="Times New Roman" w:eastAsia="Arial" w:hAnsi="Times New Roman" w:cs="Times New Roman"/>
          <w:sz w:val="28"/>
          <w:szCs w:val="28"/>
        </w:rPr>
        <w:t>-</w:t>
      </w:r>
      <w:r w:rsidR="000A6D0D" w:rsidRPr="00EF3921">
        <w:rPr>
          <w:rFonts w:ascii="Times New Roman" w:eastAsia="Arial" w:hAnsi="Times New Roman" w:cs="Times New Roman"/>
          <w:sz w:val="28"/>
          <w:szCs w:val="28"/>
        </w:rPr>
        <w:t xml:space="preserve"> переліку обов’язкових </w:t>
      </w:r>
      <w:proofErr w:type="spellStart"/>
      <w:r w:rsidR="000A6D0D" w:rsidRPr="00EF3921">
        <w:rPr>
          <w:rFonts w:ascii="Times New Roman" w:eastAsia="Arial" w:hAnsi="Times New Roman" w:cs="Times New Roman"/>
          <w:sz w:val="28"/>
          <w:szCs w:val="28"/>
        </w:rPr>
        <w:t>компетентностей</w:t>
      </w:r>
      <w:proofErr w:type="spellEnd"/>
      <w:r w:rsidR="000A6D0D" w:rsidRPr="00EF3921">
        <w:rPr>
          <w:rFonts w:ascii="Times New Roman" w:eastAsia="Arial" w:hAnsi="Times New Roman" w:cs="Times New Roman"/>
          <w:sz w:val="28"/>
          <w:szCs w:val="28"/>
        </w:rPr>
        <w:t xml:space="preserve"> випускника;</w:t>
      </w:r>
    </w:p>
    <w:p w14:paraId="000000D5" w14:textId="25114CF8" w:rsidR="009E56FB" w:rsidRPr="00EF3921" w:rsidRDefault="00EF3921" w:rsidP="00EF3921">
      <w:pPr>
        <w:spacing w:after="0" w:line="240" w:lineRule="auto"/>
        <w:ind w:firstLine="567"/>
        <w:jc w:val="both"/>
        <w:rPr>
          <w:rFonts w:ascii="Times New Roman" w:hAnsi="Times New Roman" w:cs="Times New Roman"/>
          <w:sz w:val="28"/>
          <w:szCs w:val="28"/>
        </w:rPr>
      </w:pPr>
      <w:r>
        <w:rPr>
          <w:rFonts w:ascii="Times New Roman" w:eastAsia="Arial" w:hAnsi="Times New Roman" w:cs="Times New Roman"/>
          <w:sz w:val="28"/>
          <w:szCs w:val="28"/>
        </w:rPr>
        <w:t>-</w:t>
      </w:r>
      <w:r w:rsidR="000A6D0D" w:rsidRPr="00EF3921">
        <w:rPr>
          <w:rFonts w:ascii="Times New Roman" w:eastAsia="Arial" w:hAnsi="Times New Roman" w:cs="Times New Roman"/>
          <w:sz w:val="28"/>
          <w:szCs w:val="28"/>
        </w:rPr>
        <w:t xml:space="preserve"> нормативного змісту підготовки здобувачів вищої освіти,</w:t>
      </w:r>
    </w:p>
    <w:p w14:paraId="000000D6" w14:textId="77777777" w:rsidR="009E56FB" w:rsidRPr="00EF3921" w:rsidRDefault="000A6D0D" w:rsidP="00EF3921">
      <w:pPr>
        <w:spacing w:after="0" w:line="240" w:lineRule="auto"/>
        <w:ind w:firstLine="567"/>
        <w:jc w:val="both"/>
        <w:rPr>
          <w:rFonts w:ascii="Times New Roman" w:hAnsi="Times New Roman" w:cs="Times New Roman"/>
          <w:sz w:val="28"/>
          <w:szCs w:val="28"/>
        </w:rPr>
      </w:pPr>
      <w:r w:rsidRPr="00EF3921">
        <w:rPr>
          <w:rFonts w:ascii="Times New Roman" w:eastAsia="Arial" w:hAnsi="Times New Roman" w:cs="Times New Roman"/>
          <w:sz w:val="28"/>
          <w:szCs w:val="28"/>
        </w:rPr>
        <w:t>сформульованого у термінах результатів навчання;</w:t>
      </w:r>
    </w:p>
    <w:p w14:paraId="000000D7" w14:textId="7AEED778" w:rsidR="009E56FB" w:rsidRPr="00EF3921" w:rsidRDefault="00EF3921" w:rsidP="00EF3921">
      <w:pPr>
        <w:spacing w:after="0" w:line="240" w:lineRule="auto"/>
        <w:ind w:firstLine="567"/>
        <w:jc w:val="both"/>
        <w:rPr>
          <w:rFonts w:ascii="Times New Roman" w:hAnsi="Times New Roman" w:cs="Times New Roman"/>
          <w:sz w:val="28"/>
          <w:szCs w:val="28"/>
        </w:rPr>
      </w:pPr>
      <w:r>
        <w:rPr>
          <w:rFonts w:ascii="Times New Roman" w:eastAsia="Arial" w:hAnsi="Times New Roman" w:cs="Times New Roman"/>
          <w:sz w:val="28"/>
          <w:szCs w:val="28"/>
        </w:rPr>
        <w:t>-</w:t>
      </w:r>
      <w:r w:rsidR="000A6D0D" w:rsidRPr="00EF3921">
        <w:rPr>
          <w:rFonts w:ascii="Times New Roman" w:eastAsia="Arial" w:hAnsi="Times New Roman" w:cs="Times New Roman"/>
          <w:sz w:val="28"/>
          <w:szCs w:val="28"/>
        </w:rPr>
        <w:t xml:space="preserve"> форм атестації здобувачів вищої освіти;</w:t>
      </w:r>
    </w:p>
    <w:p w14:paraId="000000D8" w14:textId="517A873C" w:rsidR="009E56FB" w:rsidRPr="00EF3921" w:rsidRDefault="00EF3921" w:rsidP="00EF3921">
      <w:pPr>
        <w:spacing w:after="0" w:line="240" w:lineRule="auto"/>
        <w:ind w:firstLine="567"/>
        <w:jc w:val="both"/>
        <w:rPr>
          <w:rFonts w:ascii="Times New Roman" w:hAnsi="Times New Roman" w:cs="Times New Roman"/>
          <w:sz w:val="28"/>
          <w:szCs w:val="28"/>
        </w:rPr>
      </w:pPr>
      <w:r>
        <w:rPr>
          <w:rFonts w:ascii="Times New Roman" w:eastAsia="Arial" w:hAnsi="Times New Roman" w:cs="Times New Roman"/>
          <w:sz w:val="28"/>
          <w:szCs w:val="28"/>
        </w:rPr>
        <w:t>-</w:t>
      </w:r>
      <w:r w:rsidR="000A6D0D" w:rsidRPr="00EF3921">
        <w:rPr>
          <w:rFonts w:ascii="Times New Roman" w:eastAsia="Arial" w:hAnsi="Times New Roman" w:cs="Times New Roman"/>
          <w:sz w:val="28"/>
          <w:szCs w:val="28"/>
        </w:rPr>
        <w:t xml:space="preserve"> вимог до створення міждисциплінарних </w:t>
      </w:r>
      <w:proofErr w:type="spellStart"/>
      <w:r w:rsidR="000A6D0D" w:rsidRPr="00EF3921">
        <w:rPr>
          <w:rFonts w:ascii="Times New Roman" w:eastAsia="Arial" w:hAnsi="Times New Roman" w:cs="Times New Roman"/>
          <w:sz w:val="28"/>
          <w:szCs w:val="28"/>
        </w:rPr>
        <w:t>освітньо</w:t>
      </w:r>
      <w:proofErr w:type="spellEnd"/>
      <w:r w:rsidR="000A6D0D" w:rsidRPr="00EF3921">
        <w:rPr>
          <w:rFonts w:ascii="Times New Roman" w:eastAsia="Arial" w:hAnsi="Times New Roman" w:cs="Times New Roman"/>
          <w:sz w:val="28"/>
          <w:szCs w:val="28"/>
        </w:rPr>
        <w:t>-наукових програм;</w:t>
      </w:r>
    </w:p>
    <w:p w14:paraId="000000D9" w14:textId="77777777" w:rsidR="009E56FB" w:rsidRPr="00EF3921" w:rsidRDefault="000A6D0D" w:rsidP="00EF3921">
      <w:pPr>
        <w:spacing w:after="0" w:line="240" w:lineRule="auto"/>
        <w:ind w:firstLine="567"/>
        <w:jc w:val="both"/>
        <w:rPr>
          <w:rFonts w:ascii="Times New Roman" w:hAnsi="Times New Roman" w:cs="Times New Roman"/>
          <w:sz w:val="28"/>
          <w:szCs w:val="28"/>
        </w:rPr>
      </w:pPr>
      <w:r w:rsidRPr="00EF3921">
        <w:rPr>
          <w:rFonts w:ascii="Times New Roman" w:eastAsia="Arial" w:hAnsi="Times New Roman" w:cs="Times New Roman"/>
          <w:sz w:val="28"/>
          <w:szCs w:val="28"/>
        </w:rPr>
        <w:t xml:space="preserve">Вимоги до </w:t>
      </w:r>
      <w:proofErr w:type="spellStart"/>
      <w:r w:rsidRPr="00EF3921">
        <w:rPr>
          <w:rFonts w:ascii="Times New Roman" w:eastAsia="Arial" w:hAnsi="Times New Roman" w:cs="Times New Roman"/>
          <w:sz w:val="28"/>
          <w:szCs w:val="28"/>
        </w:rPr>
        <w:t>компетентностей</w:t>
      </w:r>
      <w:proofErr w:type="spellEnd"/>
      <w:r w:rsidRPr="00EF3921">
        <w:rPr>
          <w:rFonts w:ascii="Times New Roman" w:eastAsia="Arial" w:hAnsi="Times New Roman" w:cs="Times New Roman"/>
          <w:sz w:val="28"/>
          <w:szCs w:val="28"/>
        </w:rPr>
        <w:t xml:space="preserve"> та результатів навчання узгоджені між собою та відповідають дескрипторам Національної рамки кваліфікацій.</w:t>
      </w:r>
    </w:p>
    <w:p w14:paraId="000000DA" w14:textId="77777777" w:rsidR="009E56FB" w:rsidRPr="00EF3921" w:rsidRDefault="000A6D0D" w:rsidP="00EF3921">
      <w:pPr>
        <w:spacing w:after="0" w:line="240" w:lineRule="auto"/>
        <w:ind w:firstLine="567"/>
        <w:jc w:val="both"/>
        <w:rPr>
          <w:rFonts w:ascii="Times New Roman" w:hAnsi="Times New Roman" w:cs="Times New Roman"/>
          <w:sz w:val="28"/>
          <w:szCs w:val="28"/>
        </w:rPr>
      </w:pPr>
      <w:r w:rsidRPr="00EF3921">
        <w:rPr>
          <w:rFonts w:ascii="Times New Roman" w:eastAsia="Arial" w:hAnsi="Times New Roman" w:cs="Times New Roman"/>
          <w:sz w:val="28"/>
          <w:szCs w:val="28"/>
        </w:rPr>
        <w:t xml:space="preserve">Таблиця 1 демонструє відповідність визначених Стандартом </w:t>
      </w:r>
      <w:proofErr w:type="spellStart"/>
      <w:r w:rsidRPr="00EF3921">
        <w:rPr>
          <w:rFonts w:ascii="Times New Roman" w:eastAsia="Arial" w:hAnsi="Times New Roman" w:cs="Times New Roman"/>
          <w:sz w:val="28"/>
          <w:szCs w:val="28"/>
        </w:rPr>
        <w:t>компетентностей</w:t>
      </w:r>
      <w:proofErr w:type="spellEnd"/>
      <w:r w:rsidRPr="00EF3921">
        <w:rPr>
          <w:rFonts w:ascii="Times New Roman" w:eastAsia="Arial" w:hAnsi="Times New Roman" w:cs="Times New Roman"/>
          <w:sz w:val="28"/>
          <w:szCs w:val="28"/>
        </w:rPr>
        <w:t xml:space="preserve"> та дескрипторів НРК, а таблиця 2 – відповідність результатів навчання та </w:t>
      </w:r>
      <w:proofErr w:type="spellStart"/>
      <w:r w:rsidRPr="00EF3921">
        <w:rPr>
          <w:rFonts w:ascii="Times New Roman" w:eastAsia="Arial" w:hAnsi="Times New Roman" w:cs="Times New Roman"/>
          <w:sz w:val="28"/>
          <w:szCs w:val="28"/>
        </w:rPr>
        <w:t>компетентностей</w:t>
      </w:r>
      <w:proofErr w:type="spellEnd"/>
      <w:r w:rsidRPr="00EF3921">
        <w:rPr>
          <w:rFonts w:ascii="Times New Roman" w:eastAsia="Arial" w:hAnsi="Times New Roman" w:cs="Times New Roman"/>
          <w:sz w:val="28"/>
          <w:szCs w:val="28"/>
        </w:rPr>
        <w:t>.</w:t>
      </w:r>
    </w:p>
    <w:p w14:paraId="000000DB" w14:textId="77777777" w:rsidR="009E56FB" w:rsidRPr="00EF3921" w:rsidRDefault="000A6D0D" w:rsidP="00EF3921">
      <w:pPr>
        <w:spacing w:after="0" w:line="240" w:lineRule="auto"/>
        <w:ind w:firstLine="567"/>
        <w:jc w:val="both"/>
        <w:rPr>
          <w:rFonts w:ascii="Times New Roman" w:hAnsi="Times New Roman" w:cs="Times New Roman"/>
          <w:sz w:val="28"/>
          <w:szCs w:val="28"/>
        </w:rPr>
      </w:pPr>
      <w:r w:rsidRPr="00EF3921">
        <w:rPr>
          <w:rFonts w:ascii="Times New Roman" w:eastAsia="Arial" w:hAnsi="Times New Roman" w:cs="Times New Roman"/>
          <w:sz w:val="28"/>
          <w:szCs w:val="28"/>
        </w:rPr>
        <w:t xml:space="preserve">Заклад вищої освіти самостійно визначає перелік дисциплін, практик та інших видів навчальної діяльності, необхідний для набуття визначених Стандартом </w:t>
      </w:r>
      <w:proofErr w:type="spellStart"/>
      <w:r w:rsidRPr="00EF3921">
        <w:rPr>
          <w:rFonts w:ascii="Times New Roman" w:eastAsia="Arial" w:hAnsi="Times New Roman" w:cs="Times New Roman"/>
          <w:sz w:val="28"/>
          <w:szCs w:val="28"/>
        </w:rPr>
        <w:t>компетентностей</w:t>
      </w:r>
      <w:proofErr w:type="spellEnd"/>
      <w:r w:rsidRPr="00EF3921">
        <w:rPr>
          <w:rFonts w:ascii="Times New Roman" w:eastAsia="Arial" w:hAnsi="Times New Roman" w:cs="Times New Roman"/>
          <w:sz w:val="28"/>
          <w:szCs w:val="28"/>
        </w:rPr>
        <w:t xml:space="preserve"> та результатів навчання. Наведений в Стандарті перелік </w:t>
      </w:r>
      <w:proofErr w:type="spellStart"/>
      <w:r w:rsidRPr="00EF3921">
        <w:rPr>
          <w:rFonts w:ascii="Times New Roman" w:eastAsia="Arial" w:hAnsi="Times New Roman" w:cs="Times New Roman"/>
          <w:sz w:val="28"/>
          <w:szCs w:val="28"/>
        </w:rPr>
        <w:t>компетентностей</w:t>
      </w:r>
      <w:proofErr w:type="spellEnd"/>
      <w:r w:rsidRPr="00EF3921">
        <w:rPr>
          <w:rFonts w:ascii="Times New Roman" w:eastAsia="Arial" w:hAnsi="Times New Roman" w:cs="Times New Roman"/>
          <w:sz w:val="28"/>
          <w:szCs w:val="28"/>
        </w:rPr>
        <w:t xml:space="preserve"> і результатів навчання не є вичерпним. Заклади вищої освіти при формуванні освітніх програм можуть зазначати додаткові вимоги до </w:t>
      </w:r>
      <w:proofErr w:type="spellStart"/>
      <w:r w:rsidRPr="00EF3921">
        <w:rPr>
          <w:rFonts w:ascii="Times New Roman" w:eastAsia="Arial" w:hAnsi="Times New Roman" w:cs="Times New Roman"/>
          <w:sz w:val="28"/>
          <w:szCs w:val="28"/>
        </w:rPr>
        <w:t>компетентностей</w:t>
      </w:r>
      <w:proofErr w:type="spellEnd"/>
      <w:r w:rsidRPr="00EF3921">
        <w:rPr>
          <w:rFonts w:ascii="Times New Roman" w:eastAsia="Arial" w:hAnsi="Times New Roman" w:cs="Times New Roman"/>
          <w:sz w:val="28"/>
          <w:szCs w:val="28"/>
        </w:rPr>
        <w:t xml:space="preserve"> і результатів навчання. Заклади вищої освіти мають право використовувати власні формулювання спеціальних (фахових) </w:t>
      </w:r>
      <w:proofErr w:type="spellStart"/>
      <w:r w:rsidRPr="00EF3921">
        <w:rPr>
          <w:rFonts w:ascii="Times New Roman" w:eastAsia="Arial" w:hAnsi="Times New Roman" w:cs="Times New Roman"/>
          <w:sz w:val="28"/>
          <w:szCs w:val="28"/>
        </w:rPr>
        <w:t>компетентностей</w:t>
      </w:r>
      <w:proofErr w:type="spellEnd"/>
      <w:r w:rsidRPr="00EF3921">
        <w:rPr>
          <w:rFonts w:ascii="Times New Roman" w:eastAsia="Arial" w:hAnsi="Times New Roman" w:cs="Times New Roman"/>
          <w:sz w:val="28"/>
          <w:szCs w:val="28"/>
        </w:rPr>
        <w:t xml:space="preserve"> і результатів навчання, забезпечуючи при цьому, щоб сукупність вимог освітньої програми повністю охоплювала всі вимоги стандарту.</w:t>
      </w:r>
    </w:p>
    <w:p w14:paraId="000000DC" w14:textId="77777777" w:rsidR="009E56FB" w:rsidRPr="00EF3921" w:rsidRDefault="009E56FB">
      <w:pPr>
        <w:spacing w:after="0" w:line="240" w:lineRule="auto"/>
        <w:jc w:val="both"/>
        <w:rPr>
          <w:rFonts w:ascii="Times New Roman" w:hAnsi="Times New Roman" w:cs="Times New Roman"/>
          <w:sz w:val="28"/>
          <w:szCs w:val="28"/>
        </w:rPr>
      </w:pPr>
    </w:p>
    <w:p w14:paraId="000000DD" w14:textId="77777777" w:rsidR="009E56FB" w:rsidRPr="00EF3921" w:rsidRDefault="000A6D0D">
      <w:pPr>
        <w:spacing w:after="0" w:line="240" w:lineRule="auto"/>
        <w:jc w:val="both"/>
        <w:rPr>
          <w:rFonts w:ascii="Times New Roman" w:eastAsia="Arial" w:hAnsi="Times New Roman" w:cs="Times New Roman"/>
          <w:b/>
          <w:sz w:val="28"/>
          <w:szCs w:val="28"/>
        </w:rPr>
      </w:pPr>
      <w:r w:rsidRPr="00EF3921">
        <w:rPr>
          <w:rFonts w:ascii="Times New Roman" w:eastAsia="Arial" w:hAnsi="Times New Roman" w:cs="Times New Roman"/>
          <w:b/>
          <w:sz w:val="28"/>
          <w:szCs w:val="28"/>
        </w:rPr>
        <w:t>Рекомендовані джерела</w:t>
      </w:r>
    </w:p>
    <w:p w14:paraId="000000DE" w14:textId="77777777" w:rsidR="009E56FB" w:rsidRPr="00EF3921" w:rsidRDefault="009E56FB">
      <w:pPr>
        <w:spacing w:after="0" w:line="240" w:lineRule="auto"/>
        <w:jc w:val="both"/>
        <w:rPr>
          <w:rFonts w:ascii="Times New Roman" w:eastAsia="Arial" w:hAnsi="Times New Roman" w:cs="Times New Roman"/>
          <w:b/>
          <w:sz w:val="28"/>
          <w:szCs w:val="28"/>
        </w:rPr>
      </w:pPr>
    </w:p>
    <w:p w14:paraId="000000DF" w14:textId="77777777" w:rsidR="009E56FB" w:rsidRPr="00EF3921" w:rsidRDefault="000A6D0D">
      <w:pPr>
        <w:spacing w:after="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1. Стандарти та рекомендації щодо забезпечення якості в Європейському </w:t>
      </w:r>
    </w:p>
    <w:p w14:paraId="000000E0" w14:textId="77777777" w:rsidR="009E56FB" w:rsidRPr="00EF3921" w:rsidRDefault="000A6D0D">
      <w:pPr>
        <w:spacing w:after="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просторі вищої освіти (ESG) [Режим доступу: https://ihed.org.ua/wp-content/uploads/2018/10/04_2016_ESG_2015.pdf];</w:t>
      </w:r>
    </w:p>
    <w:p w14:paraId="000000E2" w14:textId="77777777" w:rsidR="009E56FB" w:rsidRPr="00EF3921" w:rsidRDefault="000A6D0D">
      <w:pPr>
        <w:spacing w:after="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2. </w:t>
      </w:r>
      <w:proofErr w:type="spellStart"/>
      <w:r w:rsidRPr="00EF3921">
        <w:rPr>
          <w:rFonts w:ascii="Times New Roman" w:eastAsia="Arial" w:hAnsi="Times New Roman" w:cs="Times New Roman"/>
          <w:sz w:val="28"/>
          <w:szCs w:val="28"/>
        </w:rPr>
        <w:t>International</w:t>
      </w:r>
      <w:proofErr w:type="spellEnd"/>
      <w:r w:rsidRPr="00EF3921">
        <w:rPr>
          <w:rFonts w:ascii="Times New Roman" w:eastAsia="Arial" w:hAnsi="Times New Roman" w:cs="Times New Roman"/>
          <w:sz w:val="28"/>
          <w:szCs w:val="28"/>
        </w:rPr>
        <w:t xml:space="preserve"> Standard </w:t>
      </w:r>
      <w:proofErr w:type="spellStart"/>
      <w:r w:rsidRPr="00EF3921">
        <w:rPr>
          <w:rFonts w:ascii="Times New Roman" w:eastAsia="Arial" w:hAnsi="Times New Roman" w:cs="Times New Roman"/>
          <w:sz w:val="28"/>
          <w:szCs w:val="28"/>
        </w:rPr>
        <w:t>Classification</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of</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Education</w:t>
      </w:r>
      <w:proofErr w:type="spellEnd"/>
      <w:r w:rsidRPr="00EF3921">
        <w:rPr>
          <w:rFonts w:ascii="Times New Roman" w:eastAsia="Arial" w:hAnsi="Times New Roman" w:cs="Times New Roman"/>
          <w:sz w:val="28"/>
          <w:szCs w:val="28"/>
        </w:rPr>
        <w:t xml:space="preserve"> (ISCED 2011): </w:t>
      </w:r>
      <w:proofErr w:type="spellStart"/>
      <w:r w:rsidRPr="00EF3921">
        <w:rPr>
          <w:rFonts w:ascii="Times New Roman" w:eastAsia="Arial" w:hAnsi="Times New Roman" w:cs="Times New Roman"/>
          <w:sz w:val="28"/>
          <w:szCs w:val="28"/>
        </w:rPr>
        <w:t>UNESCOInstitute</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for</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Statistics</w:t>
      </w:r>
      <w:proofErr w:type="spellEnd"/>
      <w:r w:rsidRPr="00EF3921">
        <w:rPr>
          <w:rFonts w:ascii="Times New Roman" w:eastAsia="Arial" w:hAnsi="Times New Roman" w:cs="Times New Roman"/>
          <w:sz w:val="28"/>
          <w:szCs w:val="28"/>
        </w:rPr>
        <w:t xml:space="preserve"> [Режим доступу:</w:t>
      </w:r>
    </w:p>
    <w:p w14:paraId="000000E4" w14:textId="77777777" w:rsidR="009E56FB" w:rsidRPr="00EF3921" w:rsidRDefault="000A6D0D">
      <w:pPr>
        <w:spacing w:after="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http://uis.unesco.org/sites/default/files/documents/international-standard-classification-of-education-isced-2011-en.pdf];</w:t>
      </w:r>
    </w:p>
    <w:p w14:paraId="000000E6" w14:textId="77777777" w:rsidR="009E56FB" w:rsidRPr="00EF3921" w:rsidRDefault="000A6D0D">
      <w:pPr>
        <w:spacing w:after="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3. ISCED </w:t>
      </w:r>
      <w:proofErr w:type="spellStart"/>
      <w:r w:rsidRPr="00EF3921">
        <w:rPr>
          <w:rFonts w:ascii="Times New Roman" w:eastAsia="Arial" w:hAnsi="Times New Roman" w:cs="Times New Roman"/>
          <w:sz w:val="28"/>
          <w:szCs w:val="28"/>
        </w:rPr>
        <w:t>Fields</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of</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Education</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and</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Training</w:t>
      </w:r>
      <w:proofErr w:type="spellEnd"/>
      <w:r w:rsidRPr="00EF3921">
        <w:rPr>
          <w:rFonts w:ascii="Times New Roman" w:eastAsia="Arial" w:hAnsi="Times New Roman" w:cs="Times New Roman"/>
          <w:sz w:val="28"/>
          <w:szCs w:val="28"/>
        </w:rPr>
        <w:t xml:space="preserve"> 2013 (ISCED-F 2013):UNESCO </w:t>
      </w:r>
      <w:proofErr w:type="spellStart"/>
      <w:r w:rsidRPr="00EF3921">
        <w:rPr>
          <w:rFonts w:ascii="Times New Roman" w:eastAsia="Arial" w:hAnsi="Times New Roman" w:cs="Times New Roman"/>
          <w:sz w:val="28"/>
          <w:szCs w:val="28"/>
        </w:rPr>
        <w:t>Institute</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for</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Statistics</w:t>
      </w:r>
      <w:proofErr w:type="spellEnd"/>
      <w:r w:rsidRPr="00EF3921">
        <w:rPr>
          <w:rFonts w:ascii="Times New Roman" w:eastAsia="Arial" w:hAnsi="Times New Roman" w:cs="Times New Roman"/>
          <w:sz w:val="28"/>
          <w:szCs w:val="28"/>
        </w:rPr>
        <w:t xml:space="preserve"> [Режим доступу: http://uis.unesco.org/sites/default/files/documents/international-standard-classification-of-education-fields-of-education-and-training-2013-detailed-field-descriptions-2015-en.pdf];</w:t>
      </w:r>
    </w:p>
    <w:p w14:paraId="000000E8" w14:textId="77777777" w:rsidR="009E56FB" w:rsidRPr="00EF3921" w:rsidRDefault="000A6D0D">
      <w:pPr>
        <w:spacing w:after="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4. </w:t>
      </w:r>
      <w:proofErr w:type="spellStart"/>
      <w:r w:rsidRPr="00EF3921">
        <w:rPr>
          <w:rFonts w:ascii="Times New Roman" w:eastAsia="Arial" w:hAnsi="Times New Roman" w:cs="Times New Roman"/>
          <w:sz w:val="28"/>
          <w:szCs w:val="28"/>
        </w:rPr>
        <w:t>The</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European</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Qualifications</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Framework</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Supporting</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Learning</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Work</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and</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Cross</w:t>
      </w:r>
      <w:proofErr w:type="spellEnd"/>
      <w:r w:rsidRPr="00EF3921">
        <w:rPr>
          <w:rFonts w:ascii="Times New Roman" w:eastAsia="Arial" w:hAnsi="Times New Roman" w:cs="Times New Roman"/>
          <w:sz w:val="28"/>
          <w:szCs w:val="28"/>
        </w:rPr>
        <w:t>-</w:t>
      </w:r>
    </w:p>
    <w:p w14:paraId="000000E9" w14:textId="77777777" w:rsidR="009E56FB" w:rsidRPr="00EF3921" w:rsidRDefault="000A6D0D">
      <w:pPr>
        <w:spacing w:after="0" w:line="240" w:lineRule="auto"/>
        <w:jc w:val="both"/>
        <w:rPr>
          <w:rFonts w:ascii="Times New Roman" w:eastAsia="Arial" w:hAnsi="Times New Roman" w:cs="Times New Roman"/>
          <w:sz w:val="28"/>
          <w:szCs w:val="28"/>
        </w:rPr>
      </w:pPr>
      <w:proofErr w:type="spellStart"/>
      <w:r w:rsidRPr="00EF3921">
        <w:rPr>
          <w:rFonts w:ascii="Times New Roman" w:eastAsia="Arial" w:hAnsi="Times New Roman" w:cs="Times New Roman"/>
          <w:sz w:val="28"/>
          <w:szCs w:val="28"/>
        </w:rPr>
        <w:t>Border</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Mobility</w:t>
      </w:r>
      <w:proofErr w:type="spellEnd"/>
      <w:r w:rsidRPr="00EF3921">
        <w:rPr>
          <w:rFonts w:ascii="Times New Roman" w:eastAsia="Arial" w:hAnsi="Times New Roman" w:cs="Times New Roman"/>
          <w:sz w:val="28"/>
          <w:szCs w:val="28"/>
        </w:rPr>
        <w:t xml:space="preserve"> [Режим доступу: http://www.ehea.info/Upload/TPG_A_QF_RO_MK_1_EQF_Brochure.pdf];</w:t>
      </w:r>
    </w:p>
    <w:p w14:paraId="000000EA" w14:textId="77777777" w:rsidR="009E56FB" w:rsidRPr="00EF3921" w:rsidRDefault="000A6D0D">
      <w:pPr>
        <w:spacing w:after="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5. QF-EHEA – </w:t>
      </w:r>
      <w:proofErr w:type="spellStart"/>
      <w:r w:rsidRPr="00EF3921">
        <w:rPr>
          <w:rFonts w:ascii="Times New Roman" w:eastAsia="Arial" w:hAnsi="Times New Roman" w:cs="Times New Roman"/>
          <w:sz w:val="28"/>
          <w:szCs w:val="28"/>
        </w:rPr>
        <w:t>Qualification</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Framework</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of</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the</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European</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Higher</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Education</w:t>
      </w:r>
      <w:proofErr w:type="spellEnd"/>
      <w:r w:rsidRPr="00EF3921">
        <w:rPr>
          <w:rFonts w:ascii="Times New Roman" w:eastAsia="Arial" w:hAnsi="Times New Roman" w:cs="Times New Roman"/>
          <w:sz w:val="28"/>
          <w:szCs w:val="28"/>
        </w:rPr>
        <w:t xml:space="preserve"> </w:t>
      </w:r>
      <w:proofErr w:type="spellStart"/>
      <w:r w:rsidRPr="00EF3921">
        <w:rPr>
          <w:rFonts w:ascii="Times New Roman" w:eastAsia="Arial" w:hAnsi="Times New Roman" w:cs="Times New Roman"/>
          <w:sz w:val="28"/>
          <w:szCs w:val="28"/>
        </w:rPr>
        <w:t>Area</w:t>
      </w:r>
      <w:proofErr w:type="spellEnd"/>
      <w:r w:rsidRPr="00EF3921">
        <w:rPr>
          <w:rFonts w:ascii="Times New Roman" w:eastAsia="Arial" w:hAnsi="Times New Roman" w:cs="Times New Roman"/>
          <w:sz w:val="28"/>
          <w:szCs w:val="28"/>
        </w:rPr>
        <w:t xml:space="preserve"> [Режим доступу: http://www.ehea.info/Upload/document/ministerial_declarations/EHEAParis2018_Co</w:t>
      </w:r>
    </w:p>
    <w:p w14:paraId="000000EB" w14:textId="77777777" w:rsidR="009E56FB" w:rsidRPr="00EF3921" w:rsidRDefault="000A6D0D">
      <w:pPr>
        <w:spacing w:after="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mmunique_AppendixIII_952778.pdf];</w:t>
      </w:r>
    </w:p>
    <w:p w14:paraId="000000EC" w14:textId="77777777" w:rsidR="009E56FB" w:rsidRPr="00EF3921" w:rsidRDefault="000A6D0D">
      <w:pPr>
        <w:spacing w:after="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6. TUNING (для ознайомлення зі спеціальними (фаховими) і загальними</w:t>
      </w:r>
    </w:p>
    <w:p w14:paraId="000000ED" w14:textId="77777777" w:rsidR="009E56FB" w:rsidRPr="00EF3921" w:rsidRDefault="000A6D0D">
      <w:pPr>
        <w:spacing w:after="0" w:line="240" w:lineRule="auto"/>
        <w:jc w:val="both"/>
        <w:rPr>
          <w:rFonts w:ascii="Times New Roman" w:hAnsi="Times New Roman" w:cs="Times New Roman"/>
          <w:sz w:val="28"/>
          <w:szCs w:val="28"/>
        </w:rPr>
      </w:pPr>
      <w:bookmarkStart w:id="0" w:name="_heading=h.tyjcwt" w:colFirst="0" w:colLast="0"/>
      <w:bookmarkEnd w:id="0"/>
      <w:proofErr w:type="spellStart"/>
      <w:r w:rsidRPr="00EF3921">
        <w:rPr>
          <w:rFonts w:ascii="Times New Roman" w:eastAsia="Arial" w:hAnsi="Times New Roman" w:cs="Times New Roman"/>
          <w:sz w:val="28"/>
          <w:szCs w:val="28"/>
        </w:rPr>
        <w:t>компетентностями</w:t>
      </w:r>
      <w:proofErr w:type="spellEnd"/>
      <w:r w:rsidRPr="00EF3921">
        <w:rPr>
          <w:rFonts w:ascii="Times New Roman" w:eastAsia="Arial" w:hAnsi="Times New Roman" w:cs="Times New Roman"/>
          <w:sz w:val="28"/>
          <w:szCs w:val="28"/>
        </w:rPr>
        <w:t xml:space="preserve"> та прикладами стандартів [Режим доступу: http://www.unideusto.org/tuningeu].</w:t>
      </w:r>
    </w:p>
    <w:p w14:paraId="000000EF" w14:textId="77777777" w:rsidR="009E56FB" w:rsidRDefault="009E56FB">
      <w:pPr>
        <w:spacing w:after="0" w:line="240" w:lineRule="auto"/>
        <w:jc w:val="both"/>
        <w:rPr>
          <w:rFonts w:ascii="Times New Roman" w:hAnsi="Times New Roman" w:cs="Times New Roman"/>
          <w:sz w:val="28"/>
          <w:szCs w:val="28"/>
        </w:rPr>
      </w:pPr>
    </w:p>
    <w:p w14:paraId="5676090D" w14:textId="77777777" w:rsidR="00EF3921" w:rsidRDefault="00EF3921">
      <w:pPr>
        <w:spacing w:after="0" w:line="240" w:lineRule="auto"/>
        <w:jc w:val="both"/>
        <w:rPr>
          <w:rFonts w:ascii="Times New Roman" w:hAnsi="Times New Roman" w:cs="Times New Roman"/>
          <w:sz w:val="28"/>
          <w:szCs w:val="28"/>
        </w:rPr>
      </w:pPr>
    </w:p>
    <w:p w14:paraId="6280D770" w14:textId="77777777" w:rsidR="00EF3921" w:rsidRDefault="00EF3921">
      <w:pPr>
        <w:spacing w:after="0" w:line="240" w:lineRule="auto"/>
        <w:jc w:val="both"/>
        <w:rPr>
          <w:rFonts w:ascii="Times New Roman" w:hAnsi="Times New Roman" w:cs="Times New Roman"/>
          <w:sz w:val="28"/>
          <w:szCs w:val="28"/>
        </w:rPr>
      </w:pPr>
    </w:p>
    <w:p w14:paraId="3A72CE9A" w14:textId="77777777" w:rsidR="00EF3921" w:rsidRDefault="00EF3921">
      <w:pPr>
        <w:spacing w:after="0" w:line="240" w:lineRule="auto"/>
        <w:jc w:val="both"/>
        <w:rPr>
          <w:rFonts w:ascii="Times New Roman" w:hAnsi="Times New Roman" w:cs="Times New Roman"/>
          <w:sz w:val="28"/>
          <w:szCs w:val="28"/>
        </w:rPr>
      </w:pPr>
    </w:p>
    <w:p w14:paraId="2515A264" w14:textId="77777777" w:rsidR="00EF3921" w:rsidRDefault="00EF3921">
      <w:pPr>
        <w:spacing w:after="0" w:line="240" w:lineRule="auto"/>
        <w:jc w:val="both"/>
        <w:rPr>
          <w:rFonts w:ascii="Times New Roman" w:hAnsi="Times New Roman" w:cs="Times New Roman"/>
          <w:sz w:val="28"/>
          <w:szCs w:val="28"/>
        </w:rPr>
      </w:pPr>
    </w:p>
    <w:p w14:paraId="0825EED8" w14:textId="77777777" w:rsidR="00EF3921" w:rsidRDefault="00EF3921">
      <w:pPr>
        <w:spacing w:after="0" w:line="240" w:lineRule="auto"/>
        <w:jc w:val="both"/>
        <w:rPr>
          <w:rFonts w:ascii="Times New Roman" w:hAnsi="Times New Roman" w:cs="Times New Roman"/>
          <w:sz w:val="28"/>
          <w:szCs w:val="28"/>
        </w:rPr>
      </w:pPr>
    </w:p>
    <w:p w14:paraId="22D38941" w14:textId="77777777" w:rsidR="00EF3921" w:rsidRDefault="00EF3921">
      <w:pPr>
        <w:spacing w:after="0" w:line="240" w:lineRule="auto"/>
        <w:jc w:val="both"/>
        <w:rPr>
          <w:rFonts w:ascii="Times New Roman" w:hAnsi="Times New Roman" w:cs="Times New Roman"/>
          <w:sz w:val="28"/>
          <w:szCs w:val="28"/>
        </w:rPr>
      </w:pPr>
    </w:p>
    <w:p w14:paraId="0349F5BF" w14:textId="77777777" w:rsidR="00EF3921" w:rsidRDefault="00EF3921">
      <w:pPr>
        <w:spacing w:after="0" w:line="240" w:lineRule="auto"/>
        <w:jc w:val="both"/>
        <w:rPr>
          <w:rFonts w:ascii="Times New Roman" w:hAnsi="Times New Roman" w:cs="Times New Roman"/>
          <w:sz w:val="28"/>
          <w:szCs w:val="28"/>
        </w:rPr>
      </w:pPr>
    </w:p>
    <w:p w14:paraId="14100551" w14:textId="77777777" w:rsidR="00EF3921" w:rsidRDefault="00EF3921">
      <w:pPr>
        <w:spacing w:after="0" w:line="240" w:lineRule="auto"/>
        <w:jc w:val="both"/>
        <w:rPr>
          <w:rFonts w:ascii="Times New Roman" w:hAnsi="Times New Roman" w:cs="Times New Roman"/>
          <w:sz w:val="28"/>
          <w:szCs w:val="28"/>
        </w:rPr>
      </w:pPr>
    </w:p>
    <w:p w14:paraId="752F38B4" w14:textId="77777777" w:rsidR="00EF3921" w:rsidRDefault="00EF3921">
      <w:pPr>
        <w:spacing w:after="0" w:line="240" w:lineRule="auto"/>
        <w:jc w:val="both"/>
        <w:rPr>
          <w:rFonts w:ascii="Times New Roman" w:hAnsi="Times New Roman" w:cs="Times New Roman"/>
          <w:sz w:val="28"/>
          <w:szCs w:val="28"/>
        </w:rPr>
      </w:pPr>
    </w:p>
    <w:p w14:paraId="0D241051" w14:textId="77777777" w:rsidR="00EF3921" w:rsidRDefault="00EF3921">
      <w:pPr>
        <w:spacing w:after="0" w:line="240" w:lineRule="auto"/>
        <w:jc w:val="both"/>
        <w:rPr>
          <w:rFonts w:ascii="Times New Roman" w:hAnsi="Times New Roman" w:cs="Times New Roman"/>
          <w:sz w:val="28"/>
          <w:szCs w:val="28"/>
        </w:rPr>
      </w:pPr>
    </w:p>
    <w:p w14:paraId="02BDED3E" w14:textId="77777777" w:rsidR="00EF3921" w:rsidRDefault="00EF3921">
      <w:pPr>
        <w:spacing w:after="0" w:line="240" w:lineRule="auto"/>
        <w:jc w:val="both"/>
        <w:rPr>
          <w:rFonts w:ascii="Times New Roman" w:hAnsi="Times New Roman" w:cs="Times New Roman"/>
          <w:sz w:val="28"/>
          <w:szCs w:val="28"/>
        </w:rPr>
      </w:pPr>
    </w:p>
    <w:p w14:paraId="67C20D94" w14:textId="77777777" w:rsidR="00EF3921" w:rsidRDefault="00EF3921">
      <w:pPr>
        <w:spacing w:after="0" w:line="240" w:lineRule="auto"/>
        <w:jc w:val="both"/>
        <w:rPr>
          <w:rFonts w:ascii="Times New Roman" w:hAnsi="Times New Roman" w:cs="Times New Roman"/>
          <w:sz w:val="28"/>
          <w:szCs w:val="28"/>
        </w:rPr>
      </w:pPr>
    </w:p>
    <w:p w14:paraId="19D0F57B" w14:textId="77777777" w:rsidR="00EF3921" w:rsidRDefault="00EF3921">
      <w:pPr>
        <w:spacing w:after="0" w:line="240" w:lineRule="auto"/>
        <w:jc w:val="both"/>
        <w:rPr>
          <w:rFonts w:ascii="Times New Roman" w:hAnsi="Times New Roman" w:cs="Times New Roman"/>
          <w:sz w:val="28"/>
          <w:szCs w:val="28"/>
        </w:rPr>
      </w:pPr>
    </w:p>
    <w:p w14:paraId="6B1499E8" w14:textId="77777777" w:rsidR="00EF3921" w:rsidRDefault="00EF3921">
      <w:pPr>
        <w:spacing w:after="0" w:line="240" w:lineRule="auto"/>
        <w:jc w:val="both"/>
        <w:rPr>
          <w:rFonts w:ascii="Times New Roman" w:hAnsi="Times New Roman" w:cs="Times New Roman"/>
          <w:sz w:val="28"/>
          <w:szCs w:val="28"/>
        </w:rPr>
      </w:pPr>
    </w:p>
    <w:p w14:paraId="7FBEA0AE" w14:textId="77777777" w:rsidR="00EF3921" w:rsidRDefault="00EF3921">
      <w:pPr>
        <w:spacing w:after="0" w:line="240" w:lineRule="auto"/>
        <w:jc w:val="both"/>
        <w:rPr>
          <w:rFonts w:ascii="Times New Roman" w:hAnsi="Times New Roman" w:cs="Times New Roman"/>
          <w:sz w:val="28"/>
          <w:szCs w:val="28"/>
        </w:rPr>
      </w:pPr>
    </w:p>
    <w:p w14:paraId="2C682CA4" w14:textId="77777777" w:rsidR="00EF3921" w:rsidRDefault="00EF3921">
      <w:pPr>
        <w:spacing w:after="0" w:line="240" w:lineRule="auto"/>
        <w:jc w:val="both"/>
        <w:rPr>
          <w:rFonts w:ascii="Times New Roman" w:hAnsi="Times New Roman" w:cs="Times New Roman"/>
          <w:sz w:val="28"/>
          <w:szCs w:val="28"/>
        </w:rPr>
      </w:pPr>
    </w:p>
    <w:p w14:paraId="1D3BC14D" w14:textId="77777777" w:rsidR="00EF3921" w:rsidRDefault="00EF3921">
      <w:pPr>
        <w:spacing w:after="0" w:line="240" w:lineRule="auto"/>
        <w:jc w:val="both"/>
        <w:rPr>
          <w:rFonts w:ascii="Times New Roman" w:hAnsi="Times New Roman" w:cs="Times New Roman"/>
          <w:sz w:val="28"/>
          <w:szCs w:val="28"/>
        </w:rPr>
      </w:pPr>
    </w:p>
    <w:p w14:paraId="1C871DC5" w14:textId="77777777" w:rsidR="00EF3921" w:rsidRDefault="00EF3921">
      <w:pPr>
        <w:spacing w:after="0" w:line="240" w:lineRule="auto"/>
        <w:jc w:val="both"/>
        <w:rPr>
          <w:rFonts w:ascii="Times New Roman" w:hAnsi="Times New Roman" w:cs="Times New Roman"/>
          <w:sz w:val="28"/>
          <w:szCs w:val="28"/>
        </w:rPr>
      </w:pPr>
    </w:p>
    <w:p w14:paraId="0AC0EA7C" w14:textId="77777777" w:rsidR="00EF3921" w:rsidRDefault="00EF3921">
      <w:pPr>
        <w:spacing w:after="0" w:line="240" w:lineRule="auto"/>
        <w:jc w:val="both"/>
        <w:rPr>
          <w:rFonts w:ascii="Times New Roman" w:hAnsi="Times New Roman" w:cs="Times New Roman"/>
          <w:sz w:val="28"/>
          <w:szCs w:val="28"/>
        </w:rPr>
      </w:pPr>
    </w:p>
    <w:p w14:paraId="10EE8B42" w14:textId="77777777" w:rsidR="00EF3921" w:rsidRDefault="00EF3921">
      <w:pPr>
        <w:spacing w:after="0" w:line="240" w:lineRule="auto"/>
        <w:jc w:val="both"/>
        <w:rPr>
          <w:rFonts w:ascii="Times New Roman" w:hAnsi="Times New Roman" w:cs="Times New Roman"/>
          <w:sz w:val="28"/>
          <w:szCs w:val="28"/>
        </w:rPr>
      </w:pPr>
    </w:p>
    <w:p w14:paraId="689BDDD6" w14:textId="77777777" w:rsidR="00EF3921" w:rsidRDefault="00EF3921">
      <w:pPr>
        <w:spacing w:after="0" w:line="240" w:lineRule="auto"/>
        <w:jc w:val="both"/>
        <w:rPr>
          <w:rFonts w:ascii="Times New Roman" w:hAnsi="Times New Roman" w:cs="Times New Roman"/>
          <w:sz w:val="28"/>
          <w:szCs w:val="28"/>
        </w:rPr>
      </w:pPr>
    </w:p>
    <w:p w14:paraId="42802902" w14:textId="77777777" w:rsidR="00EF3921" w:rsidRDefault="00EF3921">
      <w:pPr>
        <w:spacing w:after="0" w:line="240" w:lineRule="auto"/>
        <w:jc w:val="both"/>
        <w:rPr>
          <w:rFonts w:ascii="Times New Roman" w:hAnsi="Times New Roman" w:cs="Times New Roman"/>
          <w:sz w:val="28"/>
          <w:szCs w:val="28"/>
        </w:rPr>
      </w:pPr>
    </w:p>
    <w:p w14:paraId="4F6CA018" w14:textId="77777777" w:rsidR="00EF3921" w:rsidRDefault="00EF3921">
      <w:pPr>
        <w:spacing w:after="0" w:line="240" w:lineRule="auto"/>
        <w:jc w:val="both"/>
        <w:rPr>
          <w:rFonts w:ascii="Times New Roman" w:hAnsi="Times New Roman" w:cs="Times New Roman"/>
          <w:sz w:val="28"/>
          <w:szCs w:val="28"/>
        </w:rPr>
      </w:pPr>
    </w:p>
    <w:p w14:paraId="5322FF12" w14:textId="77777777" w:rsidR="00EF3921" w:rsidRDefault="00EF3921">
      <w:pPr>
        <w:spacing w:after="0" w:line="240" w:lineRule="auto"/>
        <w:jc w:val="both"/>
        <w:rPr>
          <w:rFonts w:ascii="Times New Roman" w:hAnsi="Times New Roman" w:cs="Times New Roman"/>
          <w:sz w:val="28"/>
          <w:szCs w:val="28"/>
        </w:rPr>
      </w:pPr>
    </w:p>
    <w:p w14:paraId="1FFDE31B" w14:textId="77777777" w:rsidR="00EF3921" w:rsidRDefault="00EF3921">
      <w:pPr>
        <w:spacing w:after="0" w:line="240" w:lineRule="auto"/>
        <w:jc w:val="both"/>
        <w:rPr>
          <w:rFonts w:ascii="Times New Roman" w:hAnsi="Times New Roman" w:cs="Times New Roman"/>
          <w:sz w:val="28"/>
          <w:szCs w:val="28"/>
        </w:rPr>
      </w:pPr>
    </w:p>
    <w:p w14:paraId="5AF0AF1C" w14:textId="77777777" w:rsidR="00EF3921" w:rsidRDefault="00EF3921">
      <w:pPr>
        <w:spacing w:after="0" w:line="240" w:lineRule="auto"/>
        <w:jc w:val="both"/>
        <w:rPr>
          <w:rFonts w:ascii="Times New Roman" w:hAnsi="Times New Roman" w:cs="Times New Roman"/>
          <w:sz w:val="28"/>
          <w:szCs w:val="28"/>
        </w:rPr>
      </w:pPr>
    </w:p>
    <w:p w14:paraId="24D37DFE" w14:textId="77777777" w:rsidR="00EF3921" w:rsidRDefault="00EF3921">
      <w:pPr>
        <w:spacing w:after="0" w:line="240" w:lineRule="auto"/>
        <w:jc w:val="both"/>
        <w:rPr>
          <w:rFonts w:ascii="Times New Roman" w:hAnsi="Times New Roman" w:cs="Times New Roman"/>
          <w:sz w:val="28"/>
          <w:szCs w:val="28"/>
        </w:rPr>
      </w:pPr>
    </w:p>
    <w:p w14:paraId="578EE027" w14:textId="77777777" w:rsidR="00EF3921" w:rsidRDefault="00EF3921">
      <w:pPr>
        <w:spacing w:after="0" w:line="240" w:lineRule="auto"/>
        <w:jc w:val="both"/>
        <w:rPr>
          <w:rFonts w:ascii="Times New Roman" w:hAnsi="Times New Roman" w:cs="Times New Roman"/>
          <w:sz w:val="28"/>
          <w:szCs w:val="28"/>
        </w:rPr>
      </w:pPr>
    </w:p>
    <w:p w14:paraId="11B7C991" w14:textId="77777777" w:rsidR="00EF3921" w:rsidRDefault="00EF3921">
      <w:pPr>
        <w:spacing w:after="0" w:line="240" w:lineRule="auto"/>
        <w:jc w:val="both"/>
        <w:rPr>
          <w:rFonts w:ascii="Times New Roman" w:hAnsi="Times New Roman" w:cs="Times New Roman"/>
          <w:sz w:val="28"/>
          <w:szCs w:val="28"/>
        </w:rPr>
      </w:pPr>
    </w:p>
    <w:p w14:paraId="225853D1" w14:textId="77777777" w:rsidR="00EF3921" w:rsidRDefault="00EF3921">
      <w:pPr>
        <w:spacing w:after="0" w:line="240" w:lineRule="auto"/>
        <w:jc w:val="both"/>
        <w:rPr>
          <w:rFonts w:ascii="Times New Roman" w:hAnsi="Times New Roman" w:cs="Times New Roman"/>
          <w:sz w:val="28"/>
          <w:szCs w:val="28"/>
        </w:rPr>
      </w:pPr>
    </w:p>
    <w:p w14:paraId="1F1BBEB3" w14:textId="77777777" w:rsidR="00EF3921" w:rsidRDefault="00EF3921">
      <w:pPr>
        <w:spacing w:after="0" w:line="240" w:lineRule="auto"/>
        <w:jc w:val="both"/>
        <w:rPr>
          <w:rFonts w:ascii="Times New Roman" w:hAnsi="Times New Roman" w:cs="Times New Roman"/>
          <w:sz w:val="28"/>
          <w:szCs w:val="28"/>
        </w:rPr>
      </w:pPr>
    </w:p>
    <w:p w14:paraId="04B53144" w14:textId="77777777" w:rsidR="00EF3921" w:rsidRDefault="00EF3921">
      <w:pPr>
        <w:spacing w:after="0" w:line="240" w:lineRule="auto"/>
        <w:jc w:val="both"/>
        <w:rPr>
          <w:rFonts w:ascii="Times New Roman" w:hAnsi="Times New Roman" w:cs="Times New Roman"/>
          <w:sz w:val="28"/>
          <w:szCs w:val="28"/>
        </w:rPr>
      </w:pPr>
    </w:p>
    <w:p w14:paraId="5F061F5F" w14:textId="77777777" w:rsidR="00EF3921" w:rsidRDefault="00EF3921">
      <w:pPr>
        <w:spacing w:after="0" w:line="240" w:lineRule="auto"/>
        <w:jc w:val="both"/>
        <w:rPr>
          <w:rFonts w:ascii="Times New Roman" w:hAnsi="Times New Roman" w:cs="Times New Roman"/>
          <w:sz w:val="28"/>
          <w:szCs w:val="28"/>
        </w:rPr>
      </w:pPr>
    </w:p>
    <w:p w14:paraId="3EAF57C9" w14:textId="77777777" w:rsidR="00EF3921" w:rsidRDefault="00EF3921">
      <w:pPr>
        <w:spacing w:after="0" w:line="240" w:lineRule="auto"/>
        <w:jc w:val="both"/>
        <w:rPr>
          <w:rFonts w:ascii="Times New Roman" w:hAnsi="Times New Roman" w:cs="Times New Roman"/>
          <w:sz w:val="28"/>
          <w:szCs w:val="28"/>
        </w:rPr>
      </w:pPr>
    </w:p>
    <w:p w14:paraId="09B2EAE1" w14:textId="53BAA81C" w:rsidR="00EF3921" w:rsidRDefault="000A6D0D" w:rsidP="00EF3921">
      <w:pPr>
        <w:spacing w:after="0" w:line="240" w:lineRule="auto"/>
        <w:jc w:val="right"/>
        <w:rPr>
          <w:rFonts w:ascii="Times New Roman" w:eastAsia="Arial" w:hAnsi="Times New Roman" w:cs="Times New Roman"/>
          <w:sz w:val="28"/>
          <w:szCs w:val="28"/>
        </w:rPr>
      </w:pPr>
      <w:r w:rsidRPr="00EF3921">
        <w:rPr>
          <w:rFonts w:ascii="Times New Roman" w:eastAsia="Arial" w:hAnsi="Times New Roman" w:cs="Times New Roman"/>
          <w:sz w:val="28"/>
          <w:szCs w:val="28"/>
        </w:rPr>
        <w:t>Таблиця 1</w:t>
      </w:r>
    </w:p>
    <w:p w14:paraId="000000F0" w14:textId="5DC5D616" w:rsidR="009E56FB" w:rsidRPr="00EF3921" w:rsidRDefault="000A6D0D">
      <w:pPr>
        <w:spacing w:after="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Матриця відповідності </w:t>
      </w:r>
      <w:proofErr w:type="spellStart"/>
      <w:r w:rsidRPr="00EF3921">
        <w:rPr>
          <w:rFonts w:ascii="Times New Roman" w:eastAsia="Arial" w:hAnsi="Times New Roman" w:cs="Times New Roman"/>
          <w:sz w:val="28"/>
          <w:szCs w:val="28"/>
        </w:rPr>
        <w:t>компетентностей</w:t>
      </w:r>
      <w:proofErr w:type="spellEnd"/>
      <w:r w:rsidRPr="00EF3921">
        <w:rPr>
          <w:rFonts w:ascii="Times New Roman" w:eastAsia="Arial" w:hAnsi="Times New Roman" w:cs="Times New Roman"/>
          <w:sz w:val="28"/>
          <w:szCs w:val="28"/>
        </w:rPr>
        <w:t xml:space="preserve"> доктора філософії з гірництва дескрипторам Національної рамки кваліфікацій.</w:t>
      </w:r>
    </w:p>
    <w:tbl>
      <w:tblPr>
        <w:tblStyle w:val="affc"/>
        <w:tblW w:w="999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7"/>
        <w:gridCol w:w="1023"/>
        <w:gridCol w:w="1024"/>
        <w:gridCol w:w="1084"/>
        <w:gridCol w:w="1428"/>
      </w:tblGrid>
      <w:tr w:rsidR="009E56FB" w:rsidRPr="00EF3921" w14:paraId="0BFCB38A" w14:textId="77777777">
        <w:trPr>
          <w:tblHeader/>
        </w:trPr>
        <w:tc>
          <w:tcPr>
            <w:tcW w:w="5437" w:type="dxa"/>
            <w:shd w:val="clear" w:color="auto" w:fill="auto"/>
            <w:vAlign w:val="center"/>
          </w:tcPr>
          <w:p w14:paraId="000000F1" w14:textId="77777777" w:rsidR="009E56FB" w:rsidRPr="00EF3921" w:rsidRDefault="000A6D0D">
            <w:pPr>
              <w:spacing w:after="0" w:line="240" w:lineRule="auto"/>
              <w:jc w:val="center"/>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Класифікація </w:t>
            </w:r>
            <w:proofErr w:type="spellStart"/>
            <w:r w:rsidRPr="00EF3921">
              <w:rPr>
                <w:rFonts w:ascii="Times New Roman" w:eastAsia="Arial" w:hAnsi="Times New Roman" w:cs="Times New Roman"/>
                <w:color w:val="000000"/>
                <w:sz w:val="28"/>
                <w:szCs w:val="28"/>
              </w:rPr>
              <w:t>компетентностей</w:t>
            </w:r>
            <w:proofErr w:type="spellEnd"/>
            <w:r w:rsidRPr="00EF3921">
              <w:rPr>
                <w:rFonts w:ascii="Times New Roman" w:eastAsia="Arial" w:hAnsi="Times New Roman" w:cs="Times New Roman"/>
                <w:color w:val="000000"/>
                <w:sz w:val="28"/>
                <w:szCs w:val="28"/>
              </w:rPr>
              <w:t xml:space="preserve"> за НРК</w:t>
            </w:r>
          </w:p>
        </w:tc>
        <w:tc>
          <w:tcPr>
            <w:tcW w:w="1023" w:type="dxa"/>
            <w:shd w:val="clear" w:color="auto" w:fill="auto"/>
            <w:vAlign w:val="center"/>
          </w:tcPr>
          <w:p w14:paraId="000000F2" w14:textId="77777777" w:rsidR="009E56FB" w:rsidRPr="00EF3921" w:rsidRDefault="000A6D0D">
            <w:pPr>
              <w:spacing w:after="0" w:line="240" w:lineRule="auto"/>
              <w:jc w:val="center"/>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Знання</w:t>
            </w:r>
          </w:p>
        </w:tc>
        <w:tc>
          <w:tcPr>
            <w:tcW w:w="1024" w:type="dxa"/>
            <w:shd w:val="clear" w:color="auto" w:fill="auto"/>
            <w:vAlign w:val="center"/>
          </w:tcPr>
          <w:p w14:paraId="000000F3" w14:textId="77777777" w:rsidR="009E56FB" w:rsidRPr="00EF3921" w:rsidRDefault="000A6D0D">
            <w:pPr>
              <w:spacing w:after="0" w:line="240" w:lineRule="auto"/>
              <w:jc w:val="center"/>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Уміння</w:t>
            </w:r>
          </w:p>
        </w:tc>
        <w:tc>
          <w:tcPr>
            <w:tcW w:w="1084" w:type="dxa"/>
            <w:shd w:val="clear" w:color="auto" w:fill="auto"/>
            <w:vAlign w:val="center"/>
          </w:tcPr>
          <w:p w14:paraId="000000F4" w14:textId="77777777" w:rsidR="009E56FB" w:rsidRPr="00EF3921" w:rsidRDefault="000A6D0D">
            <w:pPr>
              <w:spacing w:after="0" w:line="240" w:lineRule="auto"/>
              <w:jc w:val="center"/>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Комуні- </w:t>
            </w:r>
            <w:proofErr w:type="spellStart"/>
            <w:r w:rsidRPr="00EF3921">
              <w:rPr>
                <w:rFonts w:ascii="Times New Roman" w:eastAsia="Arial" w:hAnsi="Times New Roman" w:cs="Times New Roman"/>
                <w:color w:val="000000"/>
                <w:sz w:val="28"/>
                <w:szCs w:val="28"/>
              </w:rPr>
              <w:t>кація</w:t>
            </w:r>
            <w:proofErr w:type="spellEnd"/>
          </w:p>
        </w:tc>
        <w:tc>
          <w:tcPr>
            <w:tcW w:w="1428" w:type="dxa"/>
            <w:shd w:val="clear" w:color="auto" w:fill="auto"/>
            <w:vAlign w:val="center"/>
          </w:tcPr>
          <w:p w14:paraId="000000F5" w14:textId="77777777" w:rsidR="009E56FB" w:rsidRPr="00EF3921" w:rsidRDefault="000A6D0D">
            <w:pPr>
              <w:spacing w:after="0" w:line="240" w:lineRule="auto"/>
              <w:jc w:val="center"/>
              <w:rPr>
                <w:rFonts w:ascii="Times New Roman" w:eastAsia="Arial" w:hAnsi="Times New Roman" w:cs="Times New Roman"/>
                <w:color w:val="000000"/>
                <w:sz w:val="28"/>
                <w:szCs w:val="28"/>
              </w:rPr>
            </w:pPr>
            <w:proofErr w:type="spellStart"/>
            <w:r w:rsidRPr="00EF3921">
              <w:rPr>
                <w:rFonts w:ascii="Times New Roman" w:eastAsia="Arial" w:hAnsi="Times New Roman" w:cs="Times New Roman"/>
                <w:color w:val="000000"/>
                <w:sz w:val="28"/>
                <w:szCs w:val="28"/>
              </w:rPr>
              <w:t>Автоном</w:t>
            </w:r>
            <w:proofErr w:type="spellEnd"/>
            <w:r w:rsidRPr="00EF3921">
              <w:rPr>
                <w:rFonts w:ascii="Times New Roman" w:eastAsia="Arial" w:hAnsi="Times New Roman" w:cs="Times New Roman"/>
                <w:color w:val="000000"/>
                <w:sz w:val="28"/>
                <w:szCs w:val="28"/>
              </w:rPr>
              <w:t xml:space="preserve">- </w:t>
            </w:r>
            <w:proofErr w:type="spellStart"/>
            <w:r w:rsidRPr="00EF3921">
              <w:rPr>
                <w:rFonts w:ascii="Times New Roman" w:eastAsia="Arial" w:hAnsi="Times New Roman" w:cs="Times New Roman"/>
                <w:color w:val="000000"/>
                <w:sz w:val="28"/>
                <w:szCs w:val="28"/>
              </w:rPr>
              <w:t>ність</w:t>
            </w:r>
            <w:proofErr w:type="spellEnd"/>
            <w:r w:rsidRPr="00EF3921">
              <w:rPr>
                <w:rFonts w:ascii="Times New Roman" w:eastAsia="Arial" w:hAnsi="Times New Roman" w:cs="Times New Roman"/>
                <w:color w:val="000000"/>
                <w:sz w:val="28"/>
                <w:szCs w:val="28"/>
              </w:rPr>
              <w:t xml:space="preserve"> та </w:t>
            </w:r>
            <w:proofErr w:type="spellStart"/>
            <w:r w:rsidRPr="00EF3921">
              <w:rPr>
                <w:rFonts w:ascii="Times New Roman" w:eastAsia="Arial" w:hAnsi="Times New Roman" w:cs="Times New Roman"/>
                <w:color w:val="000000"/>
                <w:sz w:val="28"/>
                <w:szCs w:val="28"/>
              </w:rPr>
              <w:t>відповіда</w:t>
            </w:r>
            <w:proofErr w:type="spellEnd"/>
            <w:r w:rsidRPr="00EF3921">
              <w:rPr>
                <w:rFonts w:ascii="Times New Roman" w:eastAsia="Arial" w:hAnsi="Times New Roman" w:cs="Times New Roman"/>
                <w:color w:val="000000"/>
                <w:sz w:val="28"/>
                <w:szCs w:val="28"/>
              </w:rPr>
              <w:t xml:space="preserve">- </w:t>
            </w:r>
            <w:proofErr w:type="spellStart"/>
            <w:r w:rsidRPr="00EF3921">
              <w:rPr>
                <w:rFonts w:ascii="Times New Roman" w:eastAsia="Arial" w:hAnsi="Times New Roman" w:cs="Times New Roman"/>
                <w:color w:val="000000"/>
                <w:sz w:val="28"/>
                <w:szCs w:val="28"/>
              </w:rPr>
              <w:t>льність</w:t>
            </w:r>
            <w:proofErr w:type="spellEnd"/>
          </w:p>
        </w:tc>
      </w:tr>
      <w:tr w:rsidR="009E56FB" w:rsidRPr="00EF3921" w14:paraId="78805952" w14:textId="77777777">
        <w:tc>
          <w:tcPr>
            <w:tcW w:w="9996" w:type="dxa"/>
            <w:gridSpan w:val="5"/>
            <w:shd w:val="clear" w:color="auto" w:fill="auto"/>
            <w:vAlign w:val="center"/>
          </w:tcPr>
          <w:p w14:paraId="000000F6" w14:textId="77777777" w:rsidR="009E56FB" w:rsidRPr="00D772E1" w:rsidRDefault="000A6D0D">
            <w:pPr>
              <w:spacing w:after="0" w:line="240" w:lineRule="auto"/>
              <w:ind w:firstLine="709"/>
              <w:jc w:val="center"/>
              <w:rPr>
                <w:rFonts w:ascii="Times New Roman" w:eastAsia="Arial" w:hAnsi="Times New Roman" w:cs="Times New Roman"/>
                <w:b/>
                <w:bCs/>
                <w:color w:val="000000"/>
                <w:sz w:val="28"/>
                <w:szCs w:val="28"/>
              </w:rPr>
            </w:pPr>
            <w:r w:rsidRPr="00D772E1">
              <w:rPr>
                <w:rFonts w:ascii="Times New Roman" w:eastAsia="Arial" w:hAnsi="Times New Roman" w:cs="Times New Roman"/>
                <w:b/>
                <w:bCs/>
                <w:color w:val="000000"/>
                <w:sz w:val="28"/>
                <w:szCs w:val="28"/>
              </w:rPr>
              <w:t>Загальні компетентності</w:t>
            </w:r>
          </w:p>
        </w:tc>
      </w:tr>
      <w:tr w:rsidR="009E56FB" w:rsidRPr="00EF3921" w14:paraId="6EEF94B9" w14:textId="77777777">
        <w:tc>
          <w:tcPr>
            <w:tcW w:w="5437" w:type="dxa"/>
            <w:shd w:val="clear" w:color="auto" w:fill="auto"/>
          </w:tcPr>
          <w:p w14:paraId="000000FB" w14:textId="261F2DEE" w:rsidR="009E56FB" w:rsidRPr="00D772E1" w:rsidRDefault="000A6D0D">
            <w:pPr>
              <w:spacing w:after="120" w:line="240" w:lineRule="auto"/>
              <w:jc w:val="both"/>
              <w:rPr>
                <w:rFonts w:ascii="Times New Roman" w:eastAsia="Arial" w:hAnsi="Times New Roman" w:cs="Times New Roman"/>
                <w:color w:val="000000"/>
                <w:sz w:val="26"/>
                <w:szCs w:val="26"/>
              </w:rPr>
            </w:pPr>
            <w:r w:rsidRPr="00D772E1">
              <w:rPr>
                <w:rFonts w:ascii="Times New Roman" w:eastAsia="Arial" w:hAnsi="Times New Roman" w:cs="Times New Roman"/>
                <w:sz w:val="26"/>
                <w:szCs w:val="26"/>
              </w:rPr>
              <w:t>ЗК01. Здатність аналізувати, оцінювати й синтезувати нові</w:t>
            </w:r>
            <w:r w:rsidRPr="00D772E1">
              <w:rPr>
                <w:rFonts w:ascii="Times New Roman" w:hAnsi="Times New Roman" w:cs="Times New Roman"/>
                <w:sz w:val="26"/>
                <w:szCs w:val="26"/>
              </w:rPr>
              <w:t xml:space="preserve"> </w:t>
            </w:r>
            <w:r w:rsidRPr="00D772E1">
              <w:rPr>
                <w:rFonts w:ascii="Times New Roman" w:eastAsia="Arial" w:hAnsi="Times New Roman" w:cs="Times New Roman"/>
                <w:sz w:val="26"/>
                <w:szCs w:val="26"/>
              </w:rPr>
              <w:t>ідеї, ініціювати, розробляти і управляти інноваційними</w:t>
            </w:r>
            <w:r w:rsidRPr="00D772E1">
              <w:rPr>
                <w:rFonts w:ascii="Times New Roman" w:hAnsi="Times New Roman" w:cs="Times New Roman"/>
                <w:sz w:val="26"/>
                <w:szCs w:val="26"/>
              </w:rPr>
              <w:t xml:space="preserve"> </w:t>
            </w:r>
            <w:r w:rsidRPr="00D772E1">
              <w:rPr>
                <w:rFonts w:ascii="Times New Roman" w:eastAsia="Arial" w:hAnsi="Times New Roman" w:cs="Times New Roman"/>
                <w:sz w:val="26"/>
                <w:szCs w:val="26"/>
              </w:rPr>
              <w:t>комплексними проектами;</w:t>
            </w:r>
          </w:p>
        </w:tc>
        <w:tc>
          <w:tcPr>
            <w:tcW w:w="1023" w:type="dxa"/>
            <w:shd w:val="clear" w:color="auto" w:fill="auto"/>
          </w:tcPr>
          <w:p w14:paraId="000000FC" w14:textId="77777777" w:rsidR="009E56FB" w:rsidRPr="00D772E1" w:rsidRDefault="000A6D0D">
            <w:pPr>
              <w:spacing w:after="0" w:line="240" w:lineRule="auto"/>
              <w:jc w:val="center"/>
              <w:rPr>
                <w:rFonts w:ascii="Times New Roman" w:eastAsia="Arial" w:hAnsi="Times New Roman" w:cs="Times New Roman"/>
                <w:b/>
                <w:color w:val="000000"/>
                <w:sz w:val="26"/>
                <w:szCs w:val="26"/>
              </w:rPr>
            </w:pPr>
            <w:r w:rsidRPr="00D772E1">
              <w:rPr>
                <w:rFonts w:ascii="Times New Roman" w:eastAsia="Arial" w:hAnsi="Times New Roman" w:cs="Times New Roman"/>
                <w:b/>
                <w:color w:val="000000"/>
                <w:sz w:val="26"/>
                <w:szCs w:val="26"/>
              </w:rPr>
              <w:t>+</w:t>
            </w:r>
          </w:p>
        </w:tc>
        <w:tc>
          <w:tcPr>
            <w:tcW w:w="1024" w:type="dxa"/>
            <w:shd w:val="clear" w:color="auto" w:fill="auto"/>
          </w:tcPr>
          <w:p w14:paraId="000000FD" w14:textId="77777777" w:rsidR="009E56FB" w:rsidRPr="00D772E1" w:rsidRDefault="000A6D0D">
            <w:pPr>
              <w:spacing w:after="0" w:line="240" w:lineRule="auto"/>
              <w:jc w:val="center"/>
              <w:rPr>
                <w:rFonts w:ascii="Times New Roman" w:eastAsia="Arial" w:hAnsi="Times New Roman" w:cs="Times New Roman"/>
                <w:b/>
                <w:color w:val="000000"/>
                <w:sz w:val="26"/>
                <w:szCs w:val="26"/>
              </w:rPr>
            </w:pPr>
            <w:r w:rsidRPr="00D772E1">
              <w:rPr>
                <w:rFonts w:ascii="Times New Roman" w:eastAsia="Arial" w:hAnsi="Times New Roman" w:cs="Times New Roman"/>
                <w:b/>
                <w:color w:val="000000"/>
                <w:sz w:val="26"/>
                <w:szCs w:val="26"/>
              </w:rPr>
              <w:t>+</w:t>
            </w:r>
          </w:p>
        </w:tc>
        <w:tc>
          <w:tcPr>
            <w:tcW w:w="1084" w:type="dxa"/>
            <w:shd w:val="clear" w:color="auto" w:fill="auto"/>
          </w:tcPr>
          <w:p w14:paraId="000000FE" w14:textId="77777777" w:rsidR="009E56FB" w:rsidRPr="00D772E1" w:rsidRDefault="009E56FB">
            <w:pPr>
              <w:spacing w:after="0" w:line="240" w:lineRule="auto"/>
              <w:ind w:firstLine="24"/>
              <w:jc w:val="center"/>
              <w:rPr>
                <w:rFonts w:ascii="Times New Roman" w:eastAsia="Arial" w:hAnsi="Times New Roman" w:cs="Times New Roman"/>
                <w:b/>
                <w:color w:val="000000"/>
                <w:sz w:val="26"/>
                <w:szCs w:val="26"/>
              </w:rPr>
            </w:pPr>
          </w:p>
        </w:tc>
        <w:tc>
          <w:tcPr>
            <w:tcW w:w="1428" w:type="dxa"/>
            <w:shd w:val="clear" w:color="auto" w:fill="auto"/>
          </w:tcPr>
          <w:p w14:paraId="000000FF" w14:textId="77777777" w:rsidR="009E56FB" w:rsidRPr="00D772E1" w:rsidRDefault="009E56FB">
            <w:pPr>
              <w:spacing w:after="0" w:line="240" w:lineRule="auto"/>
              <w:jc w:val="center"/>
              <w:rPr>
                <w:rFonts w:ascii="Times New Roman" w:eastAsia="Arial" w:hAnsi="Times New Roman" w:cs="Times New Roman"/>
                <w:b/>
                <w:color w:val="000000"/>
                <w:sz w:val="26"/>
                <w:szCs w:val="26"/>
              </w:rPr>
            </w:pPr>
          </w:p>
        </w:tc>
      </w:tr>
      <w:tr w:rsidR="009E56FB" w:rsidRPr="00EF3921" w14:paraId="782979CF" w14:textId="77777777">
        <w:tc>
          <w:tcPr>
            <w:tcW w:w="5437" w:type="dxa"/>
            <w:shd w:val="clear" w:color="auto" w:fill="auto"/>
          </w:tcPr>
          <w:p w14:paraId="00000100" w14:textId="7E232A6A" w:rsidR="009E56FB" w:rsidRPr="00D772E1" w:rsidRDefault="000A6D0D">
            <w:pPr>
              <w:spacing w:after="120" w:line="240" w:lineRule="auto"/>
              <w:jc w:val="both"/>
              <w:rPr>
                <w:rFonts w:ascii="Times New Roman" w:eastAsia="Arial" w:hAnsi="Times New Roman" w:cs="Times New Roman"/>
                <w:sz w:val="26"/>
                <w:szCs w:val="26"/>
              </w:rPr>
            </w:pPr>
            <w:r w:rsidRPr="00D772E1">
              <w:rPr>
                <w:rFonts w:ascii="Times New Roman" w:eastAsia="Arial" w:hAnsi="Times New Roman" w:cs="Times New Roman"/>
                <w:sz w:val="26"/>
                <w:szCs w:val="26"/>
              </w:rPr>
              <w:t>ЗК02. Здатність розв’язувати комплексні проблеми в галузі гірництва і суміжних предметних областей</w:t>
            </w:r>
            <w:r w:rsidRPr="00D772E1">
              <w:rPr>
                <w:rFonts w:ascii="Times New Roman" w:hAnsi="Times New Roman" w:cs="Times New Roman"/>
                <w:sz w:val="26"/>
                <w:szCs w:val="26"/>
              </w:rPr>
              <w:t xml:space="preserve"> </w:t>
            </w:r>
            <w:r w:rsidRPr="00D772E1">
              <w:rPr>
                <w:rFonts w:ascii="Times New Roman" w:eastAsia="Arial" w:hAnsi="Times New Roman" w:cs="Times New Roman"/>
                <w:sz w:val="26"/>
                <w:szCs w:val="26"/>
              </w:rPr>
              <w:t xml:space="preserve">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 </w:t>
            </w:r>
          </w:p>
        </w:tc>
        <w:tc>
          <w:tcPr>
            <w:tcW w:w="1023" w:type="dxa"/>
            <w:shd w:val="clear" w:color="auto" w:fill="auto"/>
          </w:tcPr>
          <w:p w14:paraId="00000101" w14:textId="77777777" w:rsidR="009E56FB" w:rsidRPr="00D772E1" w:rsidRDefault="000A6D0D">
            <w:pPr>
              <w:spacing w:after="0" w:line="240" w:lineRule="auto"/>
              <w:jc w:val="center"/>
              <w:rPr>
                <w:rFonts w:ascii="Times New Roman" w:eastAsia="Arial" w:hAnsi="Times New Roman" w:cs="Times New Roman"/>
                <w:b/>
                <w:color w:val="000000"/>
                <w:sz w:val="26"/>
                <w:szCs w:val="26"/>
              </w:rPr>
            </w:pPr>
            <w:r w:rsidRPr="00D772E1">
              <w:rPr>
                <w:rFonts w:ascii="Times New Roman" w:eastAsia="Arial" w:hAnsi="Times New Roman" w:cs="Times New Roman"/>
                <w:b/>
                <w:color w:val="000000"/>
                <w:sz w:val="26"/>
                <w:szCs w:val="26"/>
              </w:rPr>
              <w:t>+</w:t>
            </w:r>
          </w:p>
        </w:tc>
        <w:tc>
          <w:tcPr>
            <w:tcW w:w="1024" w:type="dxa"/>
            <w:shd w:val="clear" w:color="auto" w:fill="auto"/>
          </w:tcPr>
          <w:p w14:paraId="00000102" w14:textId="77777777" w:rsidR="009E56FB" w:rsidRPr="00D772E1" w:rsidRDefault="000A6D0D">
            <w:pPr>
              <w:spacing w:after="0" w:line="240" w:lineRule="auto"/>
              <w:jc w:val="center"/>
              <w:rPr>
                <w:rFonts w:ascii="Times New Roman" w:eastAsia="Arial" w:hAnsi="Times New Roman" w:cs="Times New Roman"/>
                <w:b/>
                <w:color w:val="000000"/>
                <w:sz w:val="26"/>
                <w:szCs w:val="26"/>
              </w:rPr>
            </w:pPr>
            <w:r w:rsidRPr="00D772E1">
              <w:rPr>
                <w:rFonts w:ascii="Times New Roman" w:eastAsia="Arial" w:hAnsi="Times New Roman" w:cs="Times New Roman"/>
                <w:b/>
                <w:color w:val="000000"/>
                <w:sz w:val="26"/>
                <w:szCs w:val="26"/>
              </w:rPr>
              <w:t>+</w:t>
            </w:r>
          </w:p>
        </w:tc>
        <w:tc>
          <w:tcPr>
            <w:tcW w:w="1084" w:type="dxa"/>
            <w:shd w:val="clear" w:color="auto" w:fill="auto"/>
          </w:tcPr>
          <w:p w14:paraId="00000103" w14:textId="77777777" w:rsidR="009E56FB" w:rsidRPr="00D772E1" w:rsidRDefault="000A6D0D">
            <w:pPr>
              <w:spacing w:after="0" w:line="240" w:lineRule="auto"/>
              <w:ind w:firstLine="24"/>
              <w:jc w:val="center"/>
              <w:rPr>
                <w:rFonts w:ascii="Times New Roman" w:eastAsia="Arial" w:hAnsi="Times New Roman" w:cs="Times New Roman"/>
                <w:b/>
                <w:color w:val="000000"/>
                <w:sz w:val="26"/>
                <w:szCs w:val="26"/>
              </w:rPr>
            </w:pPr>
            <w:r w:rsidRPr="00D772E1">
              <w:rPr>
                <w:rFonts w:ascii="Times New Roman" w:eastAsia="Arial" w:hAnsi="Times New Roman" w:cs="Times New Roman"/>
                <w:b/>
                <w:sz w:val="26"/>
                <w:szCs w:val="26"/>
              </w:rPr>
              <w:t>+</w:t>
            </w:r>
          </w:p>
        </w:tc>
        <w:tc>
          <w:tcPr>
            <w:tcW w:w="1428" w:type="dxa"/>
            <w:shd w:val="clear" w:color="auto" w:fill="auto"/>
          </w:tcPr>
          <w:p w14:paraId="00000104" w14:textId="77777777" w:rsidR="009E56FB" w:rsidRPr="00D772E1" w:rsidRDefault="009E56FB">
            <w:pPr>
              <w:spacing w:after="0" w:line="240" w:lineRule="auto"/>
              <w:jc w:val="center"/>
              <w:rPr>
                <w:rFonts w:ascii="Times New Roman" w:eastAsia="Arial" w:hAnsi="Times New Roman" w:cs="Times New Roman"/>
                <w:b/>
                <w:color w:val="000000"/>
                <w:sz w:val="26"/>
                <w:szCs w:val="26"/>
              </w:rPr>
            </w:pPr>
          </w:p>
        </w:tc>
      </w:tr>
      <w:tr w:rsidR="009E56FB" w:rsidRPr="00EF3921" w14:paraId="6A32FD19" w14:textId="77777777">
        <w:tc>
          <w:tcPr>
            <w:tcW w:w="5437" w:type="dxa"/>
            <w:shd w:val="clear" w:color="auto" w:fill="auto"/>
          </w:tcPr>
          <w:p w14:paraId="00000105" w14:textId="7568788C" w:rsidR="00D772E1" w:rsidRPr="00D772E1" w:rsidRDefault="000A6D0D" w:rsidP="00D772E1">
            <w:pPr>
              <w:spacing w:after="120" w:line="240" w:lineRule="auto"/>
              <w:jc w:val="both"/>
              <w:rPr>
                <w:rFonts w:ascii="Times New Roman" w:eastAsia="Arial" w:hAnsi="Times New Roman" w:cs="Times New Roman"/>
                <w:color w:val="000000"/>
                <w:sz w:val="26"/>
                <w:szCs w:val="26"/>
              </w:rPr>
            </w:pPr>
            <w:bookmarkStart w:id="1" w:name="_heading=h.gjdgxs" w:colFirst="0" w:colLast="0"/>
            <w:bookmarkEnd w:id="1"/>
            <w:r w:rsidRPr="00D772E1">
              <w:rPr>
                <w:rFonts w:ascii="Times New Roman" w:eastAsia="Arial" w:hAnsi="Times New Roman" w:cs="Times New Roman"/>
                <w:sz w:val="26"/>
                <w:szCs w:val="26"/>
              </w:rPr>
              <w:t>ЗК03.</w:t>
            </w:r>
            <w:r w:rsidR="00D772E1" w:rsidRPr="00D772E1">
              <w:rPr>
                <w:rFonts w:ascii="Times New Roman" w:eastAsia="Arial" w:hAnsi="Times New Roman" w:cs="Times New Roman"/>
                <w:color w:val="000000"/>
                <w:sz w:val="26"/>
                <w:szCs w:val="26"/>
              </w:rPr>
              <w:t>Здатність до використання іноземних мов у професійній та науковій діяльності  та працювати в міжнародному контексті</w:t>
            </w:r>
          </w:p>
        </w:tc>
        <w:tc>
          <w:tcPr>
            <w:tcW w:w="1023" w:type="dxa"/>
            <w:shd w:val="clear" w:color="auto" w:fill="auto"/>
          </w:tcPr>
          <w:p w14:paraId="00000106" w14:textId="77777777" w:rsidR="009E56FB" w:rsidRPr="00D772E1" w:rsidRDefault="000A6D0D">
            <w:pPr>
              <w:spacing w:after="0" w:line="240" w:lineRule="auto"/>
              <w:jc w:val="center"/>
              <w:rPr>
                <w:rFonts w:ascii="Times New Roman" w:eastAsia="Arial" w:hAnsi="Times New Roman" w:cs="Times New Roman"/>
                <w:b/>
                <w:color w:val="000000"/>
                <w:sz w:val="26"/>
                <w:szCs w:val="26"/>
              </w:rPr>
            </w:pPr>
            <w:r w:rsidRPr="00D772E1">
              <w:rPr>
                <w:rFonts w:ascii="Times New Roman" w:eastAsia="Arial" w:hAnsi="Times New Roman" w:cs="Times New Roman"/>
                <w:b/>
                <w:color w:val="000000"/>
                <w:sz w:val="26"/>
                <w:szCs w:val="26"/>
              </w:rPr>
              <w:t>+</w:t>
            </w:r>
          </w:p>
        </w:tc>
        <w:tc>
          <w:tcPr>
            <w:tcW w:w="1024" w:type="dxa"/>
            <w:shd w:val="clear" w:color="auto" w:fill="auto"/>
          </w:tcPr>
          <w:p w14:paraId="00000107" w14:textId="77777777" w:rsidR="009E56FB" w:rsidRPr="00D772E1" w:rsidRDefault="009E56FB">
            <w:pPr>
              <w:spacing w:after="0" w:line="240" w:lineRule="auto"/>
              <w:jc w:val="center"/>
              <w:rPr>
                <w:rFonts w:ascii="Times New Roman" w:eastAsia="Arial" w:hAnsi="Times New Roman" w:cs="Times New Roman"/>
                <w:b/>
                <w:color w:val="000000"/>
                <w:sz w:val="26"/>
                <w:szCs w:val="26"/>
              </w:rPr>
            </w:pPr>
          </w:p>
        </w:tc>
        <w:tc>
          <w:tcPr>
            <w:tcW w:w="1084" w:type="dxa"/>
            <w:shd w:val="clear" w:color="auto" w:fill="auto"/>
          </w:tcPr>
          <w:p w14:paraId="00000108" w14:textId="77777777" w:rsidR="009E56FB" w:rsidRPr="00D772E1" w:rsidRDefault="000A6D0D">
            <w:pPr>
              <w:spacing w:after="0" w:line="240" w:lineRule="auto"/>
              <w:ind w:firstLine="24"/>
              <w:jc w:val="center"/>
              <w:rPr>
                <w:rFonts w:ascii="Times New Roman" w:eastAsia="Arial" w:hAnsi="Times New Roman" w:cs="Times New Roman"/>
                <w:b/>
                <w:color w:val="000000"/>
                <w:sz w:val="26"/>
                <w:szCs w:val="26"/>
              </w:rPr>
            </w:pPr>
            <w:r w:rsidRPr="00D772E1">
              <w:rPr>
                <w:rFonts w:ascii="Times New Roman" w:eastAsia="Arial" w:hAnsi="Times New Roman" w:cs="Times New Roman"/>
                <w:b/>
                <w:color w:val="000000"/>
                <w:sz w:val="26"/>
                <w:szCs w:val="26"/>
              </w:rPr>
              <w:t>+</w:t>
            </w:r>
          </w:p>
        </w:tc>
        <w:tc>
          <w:tcPr>
            <w:tcW w:w="1428" w:type="dxa"/>
            <w:shd w:val="clear" w:color="auto" w:fill="auto"/>
          </w:tcPr>
          <w:p w14:paraId="00000109" w14:textId="77777777" w:rsidR="009E56FB" w:rsidRPr="00D772E1" w:rsidRDefault="009E56FB">
            <w:pPr>
              <w:spacing w:after="0" w:line="240" w:lineRule="auto"/>
              <w:jc w:val="center"/>
              <w:rPr>
                <w:rFonts w:ascii="Times New Roman" w:eastAsia="Arial" w:hAnsi="Times New Roman" w:cs="Times New Roman"/>
                <w:b/>
                <w:color w:val="000000"/>
                <w:sz w:val="26"/>
                <w:szCs w:val="26"/>
              </w:rPr>
            </w:pPr>
          </w:p>
        </w:tc>
      </w:tr>
      <w:tr w:rsidR="009E56FB" w:rsidRPr="00EF3921" w14:paraId="41248E82" w14:textId="77777777">
        <w:tc>
          <w:tcPr>
            <w:tcW w:w="5437" w:type="dxa"/>
            <w:shd w:val="clear" w:color="auto" w:fill="auto"/>
          </w:tcPr>
          <w:p w14:paraId="0000010A" w14:textId="77777777" w:rsidR="009E56FB" w:rsidRPr="00D772E1" w:rsidRDefault="000A6D0D">
            <w:pPr>
              <w:tabs>
                <w:tab w:val="left" w:pos="142"/>
                <w:tab w:val="left" w:pos="284"/>
                <w:tab w:val="left" w:pos="709"/>
              </w:tabs>
              <w:spacing w:after="120" w:line="240" w:lineRule="auto"/>
              <w:rPr>
                <w:rFonts w:ascii="Times New Roman" w:eastAsia="Arial" w:hAnsi="Times New Roman" w:cs="Times New Roman"/>
                <w:sz w:val="26"/>
                <w:szCs w:val="26"/>
              </w:rPr>
            </w:pPr>
            <w:r w:rsidRPr="00D772E1">
              <w:rPr>
                <w:rFonts w:ascii="Times New Roman" w:eastAsia="Arial" w:hAnsi="Times New Roman" w:cs="Times New Roman"/>
                <w:sz w:val="26"/>
                <w:szCs w:val="26"/>
              </w:rPr>
              <w:t xml:space="preserve">ЗК04.  Здатність ефективно працювати в команді, проявляти лідерські здібності, приймати стратегічні рішення, діяти соціально </w:t>
            </w:r>
            <w:proofErr w:type="spellStart"/>
            <w:r w:rsidRPr="00D772E1">
              <w:rPr>
                <w:rFonts w:ascii="Times New Roman" w:eastAsia="Arial" w:hAnsi="Times New Roman" w:cs="Times New Roman"/>
                <w:sz w:val="26"/>
                <w:szCs w:val="26"/>
              </w:rPr>
              <w:t>відповідально</w:t>
            </w:r>
            <w:proofErr w:type="spellEnd"/>
            <w:r w:rsidRPr="00D772E1">
              <w:rPr>
                <w:rFonts w:ascii="Times New Roman" w:eastAsia="Arial" w:hAnsi="Times New Roman" w:cs="Times New Roman"/>
                <w:sz w:val="26"/>
                <w:szCs w:val="26"/>
              </w:rPr>
              <w:t xml:space="preserve"> і свідомо.</w:t>
            </w:r>
          </w:p>
        </w:tc>
        <w:tc>
          <w:tcPr>
            <w:tcW w:w="1023" w:type="dxa"/>
            <w:shd w:val="clear" w:color="auto" w:fill="auto"/>
          </w:tcPr>
          <w:p w14:paraId="0000010B" w14:textId="77777777" w:rsidR="009E56FB" w:rsidRPr="00D772E1" w:rsidRDefault="009E56FB">
            <w:pPr>
              <w:spacing w:after="0" w:line="240" w:lineRule="auto"/>
              <w:jc w:val="center"/>
              <w:rPr>
                <w:rFonts w:ascii="Times New Roman" w:eastAsia="Arial" w:hAnsi="Times New Roman" w:cs="Times New Roman"/>
                <w:b/>
                <w:color w:val="000000"/>
                <w:sz w:val="26"/>
                <w:szCs w:val="26"/>
              </w:rPr>
            </w:pPr>
          </w:p>
        </w:tc>
        <w:tc>
          <w:tcPr>
            <w:tcW w:w="1024" w:type="dxa"/>
            <w:shd w:val="clear" w:color="auto" w:fill="auto"/>
          </w:tcPr>
          <w:p w14:paraId="0000010C" w14:textId="77777777" w:rsidR="009E56FB" w:rsidRPr="00D772E1" w:rsidRDefault="009E56FB">
            <w:pPr>
              <w:spacing w:after="0" w:line="240" w:lineRule="auto"/>
              <w:jc w:val="center"/>
              <w:rPr>
                <w:rFonts w:ascii="Times New Roman" w:eastAsia="Arial" w:hAnsi="Times New Roman" w:cs="Times New Roman"/>
                <w:b/>
                <w:color w:val="000000"/>
                <w:sz w:val="26"/>
                <w:szCs w:val="26"/>
              </w:rPr>
            </w:pPr>
          </w:p>
        </w:tc>
        <w:tc>
          <w:tcPr>
            <w:tcW w:w="1084" w:type="dxa"/>
            <w:shd w:val="clear" w:color="auto" w:fill="auto"/>
          </w:tcPr>
          <w:p w14:paraId="0000010D" w14:textId="77777777" w:rsidR="009E56FB" w:rsidRPr="00D772E1" w:rsidRDefault="000A6D0D">
            <w:pPr>
              <w:spacing w:after="0" w:line="240" w:lineRule="auto"/>
              <w:ind w:firstLine="24"/>
              <w:jc w:val="center"/>
              <w:rPr>
                <w:rFonts w:ascii="Times New Roman" w:eastAsia="Arial" w:hAnsi="Times New Roman" w:cs="Times New Roman"/>
                <w:b/>
                <w:color w:val="000000"/>
                <w:sz w:val="26"/>
                <w:szCs w:val="26"/>
              </w:rPr>
            </w:pPr>
            <w:r w:rsidRPr="00D772E1">
              <w:rPr>
                <w:rFonts w:ascii="Times New Roman" w:eastAsia="Arial" w:hAnsi="Times New Roman" w:cs="Times New Roman"/>
                <w:b/>
                <w:color w:val="000000"/>
                <w:sz w:val="26"/>
                <w:szCs w:val="26"/>
              </w:rPr>
              <w:t>+</w:t>
            </w:r>
          </w:p>
        </w:tc>
        <w:tc>
          <w:tcPr>
            <w:tcW w:w="1428" w:type="dxa"/>
            <w:shd w:val="clear" w:color="auto" w:fill="auto"/>
          </w:tcPr>
          <w:p w14:paraId="0000010E" w14:textId="77777777" w:rsidR="009E56FB" w:rsidRPr="00D772E1" w:rsidRDefault="000A6D0D">
            <w:pPr>
              <w:spacing w:after="0" w:line="240" w:lineRule="auto"/>
              <w:jc w:val="center"/>
              <w:rPr>
                <w:rFonts w:ascii="Times New Roman" w:eastAsia="Arial" w:hAnsi="Times New Roman" w:cs="Times New Roman"/>
                <w:b/>
                <w:color w:val="000000"/>
                <w:sz w:val="26"/>
                <w:szCs w:val="26"/>
              </w:rPr>
            </w:pPr>
            <w:r w:rsidRPr="00D772E1">
              <w:rPr>
                <w:rFonts w:ascii="Times New Roman" w:eastAsia="Arial" w:hAnsi="Times New Roman" w:cs="Times New Roman"/>
                <w:b/>
                <w:sz w:val="26"/>
                <w:szCs w:val="26"/>
              </w:rPr>
              <w:t>+</w:t>
            </w:r>
          </w:p>
        </w:tc>
      </w:tr>
      <w:tr w:rsidR="009E56FB" w:rsidRPr="00EF3921" w14:paraId="327BF6AE" w14:textId="77777777">
        <w:tc>
          <w:tcPr>
            <w:tcW w:w="9996" w:type="dxa"/>
            <w:gridSpan w:val="5"/>
            <w:shd w:val="clear" w:color="auto" w:fill="auto"/>
          </w:tcPr>
          <w:p w14:paraId="0000010F" w14:textId="77777777" w:rsidR="009E56FB" w:rsidRPr="00D772E1" w:rsidRDefault="000A6D0D">
            <w:pPr>
              <w:spacing w:after="0" w:line="240" w:lineRule="auto"/>
              <w:ind w:firstLine="5"/>
              <w:jc w:val="center"/>
              <w:rPr>
                <w:rFonts w:ascii="Times New Roman" w:eastAsia="Arial" w:hAnsi="Times New Roman" w:cs="Times New Roman"/>
                <w:sz w:val="28"/>
                <w:szCs w:val="28"/>
              </w:rPr>
            </w:pPr>
            <w:r w:rsidRPr="00D772E1">
              <w:rPr>
                <w:rFonts w:ascii="Times New Roman" w:hAnsi="Times New Roman" w:cs="Times New Roman"/>
                <w:sz w:val="28"/>
                <w:szCs w:val="28"/>
              </w:rPr>
              <w:t xml:space="preserve"> </w:t>
            </w:r>
            <w:r w:rsidRPr="00D772E1">
              <w:rPr>
                <w:rFonts w:ascii="Times New Roman" w:eastAsia="Arial" w:hAnsi="Times New Roman" w:cs="Times New Roman"/>
                <w:b/>
                <w:sz w:val="28"/>
                <w:szCs w:val="28"/>
              </w:rPr>
              <w:t xml:space="preserve">Спеціальні (фахові) компетентності </w:t>
            </w:r>
          </w:p>
        </w:tc>
      </w:tr>
      <w:tr w:rsidR="009E56FB" w:rsidRPr="00EF3921" w14:paraId="391574D9" w14:textId="77777777">
        <w:trPr>
          <w:trHeight w:val="1104"/>
        </w:trPr>
        <w:tc>
          <w:tcPr>
            <w:tcW w:w="5437" w:type="dxa"/>
            <w:shd w:val="clear" w:color="auto" w:fill="auto"/>
          </w:tcPr>
          <w:p w14:paraId="00000114" w14:textId="59309F98" w:rsidR="009E56FB" w:rsidRPr="00D772E1" w:rsidRDefault="000A6D0D">
            <w:pPr>
              <w:spacing w:before="120" w:after="0" w:line="240" w:lineRule="auto"/>
              <w:jc w:val="both"/>
              <w:rPr>
                <w:rFonts w:ascii="Times New Roman" w:eastAsia="Arial" w:hAnsi="Times New Roman" w:cs="Times New Roman"/>
                <w:color w:val="243F61"/>
                <w:sz w:val="26"/>
                <w:szCs w:val="26"/>
              </w:rPr>
            </w:pPr>
            <w:r w:rsidRPr="00D772E1">
              <w:rPr>
                <w:rFonts w:ascii="Times New Roman" w:eastAsia="Arial" w:hAnsi="Times New Roman" w:cs="Times New Roman"/>
                <w:sz w:val="26"/>
                <w:szCs w:val="26"/>
              </w:rPr>
              <w:t xml:space="preserve">СК01. Здатність планувати і виконувати наукові дослідження у сфері гірництва та на межі предметних галузей, </w:t>
            </w:r>
            <w:r w:rsidRPr="00D772E1">
              <w:rPr>
                <w:rFonts w:ascii="Times New Roman" w:hAnsi="Times New Roman" w:cs="Times New Roman"/>
                <w:sz w:val="26"/>
                <w:szCs w:val="26"/>
              </w:rPr>
              <w:t xml:space="preserve">     </w:t>
            </w:r>
            <w:r w:rsidRPr="00D772E1">
              <w:rPr>
                <w:rFonts w:ascii="Times New Roman" w:eastAsia="Arial" w:hAnsi="Times New Roman" w:cs="Times New Roman"/>
                <w:sz w:val="26"/>
                <w:szCs w:val="26"/>
              </w:rPr>
              <w:t>використовуючи концептуальні та методологічні знання, основні концепції, сучасні тенденції розвитку гірничих технологій;</w:t>
            </w:r>
            <w:r w:rsidRPr="00D772E1">
              <w:rPr>
                <w:rFonts w:ascii="Times New Roman" w:hAnsi="Times New Roman" w:cs="Times New Roman"/>
                <w:sz w:val="26"/>
                <w:szCs w:val="26"/>
              </w:rPr>
              <w:t xml:space="preserve"> </w:t>
            </w:r>
          </w:p>
        </w:tc>
        <w:tc>
          <w:tcPr>
            <w:tcW w:w="1023" w:type="dxa"/>
            <w:shd w:val="clear" w:color="auto" w:fill="auto"/>
          </w:tcPr>
          <w:p w14:paraId="00000115" w14:textId="77777777" w:rsidR="009E56FB" w:rsidRPr="00D772E1" w:rsidRDefault="000A6D0D">
            <w:pPr>
              <w:jc w:val="center"/>
              <w:rPr>
                <w:rFonts w:ascii="Times New Roman" w:eastAsia="Arial" w:hAnsi="Times New Roman" w:cs="Times New Roman"/>
                <w:b/>
                <w:color w:val="000000"/>
                <w:sz w:val="26"/>
                <w:szCs w:val="26"/>
              </w:rPr>
            </w:pPr>
            <w:r w:rsidRPr="00D772E1">
              <w:rPr>
                <w:rFonts w:ascii="Times New Roman" w:eastAsia="Arial" w:hAnsi="Times New Roman" w:cs="Times New Roman"/>
                <w:b/>
                <w:color w:val="000000"/>
                <w:sz w:val="26"/>
                <w:szCs w:val="26"/>
              </w:rPr>
              <w:t>+</w:t>
            </w:r>
          </w:p>
        </w:tc>
        <w:tc>
          <w:tcPr>
            <w:tcW w:w="1024" w:type="dxa"/>
            <w:shd w:val="clear" w:color="auto" w:fill="auto"/>
          </w:tcPr>
          <w:p w14:paraId="00000116" w14:textId="77777777" w:rsidR="009E56FB" w:rsidRPr="00D772E1" w:rsidRDefault="00D772E1">
            <w:pPr>
              <w:spacing w:after="0" w:line="240" w:lineRule="auto"/>
              <w:jc w:val="center"/>
              <w:rPr>
                <w:rFonts w:ascii="Times New Roman" w:eastAsia="Arial" w:hAnsi="Times New Roman" w:cs="Times New Roman"/>
                <w:b/>
                <w:color w:val="000000"/>
                <w:sz w:val="26"/>
                <w:szCs w:val="26"/>
              </w:rPr>
            </w:pPr>
            <w:sdt>
              <w:sdtPr>
                <w:rPr>
                  <w:rFonts w:ascii="Times New Roman" w:hAnsi="Times New Roman" w:cs="Times New Roman"/>
                  <w:sz w:val="26"/>
                  <w:szCs w:val="26"/>
                </w:rPr>
                <w:tag w:val="goog_rdk_3"/>
                <w:id w:val="-1318723080"/>
              </w:sdtPr>
              <w:sdtEndPr/>
              <w:sdtContent/>
            </w:sdt>
            <w:r w:rsidR="000A6D0D" w:rsidRPr="00D772E1">
              <w:rPr>
                <w:rFonts w:ascii="Times New Roman" w:eastAsia="Arial" w:hAnsi="Times New Roman" w:cs="Times New Roman"/>
                <w:b/>
                <w:sz w:val="26"/>
                <w:szCs w:val="26"/>
              </w:rPr>
              <w:t>+</w:t>
            </w:r>
          </w:p>
        </w:tc>
        <w:tc>
          <w:tcPr>
            <w:tcW w:w="1084" w:type="dxa"/>
            <w:shd w:val="clear" w:color="auto" w:fill="auto"/>
          </w:tcPr>
          <w:p w14:paraId="00000117" w14:textId="77777777" w:rsidR="009E56FB" w:rsidRPr="00D772E1" w:rsidRDefault="009E56FB">
            <w:pPr>
              <w:ind w:firstLine="24"/>
              <w:jc w:val="center"/>
              <w:rPr>
                <w:rFonts w:ascii="Times New Roman" w:eastAsia="Arial" w:hAnsi="Times New Roman" w:cs="Times New Roman"/>
                <w:b/>
                <w:color w:val="000000"/>
                <w:sz w:val="26"/>
                <w:szCs w:val="26"/>
              </w:rPr>
            </w:pPr>
          </w:p>
        </w:tc>
        <w:tc>
          <w:tcPr>
            <w:tcW w:w="1428" w:type="dxa"/>
            <w:shd w:val="clear" w:color="auto" w:fill="auto"/>
          </w:tcPr>
          <w:p w14:paraId="00000118" w14:textId="77777777" w:rsidR="009E56FB" w:rsidRPr="00D772E1" w:rsidRDefault="009E56FB">
            <w:pPr>
              <w:spacing w:after="0" w:line="240" w:lineRule="auto"/>
              <w:jc w:val="center"/>
              <w:rPr>
                <w:rFonts w:ascii="Times New Roman" w:eastAsia="Arial" w:hAnsi="Times New Roman" w:cs="Times New Roman"/>
                <w:b/>
                <w:color w:val="000000"/>
                <w:sz w:val="26"/>
                <w:szCs w:val="26"/>
              </w:rPr>
            </w:pPr>
          </w:p>
        </w:tc>
      </w:tr>
      <w:tr w:rsidR="009E56FB" w:rsidRPr="00EF3921" w14:paraId="0730721E" w14:textId="77777777">
        <w:tc>
          <w:tcPr>
            <w:tcW w:w="5437" w:type="dxa"/>
            <w:shd w:val="clear" w:color="auto" w:fill="auto"/>
          </w:tcPr>
          <w:p w14:paraId="0000011A" w14:textId="2F1E0446" w:rsidR="009E56FB" w:rsidRPr="00D772E1" w:rsidRDefault="000A6D0D">
            <w:pPr>
              <w:spacing w:before="120" w:after="0" w:line="240" w:lineRule="auto"/>
              <w:jc w:val="both"/>
              <w:rPr>
                <w:rFonts w:ascii="Times New Roman" w:eastAsia="Arial" w:hAnsi="Times New Roman" w:cs="Times New Roman"/>
                <w:sz w:val="26"/>
                <w:szCs w:val="26"/>
              </w:rPr>
            </w:pPr>
            <w:r w:rsidRPr="00D772E1">
              <w:rPr>
                <w:rFonts w:ascii="Times New Roman" w:eastAsia="Arial" w:hAnsi="Times New Roman" w:cs="Times New Roman"/>
                <w:sz w:val="26"/>
                <w:szCs w:val="26"/>
              </w:rPr>
              <w:t>СК02. Здатність аналізувати технологічні системи в гірництві, ідентифікувати небезпеки і слабкі місця, формулювати відповідні</w:t>
            </w:r>
            <w:r w:rsidR="00D772E1" w:rsidRPr="00D772E1">
              <w:rPr>
                <w:rFonts w:ascii="Times New Roman" w:eastAsia="Arial" w:hAnsi="Times New Roman" w:cs="Times New Roman"/>
                <w:sz w:val="26"/>
                <w:szCs w:val="26"/>
              </w:rPr>
              <w:t xml:space="preserve"> </w:t>
            </w:r>
            <w:r w:rsidRPr="00D772E1">
              <w:rPr>
                <w:rFonts w:ascii="Times New Roman" w:eastAsia="Arial" w:hAnsi="Times New Roman" w:cs="Times New Roman"/>
                <w:sz w:val="26"/>
                <w:szCs w:val="26"/>
              </w:rPr>
              <w:t>наукові задачі</w:t>
            </w:r>
            <w:r w:rsidR="00D772E1" w:rsidRPr="00D772E1">
              <w:rPr>
                <w:rFonts w:ascii="Times New Roman" w:hAnsi="Times New Roman" w:cs="Times New Roman"/>
                <w:sz w:val="26"/>
                <w:szCs w:val="26"/>
              </w:rPr>
              <w:t xml:space="preserve"> </w:t>
            </w:r>
            <w:r w:rsidRPr="00D772E1">
              <w:rPr>
                <w:rFonts w:ascii="Times New Roman" w:eastAsia="Arial" w:hAnsi="Times New Roman" w:cs="Times New Roman"/>
                <w:sz w:val="26"/>
                <w:szCs w:val="26"/>
              </w:rPr>
              <w:t>досліджень, обґрунтовувати актуальність та мету, завдання, які необхідно вирішити для досягнення мети.</w:t>
            </w:r>
          </w:p>
        </w:tc>
        <w:tc>
          <w:tcPr>
            <w:tcW w:w="1023" w:type="dxa"/>
            <w:shd w:val="clear" w:color="auto" w:fill="auto"/>
          </w:tcPr>
          <w:p w14:paraId="0000011B" w14:textId="77777777" w:rsidR="009E56FB" w:rsidRPr="00D772E1" w:rsidRDefault="000A6D0D">
            <w:pPr>
              <w:spacing w:after="0" w:line="240" w:lineRule="auto"/>
              <w:jc w:val="center"/>
              <w:rPr>
                <w:rFonts w:ascii="Times New Roman" w:eastAsia="Arial" w:hAnsi="Times New Roman" w:cs="Times New Roman"/>
                <w:b/>
                <w:color w:val="000000"/>
                <w:sz w:val="26"/>
                <w:szCs w:val="26"/>
              </w:rPr>
            </w:pPr>
            <w:r w:rsidRPr="00D772E1">
              <w:rPr>
                <w:rFonts w:ascii="Times New Roman" w:eastAsia="Arial" w:hAnsi="Times New Roman" w:cs="Times New Roman"/>
                <w:b/>
                <w:color w:val="000000"/>
                <w:sz w:val="26"/>
                <w:szCs w:val="26"/>
              </w:rPr>
              <w:t>+</w:t>
            </w:r>
          </w:p>
        </w:tc>
        <w:tc>
          <w:tcPr>
            <w:tcW w:w="1024" w:type="dxa"/>
            <w:shd w:val="clear" w:color="auto" w:fill="auto"/>
          </w:tcPr>
          <w:p w14:paraId="0000011C" w14:textId="77777777" w:rsidR="009E56FB" w:rsidRPr="00D772E1" w:rsidRDefault="000A6D0D">
            <w:pPr>
              <w:spacing w:after="0" w:line="240" w:lineRule="auto"/>
              <w:jc w:val="center"/>
              <w:rPr>
                <w:rFonts w:ascii="Times New Roman" w:eastAsia="Arial" w:hAnsi="Times New Roman" w:cs="Times New Roman"/>
                <w:b/>
                <w:color w:val="000000"/>
                <w:sz w:val="26"/>
                <w:szCs w:val="26"/>
              </w:rPr>
            </w:pPr>
            <w:r w:rsidRPr="00D772E1">
              <w:rPr>
                <w:rFonts w:ascii="Times New Roman" w:eastAsia="Arial" w:hAnsi="Times New Roman" w:cs="Times New Roman"/>
                <w:b/>
                <w:sz w:val="26"/>
                <w:szCs w:val="26"/>
              </w:rPr>
              <w:t>+</w:t>
            </w:r>
          </w:p>
        </w:tc>
        <w:tc>
          <w:tcPr>
            <w:tcW w:w="1084" w:type="dxa"/>
            <w:shd w:val="clear" w:color="auto" w:fill="auto"/>
          </w:tcPr>
          <w:p w14:paraId="0000011D" w14:textId="77777777" w:rsidR="009E56FB" w:rsidRPr="00D772E1" w:rsidRDefault="009E56FB">
            <w:pPr>
              <w:spacing w:after="0" w:line="240" w:lineRule="auto"/>
              <w:ind w:firstLine="24"/>
              <w:jc w:val="center"/>
              <w:rPr>
                <w:rFonts w:ascii="Times New Roman" w:eastAsia="Arial" w:hAnsi="Times New Roman" w:cs="Times New Roman"/>
                <w:b/>
                <w:color w:val="000000"/>
                <w:sz w:val="26"/>
                <w:szCs w:val="26"/>
              </w:rPr>
            </w:pPr>
          </w:p>
        </w:tc>
        <w:tc>
          <w:tcPr>
            <w:tcW w:w="1428" w:type="dxa"/>
            <w:shd w:val="clear" w:color="auto" w:fill="auto"/>
          </w:tcPr>
          <w:p w14:paraId="0000011E" w14:textId="77777777" w:rsidR="009E56FB" w:rsidRPr="00D772E1" w:rsidRDefault="009E56FB">
            <w:pPr>
              <w:spacing w:after="0" w:line="240" w:lineRule="auto"/>
              <w:jc w:val="center"/>
              <w:rPr>
                <w:rFonts w:ascii="Times New Roman" w:eastAsia="Arial" w:hAnsi="Times New Roman" w:cs="Times New Roman"/>
                <w:b/>
                <w:color w:val="000000"/>
                <w:sz w:val="26"/>
                <w:szCs w:val="26"/>
              </w:rPr>
            </w:pPr>
          </w:p>
        </w:tc>
      </w:tr>
      <w:tr w:rsidR="009E56FB" w:rsidRPr="00EF3921" w14:paraId="68968EBC" w14:textId="77777777">
        <w:tc>
          <w:tcPr>
            <w:tcW w:w="5437" w:type="dxa"/>
            <w:shd w:val="clear" w:color="auto" w:fill="auto"/>
          </w:tcPr>
          <w:p w14:paraId="0000011F" w14:textId="19E928EF" w:rsidR="009E56FB" w:rsidRPr="00D772E1" w:rsidRDefault="000A6D0D">
            <w:pPr>
              <w:spacing w:before="120" w:after="0" w:line="240" w:lineRule="auto"/>
              <w:jc w:val="both"/>
              <w:rPr>
                <w:rFonts w:ascii="Times New Roman" w:eastAsia="Arial" w:hAnsi="Times New Roman" w:cs="Times New Roman"/>
                <w:color w:val="243F61"/>
                <w:sz w:val="26"/>
                <w:szCs w:val="26"/>
              </w:rPr>
            </w:pPr>
            <w:r w:rsidRPr="00D772E1">
              <w:rPr>
                <w:rFonts w:ascii="Times New Roman" w:eastAsia="Arial" w:hAnsi="Times New Roman" w:cs="Times New Roman"/>
                <w:sz w:val="26"/>
                <w:szCs w:val="26"/>
              </w:rPr>
              <w:t>СК03. Здатність обробляти, оцінювати, аналізувати, систематизувати та узагальнювати результати проведених експериментів і досліджень з використанням сучасних спеціалізованих програмних пакетів, робити висновки на основі одержаних результатів;</w:t>
            </w:r>
          </w:p>
        </w:tc>
        <w:tc>
          <w:tcPr>
            <w:tcW w:w="1023" w:type="dxa"/>
            <w:shd w:val="clear" w:color="auto" w:fill="auto"/>
          </w:tcPr>
          <w:p w14:paraId="00000120" w14:textId="77777777" w:rsidR="009E56FB" w:rsidRPr="00D772E1" w:rsidRDefault="009E56FB">
            <w:pPr>
              <w:spacing w:after="0" w:line="240" w:lineRule="auto"/>
              <w:jc w:val="center"/>
              <w:rPr>
                <w:rFonts w:ascii="Times New Roman" w:eastAsia="Arial" w:hAnsi="Times New Roman" w:cs="Times New Roman"/>
                <w:b/>
                <w:color w:val="000000"/>
                <w:sz w:val="26"/>
                <w:szCs w:val="26"/>
              </w:rPr>
            </w:pPr>
          </w:p>
        </w:tc>
        <w:tc>
          <w:tcPr>
            <w:tcW w:w="1024" w:type="dxa"/>
            <w:shd w:val="clear" w:color="auto" w:fill="auto"/>
          </w:tcPr>
          <w:p w14:paraId="00000121" w14:textId="77777777" w:rsidR="009E56FB" w:rsidRPr="00D772E1" w:rsidRDefault="000A6D0D">
            <w:pPr>
              <w:spacing w:after="0" w:line="240" w:lineRule="auto"/>
              <w:jc w:val="center"/>
              <w:rPr>
                <w:rFonts w:ascii="Times New Roman" w:eastAsia="Arial" w:hAnsi="Times New Roman" w:cs="Times New Roman"/>
                <w:b/>
                <w:color w:val="000000"/>
                <w:sz w:val="26"/>
                <w:szCs w:val="26"/>
              </w:rPr>
            </w:pPr>
            <w:r w:rsidRPr="00D772E1">
              <w:rPr>
                <w:rFonts w:ascii="Times New Roman" w:eastAsia="Arial" w:hAnsi="Times New Roman" w:cs="Times New Roman"/>
                <w:b/>
                <w:color w:val="000000"/>
                <w:sz w:val="26"/>
                <w:szCs w:val="26"/>
              </w:rPr>
              <w:t>+</w:t>
            </w:r>
          </w:p>
        </w:tc>
        <w:tc>
          <w:tcPr>
            <w:tcW w:w="1084" w:type="dxa"/>
            <w:shd w:val="clear" w:color="auto" w:fill="auto"/>
          </w:tcPr>
          <w:p w14:paraId="00000122" w14:textId="77777777" w:rsidR="009E56FB" w:rsidRPr="00D772E1" w:rsidRDefault="009E56FB">
            <w:pPr>
              <w:spacing w:after="0" w:line="240" w:lineRule="auto"/>
              <w:ind w:firstLine="24"/>
              <w:jc w:val="center"/>
              <w:rPr>
                <w:rFonts w:ascii="Times New Roman" w:eastAsia="Arial" w:hAnsi="Times New Roman" w:cs="Times New Roman"/>
                <w:b/>
                <w:color w:val="000000"/>
                <w:sz w:val="26"/>
                <w:szCs w:val="26"/>
              </w:rPr>
            </w:pPr>
          </w:p>
        </w:tc>
        <w:tc>
          <w:tcPr>
            <w:tcW w:w="1428" w:type="dxa"/>
            <w:shd w:val="clear" w:color="auto" w:fill="auto"/>
          </w:tcPr>
          <w:p w14:paraId="00000123" w14:textId="77777777" w:rsidR="009E56FB" w:rsidRPr="00D772E1" w:rsidRDefault="009E56FB">
            <w:pPr>
              <w:spacing w:after="0" w:line="240" w:lineRule="auto"/>
              <w:jc w:val="center"/>
              <w:rPr>
                <w:rFonts w:ascii="Times New Roman" w:eastAsia="Arial" w:hAnsi="Times New Roman" w:cs="Times New Roman"/>
                <w:b/>
                <w:color w:val="000000"/>
                <w:sz w:val="26"/>
                <w:szCs w:val="26"/>
              </w:rPr>
            </w:pPr>
          </w:p>
        </w:tc>
      </w:tr>
      <w:tr w:rsidR="009E56FB" w:rsidRPr="00EF3921" w14:paraId="72EEB815" w14:textId="77777777">
        <w:tc>
          <w:tcPr>
            <w:tcW w:w="5437" w:type="dxa"/>
            <w:shd w:val="clear" w:color="auto" w:fill="auto"/>
          </w:tcPr>
          <w:p w14:paraId="00000124" w14:textId="77777777" w:rsidR="009E56FB" w:rsidRPr="00D772E1" w:rsidRDefault="000A6D0D">
            <w:pPr>
              <w:spacing w:before="120" w:after="0" w:line="240" w:lineRule="auto"/>
              <w:jc w:val="both"/>
              <w:rPr>
                <w:rFonts w:ascii="Times New Roman" w:eastAsia="Arial" w:hAnsi="Times New Roman" w:cs="Times New Roman"/>
                <w:color w:val="243F61"/>
                <w:sz w:val="26"/>
                <w:szCs w:val="26"/>
              </w:rPr>
            </w:pPr>
            <w:r w:rsidRPr="00D772E1">
              <w:rPr>
                <w:rFonts w:ascii="Times New Roman" w:eastAsia="Arial" w:hAnsi="Times New Roman" w:cs="Times New Roman"/>
                <w:sz w:val="26"/>
                <w:szCs w:val="26"/>
              </w:rPr>
              <w:t>СК04. Здатність</w:t>
            </w:r>
            <w:r w:rsidRPr="00D772E1">
              <w:rPr>
                <w:rFonts w:ascii="Times New Roman" w:hAnsi="Times New Roman" w:cs="Times New Roman"/>
                <w:sz w:val="26"/>
                <w:szCs w:val="26"/>
              </w:rPr>
              <w:t xml:space="preserve"> </w:t>
            </w:r>
            <w:r w:rsidRPr="00D772E1">
              <w:rPr>
                <w:rFonts w:ascii="Times New Roman" w:eastAsia="Arial" w:hAnsi="Times New Roman" w:cs="Times New Roman"/>
                <w:sz w:val="26"/>
                <w:szCs w:val="26"/>
              </w:rPr>
              <w:t>розробляти та реалізувати</w:t>
            </w:r>
            <w:r w:rsidRPr="00D772E1">
              <w:rPr>
                <w:rFonts w:ascii="Times New Roman" w:hAnsi="Times New Roman" w:cs="Times New Roman"/>
                <w:sz w:val="26"/>
                <w:szCs w:val="26"/>
              </w:rPr>
              <w:t xml:space="preserve">     </w:t>
            </w:r>
            <w:r w:rsidRPr="00D772E1">
              <w:rPr>
                <w:rFonts w:ascii="Times New Roman" w:eastAsia="Arial" w:hAnsi="Times New Roman" w:cs="Times New Roman"/>
                <w:sz w:val="26"/>
                <w:szCs w:val="26"/>
              </w:rPr>
              <w:t xml:space="preserve"> </w:t>
            </w:r>
            <w:proofErr w:type="spellStart"/>
            <w:r w:rsidRPr="00D772E1">
              <w:rPr>
                <w:rFonts w:ascii="Times New Roman" w:eastAsia="Arial" w:hAnsi="Times New Roman" w:cs="Times New Roman"/>
                <w:sz w:val="26"/>
                <w:szCs w:val="26"/>
              </w:rPr>
              <w:t>проєкти</w:t>
            </w:r>
            <w:proofErr w:type="spellEnd"/>
            <w:r w:rsidRPr="00D772E1">
              <w:rPr>
                <w:rFonts w:ascii="Times New Roman" w:eastAsia="Arial" w:hAnsi="Times New Roman" w:cs="Times New Roman"/>
                <w:sz w:val="26"/>
                <w:szCs w:val="26"/>
              </w:rPr>
              <w:t>, включаючи власні дослідження, які дають можливість переосмислити наявне та створити нове цілісне знання та професійну практику з гірничих технологій;</w:t>
            </w:r>
          </w:p>
        </w:tc>
        <w:tc>
          <w:tcPr>
            <w:tcW w:w="1023" w:type="dxa"/>
            <w:shd w:val="clear" w:color="auto" w:fill="auto"/>
          </w:tcPr>
          <w:p w14:paraId="00000125" w14:textId="77777777" w:rsidR="009E56FB" w:rsidRPr="00D772E1" w:rsidRDefault="000A6D0D">
            <w:pPr>
              <w:spacing w:after="0" w:line="240" w:lineRule="auto"/>
              <w:jc w:val="center"/>
              <w:rPr>
                <w:rFonts w:ascii="Times New Roman" w:eastAsia="Arial" w:hAnsi="Times New Roman" w:cs="Times New Roman"/>
                <w:b/>
                <w:color w:val="000000"/>
                <w:sz w:val="26"/>
                <w:szCs w:val="26"/>
              </w:rPr>
            </w:pPr>
            <w:r w:rsidRPr="00D772E1">
              <w:rPr>
                <w:rFonts w:ascii="Times New Roman" w:eastAsia="Arial" w:hAnsi="Times New Roman" w:cs="Times New Roman"/>
                <w:b/>
                <w:color w:val="000000"/>
                <w:sz w:val="26"/>
                <w:szCs w:val="26"/>
              </w:rPr>
              <w:t>+</w:t>
            </w:r>
          </w:p>
        </w:tc>
        <w:tc>
          <w:tcPr>
            <w:tcW w:w="1024" w:type="dxa"/>
            <w:shd w:val="clear" w:color="auto" w:fill="auto"/>
          </w:tcPr>
          <w:p w14:paraId="00000126" w14:textId="77777777" w:rsidR="009E56FB" w:rsidRPr="00D772E1" w:rsidRDefault="000A6D0D">
            <w:pPr>
              <w:spacing w:after="0" w:line="240" w:lineRule="auto"/>
              <w:jc w:val="center"/>
              <w:rPr>
                <w:rFonts w:ascii="Times New Roman" w:eastAsia="Arial" w:hAnsi="Times New Roman" w:cs="Times New Roman"/>
                <w:b/>
                <w:color w:val="000000"/>
                <w:sz w:val="26"/>
                <w:szCs w:val="26"/>
              </w:rPr>
            </w:pPr>
            <w:r w:rsidRPr="00D772E1">
              <w:rPr>
                <w:rFonts w:ascii="Times New Roman" w:eastAsia="Arial" w:hAnsi="Times New Roman" w:cs="Times New Roman"/>
                <w:b/>
                <w:color w:val="000000"/>
                <w:sz w:val="26"/>
                <w:szCs w:val="26"/>
              </w:rPr>
              <w:t>+</w:t>
            </w:r>
          </w:p>
        </w:tc>
        <w:tc>
          <w:tcPr>
            <w:tcW w:w="1084" w:type="dxa"/>
            <w:shd w:val="clear" w:color="auto" w:fill="auto"/>
          </w:tcPr>
          <w:p w14:paraId="00000127" w14:textId="77777777" w:rsidR="009E56FB" w:rsidRPr="00D772E1" w:rsidRDefault="009E56FB">
            <w:pPr>
              <w:spacing w:after="0" w:line="240" w:lineRule="auto"/>
              <w:ind w:firstLine="24"/>
              <w:jc w:val="center"/>
              <w:rPr>
                <w:rFonts w:ascii="Times New Roman" w:eastAsia="Arial" w:hAnsi="Times New Roman" w:cs="Times New Roman"/>
                <w:b/>
                <w:color w:val="000000"/>
                <w:sz w:val="26"/>
                <w:szCs w:val="26"/>
              </w:rPr>
            </w:pPr>
          </w:p>
        </w:tc>
        <w:tc>
          <w:tcPr>
            <w:tcW w:w="1428" w:type="dxa"/>
            <w:shd w:val="clear" w:color="auto" w:fill="auto"/>
          </w:tcPr>
          <w:p w14:paraId="00000128" w14:textId="77777777" w:rsidR="009E56FB" w:rsidRPr="00D772E1" w:rsidRDefault="009E56FB">
            <w:pPr>
              <w:spacing w:after="0" w:line="240" w:lineRule="auto"/>
              <w:jc w:val="center"/>
              <w:rPr>
                <w:rFonts w:ascii="Times New Roman" w:eastAsia="Arial" w:hAnsi="Times New Roman" w:cs="Times New Roman"/>
                <w:color w:val="000000"/>
                <w:sz w:val="26"/>
                <w:szCs w:val="26"/>
              </w:rPr>
            </w:pPr>
          </w:p>
        </w:tc>
      </w:tr>
      <w:tr w:rsidR="009E56FB" w:rsidRPr="00EF3921" w14:paraId="4B18EC26" w14:textId="77777777">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00000129" w14:textId="77777777" w:rsidR="009E56FB" w:rsidRPr="00D772E1" w:rsidRDefault="000A6D0D">
            <w:pPr>
              <w:spacing w:before="120" w:after="0" w:line="240" w:lineRule="auto"/>
              <w:jc w:val="both"/>
              <w:rPr>
                <w:rFonts w:ascii="Times New Roman" w:eastAsia="Arial" w:hAnsi="Times New Roman" w:cs="Times New Roman"/>
                <w:color w:val="243F61"/>
                <w:sz w:val="26"/>
                <w:szCs w:val="26"/>
              </w:rPr>
            </w:pPr>
            <w:r w:rsidRPr="00D772E1">
              <w:rPr>
                <w:rFonts w:ascii="Times New Roman" w:eastAsia="Arial" w:hAnsi="Times New Roman" w:cs="Times New Roman"/>
                <w:sz w:val="26"/>
                <w:szCs w:val="26"/>
              </w:rPr>
              <w:t>СК05. Здатність реєструвати</w:t>
            </w:r>
            <w:r w:rsidRPr="00D772E1">
              <w:rPr>
                <w:rFonts w:ascii="Times New Roman" w:hAnsi="Times New Roman" w:cs="Times New Roman"/>
                <w:sz w:val="26"/>
                <w:szCs w:val="26"/>
              </w:rPr>
              <w:t xml:space="preserve"> </w:t>
            </w:r>
            <w:r w:rsidRPr="00D772E1">
              <w:rPr>
                <w:rFonts w:ascii="Times New Roman" w:eastAsia="Arial" w:hAnsi="Times New Roman" w:cs="Times New Roman"/>
                <w:sz w:val="26"/>
                <w:szCs w:val="26"/>
              </w:rPr>
              <w:t xml:space="preserve">права інтелектуальної власності на отримані результати наукових досліджень відповідно основним напрямам розвитку гірництва та суміжних галузей;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14:paraId="0000012A" w14:textId="77777777" w:rsidR="009E56FB" w:rsidRPr="00D772E1" w:rsidRDefault="000A6D0D">
            <w:pPr>
              <w:spacing w:after="0" w:line="240" w:lineRule="auto"/>
              <w:jc w:val="center"/>
              <w:rPr>
                <w:rFonts w:ascii="Times New Roman" w:eastAsia="Arial" w:hAnsi="Times New Roman" w:cs="Times New Roman"/>
                <w:b/>
                <w:color w:val="000000"/>
                <w:sz w:val="26"/>
                <w:szCs w:val="26"/>
              </w:rPr>
            </w:pPr>
            <w:r w:rsidRPr="00D772E1">
              <w:rPr>
                <w:rFonts w:ascii="Times New Roman" w:eastAsia="Arial" w:hAnsi="Times New Roman" w:cs="Times New Roman"/>
                <w:b/>
                <w:sz w:val="26"/>
                <w:szCs w:val="26"/>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0000012B" w14:textId="77777777" w:rsidR="009E56FB" w:rsidRPr="00D772E1" w:rsidRDefault="000A6D0D">
            <w:pPr>
              <w:spacing w:after="0" w:line="240" w:lineRule="auto"/>
              <w:jc w:val="center"/>
              <w:rPr>
                <w:rFonts w:ascii="Times New Roman" w:eastAsia="Arial" w:hAnsi="Times New Roman" w:cs="Times New Roman"/>
                <w:b/>
                <w:color w:val="000000"/>
                <w:sz w:val="26"/>
                <w:szCs w:val="26"/>
              </w:rPr>
            </w:pPr>
            <w:r w:rsidRPr="00D772E1">
              <w:rPr>
                <w:rFonts w:ascii="Times New Roman" w:eastAsia="Arial" w:hAnsi="Times New Roman" w:cs="Times New Roman"/>
                <w:b/>
                <w:color w:val="000000"/>
                <w:sz w:val="26"/>
                <w:szCs w:val="2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0000012C" w14:textId="77777777" w:rsidR="009E56FB" w:rsidRPr="00D772E1" w:rsidRDefault="009E56FB">
            <w:pPr>
              <w:spacing w:after="0" w:line="240" w:lineRule="auto"/>
              <w:ind w:firstLine="24"/>
              <w:jc w:val="center"/>
              <w:rPr>
                <w:rFonts w:ascii="Times New Roman" w:eastAsia="Arial" w:hAnsi="Times New Roman" w:cs="Times New Roman"/>
                <w:b/>
                <w:color w:val="000000"/>
                <w:sz w:val="26"/>
                <w:szCs w:val="26"/>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000012D" w14:textId="77777777" w:rsidR="009E56FB" w:rsidRPr="00D772E1" w:rsidRDefault="000A6D0D">
            <w:pPr>
              <w:spacing w:after="0" w:line="240" w:lineRule="auto"/>
              <w:jc w:val="center"/>
              <w:rPr>
                <w:rFonts w:ascii="Times New Roman" w:eastAsia="Arial" w:hAnsi="Times New Roman" w:cs="Times New Roman"/>
                <w:b/>
                <w:color w:val="000000"/>
                <w:sz w:val="26"/>
                <w:szCs w:val="26"/>
              </w:rPr>
            </w:pPr>
            <w:r w:rsidRPr="00D772E1">
              <w:rPr>
                <w:rFonts w:ascii="Times New Roman" w:eastAsia="Arial" w:hAnsi="Times New Roman" w:cs="Times New Roman"/>
                <w:b/>
                <w:color w:val="000000"/>
                <w:sz w:val="26"/>
                <w:szCs w:val="26"/>
              </w:rPr>
              <w:t>+</w:t>
            </w:r>
          </w:p>
        </w:tc>
      </w:tr>
      <w:tr w:rsidR="009E56FB" w:rsidRPr="00EF3921" w14:paraId="162844A6" w14:textId="77777777">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0000012E" w14:textId="6C744829" w:rsidR="009E56FB" w:rsidRPr="00D772E1" w:rsidRDefault="000A6D0D">
            <w:pPr>
              <w:widowControl w:val="0"/>
              <w:tabs>
                <w:tab w:val="left" w:pos="840"/>
              </w:tabs>
              <w:spacing w:before="120" w:after="0" w:line="240" w:lineRule="auto"/>
              <w:jc w:val="both"/>
              <w:rPr>
                <w:rFonts w:ascii="Times New Roman" w:eastAsia="Arial" w:hAnsi="Times New Roman" w:cs="Times New Roman"/>
                <w:color w:val="243F61"/>
                <w:sz w:val="26"/>
                <w:szCs w:val="26"/>
              </w:rPr>
            </w:pPr>
            <w:r w:rsidRPr="00D772E1">
              <w:rPr>
                <w:rFonts w:ascii="Times New Roman" w:eastAsia="Arial" w:hAnsi="Times New Roman" w:cs="Times New Roman"/>
                <w:sz w:val="26"/>
                <w:szCs w:val="26"/>
              </w:rPr>
              <w:t>СК06. Здатність організовувати та здійснювати</w:t>
            </w:r>
            <w:r w:rsidRPr="00D772E1">
              <w:rPr>
                <w:rFonts w:ascii="Times New Roman" w:hAnsi="Times New Roman" w:cs="Times New Roman"/>
                <w:sz w:val="26"/>
                <w:szCs w:val="26"/>
              </w:rPr>
              <w:t xml:space="preserve"> </w:t>
            </w:r>
            <w:r w:rsidRPr="00D772E1">
              <w:rPr>
                <w:rFonts w:ascii="Times New Roman" w:eastAsia="Arial" w:hAnsi="Times New Roman" w:cs="Times New Roman"/>
                <w:sz w:val="26"/>
                <w:szCs w:val="26"/>
              </w:rPr>
              <w:t>науково-педагогічну діяльність з використанням сучасних освітніх технологій і методів</w:t>
            </w:r>
            <w:r w:rsidRPr="00D772E1">
              <w:rPr>
                <w:rFonts w:ascii="Times New Roman" w:hAnsi="Times New Roman" w:cs="Times New Roman"/>
                <w:sz w:val="26"/>
                <w:szCs w:val="26"/>
              </w:rPr>
              <w:t>.</w:t>
            </w:r>
            <w:r w:rsidRPr="00D772E1">
              <w:rPr>
                <w:rFonts w:ascii="Times New Roman" w:eastAsia="Arial" w:hAnsi="Times New Roman" w:cs="Times New Roman"/>
                <w:sz w:val="26"/>
                <w:szCs w:val="26"/>
              </w:rPr>
              <w:t xml:space="preserve">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14:paraId="0000012F" w14:textId="77777777" w:rsidR="009E56FB" w:rsidRPr="00D772E1" w:rsidRDefault="009E56FB">
            <w:pPr>
              <w:spacing w:after="0" w:line="240" w:lineRule="auto"/>
              <w:jc w:val="center"/>
              <w:rPr>
                <w:rFonts w:ascii="Times New Roman" w:eastAsia="Arial" w:hAnsi="Times New Roman" w:cs="Times New Roman"/>
                <w:b/>
                <w:color w:val="000000"/>
                <w:sz w:val="26"/>
                <w:szCs w:val="26"/>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00000130" w14:textId="77777777" w:rsidR="009E56FB" w:rsidRPr="00D772E1" w:rsidRDefault="000A6D0D">
            <w:pPr>
              <w:spacing w:after="0" w:line="240" w:lineRule="auto"/>
              <w:jc w:val="center"/>
              <w:rPr>
                <w:rFonts w:ascii="Times New Roman" w:eastAsia="Arial" w:hAnsi="Times New Roman" w:cs="Times New Roman"/>
                <w:b/>
                <w:color w:val="000000"/>
                <w:sz w:val="26"/>
                <w:szCs w:val="26"/>
              </w:rPr>
            </w:pPr>
            <w:r w:rsidRPr="00D772E1">
              <w:rPr>
                <w:rFonts w:ascii="Times New Roman" w:eastAsia="Arial" w:hAnsi="Times New Roman" w:cs="Times New Roman"/>
                <w:b/>
                <w:color w:val="000000"/>
                <w:sz w:val="26"/>
                <w:szCs w:val="2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00000131" w14:textId="77777777" w:rsidR="009E56FB" w:rsidRPr="00D772E1" w:rsidRDefault="000A6D0D">
            <w:pPr>
              <w:spacing w:after="0" w:line="240" w:lineRule="auto"/>
              <w:ind w:firstLine="24"/>
              <w:jc w:val="center"/>
              <w:rPr>
                <w:rFonts w:ascii="Times New Roman" w:eastAsia="Arial" w:hAnsi="Times New Roman" w:cs="Times New Roman"/>
                <w:b/>
                <w:color w:val="000000"/>
                <w:sz w:val="26"/>
                <w:szCs w:val="26"/>
              </w:rPr>
            </w:pPr>
            <w:r w:rsidRPr="00D772E1">
              <w:rPr>
                <w:rFonts w:ascii="Times New Roman" w:eastAsia="Arial" w:hAnsi="Times New Roman" w:cs="Times New Roman"/>
                <w:b/>
                <w:sz w:val="26"/>
                <w:szCs w:val="26"/>
              </w:rPr>
              <w:t>+</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0000132" w14:textId="77777777" w:rsidR="009E56FB" w:rsidRPr="00D772E1" w:rsidRDefault="000A6D0D">
            <w:pPr>
              <w:spacing w:after="0" w:line="240" w:lineRule="auto"/>
              <w:jc w:val="center"/>
              <w:rPr>
                <w:rFonts w:ascii="Times New Roman" w:eastAsia="Arial" w:hAnsi="Times New Roman" w:cs="Times New Roman"/>
                <w:b/>
                <w:color w:val="000000"/>
                <w:sz w:val="26"/>
                <w:szCs w:val="26"/>
              </w:rPr>
            </w:pPr>
            <w:r w:rsidRPr="00D772E1">
              <w:rPr>
                <w:rFonts w:ascii="Times New Roman" w:eastAsia="Arial" w:hAnsi="Times New Roman" w:cs="Times New Roman"/>
                <w:b/>
                <w:sz w:val="26"/>
                <w:szCs w:val="26"/>
              </w:rPr>
              <w:t>+</w:t>
            </w:r>
          </w:p>
        </w:tc>
      </w:tr>
    </w:tbl>
    <w:p w14:paraId="00000133" w14:textId="77777777" w:rsidR="009E56FB" w:rsidRPr="00EF3921" w:rsidRDefault="009E56FB">
      <w:pPr>
        <w:spacing w:after="0" w:line="240" w:lineRule="auto"/>
        <w:ind w:left="1080" w:firstLine="709"/>
        <w:rPr>
          <w:rFonts w:ascii="Times New Roman" w:eastAsia="Arial" w:hAnsi="Times New Roman" w:cs="Times New Roman"/>
          <w:color w:val="000000"/>
          <w:sz w:val="28"/>
          <w:szCs w:val="28"/>
        </w:rPr>
      </w:pPr>
    </w:p>
    <w:p w14:paraId="00000135" w14:textId="77777777" w:rsidR="009E56FB" w:rsidRDefault="009E56FB">
      <w:pPr>
        <w:spacing w:after="0" w:line="240" w:lineRule="auto"/>
        <w:jc w:val="center"/>
        <w:rPr>
          <w:rFonts w:ascii="Times New Roman" w:eastAsia="Arial" w:hAnsi="Times New Roman" w:cs="Times New Roman"/>
          <w:sz w:val="28"/>
          <w:szCs w:val="28"/>
        </w:rPr>
      </w:pPr>
    </w:p>
    <w:p w14:paraId="03BA2677" w14:textId="77777777" w:rsidR="00D772E1" w:rsidRDefault="00D772E1">
      <w:pPr>
        <w:spacing w:after="0" w:line="240" w:lineRule="auto"/>
        <w:jc w:val="center"/>
        <w:rPr>
          <w:rFonts w:ascii="Times New Roman" w:eastAsia="Arial" w:hAnsi="Times New Roman" w:cs="Times New Roman"/>
          <w:sz w:val="28"/>
          <w:szCs w:val="28"/>
        </w:rPr>
      </w:pPr>
    </w:p>
    <w:p w14:paraId="31A83ACF" w14:textId="77777777" w:rsidR="00D772E1" w:rsidRDefault="00D772E1">
      <w:pPr>
        <w:spacing w:after="0" w:line="240" w:lineRule="auto"/>
        <w:jc w:val="center"/>
        <w:rPr>
          <w:rFonts w:ascii="Times New Roman" w:eastAsia="Arial" w:hAnsi="Times New Roman" w:cs="Times New Roman"/>
          <w:sz w:val="28"/>
          <w:szCs w:val="28"/>
        </w:rPr>
      </w:pPr>
    </w:p>
    <w:p w14:paraId="6FC9C34A" w14:textId="77777777" w:rsidR="00D772E1" w:rsidRDefault="00D772E1">
      <w:pPr>
        <w:spacing w:after="0" w:line="240" w:lineRule="auto"/>
        <w:jc w:val="center"/>
        <w:rPr>
          <w:rFonts w:ascii="Times New Roman" w:eastAsia="Arial" w:hAnsi="Times New Roman" w:cs="Times New Roman"/>
          <w:sz w:val="28"/>
          <w:szCs w:val="28"/>
        </w:rPr>
      </w:pPr>
    </w:p>
    <w:p w14:paraId="3BF226E1" w14:textId="77777777" w:rsidR="00D772E1" w:rsidRDefault="00D772E1">
      <w:pPr>
        <w:spacing w:after="0" w:line="240" w:lineRule="auto"/>
        <w:jc w:val="center"/>
        <w:rPr>
          <w:rFonts w:ascii="Times New Roman" w:eastAsia="Arial" w:hAnsi="Times New Roman" w:cs="Times New Roman"/>
          <w:sz w:val="28"/>
          <w:szCs w:val="28"/>
        </w:rPr>
      </w:pPr>
    </w:p>
    <w:p w14:paraId="16261DEA" w14:textId="77777777" w:rsidR="00D772E1" w:rsidRDefault="00D772E1">
      <w:pPr>
        <w:spacing w:after="0" w:line="240" w:lineRule="auto"/>
        <w:jc w:val="center"/>
        <w:rPr>
          <w:rFonts w:ascii="Times New Roman" w:eastAsia="Arial" w:hAnsi="Times New Roman" w:cs="Times New Roman"/>
          <w:sz w:val="28"/>
          <w:szCs w:val="28"/>
        </w:rPr>
      </w:pPr>
    </w:p>
    <w:p w14:paraId="3E37B097" w14:textId="77777777" w:rsidR="00D772E1" w:rsidRDefault="00D772E1">
      <w:pPr>
        <w:spacing w:after="0" w:line="240" w:lineRule="auto"/>
        <w:jc w:val="center"/>
        <w:rPr>
          <w:rFonts w:ascii="Times New Roman" w:eastAsia="Arial" w:hAnsi="Times New Roman" w:cs="Times New Roman"/>
          <w:sz w:val="28"/>
          <w:szCs w:val="28"/>
        </w:rPr>
      </w:pPr>
    </w:p>
    <w:p w14:paraId="7E7A46BE" w14:textId="77777777" w:rsidR="00D772E1" w:rsidRDefault="00D772E1">
      <w:pPr>
        <w:spacing w:after="0" w:line="240" w:lineRule="auto"/>
        <w:jc w:val="center"/>
        <w:rPr>
          <w:rFonts w:ascii="Times New Roman" w:eastAsia="Arial" w:hAnsi="Times New Roman" w:cs="Times New Roman"/>
          <w:sz w:val="28"/>
          <w:szCs w:val="28"/>
        </w:rPr>
      </w:pPr>
    </w:p>
    <w:p w14:paraId="6E3034CC" w14:textId="77777777" w:rsidR="00D772E1" w:rsidRDefault="00D772E1">
      <w:pPr>
        <w:spacing w:after="0" w:line="240" w:lineRule="auto"/>
        <w:jc w:val="center"/>
        <w:rPr>
          <w:rFonts w:ascii="Times New Roman" w:eastAsia="Arial" w:hAnsi="Times New Roman" w:cs="Times New Roman"/>
          <w:sz w:val="28"/>
          <w:szCs w:val="28"/>
        </w:rPr>
      </w:pPr>
    </w:p>
    <w:p w14:paraId="57AA8EAC" w14:textId="77777777" w:rsidR="00D772E1" w:rsidRDefault="00D772E1">
      <w:pPr>
        <w:spacing w:after="0" w:line="240" w:lineRule="auto"/>
        <w:jc w:val="center"/>
        <w:rPr>
          <w:rFonts w:ascii="Times New Roman" w:eastAsia="Arial" w:hAnsi="Times New Roman" w:cs="Times New Roman"/>
          <w:sz w:val="28"/>
          <w:szCs w:val="28"/>
        </w:rPr>
      </w:pPr>
    </w:p>
    <w:p w14:paraId="6913581E" w14:textId="77777777" w:rsidR="00D772E1" w:rsidRDefault="00D772E1">
      <w:pPr>
        <w:spacing w:after="0" w:line="240" w:lineRule="auto"/>
        <w:jc w:val="center"/>
        <w:rPr>
          <w:rFonts w:ascii="Times New Roman" w:eastAsia="Arial" w:hAnsi="Times New Roman" w:cs="Times New Roman"/>
          <w:sz w:val="28"/>
          <w:szCs w:val="28"/>
        </w:rPr>
      </w:pPr>
    </w:p>
    <w:p w14:paraId="797C5178" w14:textId="77777777" w:rsidR="00D772E1" w:rsidRDefault="00D772E1">
      <w:pPr>
        <w:spacing w:after="0" w:line="240" w:lineRule="auto"/>
        <w:jc w:val="center"/>
        <w:rPr>
          <w:rFonts w:ascii="Times New Roman" w:eastAsia="Arial" w:hAnsi="Times New Roman" w:cs="Times New Roman"/>
          <w:sz w:val="28"/>
          <w:szCs w:val="28"/>
        </w:rPr>
      </w:pPr>
    </w:p>
    <w:p w14:paraId="24EF7046" w14:textId="77777777" w:rsidR="00D772E1" w:rsidRDefault="00D772E1">
      <w:pPr>
        <w:spacing w:after="0" w:line="240" w:lineRule="auto"/>
        <w:jc w:val="center"/>
        <w:rPr>
          <w:rFonts w:ascii="Times New Roman" w:eastAsia="Arial" w:hAnsi="Times New Roman" w:cs="Times New Roman"/>
          <w:sz w:val="28"/>
          <w:szCs w:val="28"/>
        </w:rPr>
      </w:pPr>
    </w:p>
    <w:p w14:paraId="3C817264" w14:textId="77777777" w:rsidR="00D772E1" w:rsidRDefault="00D772E1">
      <w:pPr>
        <w:spacing w:after="0" w:line="240" w:lineRule="auto"/>
        <w:jc w:val="center"/>
        <w:rPr>
          <w:rFonts w:ascii="Times New Roman" w:eastAsia="Arial" w:hAnsi="Times New Roman" w:cs="Times New Roman"/>
          <w:sz w:val="28"/>
          <w:szCs w:val="28"/>
        </w:rPr>
      </w:pPr>
    </w:p>
    <w:p w14:paraId="339307E5" w14:textId="77777777" w:rsidR="00D772E1" w:rsidRDefault="00D772E1">
      <w:pPr>
        <w:spacing w:after="0" w:line="240" w:lineRule="auto"/>
        <w:jc w:val="center"/>
        <w:rPr>
          <w:rFonts w:ascii="Times New Roman" w:eastAsia="Arial" w:hAnsi="Times New Roman" w:cs="Times New Roman"/>
          <w:sz w:val="28"/>
          <w:szCs w:val="28"/>
        </w:rPr>
      </w:pPr>
    </w:p>
    <w:p w14:paraId="3BAA6B0F" w14:textId="77777777" w:rsidR="00D772E1" w:rsidRDefault="00D772E1">
      <w:pPr>
        <w:spacing w:after="0" w:line="240" w:lineRule="auto"/>
        <w:jc w:val="center"/>
        <w:rPr>
          <w:rFonts w:ascii="Times New Roman" w:eastAsia="Arial" w:hAnsi="Times New Roman" w:cs="Times New Roman"/>
          <w:sz w:val="28"/>
          <w:szCs w:val="28"/>
        </w:rPr>
      </w:pPr>
    </w:p>
    <w:p w14:paraId="29DAFA4B" w14:textId="77777777" w:rsidR="00D772E1" w:rsidRPr="00EF3921" w:rsidRDefault="00D772E1">
      <w:pPr>
        <w:spacing w:after="0" w:line="240" w:lineRule="auto"/>
        <w:jc w:val="center"/>
        <w:rPr>
          <w:rFonts w:ascii="Times New Roman" w:eastAsia="Arial" w:hAnsi="Times New Roman" w:cs="Times New Roman"/>
          <w:sz w:val="28"/>
          <w:szCs w:val="28"/>
        </w:rPr>
      </w:pPr>
    </w:p>
    <w:p w14:paraId="10148CB3" w14:textId="154B2722" w:rsidR="00D772E1" w:rsidRDefault="000A6D0D" w:rsidP="00D772E1">
      <w:pPr>
        <w:spacing w:after="0" w:line="240" w:lineRule="auto"/>
        <w:jc w:val="right"/>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Таблиця 2 </w:t>
      </w:r>
    </w:p>
    <w:p w14:paraId="00000136" w14:textId="50C0D0BC" w:rsidR="009E56FB" w:rsidRPr="00EF3921" w:rsidRDefault="000A6D0D" w:rsidP="00D772E1">
      <w:pPr>
        <w:spacing w:after="0" w:line="240" w:lineRule="auto"/>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 xml:space="preserve">Матриця відповідності програмних  результатів навчання </w:t>
      </w:r>
      <w:proofErr w:type="spellStart"/>
      <w:r w:rsidRPr="00EF3921">
        <w:rPr>
          <w:rFonts w:ascii="Times New Roman" w:eastAsia="Arial" w:hAnsi="Times New Roman" w:cs="Times New Roman"/>
          <w:sz w:val="28"/>
          <w:szCs w:val="28"/>
        </w:rPr>
        <w:t>компетентностям</w:t>
      </w:r>
      <w:proofErr w:type="spellEnd"/>
      <w:r w:rsidRPr="00EF3921">
        <w:rPr>
          <w:rFonts w:ascii="Times New Roman" w:eastAsia="Arial" w:hAnsi="Times New Roman" w:cs="Times New Roman"/>
          <w:sz w:val="28"/>
          <w:szCs w:val="28"/>
        </w:rPr>
        <w:t xml:space="preserve"> доктора філософії гірництва</w:t>
      </w:r>
    </w:p>
    <w:tbl>
      <w:tblPr>
        <w:tblStyle w:val="affd"/>
        <w:tblW w:w="102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782"/>
        <w:gridCol w:w="782"/>
        <w:gridCol w:w="781"/>
        <w:gridCol w:w="781"/>
        <w:gridCol w:w="781"/>
        <w:gridCol w:w="781"/>
        <w:gridCol w:w="781"/>
        <w:gridCol w:w="781"/>
        <w:gridCol w:w="781"/>
        <w:gridCol w:w="781"/>
        <w:gridCol w:w="781"/>
      </w:tblGrid>
      <w:tr w:rsidR="009E56FB" w:rsidRPr="00EF3921" w14:paraId="21DE5BCA" w14:textId="77777777">
        <w:trPr>
          <w:cantSplit/>
          <w:trHeight w:val="392"/>
          <w:tblHeader/>
        </w:trPr>
        <w:tc>
          <w:tcPr>
            <w:tcW w:w="1620" w:type="dxa"/>
            <w:vMerge w:val="restart"/>
            <w:shd w:val="clear" w:color="auto" w:fill="auto"/>
            <w:vAlign w:val="center"/>
          </w:tcPr>
          <w:p w14:paraId="00000137" w14:textId="77AC5BF4" w:rsidR="009E56FB" w:rsidRPr="00D772E1" w:rsidRDefault="00D772E1">
            <w:pPr>
              <w:spacing w:after="0" w:line="240" w:lineRule="auto"/>
              <w:ind w:left="113" w:right="113"/>
              <w:jc w:val="center"/>
              <w:rPr>
                <w:rFonts w:ascii="Times New Roman" w:eastAsia="Arial" w:hAnsi="Times New Roman" w:cs="Times New Roman"/>
                <w:sz w:val="26"/>
                <w:szCs w:val="26"/>
              </w:rPr>
            </w:pPr>
            <w:r>
              <w:rPr>
                <w:rFonts w:ascii="Times New Roman" w:eastAsia="Arial" w:hAnsi="Times New Roman" w:cs="Times New Roman"/>
                <w:sz w:val="26"/>
                <w:szCs w:val="26"/>
              </w:rPr>
              <w:t>Р</w:t>
            </w:r>
            <w:r w:rsidR="000A6D0D" w:rsidRPr="00D772E1">
              <w:rPr>
                <w:rFonts w:ascii="Times New Roman" w:eastAsia="Arial" w:hAnsi="Times New Roman" w:cs="Times New Roman"/>
                <w:sz w:val="26"/>
                <w:szCs w:val="26"/>
              </w:rPr>
              <w:t>езультати навчання</w:t>
            </w:r>
          </w:p>
        </w:tc>
        <w:tc>
          <w:tcPr>
            <w:tcW w:w="8591" w:type="dxa"/>
            <w:gridSpan w:val="11"/>
            <w:shd w:val="clear" w:color="auto" w:fill="auto"/>
          </w:tcPr>
          <w:p w14:paraId="00000138" w14:textId="77777777" w:rsidR="009E56FB" w:rsidRPr="00D772E1" w:rsidRDefault="000A6D0D">
            <w:pPr>
              <w:spacing w:after="0" w:line="240" w:lineRule="auto"/>
              <w:jc w:val="center"/>
              <w:rPr>
                <w:rFonts w:ascii="Times New Roman" w:eastAsia="Arial" w:hAnsi="Times New Roman" w:cs="Times New Roman"/>
                <w:b/>
                <w:sz w:val="26"/>
                <w:szCs w:val="26"/>
              </w:rPr>
            </w:pPr>
            <w:r w:rsidRPr="00D772E1">
              <w:rPr>
                <w:rFonts w:ascii="Times New Roman" w:eastAsia="Arial" w:hAnsi="Times New Roman" w:cs="Times New Roman"/>
                <w:b/>
                <w:sz w:val="26"/>
                <w:szCs w:val="26"/>
              </w:rPr>
              <w:t>Компетентності</w:t>
            </w:r>
          </w:p>
        </w:tc>
      </w:tr>
      <w:tr w:rsidR="009E56FB" w:rsidRPr="00EF3921" w14:paraId="4A752D30" w14:textId="77777777">
        <w:trPr>
          <w:cantSplit/>
          <w:trHeight w:val="1425"/>
          <w:tblHeader/>
        </w:trPr>
        <w:tc>
          <w:tcPr>
            <w:tcW w:w="1620" w:type="dxa"/>
            <w:vMerge/>
            <w:shd w:val="clear" w:color="auto" w:fill="auto"/>
            <w:vAlign w:val="center"/>
          </w:tcPr>
          <w:p w14:paraId="00000143" w14:textId="77777777" w:rsidR="009E56FB" w:rsidRPr="00D772E1" w:rsidRDefault="009E56FB">
            <w:pPr>
              <w:widowControl w:val="0"/>
              <w:pBdr>
                <w:top w:val="nil"/>
                <w:left w:val="nil"/>
                <w:bottom w:val="nil"/>
                <w:right w:val="nil"/>
                <w:between w:val="nil"/>
              </w:pBdr>
              <w:spacing w:after="0"/>
              <w:rPr>
                <w:rFonts w:ascii="Times New Roman" w:eastAsia="Arial" w:hAnsi="Times New Roman" w:cs="Times New Roman"/>
                <w:b/>
                <w:sz w:val="26"/>
                <w:szCs w:val="26"/>
              </w:rPr>
            </w:pPr>
          </w:p>
        </w:tc>
        <w:tc>
          <w:tcPr>
            <w:tcW w:w="781" w:type="dxa"/>
            <w:shd w:val="clear" w:color="auto" w:fill="auto"/>
          </w:tcPr>
          <w:sdt>
            <w:sdtPr>
              <w:rPr>
                <w:rFonts w:ascii="Times New Roman" w:hAnsi="Times New Roman" w:cs="Times New Roman"/>
                <w:sz w:val="26"/>
                <w:szCs w:val="26"/>
              </w:rPr>
              <w:tag w:val="goog_rdk_6"/>
              <w:id w:val="317080498"/>
            </w:sdtPr>
            <w:sdtEndPr/>
            <w:sdtContent>
              <w:p w14:paraId="00000144" w14:textId="77777777" w:rsidR="009E56FB" w:rsidRPr="00D772E1" w:rsidRDefault="000A6D0D">
                <w:pPr>
                  <w:spacing w:after="0" w:line="240" w:lineRule="auto"/>
                  <w:ind w:left="113" w:right="113"/>
                  <w:rPr>
                    <w:rFonts w:ascii="Times New Roman" w:eastAsia="Arial" w:hAnsi="Times New Roman" w:cs="Times New Roman"/>
                    <w:sz w:val="26"/>
                    <w:szCs w:val="26"/>
                  </w:rPr>
                </w:pPr>
                <w:r w:rsidRPr="00D772E1">
                  <w:rPr>
                    <w:rFonts w:ascii="Times New Roman" w:eastAsia="Arial" w:hAnsi="Times New Roman" w:cs="Times New Roman"/>
                    <w:sz w:val="26"/>
                    <w:szCs w:val="26"/>
                  </w:rPr>
                  <w:t>Інтегр</w:t>
                </w:r>
                <w:sdt>
                  <w:sdtPr>
                    <w:rPr>
                      <w:rFonts w:ascii="Times New Roman" w:hAnsi="Times New Roman" w:cs="Times New Roman"/>
                      <w:sz w:val="26"/>
                      <w:szCs w:val="26"/>
                    </w:rPr>
                    <w:tag w:val="goog_rdk_4"/>
                    <w:id w:val="-723057661"/>
                  </w:sdtPr>
                  <w:sdtEndPr/>
                  <w:sdtContent>
                    <w:r w:rsidRPr="00D772E1">
                      <w:rPr>
                        <w:rFonts w:ascii="Times New Roman" w:eastAsia="Arial" w:hAnsi="Times New Roman" w:cs="Times New Roman"/>
                        <w:sz w:val="26"/>
                        <w:szCs w:val="26"/>
                      </w:rPr>
                      <w:t>а</w:t>
                    </w:r>
                  </w:sdtContent>
                </w:sdt>
                <w:sdt>
                  <w:sdtPr>
                    <w:rPr>
                      <w:rFonts w:ascii="Times New Roman" w:hAnsi="Times New Roman" w:cs="Times New Roman"/>
                      <w:sz w:val="26"/>
                      <w:szCs w:val="26"/>
                    </w:rPr>
                    <w:tag w:val="goog_rdk_5"/>
                    <w:id w:val="1141930205"/>
                  </w:sdtPr>
                  <w:sdtEndPr/>
                  <w:sdtContent>
                    <w:r w:rsidRPr="00D772E1">
                      <w:rPr>
                        <w:rFonts w:ascii="Times New Roman" w:eastAsia="Arial" w:hAnsi="Times New Roman" w:cs="Times New Roman"/>
                        <w:sz w:val="26"/>
                        <w:szCs w:val="26"/>
                      </w:rPr>
                      <w:t>льна</w:t>
                    </w:r>
                  </w:sdtContent>
                </w:sdt>
              </w:p>
            </w:sdtContent>
          </w:sdt>
        </w:tc>
        <w:tc>
          <w:tcPr>
            <w:tcW w:w="781" w:type="dxa"/>
            <w:shd w:val="clear" w:color="auto" w:fill="auto"/>
            <w:vAlign w:val="center"/>
          </w:tcPr>
          <w:sdt>
            <w:sdtPr>
              <w:rPr>
                <w:rFonts w:ascii="Times New Roman" w:hAnsi="Times New Roman" w:cs="Times New Roman"/>
                <w:sz w:val="26"/>
                <w:szCs w:val="26"/>
              </w:rPr>
              <w:tag w:val="goog_rdk_8"/>
              <w:id w:val="-33811005"/>
            </w:sdtPr>
            <w:sdtEndPr/>
            <w:sdtContent>
              <w:p w14:paraId="00000145" w14:textId="77777777" w:rsidR="009E56FB" w:rsidRPr="00D772E1" w:rsidRDefault="000A6D0D">
                <w:pPr>
                  <w:spacing w:after="0" w:line="240" w:lineRule="auto"/>
                  <w:ind w:left="113" w:right="113"/>
                  <w:jc w:val="center"/>
                  <w:rPr>
                    <w:rFonts w:ascii="Times New Roman" w:eastAsia="Arial" w:hAnsi="Times New Roman" w:cs="Times New Roman"/>
                    <w:sz w:val="26"/>
                    <w:szCs w:val="26"/>
                  </w:rPr>
                </w:pPr>
                <w:r w:rsidRPr="00D772E1">
                  <w:rPr>
                    <w:rFonts w:ascii="Times New Roman" w:eastAsia="Arial" w:hAnsi="Times New Roman" w:cs="Times New Roman"/>
                    <w:sz w:val="26"/>
                    <w:szCs w:val="26"/>
                  </w:rPr>
                  <w:t>ЗК</w:t>
                </w:r>
                <w:sdt>
                  <w:sdtPr>
                    <w:rPr>
                      <w:rFonts w:ascii="Times New Roman" w:hAnsi="Times New Roman" w:cs="Times New Roman"/>
                      <w:sz w:val="26"/>
                      <w:szCs w:val="26"/>
                    </w:rPr>
                    <w:tag w:val="goog_rdk_7"/>
                    <w:id w:val="1513726636"/>
                  </w:sdtPr>
                  <w:sdtEndPr/>
                  <w:sdtContent/>
                </w:sdt>
              </w:p>
            </w:sdtContent>
          </w:sdt>
          <w:p w14:paraId="00000146" w14:textId="77777777" w:rsidR="009E56FB" w:rsidRPr="00D772E1" w:rsidRDefault="00D772E1">
            <w:pPr>
              <w:spacing w:after="0" w:line="240" w:lineRule="auto"/>
              <w:ind w:left="113" w:right="113"/>
              <w:jc w:val="center"/>
              <w:rPr>
                <w:rFonts w:ascii="Times New Roman" w:eastAsia="Arial" w:hAnsi="Times New Roman" w:cs="Times New Roman"/>
                <w:sz w:val="26"/>
                <w:szCs w:val="26"/>
              </w:rPr>
            </w:pPr>
            <w:sdt>
              <w:sdtPr>
                <w:rPr>
                  <w:rFonts w:ascii="Times New Roman" w:hAnsi="Times New Roman" w:cs="Times New Roman"/>
                  <w:sz w:val="26"/>
                  <w:szCs w:val="26"/>
                </w:rPr>
                <w:tag w:val="goog_rdk_9"/>
                <w:id w:val="452374262"/>
              </w:sdtPr>
              <w:sdtEndPr/>
              <w:sdtContent>
                <w:r w:rsidR="000A6D0D" w:rsidRPr="00D772E1">
                  <w:rPr>
                    <w:rFonts w:ascii="Times New Roman" w:eastAsia="Arial" w:hAnsi="Times New Roman" w:cs="Times New Roman"/>
                    <w:sz w:val="26"/>
                    <w:szCs w:val="26"/>
                  </w:rPr>
                  <w:t>0</w:t>
                </w:r>
              </w:sdtContent>
            </w:sdt>
            <w:r w:rsidR="000A6D0D" w:rsidRPr="00D772E1">
              <w:rPr>
                <w:rFonts w:ascii="Times New Roman" w:eastAsia="Arial" w:hAnsi="Times New Roman" w:cs="Times New Roman"/>
                <w:sz w:val="26"/>
                <w:szCs w:val="26"/>
              </w:rPr>
              <w:t>1</w:t>
            </w:r>
          </w:p>
        </w:tc>
        <w:tc>
          <w:tcPr>
            <w:tcW w:w="781" w:type="dxa"/>
            <w:shd w:val="clear" w:color="auto" w:fill="auto"/>
            <w:vAlign w:val="center"/>
          </w:tcPr>
          <w:sdt>
            <w:sdtPr>
              <w:rPr>
                <w:rFonts w:ascii="Times New Roman" w:hAnsi="Times New Roman" w:cs="Times New Roman"/>
                <w:sz w:val="26"/>
                <w:szCs w:val="26"/>
              </w:rPr>
              <w:tag w:val="goog_rdk_11"/>
              <w:id w:val="1518813660"/>
            </w:sdtPr>
            <w:sdtEndPr/>
            <w:sdtContent>
              <w:p w14:paraId="00000147" w14:textId="77777777" w:rsidR="009E56FB" w:rsidRPr="00D772E1" w:rsidRDefault="000A6D0D">
                <w:pPr>
                  <w:spacing w:after="0" w:line="240" w:lineRule="auto"/>
                  <w:ind w:left="113" w:right="113"/>
                  <w:jc w:val="center"/>
                  <w:rPr>
                    <w:rFonts w:ascii="Times New Roman" w:eastAsia="Arial" w:hAnsi="Times New Roman" w:cs="Times New Roman"/>
                    <w:sz w:val="26"/>
                    <w:szCs w:val="26"/>
                  </w:rPr>
                </w:pPr>
                <w:r w:rsidRPr="00D772E1">
                  <w:rPr>
                    <w:rFonts w:ascii="Times New Roman" w:eastAsia="Arial" w:hAnsi="Times New Roman" w:cs="Times New Roman"/>
                    <w:sz w:val="26"/>
                    <w:szCs w:val="26"/>
                  </w:rPr>
                  <w:t>ЗК</w:t>
                </w:r>
                <w:sdt>
                  <w:sdtPr>
                    <w:rPr>
                      <w:rFonts w:ascii="Times New Roman" w:hAnsi="Times New Roman" w:cs="Times New Roman"/>
                      <w:sz w:val="26"/>
                      <w:szCs w:val="26"/>
                    </w:rPr>
                    <w:tag w:val="goog_rdk_10"/>
                    <w:id w:val="2086026969"/>
                  </w:sdtPr>
                  <w:sdtEndPr/>
                  <w:sdtContent/>
                </w:sdt>
              </w:p>
            </w:sdtContent>
          </w:sdt>
          <w:p w14:paraId="00000148" w14:textId="77777777" w:rsidR="009E56FB" w:rsidRPr="00D772E1" w:rsidRDefault="00D772E1">
            <w:pPr>
              <w:spacing w:after="0" w:line="240" w:lineRule="auto"/>
              <w:ind w:left="113" w:right="113"/>
              <w:jc w:val="center"/>
              <w:rPr>
                <w:rFonts w:ascii="Times New Roman" w:hAnsi="Times New Roman" w:cs="Times New Roman"/>
                <w:sz w:val="26"/>
                <w:szCs w:val="26"/>
              </w:rPr>
            </w:pPr>
            <w:sdt>
              <w:sdtPr>
                <w:rPr>
                  <w:rFonts w:ascii="Times New Roman" w:hAnsi="Times New Roman" w:cs="Times New Roman"/>
                  <w:sz w:val="26"/>
                  <w:szCs w:val="26"/>
                </w:rPr>
                <w:tag w:val="goog_rdk_12"/>
                <w:id w:val="-166413527"/>
              </w:sdtPr>
              <w:sdtEndPr/>
              <w:sdtContent>
                <w:r w:rsidR="000A6D0D" w:rsidRPr="00D772E1">
                  <w:rPr>
                    <w:rFonts w:ascii="Times New Roman" w:eastAsia="Arial" w:hAnsi="Times New Roman" w:cs="Times New Roman"/>
                    <w:sz w:val="26"/>
                    <w:szCs w:val="26"/>
                  </w:rPr>
                  <w:t>0</w:t>
                </w:r>
              </w:sdtContent>
            </w:sdt>
            <w:r w:rsidR="000A6D0D" w:rsidRPr="00D772E1">
              <w:rPr>
                <w:rFonts w:ascii="Times New Roman" w:eastAsia="Arial" w:hAnsi="Times New Roman" w:cs="Times New Roman"/>
                <w:sz w:val="26"/>
                <w:szCs w:val="26"/>
              </w:rPr>
              <w:t>2</w:t>
            </w:r>
          </w:p>
        </w:tc>
        <w:tc>
          <w:tcPr>
            <w:tcW w:w="781" w:type="dxa"/>
            <w:shd w:val="clear" w:color="auto" w:fill="auto"/>
            <w:vAlign w:val="center"/>
          </w:tcPr>
          <w:sdt>
            <w:sdtPr>
              <w:rPr>
                <w:rFonts w:ascii="Times New Roman" w:hAnsi="Times New Roman" w:cs="Times New Roman"/>
                <w:sz w:val="26"/>
                <w:szCs w:val="26"/>
              </w:rPr>
              <w:tag w:val="goog_rdk_14"/>
              <w:id w:val="1450427524"/>
            </w:sdtPr>
            <w:sdtEndPr/>
            <w:sdtContent>
              <w:p w14:paraId="00000149" w14:textId="77777777" w:rsidR="009E56FB" w:rsidRPr="00D772E1" w:rsidRDefault="000A6D0D">
                <w:pPr>
                  <w:spacing w:after="0" w:line="240" w:lineRule="auto"/>
                  <w:ind w:left="113" w:right="113"/>
                  <w:jc w:val="center"/>
                  <w:rPr>
                    <w:rFonts w:ascii="Times New Roman" w:eastAsia="Arial" w:hAnsi="Times New Roman" w:cs="Times New Roman"/>
                    <w:sz w:val="26"/>
                    <w:szCs w:val="26"/>
                  </w:rPr>
                </w:pPr>
                <w:r w:rsidRPr="00D772E1">
                  <w:rPr>
                    <w:rFonts w:ascii="Times New Roman" w:eastAsia="Arial" w:hAnsi="Times New Roman" w:cs="Times New Roman"/>
                    <w:sz w:val="26"/>
                    <w:szCs w:val="26"/>
                  </w:rPr>
                  <w:t>ЗК</w:t>
                </w:r>
                <w:sdt>
                  <w:sdtPr>
                    <w:rPr>
                      <w:rFonts w:ascii="Times New Roman" w:hAnsi="Times New Roman" w:cs="Times New Roman"/>
                      <w:sz w:val="26"/>
                      <w:szCs w:val="26"/>
                    </w:rPr>
                    <w:tag w:val="goog_rdk_13"/>
                    <w:id w:val="1894687773"/>
                  </w:sdtPr>
                  <w:sdtEndPr/>
                  <w:sdtContent/>
                </w:sdt>
              </w:p>
            </w:sdtContent>
          </w:sdt>
          <w:p w14:paraId="0000014A" w14:textId="77777777" w:rsidR="009E56FB" w:rsidRPr="00D772E1" w:rsidRDefault="00D772E1">
            <w:pPr>
              <w:spacing w:after="0" w:line="240" w:lineRule="auto"/>
              <w:ind w:left="113" w:right="113"/>
              <w:jc w:val="center"/>
              <w:rPr>
                <w:rFonts w:ascii="Times New Roman" w:hAnsi="Times New Roman" w:cs="Times New Roman"/>
                <w:sz w:val="26"/>
                <w:szCs w:val="26"/>
              </w:rPr>
            </w:pPr>
            <w:sdt>
              <w:sdtPr>
                <w:rPr>
                  <w:rFonts w:ascii="Times New Roman" w:hAnsi="Times New Roman" w:cs="Times New Roman"/>
                  <w:sz w:val="26"/>
                  <w:szCs w:val="26"/>
                </w:rPr>
                <w:tag w:val="goog_rdk_15"/>
                <w:id w:val="1609076679"/>
              </w:sdtPr>
              <w:sdtEndPr/>
              <w:sdtContent>
                <w:r w:rsidR="000A6D0D" w:rsidRPr="00D772E1">
                  <w:rPr>
                    <w:rFonts w:ascii="Times New Roman" w:eastAsia="Arial" w:hAnsi="Times New Roman" w:cs="Times New Roman"/>
                    <w:sz w:val="26"/>
                    <w:szCs w:val="26"/>
                  </w:rPr>
                  <w:t>0</w:t>
                </w:r>
              </w:sdtContent>
            </w:sdt>
            <w:r w:rsidR="000A6D0D" w:rsidRPr="00D772E1">
              <w:rPr>
                <w:rFonts w:ascii="Times New Roman" w:eastAsia="Arial" w:hAnsi="Times New Roman" w:cs="Times New Roman"/>
                <w:sz w:val="26"/>
                <w:szCs w:val="26"/>
              </w:rPr>
              <w:t>3</w:t>
            </w:r>
          </w:p>
        </w:tc>
        <w:tc>
          <w:tcPr>
            <w:tcW w:w="781" w:type="dxa"/>
            <w:shd w:val="clear" w:color="auto" w:fill="auto"/>
            <w:vAlign w:val="center"/>
          </w:tcPr>
          <w:sdt>
            <w:sdtPr>
              <w:rPr>
                <w:rFonts w:ascii="Times New Roman" w:hAnsi="Times New Roman" w:cs="Times New Roman"/>
                <w:sz w:val="26"/>
                <w:szCs w:val="26"/>
              </w:rPr>
              <w:tag w:val="goog_rdk_17"/>
              <w:id w:val="-295759085"/>
            </w:sdtPr>
            <w:sdtEndPr/>
            <w:sdtContent>
              <w:p w14:paraId="0000014B" w14:textId="77777777" w:rsidR="009E56FB" w:rsidRPr="00D772E1" w:rsidRDefault="000A6D0D">
                <w:pPr>
                  <w:spacing w:after="0" w:line="240" w:lineRule="auto"/>
                  <w:ind w:left="113" w:right="113"/>
                  <w:jc w:val="center"/>
                  <w:rPr>
                    <w:rFonts w:ascii="Times New Roman" w:eastAsia="Arial" w:hAnsi="Times New Roman" w:cs="Times New Roman"/>
                    <w:sz w:val="26"/>
                    <w:szCs w:val="26"/>
                  </w:rPr>
                </w:pPr>
                <w:r w:rsidRPr="00D772E1">
                  <w:rPr>
                    <w:rFonts w:ascii="Times New Roman" w:eastAsia="Arial" w:hAnsi="Times New Roman" w:cs="Times New Roman"/>
                    <w:sz w:val="26"/>
                    <w:szCs w:val="26"/>
                  </w:rPr>
                  <w:t>ЗК</w:t>
                </w:r>
                <w:sdt>
                  <w:sdtPr>
                    <w:rPr>
                      <w:rFonts w:ascii="Times New Roman" w:hAnsi="Times New Roman" w:cs="Times New Roman"/>
                      <w:sz w:val="26"/>
                      <w:szCs w:val="26"/>
                    </w:rPr>
                    <w:tag w:val="goog_rdk_16"/>
                    <w:id w:val="350770690"/>
                  </w:sdtPr>
                  <w:sdtEndPr/>
                  <w:sdtContent/>
                </w:sdt>
              </w:p>
            </w:sdtContent>
          </w:sdt>
          <w:p w14:paraId="0000014C" w14:textId="77777777" w:rsidR="009E56FB" w:rsidRPr="00D772E1" w:rsidRDefault="00D772E1">
            <w:pPr>
              <w:spacing w:after="0" w:line="240" w:lineRule="auto"/>
              <w:ind w:left="113" w:right="113"/>
              <w:jc w:val="center"/>
              <w:rPr>
                <w:rFonts w:ascii="Times New Roman" w:hAnsi="Times New Roman" w:cs="Times New Roman"/>
                <w:sz w:val="26"/>
                <w:szCs w:val="26"/>
              </w:rPr>
            </w:pPr>
            <w:sdt>
              <w:sdtPr>
                <w:rPr>
                  <w:rFonts w:ascii="Times New Roman" w:hAnsi="Times New Roman" w:cs="Times New Roman"/>
                  <w:sz w:val="26"/>
                  <w:szCs w:val="26"/>
                </w:rPr>
                <w:tag w:val="goog_rdk_18"/>
                <w:id w:val="434641562"/>
              </w:sdtPr>
              <w:sdtEndPr/>
              <w:sdtContent>
                <w:r w:rsidR="000A6D0D" w:rsidRPr="00D772E1">
                  <w:rPr>
                    <w:rFonts w:ascii="Times New Roman" w:eastAsia="Arial" w:hAnsi="Times New Roman" w:cs="Times New Roman"/>
                    <w:sz w:val="26"/>
                    <w:szCs w:val="26"/>
                  </w:rPr>
                  <w:t>0</w:t>
                </w:r>
              </w:sdtContent>
            </w:sdt>
            <w:r w:rsidR="000A6D0D" w:rsidRPr="00D772E1">
              <w:rPr>
                <w:rFonts w:ascii="Times New Roman" w:eastAsia="Arial" w:hAnsi="Times New Roman" w:cs="Times New Roman"/>
                <w:sz w:val="26"/>
                <w:szCs w:val="26"/>
              </w:rPr>
              <w:t>4</w:t>
            </w:r>
          </w:p>
        </w:tc>
        <w:tc>
          <w:tcPr>
            <w:tcW w:w="781" w:type="dxa"/>
            <w:shd w:val="clear" w:color="auto" w:fill="auto"/>
            <w:vAlign w:val="center"/>
          </w:tcPr>
          <w:p w14:paraId="0000014D" w14:textId="77777777" w:rsidR="009E56FB" w:rsidRPr="00D772E1" w:rsidRDefault="000A6D0D">
            <w:pPr>
              <w:spacing w:after="0" w:line="240" w:lineRule="auto"/>
              <w:ind w:left="113" w:right="113"/>
              <w:jc w:val="center"/>
              <w:rPr>
                <w:rFonts w:ascii="Times New Roman" w:hAnsi="Times New Roman" w:cs="Times New Roman"/>
                <w:sz w:val="26"/>
                <w:szCs w:val="26"/>
              </w:rPr>
            </w:pPr>
            <w:r w:rsidRPr="00D772E1">
              <w:rPr>
                <w:rFonts w:ascii="Times New Roman" w:eastAsia="Arial" w:hAnsi="Times New Roman" w:cs="Times New Roman"/>
                <w:sz w:val="26"/>
                <w:szCs w:val="26"/>
              </w:rPr>
              <w:t>СК</w:t>
            </w:r>
            <w:sdt>
              <w:sdtPr>
                <w:rPr>
                  <w:rFonts w:ascii="Times New Roman" w:hAnsi="Times New Roman" w:cs="Times New Roman"/>
                  <w:sz w:val="26"/>
                  <w:szCs w:val="26"/>
                </w:rPr>
                <w:tag w:val="goog_rdk_19"/>
                <w:id w:val="-433511579"/>
              </w:sdtPr>
              <w:sdtEndPr/>
              <w:sdtContent>
                <w:r w:rsidRPr="00D772E1">
                  <w:rPr>
                    <w:rFonts w:ascii="Times New Roman" w:eastAsia="Arial" w:hAnsi="Times New Roman" w:cs="Times New Roman"/>
                    <w:sz w:val="26"/>
                    <w:szCs w:val="26"/>
                  </w:rPr>
                  <w:t>0</w:t>
                </w:r>
              </w:sdtContent>
            </w:sdt>
            <w:r w:rsidRPr="00D772E1">
              <w:rPr>
                <w:rFonts w:ascii="Times New Roman" w:eastAsia="Arial" w:hAnsi="Times New Roman" w:cs="Times New Roman"/>
                <w:sz w:val="26"/>
                <w:szCs w:val="26"/>
              </w:rPr>
              <w:t>1</w:t>
            </w:r>
          </w:p>
        </w:tc>
        <w:tc>
          <w:tcPr>
            <w:tcW w:w="781" w:type="dxa"/>
            <w:shd w:val="clear" w:color="auto" w:fill="auto"/>
            <w:vAlign w:val="center"/>
          </w:tcPr>
          <w:p w14:paraId="0000014E" w14:textId="77777777" w:rsidR="009E56FB" w:rsidRPr="00D772E1" w:rsidRDefault="000A6D0D">
            <w:pPr>
              <w:spacing w:after="0" w:line="240" w:lineRule="auto"/>
              <w:ind w:left="113" w:right="113"/>
              <w:jc w:val="center"/>
              <w:rPr>
                <w:rFonts w:ascii="Times New Roman" w:hAnsi="Times New Roman" w:cs="Times New Roman"/>
                <w:sz w:val="26"/>
                <w:szCs w:val="26"/>
              </w:rPr>
            </w:pPr>
            <w:r w:rsidRPr="00D772E1">
              <w:rPr>
                <w:rFonts w:ascii="Times New Roman" w:eastAsia="Arial" w:hAnsi="Times New Roman" w:cs="Times New Roman"/>
                <w:sz w:val="26"/>
                <w:szCs w:val="26"/>
              </w:rPr>
              <w:t>СК</w:t>
            </w:r>
            <w:sdt>
              <w:sdtPr>
                <w:rPr>
                  <w:rFonts w:ascii="Times New Roman" w:hAnsi="Times New Roman" w:cs="Times New Roman"/>
                  <w:sz w:val="26"/>
                  <w:szCs w:val="26"/>
                </w:rPr>
                <w:tag w:val="goog_rdk_20"/>
                <w:id w:val="356931670"/>
              </w:sdtPr>
              <w:sdtEndPr/>
              <w:sdtContent>
                <w:r w:rsidRPr="00D772E1">
                  <w:rPr>
                    <w:rFonts w:ascii="Times New Roman" w:eastAsia="Arial" w:hAnsi="Times New Roman" w:cs="Times New Roman"/>
                    <w:sz w:val="26"/>
                    <w:szCs w:val="26"/>
                  </w:rPr>
                  <w:t>0</w:t>
                </w:r>
              </w:sdtContent>
            </w:sdt>
            <w:r w:rsidRPr="00D772E1">
              <w:rPr>
                <w:rFonts w:ascii="Times New Roman" w:eastAsia="Arial" w:hAnsi="Times New Roman" w:cs="Times New Roman"/>
                <w:sz w:val="26"/>
                <w:szCs w:val="26"/>
              </w:rPr>
              <w:t>2</w:t>
            </w:r>
          </w:p>
        </w:tc>
        <w:tc>
          <w:tcPr>
            <w:tcW w:w="781" w:type="dxa"/>
            <w:shd w:val="clear" w:color="auto" w:fill="auto"/>
            <w:vAlign w:val="center"/>
          </w:tcPr>
          <w:p w14:paraId="0000014F" w14:textId="77777777" w:rsidR="009E56FB" w:rsidRPr="00D772E1" w:rsidRDefault="000A6D0D">
            <w:pPr>
              <w:spacing w:after="0" w:line="240" w:lineRule="auto"/>
              <w:ind w:left="113" w:right="113"/>
              <w:jc w:val="center"/>
              <w:rPr>
                <w:rFonts w:ascii="Times New Roman" w:hAnsi="Times New Roman" w:cs="Times New Roman"/>
                <w:sz w:val="26"/>
                <w:szCs w:val="26"/>
              </w:rPr>
            </w:pPr>
            <w:r w:rsidRPr="00D772E1">
              <w:rPr>
                <w:rFonts w:ascii="Times New Roman" w:eastAsia="Arial" w:hAnsi="Times New Roman" w:cs="Times New Roman"/>
                <w:sz w:val="26"/>
                <w:szCs w:val="26"/>
              </w:rPr>
              <w:t>СК</w:t>
            </w:r>
            <w:sdt>
              <w:sdtPr>
                <w:rPr>
                  <w:rFonts w:ascii="Times New Roman" w:hAnsi="Times New Roman" w:cs="Times New Roman"/>
                  <w:sz w:val="26"/>
                  <w:szCs w:val="26"/>
                </w:rPr>
                <w:tag w:val="goog_rdk_21"/>
                <w:id w:val="601920133"/>
              </w:sdtPr>
              <w:sdtEndPr/>
              <w:sdtContent>
                <w:r w:rsidRPr="00D772E1">
                  <w:rPr>
                    <w:rFonts w:ascii="Times New Roman" w:eastAsia="Arial" w:hAnsi="Times New Roman" w:cs="Times New Roman"/>
                    <w:sz w:val="26"/>
                    <w:szCs w:val="26"/>
                  </w:rPr>
                  <w:t>0</w:t>
                </w:r>
              </w:sdtContent>
            </w:sdt>
            <w:r w:rsidRPr="00D772E1">
              <w:rPr>
                <w:rFonts w:ascii="Times New Roman" w:eastAsia="Arial" w:hAnsi="Times New Roman" w:cs="Times New Roman"/>
                <w:sz w:val="26"/>
                <w:szCs w:val="26"/>
              </w:rPr>
              <w:t>3</w:t>
            </w:r>
          </w:p>
        </w:tc>
        <w:tc>
          <w:tcPr>
            <w:tcW w:w="781" w:type="dxa"/>
            <w:shd w:val="clear" w:color="auto" w:fill="auto"/>
            <w:vAlign w:val="center"/>
          </w:tcPr>
          <w:p w14:paraId="00000150" w14:textId="77777777" w:rsidR="009E56FB" w:rsidRPr="00D772E1" w:rsidRDefault="000A6D0D">
            <w:pPr>
              <w:spacing w:after="0" w:line="240" w:lineRule="auto"/>
              <w:ind w:left="113" w:right="113"/>
              <w:jc w:val="center"/>
              <w:rPr>
                <w:rFonts w:ascii="Times New Roman" w:hAnsi="Times New Roman" w:cs="Times New Roman"/>
                <w:sz w:val="26"/>
                <w:szCs w:val="26"/>
              </w:rPr>
            </w:pPr>
            <w:r w:rsidRPr="00D772E1">
              <w:rPr>
                <w:rFonts w:ascii="Times New Roman" w:eastAsia="Arial" w:hAnsi="Times New Roman" w:cs="Times New Roman"/>
                <w:sz w:val="26"/>
                <w:szCs w:val="26"/>
              </w:rPr>
              <w:t>СК</w:t>
            </w:r>
            <w:sdt>
              <w:sdtPr>
                <w:rPr>
                  <w:rFonts w:ascii="Times New Roman" w:hAnsi="Times New Roman" w:cs="Times New Roman"/>
                  <w:sz w:val="26"/>
                  <w:szCs w:val="26"/>
                </w:rPr>
                <w:tag w:val="goog_rdk_22"/>
                <w:id w:val="1230655988"/>
              </w:sdtPr>
              <w:sdtEndPr/>
              <w:sdtContent>
                <w:r w:rsidRPr="00D772E1">
                  <w:rPr>
                    <w:rFonts w:ascii="Times New Roman" w:eastAsia="Arial" w:hAnsi="Times New Roman" w:cs="Times New Roman"/>
                    <w:sz w:val="26"/>
                    <w:szCs w:val="26"/>
                  </w:rPr>
                  <w:t>0</w:t>
                </w:r>
              </w:sdtContent>
            </w:sdt>
            <w:r w:rsidRPr="00D772E1">
              <w:rPr>
                <w:rFonts w:ascii="Times New Roman" w:eastAsia="Arial" w:hAnsi="Times New Roman" w:cs="Times New Roman"/>
                <w:sz w:val="26"/>
                <w:szCs w:val="26"/>
              </w:rPr>
              <w:t>4</w:t>
            </w:r>
          </w:p>
        </w:tc>
        <w:tc>
          <w:tcPr>
            <w:tcW w:w="781" w:type="dxa"/>
            <w:shd w:val="clear" w:color="auto" w:fill="auto"/>
            <w:vAlign w:val="center"/>
          </w:tcPr>
          <w:p w14:paraId="00000151" w14:textId="77777777" w:rsidR="009E56FB" w:rsidRPr="00D772E1" w:rsidRDefault="000A6D0D">
            <w:pPr>
              <w:spacing w:after="0" w:line="240" w:lineRule="auto"/>
              <w:ind w:left="113" w:right="113"/>
              <w:jc w:val="center"/>
              <w:rPr>
                <w:rFonts w:ascii="Times New Roman" w:hAnsi="Times New Roman" w:cs="Times New Roman"/>
                <w:sz w:val="26"/>
                <w:szCs w:val="26"/>
              </w:rPr>
            </w:pPr>
            <w:r w:rsidRPr="00D772E1">
              <w:rPr>
                <w:rFonts w:ascii="Times New Roman" w:eastAsia="Arial" w:hAnsi="Times New Roman" w:cs="Times New Roman"/>
                <w:sz w:val="26"/>
                <w:szCs w:val="26"/>
              </w:rPr>
              <w:t>СК</w:t>
            </w:r>
            <w:sdt>
              <w:sdtPr>
                <w:rPr>
                  <w:rFonts w:ascii="Times New Roman" w:hAnsi="Times New Roman" w:cs="Times New Roman"/>
                  <w:sz w:val="26"/>
                  <w:szCs w:val="26"/>
                </w:rPr>
                <w:tag w:val="goog_rdk_23"/>
                <w:id w:val="1711915455"/>
              </w:sdtPr>
              <w:sdtEndPr/>
              <w:sdtContent>
                <w:r w:rsidRPr="00D772E1">
                  <w:rPr>
                    <w:rFonts w:ascii="Times New Roman" w:eastAsia="Arial" w:hAnsi="Times New Roman" w:cs="Times New Roman"/>
                    <w:sz w:val="26"/>
                    <w:szCs w:val="26"/>
                  </w:rPr>
                  <w:t>0</w:t>
                </w:r>
              </w:sdtContent>
            </w:sdt>
            <w:r w:rsidRPr="00D772E1">
              <w:rPr>
                <w:rFonts w:ascii="Times New Roman" w:eastAsia="Arial" w:hAnsi="Times New Roman" w:cs="Times New Roman"/>
                <w:sz w:val="26"/>
                <w:szCs w:val="26"/>
              </w:rPr>
              <w:t>5</w:t>
            </w:r>
          </w:p>
        </w:tc>
        <w:tc>
          <w:tcPr>
            <w:tcW w:w="781" w:type="dxa"/>
            <w:shd w:val="clear" w:color="auto" w:fill="auto"/>
            <w:vAlign w:val="center"/>
          </w:tcPr>
          <w:p w14:paraId="00000152" w14:textId="77777777" w:rsidR="009E56FB" w:rsidRPr="00D772E1" w:rsidRDefault="000A6D0D">
            <w:pPr>
              <w:spacing w:after="0" w:line="240" w:lineRule="auto"/>
              <w:ind w:left="113" w:right="113"/>
              <w:jc w:val="center"/>
              <w:rPr>
                <w:rFonts w:ascii="Times New Roman" w:hAnsi="Times New Roman" w:cs="Times New Roman"/>
                <w:sz w:val="26"/>
                <w:szCs w:val="26"/>
              </w:rPr>
            </w:pPr>
            <w:r w:rsidRPr="00D772E1">
              <w:rPr>
                <w:rFonts w:ascii="Times New Roman" w:eastAsia="Arial" w:hAnsi="Times New Roman" w:cs="Times New Roman"/>
                <w:sz w:val="26"/>
                <w:szCs w:val="26"/>
              </w:rPr>
              <w:t>СК</w:t>
            </w:r>
            <w:sdt>
              <w:sdtPr>
                <w:rPr>
                  <w:rFonts w:ascii="Times New Roman" w:hAnsi="Times New Roman" w:cs="Times New Roman"/>
                  <w:sz w:val="26"/>
                  <w:szCs w:val="26"/>
                </w:rPr>
                <w:tag w:val="goog_rdk_24"/>
                <w:id w:val="352159910"/>
              </w:sdtPr>
              <w:sdtEndPr/>
              <w:sdtContent>
                <w:r w:rsidRPr="00D772E1">
                  <w:rPr>
                    <w:rFonts w:ascii="Times New Roman" w:eastAsia="Arial" w:hAnsi="Times New Roman" w:cs="Times New Roman"/>
                    <w:sz w:val="26"/>
                    <w:szCs w:val="26"/>
                  </w:rPr>
                  <w:t>0</w:t>
                </w:r>
              </w:sdtContent>
            </w:sdt>
            <w:r w:rsidRPr="00D772E1">
              <w:rPr>
                <w:rFonts w:ascii="Times New Roman" w:eastAsia="Arial" w:hAnsi="Times New Roman" w:cs="Times New Roman"/>
                <w:sz w:val="26"/>
                <w:szCs w:val="26"/>
              </w:rPr>
              <w:t>6</w:t>
            </w:r>
          </w:p>
        </w:tc>
      </w:tr>
      <w:tr w:rsidR="009E56FB" w:rsidRPr="00EF3921" w14:paraId="43E659F5" w14:textId="77777777">
        <w:trPr>
          <w:cantSplit/>
          <w:trHeight w:val="148"/>
        </w:trPr>
        <w:tc>
          <w:tcPr>
            <w:tcW w:w="1620" w:type="dxa"/>
            <w:shd w:val="clear" w:color="auto" w:fill="auto"/>
            <w:vAlign w:val="center"/>
          </w:tcPr>
          <w:p w14:paraId="00000153" w14:textId="77777777" w:rsidR="009E56FB" w:rsidRPr="00D772E1" w:rsidRDefault="000A6D0D">
            <w:pPr>
              <w:spacing w:after="0" w:line="240" w:lineRule="auto"/>
              <w:jc w:val="center"/>
              <w:rPr>
                <w:rFonts w:ascii="Times New Roman" w:eastAsia="Arial" w:hAnsi="Times New Roman" w:cs="Times New Roman"/>
                <w:color w:val="000000"/>
                <w:sz w:val="26"/>
                <w:szCs w:val="26"/>
              </w:rPr>
            </w:pPr>
            <w:r w:rsidRPr="00D772E1">
              <w:rPr>
                <w:rFonts w:ascii="Times New Roman" w:eastAsia="Arial" w:hAnsi="Times New Roman" w:cs="Times New Roman"/>
                <w:sz w:val="26"/>
                <w:szCs w:val="26"/>
              </w:rPr>
              <w:t>РН</w:t>
            </w:r>
            <w:sdt>
              <w:sdtPr>
                <w:rPr>
                  <w:rFonts w:ascii="Times New Roman" w:hAnsi="Times New Roman" w:cs="Times New Roman"/>
                  <w:sz w:val="26"/>
                  <w:szCs w:val="26"/>
                </w:rPr>
                <w:tag w:val="goog_rdk_25"/>
                <w:id w:val="413594147"/>
              </w:sdtPr>
              <w:sdtEndPr/>
              <w:sdtContent>
                <w:r w:rsidRPr="00D772E1">
                  <w:rPr>
                    <w:rFonts w:ascii="Times New Roman" w:eastAsia="Arial" w:hAnsi="Times New Roman" w:cs="Times New Roman"/>
                    <w:sz w:val="26"/>
                    <w:szCs w:val="26"/>
                  </w:rPr>
                  <w:t>0</w:t>
                </w:r>
              </w:sdtContent>
            </w:sdt>
            <w:r w:rsidRPr="00D772E1">
              <w:rPr>
                <w:rFonts w:ascii="Times New Roman" w:eastAsia="Arial" w:hAnsi="Times New Roman" w:cs="Times New Roman"/>
                <w:sz w:val="26"/>
                <w:szCs w:val="26"/>
              </w:rPr>
              <w:t>1</w:t>
            </w:r>
          </w:p>
        </w:tc>
        <w:tc>
          <w:tcPr>
            <w:tcW w:w="781" w:type="dxa"/>
            <w:shd w:val="clear" w:color="auto" w:fill="auto"/>
          </w:tcPr>
          <w:p w14:paraId="00000154" w14:textId="77777777" w:rsidR="009E56FB" w:rsidRPr="00D772E1" w:rsidRDefault="000A6D0D">
            <w:pPr>
              <w:spacing w:after="0" w:line="240" w:lineRule="auto"/>
              <w:jc w:val="center"/>
              <w:rPr>
                <w:rFonts w:ascii="Times New Roman" w:eastAsia="Arial" w:hAnsi="Times New Roman" w:cs="Times New Roman"/>
                <w:b/>
                <w:sz w:val="26"/>
                <w:szCs w:val="26"/>
              </w:rPr>
            </w:pPr>
            <w:r w:rsidRPr="00D772E1">
              <w:rPr>
                <w:rFonts w:ascii="Times New Roman" w:eastAsia="Arial" w:hAnsi="Times New Roman" w:cs="Times New Roman"/>
                <w:b/>
                <w:sz w:val="26"/>
                <w:szCs w:val="26"/>
              </w:rPr>
              <w:t>+</w:t>
            </w:r>
          </w:p>
        </w:tc>
        <w:tc>
          <w:tcPr>
            <w:tcW w:w="781" w:type="dxa"/>
            <w:shd w:val="clear" w:color="auto" w:fill="auto"/>
          </w:tcPr>
          <w:p w14:paraId="00000155" w14:textId="77777777" w:rsidR="009E56FB" w:rsidRPr="00D772E1" w:rsidRDefault="000A6D0D">
            <w:pPr>
              <w:spacing w:after="0" w:line="240" w:lineRule="auto"/>
              <w:jc w:val="center"/>
              <w:rPr>
                <w:rFonts w:ascii="Times New Roman" w:eastAsia="Arial" w:hAnsi="Times New Roman" w:cs="Times New Roman"/>
                <w:b/>
                <w:sz w:val="26"/>
                <w:szCs w:val="26"/>
              </w:rPr>
            </w:pPr>
            <w:r w:rsidRPr="00D772E1">
              <w:rPr>
                <w:rFonts w:ascii="Times New Roman" w:eastAsia="Arial" w:hAnsi="Times New Roman" w:cs="Times New Roman"/>
                <w:b/>
                <w:sz w:val="26"/>
                <w:szCs w:val="26"/>
              </w:rPr>
              <w:t>+</w:t>
            </w:r>
          </w:p>
        </w:tc>
        <w:tc>
          <w:tcPr>
            <w:tcW w:w="781" w:type="dxa"/>
            <w:shd w:val="clear" w:color="auto" w:fill="auto"/>
          </w:tcPr>
          <w:p w14:paraId="00000156"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57"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58"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59"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5A"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5B"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5C"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5D"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5E" w14:textId="77777777" w:rsidR="009E56FB" w:rsidRPr="00D772E1" w:rsidRDefault="009E56FB">
            <w:pPr>
              <w:spacing w:after="0" w:line="240" w:lineRule="auto"/>
              <w:jc w:val="center"/>
              <w:rPr>
                <w:rFonts w:ascii="Times New Roman" w:eastAsia="Arial" w:hAnsi="Times New Roman" w:cs="Times New Roman"/>
                <w:b/>
                <w:sz w:val="26"/>
                <w:szCs w:val="26"/>
              </w:rPr>
            </w:pPr>
          </w:p>
        </w:tc>
      </w:tr>
      <w:tr w:rsidR="009E56FB" w:rsidRPr="00EF3921" w14:paraId="1D12E200" w14:textId="77777777">
        <w:trPr>
          <w:cantSplit/>
          <w:trHeight w:val="300"/>
        </w:trPr>
        <w:tc>
          <w:tcPr>
            <w:tcW w:w="1620" w:type="dxa"/>
            <w:shd w:val="clear" w:color="auto" w:fill="auto"/>
            <w:vAlign w:val="center"/>
          </w:tcPr>
          <w:p w14:paraId="0000015F" w14:textId="77777777" w:rsidR="009E56FB" w:rsidRPr="00D772E1" w:rsidRDefault="000A6D0D">
            <w:pPr>
              <w:spacing w:after="0" w:line="240" w:lineRule="auto"/>
              <w:jc w:val="center"/>
              <w:rPr>
                <w:rFonts w:ascii="Times New Roman" w:eastAsia="Arial" w:hAnsi="Times New Roman" w:cs="Times New Roman"/>
                <w:color w:val="000000"/>
                <w:sz w:val="26"/>
                <w:szCs w:val="26"/>
              </w:rPr>
            </w:pPr>
            <w:r w:rsidRPr="00D772E1">
              <w:rPr>
                <w:rFonts w:ascii="Times New Roman" w:eastAsia="Arial" w:hAnsi="Times New Roman" w:cs="Times New Roman"/>
                <w:sz w:val="26"/>
                <w:szCs w:val="26"/>
              </w:rPr>
              <w:t>РН</w:t>
            </w:r>
            <w:sdt>
              <w:sdtPr>
                <w:rPr>
                  <w:rFonts w:ascii="Times New Roman" w:hAnsi="Times New Roman" w:cs="Times New Roman"/>
                  <w:sz w:val="26"/>
                  <w:szCs w:val="26"/>
                </w:rPr>
                <w:tag w:val="goog_rdk_26"/>
                <w:id w:val="-299221448"/>
              </w:sdtPr>
              <w:sdtEndPr/>
              <w:sdtContent>
                <w:r w:rsidRPr="00D772E1">
                  <w:rPr>
                    <w:rFonts w:ascii="Times New Roman" w:eastAsia="Arial" w:hAnsi="Times New Roman" w:cs="Times New Roman"/>
                    <w:sz w:val="26"/>
                    <w:szCs w:val="26"/>
                  </w:rPr>
                  <w:t>0</w:t>
                </w:r>
              </w:sdtContent>
            </w:sdt>
            <w:r w:rsidRPr="00D772E1">
              <w:rPr>
                <w:rFonts w:ascii="Times New Roman" w:eastAsia="Arial" w:hAnsi="Times New Roman" w:cs="Times New Roman"/>
                <w:sz w:val="26"/>
                <w:szCs w:val="26"/>
              </w:rPr>
              <w:t>2</w:t>
            </w:r>
          </w:p>
        </w:tc>
        <w:tc>
          <w:tcPr>
            <w:tcW w:w="781" w:type="dxa"/>
            <w:shd w:val="clear" w:color="auto" w:fill="auto"/>
          </w:tcPr>
          <w:p w14:paraId="00000160" w14:textId="77777777" w:rsidR="009E56FB" w:rsidRPr="00D772E1" w:rsidRDefault="000A6D0D">
            <w:pPr>
              <w:spacing w:after="0" w:line="240" w:lineRule="auto"/>
              <w:jc w:val="center"/>
              <w:rPr>
                <w:rFonts w:ascii="Times New Roman" w:eastAsia="Arial" w:hAnsi="Times New Roman" w:cs="Times New Roman"/>
                <w:b/>
                <w:sz w:val="26"/>
                <w:szCs w:val="26"/>
              </w:rPr>
            </w:pPr>
            <w:r w:rsidRPr="00D772E1">
              <w:rPr>
                <w:rFonts w:ascii="Times New Roman" w:eastAsia="Arial" w:hAnsi="Times New Roman" w:cs="Times New Roman"/>
                <w:b/>
                <w:sz w:val="26"/>
                <w:szCs w:val="26"/>
              </w:rPr>
              <w:t>+</w:t>
            </w:r>
          </w:p>
        </w:tc>
        <w:tc>
          <w:tcPr>
            <w:tcW w:w="781" w:type="dxa"/>
            <w:shd w:val="clear" w:color="auto" w:fill="auto"/>
          </w:tcPr>
          <w:p w14:paraId="00000161"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62" w14:textId="77777777" w:rsidR="009E56FB" w:rsidRPr="00D772E1" w:rsidRDefault="000A6D0D">
            <w:pPr>
              <w:spacing w:after="0" w:line="240" w:lineRule="auto"/>
              <w:jc w:val="center"/>
              <w:rPr>
                <w:rFonts w:ascii="Times New Roman" w:eastAsia="Arial" w:hAnsi="Times New Roman" w:cs="Times New Roman"/>
                <w:b/>
                <w:sz w:val="26"/>
                <w:szCs w:val="26"/>
              </w:rPr>
            </w:pPr>
            <w:r w:rsidRPr="00D772E1">
              <w:rPr>
                <w:rFonts w:ascii="Times New Roman" w:eastAsia="Arial" w:hAnsi="Times New Roman" w:cs="Times New Roman"/>
                <w:b/>
                <w:sz w:val="26"/>
                <w:szCs w:val="26"/>
              </w:rPr>
              <w:t>+</w:t>
            </w:r>
          </w:p>
        </w:tc>
        <w:tc>
          <w:tcPr>
            <w:tcW w:w="781" w:type="dxa"/>
            <w:shd w:val="clear" w:color="auto" w:fill="auto"/>
          </w:tcPr>
          <w:p w14:paraId="00000163"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64"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65"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66"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67"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68"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69"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6A" w14:textId="77777777" w:rsidR="009E56FB" w:rsidRPr="00D772E1" w:rsidRDefault="009E56FB">
            <w:pPr>
              <w:spacing w:after="0" w:line="240" w:lineRule="auto"/>
              <w:jc w:val="center"/>
              <w:rPr>
                <w:rFonts w:ascii="Times New Roman" w:eastAsia="Arial" w:hAnsi="Times New Roman" w:cs="Times New Roman"/>
                <w:b/>
                <w:sz w:val="26"/>
                <w:szCs w:val="26"/>
              </w:rPr>
            </w:pPr>
          </w:p>
        </w:tc>
      </w:tr>
      <w:tr w:rsidR="009E56FB" w:rsidRPr="00EF3921" w14:paraId="2BFBFE39" w14:textId="77777777">
        <w:trPr>
          <w:cantSplit/>
          <w:trHeight w:val="25"/>
        </w:trPr>
        <w:tc>
          <w:tcPr>
            <w:tcW w:w="1620" w:type="dxa"/>
            <w:shd w:val="clear" w:color="auto" w:fill="auto"/>
            <w:vAlign w:val="center"/>
          </w:tcPr>
          <w:p w14:paraId="0000016B" w14:textId="77777777" w:rsidR="009E56FB" w:rsidRPr="00D772E1" w:rsidRDefault="000A6D0D">
            <w:pPr>
              <w:spacing w:after="0" w:line="240" w:lineRule="auto"/>
              <w:jc w:val="center"/>
              <w:rPr>
                <w:rFonts w:ascii="Times New Roman" w:eastAsia="Arial" w:hAnsi="Times New Roman" w:cs="Times New Roman"/>
                <w:color w:val="000000"/>
                <w:sz w:val="26"/>
                <w:szCs w:val="26"/>
              </w:rPr>
            </w:pPr>
            <w:r w:rsidRPr="00D772E1">
              <w:rPr>
                <w:rFonts w:ascii="Times New Roman" w:eastAsia="Arial" w:hAnsi="Times New Roman" w:cs="Times New Roman"/>
                <w:sz w:val="26"/>
                <w:szCs w:val="26"/>
              </w:rPr>
              <w:t>РН</w:t>
            </w:r>
            <w:sdt>
              <w:sdtPr>
                <w:rPr>
                  <w:rFonts w:ascii="Times New Roman" w:hAnsi="Times New Roman" w:cs="Times New Roman"/>
                  <w:sz w:val="26"/>
                  <w:szCs w:val="26"/>
                </w:rPr>
                <w:tag w:val="goog_rdk_27"/>
                <w:id w:val="-253204725"/>
              </w:sdtPr>
              <w:sdtEndPr/>
              <w:sdtContent>
                <w:r w:rsidRPr="00D772E1">
                  <w:rPr>
                    <w:rFonts w:ascii="Times New Roman" w:eastAsia="Arial" w:hAnsi="Times New Roman" w:cs="Times New Roman"/>
                    <w:sz w:val="26"/>
                    <w:szCs w:val="26"/>
                  </w:rPr>
                  <w:t>0</w:t>
                </w:r>
              </w:sdtContent>
            </w:sdt>
            <w:r w:rsidRPr="00D772E1">
              <w:rPr>
                <w:rFonts w:ascii="Times New Roman" w:eastAsia="Arial" w:hAnsi="Times New Roman" w:cs="Times New Roman"/>
                <w:sz w:val="26"/>
                <w:szCs w:val="26"/>
              </w:rPr>
              <w:t>3</w:t>
            </w:r>
          </w:p>
        </w:tc>
        <w:tc>
          <w:tcPr>
            <w:tcW w:w="781" w:type="dxa"/>
            <w:shd w:val="clear" w:color="auto" w:fill="auto"/>
          </w:tcPr>
          <w:p w14:paraId="0000016C" w14:textId="77777777" w:rsidR="009E56FB" w:rsidRPr="00D772E1" w:rsidRDefault="000A6D0D">
            <w:pPr>
              <w:spacing w:after="0" w:line="240" w:lineRule="auto"/>
              <w:jc w:val="center"/>
              <w:rPr>
                <w:rFonts w:ascii="Times New Roman" w:eastAsia="Arial" w:hAnsi="Times New Roman" w:cs="Times New Roman"/>
                <w:b/>
                <w:sz w:val="26"/>
                <w:szCs w:val="26"/>
              </w:rPr>
            </w:pPr>
            <w:r w:rsidRPr="00D772E1">
              <w:rPr>
                <w:rFonts w:ascii="Times New Roman" w:eastAsia="Arial" w:hAnsi="Times New Roman" w:cs="Times New Roman"/>
                <w:b/>
                <w:sz w:val="26"/>
                <w:szCs w:val="26"/>
              </w:rPr>
              <w:t>+</w:t>
            </w:r>
          </w:p>
        </w:tc>
        <w:tc>
          <w:tcPr>
            <w:tcW w:w="781" w:type="dxa"/>
            <w:shd w:val="clear" w:color="auto" w:fill="auto"/>
          </w:tcPr>
          <w:p w14:paraId="0000016D"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6E"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6F" w14:textId="77777777" w:rsidR="009E56FB" w:rsidRPr="00D772E1" w:rsidRDefault="000A6D0D">
            <w:pPr>
              <w:spacing w:after="0" w:line="240" w:lineRule="auto"/>
              <w:jc w:val="center"/>
              <w:rPr>
                <w:rFonts w:ascii="Times New Roman" w:eastAsia="Arial" w:hAnsi="Times New Roman" w:cs="Times New Roman"/>
                <w:b/>
                <w:sz w:val="26"/>
                <w:szCs w:val="26"/>
              </w:rPr>
            </w:pPr>
            <w:r w:rsidRPr="00D772E1">
              <w:rPr>
                <w:rFonts w:ascii="Times New Roman" w:eastAsia="Arial" w:hAnsi="Times New Roman" w:cs="Times New Roman"/>
                <w:b/>
                <w:sz w:val="26"/>
                <w:szCs w:val="26"/>
              </w:rPr>
              <w:t>+</w:t>
            </w:r>
          </w:p>
        </w:tc>
        <w:tc>
          <w:tcPr>
            <w:tcW w:w="781" w:type="dxa"/>
            <w:shd w:val="clear" w:color="auto" w:fill="auto"/>
          </w:tcPr>
          <w:p w14:paraId="00000170"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71"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72"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73"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74"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75"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76" w14:textId="77777777" w:rsidR="009E56FB" w:rsidRPr="00D772E1" w:rsidRDefault="009E56FB">
            <w:pPr>
              <w:spacing w:after="0" w:line="240" w:lineRule="auto"/>
              <w:jc w:val="center"/>
              <w:rPr>
                <w:rFonts w:ascii="Times New Roman" w:eastAsia="Arial" w:hAnsi="Times New Roman" w:cs="Times New Roman"/>
                <w:b/>
                <w:sz w:val="26"/>
                <w:szCs w:val="26"/>
              </w:rPr>
            </w:pPr>
          </w:p>
        </w:tc>
      </w:tr>
      <w:tr w:rsidR="009E56FB" w:rsidRPr="00EF3921" w14:paraId="0661DE0D" w14:textId="77777777">
        <w:trPr>
          <w:cantSplit/>
          <w:trHeight w:val="30"/>
        </w:trPr>
        <w:tc>
          <w:tcPr>
            <w:tcW w:w="1620" w:type="dxa"/>
            <w:shd w:val="clear" w:color="auto" w:fill="auto"/>
            <w:vAlign w:val="center"/>
          </w:tcPr>
          <w:p w14:paraId="00000177" w14:textId="77777777" w:rsidR="009E56FB" w:rsidRPr="00D772E1" w:rsidRDefault="000A6D0D">
            <w:pPr>
              <w:spacing w:after="0" w:line="240" w:lineRule="auto"/>
              <w:jc w:val="center"/>
              <w:rPr>
                <w:rFonts w:ascii="Times New Roman" w:eastAsia="Arial" w:hAnsi="Times New Roman" w:cs="Times New Roman"/>
                <w:sz w:val="26"/>
                <w:szCs w:val="26"/>
              </w:rPr>
            </w:pPr>
            <w:r w:rsidRPr="00D772E1">
              <w:rPr>
                <w:rFonts w:ascii="Times New Roman" w:eastAsia="Arial" w:hAnsi="Times New Roman" w:cs="Times New Roman"/>
                <w:sz w:val="26"/>
                <w:szCs w:val="26"/>
              </w:rPr>
              <w:t>РН</w:t>
            </w:r>
            <w:sdt>
              <w:sdtPr>
                <w:rPr>
                  <w:rFonts w:ascii="Times New Roman" w:hAnsi="Times New Roman" w:cs="Times New Roman"/>
                  <w:sz w:val="26"/>
                  <w:szCs w:val="26"/>
                </w:rPr>
                <w:tag w:val="goog_rdk_28"/>
                <w:id w:val="-89628097"/>
              </w:sdtPr>
              <w:sdtEndPr/>
              <w:sdtContent>
                <w:r w:rsidRPr="00D772E1">
                  <w:rPr>
                    <w:rFonts w:ascii="Times New Roman" w:eastAsia="Arial" w:hAnsi="Times New Roman" w:cs="Times New Roman"/>
                    <w:sz w:val="26"/>
                    <w:szCs w:val="26"/>
                  </w:rPr>
                  <w:t>0</w:t>
                </w:r>
              </w:sdtContent>
            </w:sdt>
            <w:r w:rsidRPr="00D772E1">
              <w:rPr>
                <w:rFonts w:ascii="Times New Roman" w:eastAsia="Arial" w:hAnsi="Times New Roman" w:cs="Times New Roman"/>
                <w:sz w:val="26"/>
                <w:szCs w:val="26"/>
              </w:rPr>
              <w:t>4</w:t>
            </w:r>
          </w:p>
        </w:tc>
        <w:tc>
          <w:tcPr>
            <w:tcW w:w="781" w:type="dxa"/>
            <w:shd w:val="clear" w:color="auto" w:fill="auto"/>
          </w:tcPr>
          <w:p w14:paraId="00000178" w14:textId="77777777" w:rsidR="009E56FB" w:rsidRPr="00D772E1" w:rsidRDefault="000A6D0D">
            <w:pPr>
              <w:spacing w:after="0" w:line="240" w:lineRule="auto"/>
              <w:jc w:val="center"/>
              <w:rPr>
                <w:rFonts w:ascii="Times New Roman" w:eastAsia="Arial" w:hAnsi="Times New Roman" w:cs="Times New Roman"/>
                <w:b/>
                <w:sz w:val="26"/>
                <w:szCs w:val="26"/>
              </w:rPr>
            </w:pPr>
            <w:r w:rsidRPr="00D772E1">
              <w:rPr>
                <w:rFonts w:ascii="Times New Roman" w:eastAsia="Arial" w:hAnsi="Times New Roman" w:cs="Times New Roman"/>
                <w:b/>
                <w:sz w:val="26"/>
                <w:szCs w:val="26"/>
              </w:rPr>
              <w:t>+</w:t>
            </w:r>
          </w:p>
        </w:tc>
        <w:tc>
          <w:tcPr>
            <w:tcW w:w="781" w:type="dxa"/>
            <w:shd w:val="clear" w:color="auto" w:fill="auto"/>
          </w:tcPr>
          <w:p w14:paraId="00000179"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7A"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7B"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7C" w14:textId="099801A2" w:rsidR="009E56FB" w:rsidRPr="00D772E1" w:rsidRDefault="00D772E1">
            <w:pPr>
              <w:spacing w:after="0" w:line="240" w:lineRule="auto"/>
              <w:jc w:val="center"/>
              <w:rPr>
                <w:rFonts w:ascii="Times New Roman" w:eastAsia="Arial" w:hAnsi="Times New Roman" w:cs="Times New Roman"/>
                <w:b/>
                <w:sz w:val="26"/>
                <w:szCs w:val="26"/>
              </w:rPr>
            </w:pPr>
            <w:sdt>
              <w:sdtPr>
                <w:rPr>
                  <w:rFonts w:ascii="Times New Roman" w:hAnsi="Times New Roman" w:cs="Times New Roman"/>
                  <w:sz w:val="26"/>
                  <w:szCs w:val="26"/>
                </w:rPr>
                <w:tag w:val="goog_rdk_30"/>
                <w:id w:val="1819688386"/>
                <w:showingPlcHdr/>
              </w:sdtPr>
              <w:sdtEndPr/>
              <w:sdtContent>
                <w:r w:rsidR="00EF3921" w:rsidRPr="00D772E1">
                  <w:rPr>
                    <w:rFonts w:ascii="Times New Roman" w:hAnsi="Times New Roman" w:cs="Times New Roman"/>
                    <w:sz w:val="26"/>
                    <w:szCs w:val="26"/>
                  </w:rPr>
                  <w:t xml:space="preserve">     </w:t>
                </w:r>
              </w:sdtContent>
            </w:sdt>
          </w:p>
        </w:tc>
        <w:tc>
          <w:tcPr>
            <w:tcW w:w="781" w:type="dxa"/>
            <w:shd w:val="clear" w:color="auto" w:fill="auto"/>
          </w:tcPr>
          <w:p w14:paraId="0000017D"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7E" w14:textId="77777777" w:rsidR="009E56FB" w:rsidRPr="00D772E1" w:rsidRDefault="00D772E1">
            <w:pPr>
              <w:spacing w:after="0" w:line="240" w:lineRule="auto"/>
              <w:jc w:val="center"/>
              <w:rPr>
                <w:rFonts w:ascii="Times New Roman" w:eastAsia="Arial" w:hAnsi="Times New Roman" w:cs="Times New Roman"/>
                <w:b/>
                <w:sz w:val="26"/>
                <w:szCs w:val="26"/>
              </w:rPr>
            </w:pPr>
            <w:sdt>
              <w:sdtPr>
                <w:rPr>
                  <w:rFonts w:ascii="Times New Roman" w:hAnsi="Times New Roman" w:cs="Times New Roman"/>
                  <w:sz w:val="26"/>
                  <w:szCs w:val="26"/>
                </w:rPr>
                <w:tag w:val="goog_rdk_32"/>
                <w:id w:val="2116948882"/>
              </w:sdtPr>
              <w:sdtEndPr/>
              <w:sdtContent>
                <w:r w:rsidR="000A6D0D" w:rsidRPr="00D772E1">
                  <w:rPr>
                    <w:rFonts w:ascii="Times New Roman" w:eastAsia="Arial" w:hAnsi="Times New Roman" w:cs="Times New Roman"/>
                    <w:b/>
                    <w:sz w:val="26"/>
                    <w:szCs w:val="26"/>
                  </w:rPr>
                  <w:t>+</w:t>
                </w:r>
              </w:sdtContent>
            </w:sdt>
          </w:p>
        </w:tc>
        <w:tc>
          <w:tcPr>
            <w:tcW w:w="781" w:type="dxa"/>
            <w:shd w:val="clear" w:color="auto" w:fill="auto"/>
          </w:tcPr>
          <w:p w14:paraId="0000017F"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80"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81"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82" w14:textId="77777777" w:rsidR="009E56FB" w:rsidRPr="00D772E1" w:rsidRDefault="009E56FB">
            <w:pPr>
              <w:spacing w:after="0" w:line="240" w:lineRule="auto"/>
              <w:jc w:val="center"/>
              <w:rPr>
                <w:rFonts w:ascii="Times New Roman" w:eastAsia="Arial" w:hAnsi="Times New Roman" w:cs="Times New Roman"/>
                <w:b/>
                <w:sz w:val="26"/>
                <w:szCs w:val="26"/>
              </w:rPr>
            </w:pPr>
          </w:p>
        </w:tc>
      </w:tr>
      <w:tr w:rsidR="009E56FB" w:rsidRPr="00EF3921" w14:paraId="0A0AA9B9" w14:textId="77777777">
        <w:trPr>
          <w:cantSplit/>
          <w:trHeight w:val="276"/>
        </w:trPr>
        <w:tc>
          <w:tcPr>
            <w:tcW w:w="1620" w:type="dxa"/>
            <w:shd w:val="clear" w:color="auto" w:fill="auto"/>
            <w:vAlign w:val="center"/>
          </w:tcPr>
          <w:p w14:paraId="00000183" w14:textId="77777777" w:rsidR="009E56FB" w:rsidRPr="00D772E1" w:rsidRDefault="000A6D0D">
            <w:pPr>
              <w:spacing w:after="0" w:line="240" w:lineRule="auto"/>
              <w:jc w:val="center"/>
              <w:rPr>
                <w:rFonts w:ascii="Times New Roman" w:eastAsia="Arial" w:hAnsi="Times New Roman" w:cs="Times New Roman"/>
                <w:color w:val="000000"/>
                <w:sz w:val="26"/>
                <w:szCs w:val="26"/>
              </w:rPr>
            </w:pPr>
            <w:r w:rsidRPr="00D772E1">
              <w:rPr>
                <w:rFonts w:ascii="Times New Roman" w:eastAsia="Arial" w:hAnsi="Times New Roman" w:cs="Times New Roman"/>
                <w:sz w:val="26"/>
                <w:szCs w:val="26"/>
              </w:rPr>
              <w:t>РН</w:t>
            </w:r>
            <w:sdt>
              <w:sdtPr>
                <w:rPr>
                  <w:rFonts w:ascii="Times New Roman" w:hAnsi="Times New Roman" w:cs="Times New Roman"/>
                  <w:sz w:val="26"/>
                  <w:szCs w:val="26"/>
                </w:rPr>
                <w:tag w:val="goog_rdk_33"/>
                <w:id w:val="-417398246"/>
              </w:sdtPr>
              <w:sdtEndPr/>
              <w:sdtContent>
                <w:r w:rsidRPr="00D772E1">
                  <w:rPr>
                    <w:rFonts w:ascii="Times New Roman" w:eastAsia="Arial" w:hAnsi="Times New Roman" w:cs="Times New Roman"/>
                    <w:sz w:val="26"/>
                    <w:szCs w:val="26"/>
                  </w:rPr>
                  <w:t>0</w:t>
                </w:r>
              </w:sdtContent>
            </w:sdt>
            <w:r w:rsidRPr="00D772E1">
              <w:rPr>
                <w:rFonts w:ascii="Times New Roman" w:eastAsia="Arial" w:hAnsi="Times New Roman" w:cs="Times New Roman"/>
                <w:sz w:val="26"/>
                <w:szCs w:val="26"/>
              </w:rPr>
              <w:t>5</w:t>
            </w:r>
          </w:p>
        </w:tc>
        <w:tc>
          <w:tcPr>
            <w:tcW w:w="781" w:type="dxa"/>
            <w:shd w:val="clear" w:color="auto" w:fill="auto"/>
          </w:tcPr>
          <w:p w14:paraId="00000184" w14:textId="77777777" w:rsidR="009E56FB" w:rsidRPr="00D772E1" w:rsidRDefault="000A6D0D">
            <w:pPr>
              <w:spacing w:after="0" w:line="240" w:lineRule="auto"/>
              <w:jc w:val="center"/>
              <w:rPr>
                <w:rFonts w:ascii="Times New Roman" w:eastAsia="Arial" w:hAnsi="Times New Roman" w:cs="Times New Roman"/>
                <w:b/>
                <w:sz w:val="26"/>
                <w:szCs w:val="26"/>
              </w:rPr>
            </w:pPr>
            <w:r w:rsidRPr="00D772E1">
              <w:rPr>
                <w:rFonts w:ascii="Times New Roman" w:eastAsia="Arial" w:hAnsi="Times New Roman" w:cs="Times New Roman"/>
                <w:b/>
                <w:sz w:val="26"/>
                <w:szCs w:val="26"/>
              </w:rPr>
              <w:t>+</w:t>
            </w:r>
          </w:p>
        </w:tc>
        <w:tc>
          <w:tcPr>
            <w:tcW w:w="781" w:type="dxa"/>
            <w:shd w:val="clear" w:color="auto" w:fill="auto"/>
          </w:tcPr>
          <w:p w14:paraId="00000185"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86"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87"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88" w14:textId="77777777" w:rsidR="009E56FB" w:rsidRPr="00D772E1" w:rsidRDefault="00D772E1">
            <w:pPr>
              <w:spacing w:after="0" w:line="240" w:lineRule="auto"/>
              <w:jc w:val="center"/>
              <w:rPr>
                <w:rFonts w:ascii="Times New Roman" w:eastAsia="Arial" w:hAnsi="Times New Roman" w:cs="Times New Roman"/>
                <w:b/>
                <w:sz w:val="26"/>
                <w:szCs w:val="26"/>
              </w:rPr>
            </w:pPr>
            <w:sdt>
              <w:sdtPr>
                <w:rPr>
                  <w:rFonts w:ascii="Times New Roman" w:hAnsi="Times New Roman" w:cs="Times New Roman"/>
                  <w:sz w:val="26"/>
                  <w:szCs w:val="26"/>
                </w:rPr>
                <w:tag w:val="goog_rdk_35"/>
                <w:id w:val="-417636765"/>
              </w:sdtPr>
              <w:sdtEndPr/>
              <w:sdtContent>
                <w:r w:rsidR="000A6D0D" w:rsidRPr="00D772E1">
                  <w:rPr>
                    <w:rFonts w:ascii="Times New Roman" w:eastAsia="Arial" w:hAnsi="Times New Roman" w:cs="Times New Roman"/>
                    <w:b/>
                    <w:sz w:val="26"/>
                    <w:szCs w:val="26"/>
                  </w:rPr>
                  <w:t>+</w:t>
                </w:r>
              </w:sdtContent>
            </w:sdt>
          </w:p>
        </w:tc>
        <w:tc>
          <w:tcPr>
            <w:tcW w:w="781" w:type="dxa"/>
            <w:shd w:val="clear" w:color="auto" w:fill="auto"/>
          </w:tcPr>
          <w:p w14:paraId="00000189" w14:textId="27835262" w:rsidR="009E56FB" w:rsidRPr="00D772E1" w:rsidRDefault="00D772E1">
            <w:pPr>
              <w:spacing w:after="0" w:line="240" w:lineRule="auto"/>
              <w:jc w:val="center"/>
              <w:rPr>
                <w:rFonts w:ascii="Times New Roman" w:eastAsia="Arial" w:hAnsi="Times New Roman" w:cs="Times New Roman"/>
                <w:b/>
                <w:sz w:val="26"/>
                <w:szCs w:val="26"/>
              </w:rPr>
            </w:pPr>
            <w:sdt>
              <w:sdtPr>
                <w:rPr>
                  <w:rFonts w:ascii="Times New Roman" w:hAnsi="Times New Roman" w:cs="Times New Roman"/>
                  <w:sz w:val="26"/>
                  <w:szCs w:val="26"/>
                </w:rPr>
                <w:tag w:val="goog_rdk_37"/>
                <w:id w:val="1580557635"/>
                <w:showingPlcHdr/>
              </w:sdtPr>
              <w:sdtEndPr/>
              <w:sdtContent>
                <w:r w:rsidR="00EF3921" w:rsidRPr="00D772E1">
                  <w:rPr>
                    <w:rFonts w:ascii="Times New Roman" w:hAnsi="Times New Roman" w:cs="Times New Roman"/>
                    <w:sz w:val="26"/>
                    <w:szCs w:val="26"/>
                  </w:rPr>
                  <w:t xml:space="preserve">     </w:t>
                </w:r>
              </w:sdtContent>
            </w:sdt>
          </w:p>
        </w:tc>
        <w:tc>
          <w:tcPr>
            <w:tcW w:w="781" w:type="dxa"/>
            <w:shd w:val="clear" w:color="auto" w:fill="auto"/>
          </w:tcPr>
          <w:p w14:paraId="0000018A"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8B"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8C"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8D"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8E" w14:textId="77777777" w:rsidR="009E56FB" w:rsidRPr="00D772E1" w:rsidRDefault="009E56FB">
            <w:pPr>
              <w:spacing w:after="0" w:line="240" w:lineRule="auto"/>
              <w:jc w:val="center"/>
              <w:rPr>
                <w:rFonts w:ascii="Times New Roman" w:eastAsia="Arial" w:hAnsi="Times New Roman" w:cs="Times New Roman"/>
                <w:b/>
                <w:sz w:val="26"/>
                <w:szCs w:val="26"/>
              </w:rPr>
            </w:pPr>
          </w:p>
        </w:tc>
      </w:tr>
      <w:tr w:rsidR="009E56FB" w:rsidRPr="00EF3921" w14:paraId="05FFD79E" w14:textId="77777777">
        <w:trPr>
          <w:cantSplit/>
          <w:trHeight w:val="276"/>
        </w:trPr>
        <w:tc>
          <w:tcPr>
            <w:tcW w:w="1620" w:type="dxa"/>
            <w:shd w:val="clear" w:color="auto" w:fill="auto"/>
            <w:vAlign w:val="center"/>
          </w:tcPr>
          <w:p w14:paraId="0000018F" w14:textId="77777777" w:rsidR="009E56FB" w:rsidRPr="00D772E1" w:rsidRDefault="000A6D0D">
            <w:pPr>
              <w:spacing w:after="0" w:line="240" w:lineRule="auto"/>
              <w:jc w:val="center"/>
              <w:rPr>
                <w:rFonts w:ascii="Times New Roman" w:eastAsia="Arial" w:hAnsi="Times New Roman" w:cs="Times New Roman"/>
                <w:sz w:val="26"/>
                <w:szCs w:val="26"/>
              </w:rPr>
            </w:pPr>
            <w:r w:rsidRPr="00D772E1">
              <w:rPr>
                <w:rFonts w:ascii="Times New Roman" w:eastAsia="Arial" w:hAnsi="Times New Roman" w:cs="Times New Roman"/>
                <w:sz w:val="26"/>
                <w:szCs w:val="26"/>
              </w:rPr>
              <w:t>РН</w:t>
            </w:r>
            <w:sdt>
              <w:sdtPr>
                <w:rPr>
                  <w:rFonts w:ascii="Times New Roman" w:hAnsi="Times New Roman" w:cs="Times New Roman"/>
                  <w:sz w:val="26"/>
                  <w:szCs w:val="26"/>
                </w:rPr>
                <w:tag w:val="goog_rdk_38"/>
                <w:id w:val="-1405444576"/>
              </w:sdtPr>
              <w:sdtEndPr/>
              <w:sdtContent>
                <w:r w:rsidRPr="00D772E1">
                  <w:rPr>
                    <w:rFonts w:ascii="Times New Roman" w:eastAsia="Arial" w:hAnsi="Times New Roman" w:cs="Times New Roman"/>
                    <w:sz w:val="26"/>
                    <w:szCs w:val="26"/>
                  </w:rPr>
                  <w:t>0</w:t>
                </w:r>
              </w:sdtContent>
            </w:sdt>
            <w:r w:rsidRPr="00D772E1">
              <w:rPr>
                <w:rFonts w:ascii="Times New Roman" w:eastAsia="Arial" w:hAnsi="Times New Roman" w:cs="Times New Roman"/>
                <w:sz w:val="26"/>
                <w:szCs w:val="26"/>
              </w:rPr>
              <w:t>6</w:t>
            </w:r>
          </w:p>
        </w:tc>
        <w:tc>
          <w:tcPr>
            <w:tcW w:w="781" w:type="dxa"/>
            <w:shd w:val="clear" w:color="auto" w:fill="auto"/>
          </w:tcPr>
          <w:p w14:paraId="00000190" w14:textId="77777777" w:rsidR="009E56FB" w:rsidRPr="00D772E1" w:rsidRDefault="000A6D0D">
            <w:pPr>
              <w:spacing w:after="0" w:line="240" w:lineRule="auto"/>
              <w:jc w:val="center"/>
              <w:rPr>
                <w:rFonts w:ascii="Times New Roman" w:eastAsia="Arial" w:hAnsi="Times New Roman" w:cs="Times New Roman"/>
                <w:b/>
                <w:sz w:val="26"/>
                <w:szCs w:val="26"/>
              </w:rPr>
            </w:pPr>
            <w:r w:rsidRPr="00D772E1">
              <w:rPr>
                <w:rFonts w:ascii="Times New Roman" w:eastAsia="Arial" w:hAnsi="Times New Roman" w:cs="Times New Roman"/>
                <w:b/>
                <w:sz w:val="26"/>
                <w:szCs w:val="26"/>
              </w:rPr>
              <w:t>+</w:t>
            </w:r>
          </w:p>
        </w:tc>
        <w:tc>
          <w:tcPr>
            <w:tcW w:w="781" w:type="dxa"/>
            <w:shd w:val="clear" w:color="auto" w:fill="auto"/>
          </w:tcPr>
          <w:p w14:paraId="00000191"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92"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93"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94"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95" w14:textId="77777777" w:rsidR="009E56FB" w:rsidRPr="00D772E1" w:rsidRDefault="00D772E1">
            <w:pPr>
              <w:spacing w:after="0" w:line="240" w:lineRule="auto"/>
              <w:jc w:val="center"/>
              <w:rPr>
                <w:rFonts w:ascii="Times New Roman" w:eastAsia="Arial" w:hAnsi="Times New Roman" w:cs="Times New Roman"/>
                <w:b/>
                <w:sz w:val="26"/>
                <w:szCs w:val="26"/>
              </w:rPr>
            </w:pPr>
            <w:sdt>
              <w:sdtPr>
                <w:rPr>
                  <w:rFonts w:ascii="Times New Roman" w:hAnsi="Times New Roman" w:cs="Times New Roman"/>
                  <w:sz w:val="26"/>
                  <w:szCs w:val="26"/>
                </w:rPr>
                <w:tag w:val="goog_rdk_40"/>
                <w:id w:val="-1676723589"/>
              </w:sdtPr>
              <w:sdtEndPr/>
              <w:sdtContent>
                <w:r w:rsidR="000A6D0D" w:rsidRPr="00D772E1">
                  <w:rPr>
                    <w:rFonts w:ascii="Times New Roman" w:eastAsia="Arial" w:hAnsi="Times New Roman" w:cs="Times New Roman"/>
                    <w:b/>
                    <w:sz w:val="26"/>
                    <w:szCs w:val="26"/>
                  </w:rPr>
                  <w:t>+</w:t>
                </w:r>
              </w:sdtContent>
            </w:sdt>
          </w:p>
        </w:tc>
        <w:tc>
          <w:tcPr>
            <w:tcW w:w="781" w:type="dxa"/>
            <w:shd w:val="clear" w:color="auto" w:fill="auto"/>
          </w:tcPr>
          <w:p w14:paraId="00000196" w14:textId="73FC4BB8" w:rsidR="009E56FB" w:rsidRPr="00D772E1" w:rsidRDefault="00D772E1">
            <w:pPr>
              <w:spacing w:after="0" w:line="240" w:lineRule="auto"/>
              <w:jc w:val="center"/>
              <w:rPr>
                <w:rFonts w:ascii="Times New Roman" w:eastAsia="Arial" w:hAnsi="Times New Roman" w:cs="Times New Roman"/>
                <w:b/>
                <w:sz w:val="26"/>
                <w:szCs w:val="26"/>
              </w:rPr>
            </w:pPr>
            <w:sdt>
              <w:sdtPr>
                <w:rPr>
                  <w:rFonts w:ascii="Times New Roman" w:hAnsi="Times New Roman" w:cs="Times New Roman"/>
                  <w:sz w:val="26"/>
                  <w:szCs w:val="26"/>
                </w:rPr>
                <w:tag w:val="goog_rdk_42"/>
                <w:id w:val="-781252716"/>
                <w:showingPlcHdr/>
              </w:sdtPr>
              <w:sdtEndPr/>
              <w:sdtContent>
                <w:r w:rsidR="00EF3921" w:rsidRPr="00D772E1">
                  <w:rPr>
                    <w:rFonts w:ascii="Times New Roman" w:hAnsi="Times New Roman" w:cs="Times New Roman"/>
                    <w:sz w:val="26"/>
                    <w:szCs w:val="26"/>
                  </w:rPr>
                  <w:t xml:space="preserve">     </w:t>
                </w:r>
              </w:sdtContent>
            </w:sdt>
          </w:p>
        </w:tc>
        <w:tc>
          <w:tcPr>
            <w:tcW w:w="781" w:type="dxa"/>
            <w:shd w:val="clear" w:color="auto" w:fill="auto"/>
          </w:tcPr>
          <w:p w14:paraId="00000197"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98"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99"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9A" w14:textId="77777777" w:rsidR="009E56FB" w:rsidRPr="00D772E1" w:rsidRDefault="009E56FB">
            <w:pPr>
              <w:spacing w:after="0" w:line="240" w:lineRule="auto"/>
              <w:jc w:val="center"/>
              <w:rPr>
                <w:rFonts w:ascii="Times New Roman" w:eastAsia="Arial" w:hAnsi="Times New Roman" w:cs="Times New Roman"/>
                <w:b/>
                <w:sz w:val="26"/>
                <w:szCs w:val="26"/>
              </w:rPr>
            </w:pPr>
          </w:p>
        </w:tc>
      </w:tr>
      <w:tr w:rsidR="009E56FB" w:rsidRPr="00EF3921" w14:paraId="09D23621" w14:textId="77777777">
        <w:trPr>
          <w:cantSplit/>
          <w:trHeight w:val="276"/>
        </w:trPr>
        <w:tc>
          <w:tcPr>
            <w:tcW w:w="1620" w:type="dxa"/>
            <w:shd w:val="clear" w:color="auto" w:fill="auto"/>
            <w:vAlign w:val="center"/>
          </w:tcPr>
          <w:p w14:paraId="0000019B" w14:textId="77777777" w:rsidR="009E56FB" w:rsidRPr="00D772E1" w:rsidRDefault="000A6D0D">
            <w:pPr>
              <w:spacing w:after="0" w:line="240" w:lineRule="auto"/>
              <w:jc w:val="center"/>
              <w:rPr>
                <w:rFonts w:ascii="Times New Roman" w:eastAsia="Arial" w:hAnsi="Times New Roman" w:cs="Times New Roman"/>
                <w:sz w:val="26"/>
                <w:szCs w:val="26"/>
              </w:rPr>
            </w:pPr>
            <w:r w:rsidRPr="00D772E1">
              <w:rPr>
                <w:rFonts w:ascii="Times New Roman" w:eastAsia="Arial" w:hAnsi="Times New Roman" w:cs="Times New Roman"/>
                <w:sz w:val="26"/>
                <w:szCs w:val="26"/>
              </w:rPr>
              <w:t>РН</w:t>
            </w:r>
            <w:sdt>
              <w:sdtPr>
                <w:rPr>
                  <w:rFonts w:ascii="Times New Roman" w:hAnsi="Times New Roman" w:cs="Times New Roman"/>
                  <w:sz w:val="26"/>
                  <w:szCs w:val="26"/>
                </w:rPr>
                <w:tag w:val="goog_rdk_43"/>
                <w:id w:val="-2046902387"/>
              </w:sdtPr>
              <w:sdtEndPr/>
              <w:sdtContent>
                <w:r w:rsidRPr="00D772E1">
                  <w:rPr>
                    <w:rFonts w:ascii="Times New Roman" w:eastAsia="Arial" w:hAnsi="Times New Roman" w:cs="Times New Roman"/>
                    <w:sz w:val="26"/>
                    <w:szCs w:val="26"/>
                  </w:rPr>
                  <w:t>0</w:t>
                </w:r>
              </w:sdtContent>
            </w:sdt>
            <w:r w:rsidRPr="00D772E1">
              <w:rPr>
                <w:rFonts w:ascii="Times New Roman" w:eastAsia="Arial" w:hAnsi="Times New Roman" w:cs="Times New Roman"/>
                <w:sz w:val="26"/>
                <w:szCs w:val="26"/>
              </w:rPr>
              <w:t>7</w:t>
            </w:r>
          </w:p>
        </w:tc>
        <w:tc>
          <w:tcPr>
            <w:tcW w:w="781" w:type="dxa"/>
            <w:shd w:val="clear" w:color="auto" w:fill="auto"/>
          </w:tcPr>
          <w:p w14:paraId="0000019C" w14:textId="77777777" w:rsidR="009E56FB" w:rsidRPr="00D772E1" w:rsidRDefault="000A6D0D">
            <w:pPr>
              <w:spacing w:after="0" w:line="240" w:lineRule="auto"/>
              <w:jc w:val="center"/>
              <w:rPr>
                <w:rFonts w:ascii="Times New Roman" w:eastAsia="Arial" w:hAnsi="Times New Roman" w:cs="Times New Roman"/>
                <w:b/>
                <w:sz w:val="26"/>
                <w:szCs w:val="26"/>
              </w:rPr>
            </w:pPr>
            <w:r w:rsidRPr="00D772E1">
              <w:rPr>
                <w:rFonts w:ascii="Times New Roman" w:eastAsia="Arial" w:hAnsi="Times New Roman" w:cs="Times New Roman"/>
                <w:b/>
                <w:sz w:val="26"/>
                <w:szCs w:val="26"/>
              </w:rPr>
              <w:t>+</w:t>
            </w:r>
          </w:p>
        </w:tc>
        <w:tc>
          <w:tcPr>
            <w:tcW w:w="781" w:type="dxa"/>
            <w:shd w:val="clear" w:color="auto" w:fill="auto"/>
          </w:tcPr>
          <w:p w14:paraId="0000019D"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9E"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9F"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A0"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A1"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A2"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A3" w14:textId="30F1D50B" w:rsidR="009E56FB" w:rsidRPr="00D772E1" w:rsidRDefault="00D772E1">
            <w:pPr>
              <w:spacing w:after="0" w:line="240" w:lineRule="auto"/>
              <w:jc w:val="center"/>
              <w:rPr>
                <w:rFonts w:ascii="Times New Roman" w:eastAsia="Arial" w:hAnsi="Times New Roman" w:cs="Times New Roman"/>
                <w:b/>
                <w:sz w:val="26"/>
                <w:szCs w:val="26"/>
              </w:rPr>
            </w:pPr>
            <w:sdt>
              <w:sdtPr>
                <w:rPr>
                  <w:rFonts w:ascii="Times New Roman" w:hAnsi="Times New Roman" w:cs="Times New Roman"/>
                  <w:sz w:val="26"/>
                  <w:szCs w:val="26"/>
                </w:rPr>
                <w:tag w:val="goog_rdk_45"/>
                <w:id w:val="-523096008"/>
                <w:showingPlcHdr/>
              </w:sdtPr>
              <w:sdtEndPr/>
              <w:sdtContent>
                <w:r w:rsidR="00EF3921" w:rsidRPr="00D772E1">
                  <w:rPr>
                    <w:rFonts w:ascii="Times New Roman" w:hAnsi="Times New Roman" w:cs="Times New Roman"/>
                    <w:sz w:val="26"/>
                    <w:szCs w:val="26"/>
                  </w:rPr>
                  <w:t xml:space="preserve">     </w:t>
                </w:r>
              </w:sdtContent>
            </w:sdt>
          </w:p>
        </w:tc>
        <w:tc>
          <w:tcPr>
            <w:tcW w:w="781" w:type="dxa"/>
            <w:shd w:val="clear" w:color="auto" w:fill="auto"/>
          </w:tcPr>
          <w:p w14:paraId="000001A4" w14:textId="77777777" w:rsidR="009E56FB" w:rsidRPr="00D772E1" w:rsidRDefault="00D772E1">
            <w:pPr>
              <w:spacing w:after="0" w:line="240" w:lineRule="auto"/>
              <w:jc w:val="center"/>
              <w:rPr>
                <w:rFonts w:ascii="Times New Roman" w:eastAsia="Arial" w:hAnsi="Times New Roman" w:cs="Times New Roman"/>
                <w:b/>
                <w:sz w:val="26"/>
                <w:szCs w:val="26"/>
              </w:rPr>
            </w:pPr>
            <w:sdt>
              <w:sdtPr>
                <w:rPr>
                  <w:rFonts w:ascii="Times New Roman" w:hAnsi="Times New Roman" w:cs="Times New Roman"/>
                  <w:sz w:val="26"/>
                  <w:szCs w:val="26"/>
                </w:rPr>
                <w:tag w:val="goog_rdk_47"/>
                <w:id w:val="509810395"/>
              </w:sdtPr>
              <w:sdtEndPr/>
              <w:sdtContent>
                <w:r w:rsidR="000A6D0D" w:rsidRPr="00D772E1">
                  <w:rPr>
                    <w:rFonts w:ascii="Times New Roman" w:eastAsia="Arial" w:hAnsi="Times New Roman" w:cs="Times New Roman"/>
                    <w:b/>
                    <w:sz w:val="26"/>
                    <w:szCs w:val="26"/>
                  </w:rPr>
                  <w:t>+</w:t>
                </w:r>
              </w:sdtContent>
            </w:sdt>
          </w:p>
        </w:tc>
        <w:tc>
          <w:tcPr>
            <w:tcW w:w="781" w:type="dxa"/>
            <w:shd w:val="clear" w:color="auto" w:fill="auto"/>
          </w:tcPr>
          <w:p w14:paraId="000001A5"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A6" w14:textId="77777777" w:rsidR="009E56FB" w:rsidRPr="00D772E1" w:rsidRDefault="009E56FB">
            <w:pPr>
              <w:spacing w:after="0" w:line="240" w:lineRule="auto"/>
              <w:jc w:val="center"/>
              <w:rPr>
                <w:rFonts w:ascii="Times New Roman" w:eastAsia="Arial" w:hAnsi="Times New Roman" w:cs="Times New Roman"/>
                <w:b/>
                <w:sz w:val="26"/>
                <w:szCs w:val="26"/>
              </w:rPr>
            </w:pPr>
          </w:p>
        </w:tc>
      </w:tr>
      <w:tr w:rsidR="009E56FB" w:rsidRPr="00EF3921" w14:paraId="4BF5319E" w14:textId="77777777">
        <w:trPr>
          <w:cantSplit/>
          <w:trHeight w:val="276"/>
        </w:trPr>
        <w:tc>
          <w:tcPr>
            <w:tcW w:w="1620" w:type="dxa"/>
            <w:shd w:val="clear" w:color="auto" w:fill="auto"/>
            <w:vAlign w:val="center"/>
          </w:tcPr>
          <w:p w14:paraId="000001A7" w14:textId="77777777" w:rsidR="009E56FB" w:rsidRPr="00D772E1" w:rsidRDefault="000A6D0D">
            <w:pPr>
              <w:spacing w:after="0" w:line="240" w:lineRule="auto"/>
              <w:jc w:val="center"/>
              <w:rPr>
                <w:rFonts w:ascii="Times New Roman" w:eastAsia="Arial" w:hAnsi="Times New Roman" w:cs="Times New Roman"/>
                <w:sz w:val="26"/>
                <w:szCs w:val="26"/>
              </w:rPr>
            </w:pPr>
            <w:r w:rsidRPr="00D772E1">
              <w:rPr>
                <w:rFonts w:ascii="Times New Roman" w:eastAsia="Arial" w:hAnsi="Times New Roman" w:cs="Times New Roman"/>
                <w:sz w:val="26"/>
                <w:szCs w:val="26"/>
              </w:rPr>
              <w:t>РН</w:t>
            </w:r>
            <w:sdt>
              <w:sdtPr>
                <w:rPr>
                  <w:rFonts w:ascii="Times New Roman" w:hAnsi="Times New Roman" w:cs="Times New Roman"/>
                  <w:sz w:val="26"/>
                  <w:szCs w:val="26"/>
                </w:rPr>
                <w:tag w:val="goog_rdk_48"/>
                <w:id w:val="-1058699540"/>
              </w:sdtPr>
              <w:sdtEndPr/>
              <w:sdtContent>
                <w:r w:rsidRPr="00D772E1">
                  <w:rPr>
                    <w:rFonts w:ascii="Times New Roman" w:eastAsia="Arial" w:hAnsi="Times New Roman" w:cs="Times New Roman"/>
                    <w:sz w:val="26"/>
                    <w:szCs w:val="26"/>
                  </w:rPr>
                  <w:t>0</w:t>
                </w:r>
              </w:sdtContent>
            </w:sdt>
            <w:r w:rsidRPr="00D772E1">
              <w:rPr>
                <w:rFonts w:ascii="Times New Roman" w:eastAsia="Arial" w:hAnsi="Times New Roman" w:cs="Times New Roman"/>
                <w:sz w:val="26"/>
                <w:szCs w:val="26"/>
              </w:rPr>
              <w:t>8</w:t>
            </w:r>
          </w:p>
        </w:tc>
        <w:tc>
          <w:tcPr>
            <w:tcW w:w="781" w:type="dxa"/>
            <w:shd w:val="clear" w:color="auto" w:fill="auto"/>
          </w:tcPr>
          <w:p w14:paraId="000001A8" w14:textId="77777777" w:rsidR="009E56FB" w:rsidRPr="00D772E1" w:rsidRDefault="000A6D0D">
            <w:pPr>
              <w:spacing w:after="0" w:line="240" w:lineRule="auto"/>
              <w:jc w:val="center"/>
              <w:rPr>
                <w:rFonts w:ascii="Times New Roman" w:eastAsia="Arial" w:hAnsi="Times New Roman" w:cs="Times New Roman"/>
                <w:b/>
                <w:sz w:val="26"/>
                <w:szCs w:val="26"/>
              </w:rPr>
            </w:pPr>
            <w:r w:rsidRPr="00D772E1">
              <w:rPr>
                <w:rFonts w:ascii="Times New Roman" w:eastAsia="Arial" w:hAnsi="Times New Roman" w:cs="Times New Roman"/>
                <w:b/>
                <w:sz w:val="26"/>
                <w:szCs w:val="26"/>
              </w:rPr>
              <w:t>+</w:t>
            </w:r>
          </w:p>
        </w:tc>
        <w:tc>
          <w:tcPr>
            <w:tcW w:w="781" w:type="dxa"/>
            <w:shd w:val="clear" w:color="auto" w:fill="auto"/>
          </w:tcPr>
          <w:p w14:paraId="000001A9"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AA"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AB"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AC"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AD"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AE"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AF" w14:textId="77777777" w:rsidR="009E56FB" w:rsidRPr="00D772E1" w:rsidRDefault="00D772E1">
            <w:pPr>
              <w:spacing w:after="0" w:line="240" w:lineRule="auto"/>
              <w:jc w:val="center"/>
              <w:rPr>
                <w:rFonts w:ascii="Times New Roman" w:eastAsia="Arial" w:hAnsi="Times New Roman" w:cs="Times New Roman"/>
                <w:b/>
                <w:sz w:val="26"/>
                <w:szCs w:val="26"/>
              </w:rPr>
            </w:pPr>
            <w:sdt>
              <w:sdtPr>
                <w:rPr>
                  <w:rFonts w:ascii="Times New Roman" w:hAnsi="Times New Roman" w:cs="Times New Roman"/>
                  <w:sz w:val="26"/>
                  <w:szCs w:val="26"/>
                </w:rPr>
                <w:tag w:val="goog_rdk_50"/>
                <w:id w:val="2073998483"/>
              </w:sdtPr>
              <w:sdtEndPr/>
              <w:sdtContent>
                <w:r w:rsidR="000A6D0D" w:rsidRPr="00D772E1">
                  <w:rPr>
                    <w:rFonts w:ascii="Times New Roman" w:eastAsia="Arial" w:hAnsi="Times New Roman" w:cs="Times New Roman"/>
                    <w:b/>
                    <w:sz w:val="26"/>
                    <w:szCs w:val="26"/>
                  </w:rPr>
                  <w:t>+</w:t>
                </w:r>
              </w:sdtContent>
            </w:sdt>
          </w:p>
        </w:tc>
        <w:tc>
          <w:tcPr>
            <w:tcW w:w="781" w:type="dxa"/>
            <w:shd w:val="clear" w:color="auto" w:fill="auto"/>
          </w:tcPr>
          <w:p w14:paraId="000001B0" w14:textId="4886E2EF" w:rsidR="009E56FB" w:rsidRPr="00D772E1" w:rsidRDefault="00D772E1">
            <w:pPr>
              <w:spacing w:after="0" w:line="240" w:lineRule="auto"/>
              <w:jc w:val="center"/>
              <w:rPr>
                <w:rFonts w:ascii="Times New Roman" w:eastAsia="Arial" w:hAnsi="Times New Roman" w:cs="Times New Roman"/>
                <w:b/>
                <w:sz w:val="26"/>
                <w:szCs w:val="26"/>
              </w:rPr>
            </w:pPr>
            <w:sdt>
              <w:sdtPr>
                <w:rPr>
                  <w:rFonts w:ascii="Times New Roman" w:hAnsi="Times New Roman" w:cs="Times New Roman"/>
                  <w:sz w:val="26"/>
                  <w:szCs w:val="26"/>
                </w:rPr>
                <w:tag w:val="goog_rdk_52"/>
                <w:id w:val="-929037633"/>
                <w:showingPlcHdr/>
              </w:sdtPr>
              <w:sdtEndPr/>
              <w:sdtContent>
                <w:r w:rsidR="00EF3921" w:rsidRPr="00D772E1">
                  <w:rPr>
                    <w:rFonts w:ascii="Times New Roman" w:hAnsi="Times New Roman" w:cs="Times New Roman"/>
                    <w:sz w:val="26"/>
                    <w:szCs w:val="26"/>
                  </w:rPr>
                  <w:t xml:space="preserve">     </w:t>
                </w:r>
              </w:sdtContent>
            </w:sdt>
          </w:p>
        </w:tc>
        <w:tc>
          <w:tcPr>
            <w:tcW w:w="781" w:type="dxa"/>
            <w:shd w:val="clear" w:color="auto" w:fill="auto"/>
          </w:tcPr>
          <w:p w14:paraId="000001B1"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B2" w14:textId="77777777" w:rsidR="009E56FB" w:rsidRPr="00D772E1" w:rsidRDefault="009E56FB">
            <w:pPr>
              <w:spacing w:after="0" w:line="240" w:lineRule="auto"/>
              <w:jc w:val="center"/>
              <w:rPr>
                <w:rFonts w:ascii="Times New Roman" w:eastAsia="Arial" w:hAnsi="Times New Roman" w:cs="Times New Roman"/>
                <w:b/>
                <w:sz w:val="26"/>
                <w:szCs w:val="26"/>
              </w:rPr>
            </w:pPr>
          </w:p>
        </w:tc>
      </w:tr>
      <w:tr w:rsidR="009E56FB" w:rsidRPr="00EF3921" w14:paraId="3AB870F6" w14:textId="77777777">
        <w:trPr>
          <w:cantSplit/>
          <w:trHeight w:val="276"/>
        </w:trPr>
        <w:tc>
          <w:tcPr>
            <w:tcW w:w="1620" w:type="dxa"/>
            <w:shd w:val="clear" w:color="auto" w:fill="auto"/>
            <w:vAlign w:val="center"/>
          </w:tcPr>
          <w:p w14:paraId="000001B3" w14:textId="77777777" w:rsidR="009E56FB" w:rsidRPr="00D772E1" w:rsidRDefault="000A6D0D">
            <w:pPr>
              <w:spacing w:after="0" w:line="240" w:lineRule="auto"/>
              <w:jc w:val="center"/>
              <w:rPr>
                <w:rFonts w:ascii="Times New Roman" w:eastAsia="Arial" w:hAnsi="Times New Roman" w:cs="Times New Roman"/>
                <w:sz w:val="26"/>
                <w:szCs w:val="26"/>
              </w:rPr>
            </w:pPr>
            <w:r w:rsidRPr="00D772E1">
              <w:rPr>
                <w:rFonts w:ascii="Times New Roman" w:eastAsia="Arial" w:hAnsi="Times New Roman" w:cs="Times New Roman"/>
                <w:sz w:val="26"/>
                <w:szCs w:val="26"/>
              </w:rPr>
              <w:t>РН</w:t>
            </w:r>
            <w:sdt>
              <w:sdtPr>
                <w:rPr>
                  <w:rFonts w:ascii="Times New Roman" w:hAnsi="Times New Roman" w:cs="Times New Roman"/>
                  <w:sz w:val="26"/>
                  <w:szCs w:val="26"/>
                </w:rPr>
                <w:tag w:val="goog_rdk_53"/>
                <w:id w:val="821705970"/>
              </w:sdtPr>
              <w:sdtEndPr/>
              <w:sdtContent>
                <w:r w:rsidRPr="00D772E1">
                  <w:rPr>
                    <w:rFonts w:ascii="Times New Roman" w:eastAsia="Arial" w:hAnsi="Times New Roman" w:cs="Times New Roman"/>
                    <w:sz w:val="26"/>
                    <w:szCs w:val="26"/>
                  </w:rPr>
                  <w:t>0</w:t>
                </w:r>
              </w:sdtContent>
            </w:sdt>
            <w:r w:rsidRPr="00D772E1">
              <w:rPr>
                <w:rFonts w:ascii="Times New Roman" w:eastAsia="Arial" w:hAnsi="Times New Roman" w:cs="Times New Roman"/>
                <w:sz w:val="26"/>
                <w:szCs w:val="26"/>
              </w:rPr>
              <w:t>9</w:t>
            </w:r>
          </w:p>
        </w:tc>
        <w:tc>
          <w:tcPr>
            <w:tcW w:w="781" w:type="dxa"/>
            <w:shd w:val="clear" w:color="auto" w:fill="auto"/>
          </w:tcPr>
          <w:p w14:paraId="000001B4" w14:textId="77777777" w:rsidR="009E56FB" w:rsidRPr="00D772E1" w:rsidRDefault="000A6D0D">
            <w:pPr>
              <w:spacing w:after="0" w:line="240" w:lineRule="auto"/>
              <w:jc w:val="center"/>
              <w:rPr>
                <w:rFonts w:ascii="Times New Roman" w:eastAsia="Arial" w:hAnsi="Times New Roman" w:cs="Times New Roman"/>
                <w:b/>
                <w:sz w:val="26"/>
                <w:szCs w:val="26"/>
              </w:rPr>
            </w:pPr>
            <w:r w:rsidRPr="00D772E1">
              <w:rPr>
                <w:rFonts w:ascii="Times New Roman" w:eastAsia="Arial" w:hAnsi="Times New Roman" w:cs="Times New Roman"/>
                <w:b/>
                <w:sz w:val="26"/>
                <w:szCs w:val="26"/>
              </w:rPr>
              <w:t>+</w:t>
            </w:r>
          </w:p>
        </w:tc>
        <w:tc>
          <w:tcPr>
            <w:tcW w:w="781" w:type="dxa"/>
            <w:shd w:val="clear" w:color="auto" w:fill="auto"/>
          </w:tcPr>
          <w:p w14:paraId="000001B5"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B6"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B7"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B8"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B9"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BA"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BB"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BC"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BD" w14:textId="77777777" w:rsidR="009E56FB" w:rsidRPr="00D772E1" w:rsidRDefault="000A6D0D">
            <w:pPr>
              <w:spacing w:after="0" w:line="240" w:lineRule="auto"/>
              <w:jc w:val="center"/>
              <w:rPr>
                <w:rFonts w:ascii="Times New Roman" w:eastAsia="Arial" w:hAnsi="Times New Roman" w:cs="Times New Roman"/>
                <w:b/>
                <w:sz w:val="26"/>
                <w:szCs w:val="26"/>
              </w:rPr>
            </w:pPr>
            <w:r w:rsidRPr="00D772E1">
              <w:rPr>
                <w:rFonts w:ascii="Times New Roman" w:eastAsia="Arial" w:hAnsi="Times New Roman" w:cs="Times New Roman"/>
                <w:b/>
                <w:sz w:val="26"/>
                <w:szCs w:val="26"/>
              </w:rPr>
              <w:t>+</w:t>
            </w:r>
          </w:p>
        </w:tc>
        <w:tc>
          <w:tcPr>
            <w:tcW w:w="781" w:type="dxa"/>
            <w:shd w:val="clear" w:color="auto" w:fill="auto"/>
          </w:tcPr>
          <w:p w14:paraId="000001BE" w14:textId="77777777" w:rsidR="009E56FB" w:rsidRPr="00D772E1" w:rsidRDefault="009E56FB">
            <w:pPr>
              <w:spacing w:after="0" w:line="240" w:lineRule="auto"/>
              <w:jc w:val="center"/>
              <w:rPr>
                <w:rFonts w:ascii="Times New Roman" w:eastAsia="Arial" w:hAnsi="Times New Roman" w:cs="Times New Roman"/>
                <w:b/>
                <w:sz w:val="26"/>
                <w:szCs w:val="26"/>
              </w:rPr>
            </w:pPr>
          </w:p>
        </w:tc>
      </w:tr>
      <w:tr w:rsidR="009E56FB" w:rsidRPr="00EF3921" w14:paraId="307962AE" w14:textId="77777777">
        <w:trPr>
          <w:cantSplit/>
          <w:trHeight w:val="276"/>
        </w:trPr>
        <w:tc>
          <w:tcPr>
            <w:tcW w:w="1620" w:type="dxa"/>
            <w:shd w:val="clear" w:color="auto" w:fill="auto"/>
            <w:vAlign w:val="center"/>
          </w:tcPr>
          <w:p w14:paraId="000001BF" w14:textId="77777777" w:rsidR="009E56FB" w:rsidRPr="00D772E1" w:rsidRDefault="000A6D0D">
            <w:pPr>
              <w:spacing w:after="0" w:line="240" w:lineRule="auto"/>
              <w:jc w:val="center"/>
              <w:rPr>
                <w:rFonts w:ascii="Times New Roman" w:eastAsia="Arial" w:hAnsi="Times New Roman" w:cs="Times New Roman"/>
                <w:color w:val="000000"/>
                <w:sz w:val="26"/>
                <w:szCs w:val="26"/>
              </w:rPr>
            </w:pPr>
            <w:r w:rsidRPr="00D772E1">
              <w:rPr>
                <w:rFonts w:ascii="Times New Roman" w:eastAsia="Arial" w:hAnsi="Times New Roman" w:cs="Times New Roman"/>
                <w:sz w:val="26"/>
                <w:szCs w:val="26"/>
              </w:rPr>
              <w:t>РН</w:t>
            </w:r>
            <w:sdt>
              <w:sdtPr>
                <w:rPr>
                  <w:rFonts w:ascii="Times New Roman" w:hAnsi="Times New Roman" w:cs="Times New Roman"/>
                  <w:sz w:val="26"/>
                  <w:szCs w:val="26"/>
                </w:rPr>
                <w:tag w:val="goog_rdk_54"/>
                <w:id w:val="-1583060984"/>
              </w:sdtPr>
              <w:sdtEndPr/>
              <w:sdtContent>
                <w:r w:rsidRPr="00D772E1">
                  <w:rPr>
                    <w:rFonts w:ascii="Times New Roman" w:eastAsia="Arial" w:hAnsi="Times New Roman" w:cs="Times New Roman"/>
                    <w:sz w:val="26"/>
                    <w:szCs w:val="26"/>
                  </w:rPr>
                  <w:t>0</w:t>
                </w:r>
              </w:sdtContent>
            </w:sdt>
            <w:r w:rsidRPr="00D772E1">
              <w:rPr>
                <w:rFonts w:ascii="Times New Roman" w:eastAsia="Arial" w:hAnsi="Times New Roman" w:cs="Times New Roman"/>
                <w:sz w:val="26"/>
                <w:szCs w:val="26"/>
              </w:rPr>
              <w:t>10</w:t>
            </w:r>
          </w:p>
        </w:tc>
        <w:tc>
          <w:tcPr>
            <w:tcW w:w="781" w:type="dxa"/>
            <w:shd w:val="clear" w:color="auto" w:fill="auto"/>
          </w:tcPr>
          <w:p w14:paraId="000001C0" w14:textId="77777777" w:rsidR="009E56FB" w:rsidRPr="00D772E1" w:rsidRDefault="000A6D0D">
            <w:pPr>
              <w:spacing w:after="0" w:line="240" w:lineRule="auto"/>
              <w:jc w:val="center"/>
              <w:rPr>
                <w:rFonts w:ascii="Times New Roman" w:eastAsia="Arial" w:hAnsi="Times New Roman" w:cs="Times New Roman"/>
                <w:b/>
                <w:sz w:val="26"/>
                <w:szCs w:val="26"/>
              </w:rPr>
            </w:pPr>
            <w:r w:rsidRPr="00D772E1">
              <w:rPr>
                <w:rFonts w:ascii="Times New Roman" w:eastAsia="Arial" w:hAnsi="Times New Roman" w:cs="Times New Roman"/>
                <w:b/>
                <w:sz w:val="26"/>
                <w:szCs w:val="26"/>
              </w:rPr>
              <w:t>+</w:t>
            </w:r>
          </w:p>
        </w:tc>
        <w:tc>
          <w:tcPr>
            <w:tcW w:w="781" w:type="dxa"/>
            <w:shd w:val="clear" w:color="auto" w:fill="auto"/>
          </w:tcPr>
          <w:p w14:paraId="000001C1"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C2"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C3"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C4"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C5"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C6"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C7"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C8"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C9" w14:textId="77777777" w:rsidR="009E56FB" w:rsidRPr="00D772E1" w:rsidRDefault="009E56FB">
            <w:pPr>
              <w:spacing w:after="0" w:line="240" w:lineRule="auto"/>
              <w:jc w:val="center"/>
              <w:rPr>
                <w:rFonts w:ascii="Times New Roman" w:eastAsia="Arial" w:hAnsi="Times New Roman" w:cs="Times New Roman"/>
                <w:b/>
                <w:sz w:val="26"/>
                <w:szCs w:val="26"/>
              </w:rPr>
            </w:pPr>
          </w:p>
        </w:tc>
        <w:tc>
          <w:tcPr>
            <w:tcW w:w="781" w:type="dxa"/>
            <w:shd w:val="clear" w:color="auto" w:fill="auto"/>
          </w:tcPr>
          <w:p w14:paraId="000001CA" w14:textId="77777777" w:rsidR="009E56FB" w:rsidRPr="00D772E1" w:rsidRDefault="000A6D0D">
            <w:pPr>
              <w:spacing w:after="0" w:line="240" w:lineRule="auto"/>
              <w:jc w:val="center"/>
              <w:rPr>
                <w:rFonts w:ascii="Times New Roman" w:eastAsia="Arial" w:hAnsi="Times New Roman" w:cs="Times New Roman"/>
                <w:b/>
                <w:sz w:val="26"/>
                <w:szCs w:val="26"/>
              </w:rPr>
            </w:pPr>
            <w:r w:rsidRPr="00D772E1">
              <w:rPr>
                <w:rFonts w:ascii="Times New Roman" w:eastAsia="Arial" w:hAnsi="Times New Roman" w:cs="Times New Roman"/>
                <w:b/>
                <w:sz w:val="26"/>
                <w:szCs w:val="26"/>
              </w:rPr>
              <w:t>+</w:t>
            </w:r>
          </w:p>
        </w:tc>
      </w:tr>
    </w:tbl>
    <w:p w14:paraId="000001CB" w14:textId="77777777" w:rsidR="009E56FB" w:rsidRPr="00EF3921" w:rsidRDefault="009E56FB">
      <w:pPr>
        <w:rPr>
          <w:rFonts w:ascii="Times New Roman" w:hAnsi="Times New Roman" w:cs="Times New Roman"/>
          <w:sz w:val="28"/>
          <w:szCs w:val="28"/>
        </w:rPr>
      </w:pPr>
    </w:p>
    <w:p w14:paraId="000001CC" w14:textId="77777777" w:rsidR="009E56FB" w:rsidRPr="00EF3921" w:rsidRDefault="000A6D0D">
      <w:pPr>
        <w:spacing w:after="0" w:line="240" w:lineRule="auto"/>
        <w:ind w:firstLine="567"/>
        <w:jc w:val="both"/>
        <w:rPr>
          <w:rFonts w:ascii="Times New Roman" w:eastAsia="Arial" w:hAnsi="Times New Roman" w:cs="Times New Roman"/>
          <w:color w:val="000000"/>
          <w:sz w:val="28"/>
          <w:szCs w:val="28"/>
        </w:rPr>
      </w:pPr>
      <w:r w:rsidRPr="00EF3921">
        <w:rPr>
          <w:rFonts w:ascii="Times New Roman" w:eastAsia="Arial" w:hAnsi="Times New Roman" w:cs="Times New Roman"/>
          <w:sz w:val="28"/>
          <w:szCs w:val="28"/>
        </w:rPr>
        <w:t xml:space="preserve">3. Формування </w:t>
      </w:r>
      <w:proofErr w:type="spellStart"/>
      <w:r w:rsidRPr="00EF3921">
        <w:rPr>
          <w:rFonts w:ascii="Times New Roman" w:eastAsia="Arial" w:hAnsi="Times New Roman" w:cs="Times New Roman"/>
          <w:sz w:val="28"/>
          <w:szCs w:val="28"/>
        </w:rPr>
        <w:t>о</w:t>
      </w:r>
      <w:r w:rsidRPr="00EF3921">
        <w:rPr>
          <w:rFonts w:ascii="Times New Roman" w:eastAsia="Arial" w:hAnsi="Times New Roman" w:cs="Times New Roman"/>
          <w:color w:val="000000"/>
          <w:sz w:val="28"/>
          <w:szCs w:val="28"/>
        </w:rPr>
        <w:t>світньо</w:t>
      </w:r>
      <w:proofErr w:type="spellEnd"/>
      <w:r w:rsidRPr="00EF3921">
        <w:rPr>
          <w:rFonts w:ascii="Times New Roman" w:eastAsia="Arial" w:hAnsi="Times New Roman" w:cs="Times New Roman"/>
          <w:color w:val="000000"/>
          <w:sz w:val="28"/>
          <w:szCs w:val="28"/>
        </w:rPr>
        <w:t xml:space="preserve">-наукової </w:t>
      </w:r>
      <w:r w:rsidRPr="00EF3921">
        <w:rPr>
          <w:rFonts w:ascii="Times New Roman" w:eastAsia="Arial" w:hAnsi="Times New Roman" w:cs="Times New Roman"/>
          <w:sz w:val="28"/>
          <w:szCs w:val="28"/>
        </w:rPr>
        <w:t>програми</w:t>
      </w:r>
      <w:r w:rsidRPr="00EF3921">
        <w:rPr>
          <w:rFonts w:ascii="Times New Roman" w:eastAsia="Arial" w:hAnsi="Times New Roman" w:cs="Times New Roman"/>
          <w:color w:val="000000"/>
          <w:sz w:val="28"/>
          <w:szCs w:val="28"/>
        </w:rPr>
        <w:t xml:space="preserve"> та навчального плану аспірантури </w:t>
      </w:r>
    </w:p>
    <w:p w14:paraId="000001CD" w14:textId="77777777" w:rsidR="009E56FB" w:rsidRPr="00EF3921" w:rsidRDefault="009E56FB">
      <w:pPr>
        <w:spacing w:after="0" w:line="240" w:lineRule="auto"/>
        <w:ind w:firstLine="567"/>
        <w:jc w:val="both"/>
        <w:rPr>
          <w:rFonts w:ascii="Times New Roman" w:eastAsia="Arial" w:hAnsi="Times New Roman" w:cs="Times New Roman"/>
          <w:b/>
          <w:sz w:val="28"/>
          <w:szCs w:val="28"/>
        </w:rPr>
      </w:pPr>
    </w:p>
    <w:p w14:paraId="000001CE" w14:textId="77777777" w:rsidR="009E56FB" w:rsidRPr="00EF3921" w:rsidRDefault="000A6D0D">
      <w:pPr>
        <w:shd w:val="clear" w:color="auto" w:fill="FFFFFF"/>
        <w:spacing w:after="142"/>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Освітньо-наукова програма та навчальний план аспірантури складаються з освітньої та наукової складових.</w:t>
      </w:r>
    </w:p>
    <w:p w14:paraId="000001CF" w14:textId="6EB579CE" w:rsidR="009E56FB" w:rsidRPr="00EF3921" w:rsidRDefault="000A6D0D">
      <w:pPr>
        <w:shd w:val="clear" w:color="auto" w:fill="FFFFFF"/>
        <w:spacing w:after="142"/>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Навчальний план аспірантури повинен містити інформацію про перелік та обсяг навчальних дисциплін (30</w:t>
      </w:r>
      <w:r w:rsidR="00D772E1">
        <w:rPr>
          <w:rFonts w:ascii="Times New Roman" w:eastAsia="Arial" w:hAnsi="Times New Roman" w:cs="Times New Roman"/>
          <w:color w:val="000000"/>
          <w:sz w:val="28"/>
          <w:szCs w:val="28"/>
        </w:rPr>
        <w:t>-</w:t>
      </w:r>
      <w:r w:rsidRPr="00EF3921">
        <w:rPr>
          <w:rFonts w:ascii="Times New Roman" w:eastAsia="Arial" w:hAnsi="Times New Roman" w:cs="Times New Roman"/>
          <w:color w:val="000000"/>
          <w:sz w:val="28"/>
          <w:szCs w:val="28"/>
        </w:rPr>
        <w:t xml:space="preserve">60 кредитів Європейської кредитної </w:t>
      </w:r>
      <w:proofErr w:type="spellStart"/>
      <w:r w:rsidRPr="00EF3921">
        <w:rPr>
          <w:rFonts w:ascii="Times New Roman" w:eastAsia="Arial" w:hAnsi="Times New Roman" w:cs="Times New Roman"/>
          <w:color w:val="000000"/>
          <w:sz w:val="28"/>
          <w:szCs w:val="28"/>
        </w:rPr>
        <w:t>трансферно</w:t>
      </w:r>
      <w:proofErr w:type="spellEnd"/>
      <w:r w:rsidRPr="00EF3921">
        <w:rPr>
          <w:rFonts w:ascii="Times New Roman" w:eastAsia="Arial" w:hAnsi="Times New Roman" w:cs="Times New Roman"/>
          <w:color w:val="000000"/>
          <w:sz w:val="28"/>
          <w:szCs w:val="28"/>
        </w:rPr>
        <w:t>-накопичувальної системи (далі — ЄКТС), послідовність їх вивчення, форми проведення навчальних занять та їх обсяг, графік навчального процесу, форми поточного і підсумкового контролю.</w:t>
      </w:r>
    </w:p>
    <w:p w14:paraId="000001D0" w14:textId="77777777" w:rsidR="009E56FB" w:rsidRPr="00EF3921" w:rsidRDefault="000A6D0D">
      <w:pPr>
        <w:shd w:val="clear" w:color="auto" w:fill="FFFFFF"/>
        <w:spacing w:after="142"/>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Освітньо-наукова програма та навчальний план аспірантури є основою для формування аспірантом індивідуального навчального плану та індивідуального плану наукової роботи, які погоджуються з науковим керівником та затверджуються вченою радою вищого навчального закладу (наукової установи) протягом двох місяців з дня зарахування особи до аспірантури.</w:t>
      </w:r>
    </w:p>
    <w:p w14:paraId="000001D1" w14:textId="77777777" w:rsidR="009E56FB" w:rsidRPr="00EF3921" w:rsidRDefault="000A6D0D">
      <w:pPr>
        <w:shd w:val="clear" w:color="auto" w:fill="FFFFFF"/>
        <w:spacing w:after="142"/>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Індивідуальний навчальний план аспіранта повинен містити перелік дисциплін за вибором аспіранта в обсязі, що становить не менш як 25 відсотків загальної кількості кредитів ЄКТС. При цьому аспіранти мають право вибирати навчальні дисципліни, що пропонуються для інших рівнів вищої освіти і які пов’язані з тематикою дисертаційного дослідження, за погодженням із своїм науковим керівником та керівником відповідного факультету чи підрозділу.</w:t>
      </w:r>
    </w:p>
    <w:p w14:paraId="000001D2" w14:textId="77777777" w:rsidR="009E56FB" w:rsidRPr="00EF3921" w:rsidRDefault="000A6D0D">
      <w:pPr>
        <w:shd w:val="clear" w:color="auto" w:fill="FFFFFF"/>
        <w:spacing w:after="142"/>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Засвоєння аспірантами навчальних дисциплін може відбуватися на базі вищого навчального закладу (наукової установи), до якого зарахований аспірант, а також в рамках реалізації права на академічну мобільність — на базі інших вищих навчальних закладів (наукових установ).</w:t>
      </w:r>
    </w:p>
    <w:p w14:paraId="000001D3" w14:textId="77777777" w:rsidR="009E56FB" w:rsidRPr="00EF3921" w:rsidRDefault="000A6D0D">
      <w:pPr>
        <w:shd w:val="clear" w:color="auto" w:fill="FFFFFF"/>
        <w:spacing w:after="142"/>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Аспірант має право змінювати свій індивідуальний навчальний план за погодженням із своїм науковим керівником у порядку, який затверджується вченою радою.</w:t>
      </w:r>
    </w:p>
    <w:p w14:paraId="000001D4" w14:textId="77777777" w:rsidR="009E56FB" w:rsidRPr="00EF3921" w:rsidRDefault="000A6D0D">
      <w:pPr>
        <w:shd w:val="clear" w:color="auto" w:fill="FFFFFF"/>
        <w:spacing w:after="142"/>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Усі аспіранти незалежно від форми навчання зобов’язані відвідувати аудиторні заняття і проходити всі форми поточного та підсумкового контролю, передбачені індивідуальним навчальним планом аспіранта (ад’юнкта) та </w:t>
      </w:r>
      <w:proofErr w:type="spellStart"/>
      <w:r w:rsidRPr="00EF3921">
        <w:rPr>
          <w:rFonts w:ascii="Times New Roman" w:eastAsia="Arial" w:hAnsi="Times New Roman" w:cs="Times New Roman"/>
          <w:color w:val="000000"/>
          <w:sz w:val="28"/>
          <w:szCs w:val="28"/>
        </w:rPr>
        <w:t>освітньо</w:t>
      </w:r>
      <w:proofErr w:type="spellEnd"/>
      <w:r w:rsidRPr="00EF3921">
        <w:rPr>
          <w:rFonts w:ascii="Times New Roman" w:eastAsia="Arial" w:hAnsi="Times New Roman" w:cs="Times New Roman"/>
          <w:color w:val="000000"/>
          <w:sz w:val="28"/>
          <w:szCs w:val="28"/>
        </w:rPr>
        <w:t>-науковою програмою аспірантури вищого навчального закладу (наукової установи).</w:t>
      </w:r>
    </w:p>
    <w:p w14:paraId="000001D5" w14:textId="77777777" w:rsidR="009E56FB" w:rsidRPr="00EF3921" w:rsidRDefault="000A6D0D">
      <w:pPr>
        <w:shd w:val="clear" w:color="auto" w:fill="FFFFFF"/>
        <w:spacing w:after="142"/>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Освітньо-наукова програма аспірантури вищого навчального закладу (наукової установи) має включати не менше чотирьох складових, що передбачають набуття аспірантом таких </w:t>
      </w:r>
      <w:proofErr w:type="spellStart"/>
      <w:r w:rsidRPr="00EF3921">
        <w:rPr>
          <w:rFonts w:ascii="Times New Roman" w:eastAsia="Arial" w:hAnsi="Times New Roman" w:cs="Times New Roman"/>
          <w:color w:val="000000"/>
          <w:sz w:val="28"/>
          <w:szCs w:val="28"/>
        </w:rPr>
        <w:t>компетентностей</w:t>
      </w:r>
      <w:proofErr w:type="spellEnd"/>
      <w:r w:rsidRPr="00EF3921">
        <w:rPr>
          <w:rFonts w:ascii="Times New Roman" w:eastAsia="Arial" w:hAnsi="Times New Roman" w:cs="Times New Roman"/>
          <w:color w:val="000000"/>
          <w:sz w:val="28"/>
          <w:szCs w:val="28"/>
        </w:rPr>
        <w:t xml:space="preserve"> відповідно до Національної рамки кваліфікацій:</w:t>
      </w:r>
    </w:p>
    <w:p w14:paraId="000001D6" w14:textId="77777777" w:rsidR="009E56FB" w:rsidRPr="00EF3921" w:rsidRDefault="000A6D0D">
      <w:pPr>
        <w:numPr>
          <w:ilvl w:val="0"/>
          <w:numId w:val="1"/>
        </w:numPr>
        <w:shd w:val="clear" w:color="auto" w:fill="FFFFFF"/>
        <w:spacing w:before="20" w:after="101"/>
        <w:ind w:left="0" w:firstLine="567"/>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здобуття глибинних знань із спеціальності (групи спеціальностей), за якою (якими) аспірант проводить дослідження, зокрема засвоєння основних концепцій, розуміння теоретичних і практичних проблем, історії розвитку та сучасного стану наукових знань за обраною спеціальністю, оволодіння термінологією з досліджуваного наукового напряму (орієнтовний обсяг такої освітньої складової становить не менш як 12 кредитів ЄКТС);</w:t>
      </w:r>
    </w:p>
    <w:p w14:paraId="000001D7" w14:textId="2B876E58" w:rsidR="009E56FB" w:rsidRPr="00EF3921" w:rsidRDefault="000A6D0D">
      <w:pPr>
        <w:numPr>
          <w:ilvl w:val="0"/>
          <w:numId w:val="2"/>
        </w:numPr>
        <w:pBdr>
          <w:top w:val="nil"/>
          <w:left w:val="nil"/>
          <w:bottom w:val="nil"/>
          <w:right w:val="nil"/>
          <w:between w:val="nil"/>
        </w:pBdr>
        <w:shd w:val="clear" w:color="auto" w:fill="FFFFFF"/>
        <w:spacing w:before="20" w:after="101"/>
        <w:ind w:left="0" w:firstLine="567"/>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оволодіння загальнонауковими (філософськими) </w:t>
      </w:r>
      <w:proofErr w:type="spellStart"/>
      <w:r w:rsidRPr="00EF3921">
        <w:rPr>
          <w:rFonts w:ascii="Times New Roman" w:eastAsia="Arial" w:hAnsi="Times New Roman" w:cs="Times New Roman"/>
          <w:color w:val="000000"/>
          <w:sz w:val="28"/>
          <w:szCs w:val="28"/>
        </w:rPr>
        <w:t>компетентностями</w:t>
      </w:r>
      <w:proofErr w:type="spellEnd"/>
      <w:r w:rsidRPr="00EF3921">
        <w:rPr>
          <w:rFonts w:ascii="Times New Roman" w:eastAsia="Arial" w:hAnsi="Times New Roman" w:cs="Times New Roman"/>
          <w:color w:val="000000"/>
          <w:sz w:val="28"/>
          <w:szCs w:val="28"/>
        </w:rPr>
        <w:t xml:space="preserve">, спрямованими на формування системного наукового світогляду, професійної етики та загального культурного кругозору (орієнтовний обсяг такої освітньої складової становить чотири </w:t>
      </w:r>
      <w:r w:rsidR="00D772E1">
        <w:rPr>
          <w:rFonts w:ascii="Times New Roman" w:eastAsia="Arial" w:hAnsi="Times New Roman" w:cs="Times New Roman"/>
          <w:color w:val="000000"/>
          <w:sz w:val="28"/>
          <w:szCs w:val="28"/>
        </w:rPr>
        <w:t>‒</w:t>
      </w:r>
      <w:r w:rsidRPr="00EF3921">
        <w:rPr>
          <w:rFonts w:ascii="Times New Roman" w:eastAsia="Arial" w:hAnsi="Times New Roman" w:cs="Times New Roman"/>
          <w:color w:val="000000"/>
          <w:sz w:val="28"/>
          <w:szCs w:val="28"/>
        </w:rPr>
        <w:t xml:space="preserve"> шість кредитів ЄКТС);</w:t>
      </w:r>
    </w:p>
    <w:p w14:paraId="000001D8" w14:textId="77777777" w:rsidR="009E56FB" w:rsidRPr="00EF3921" w:rsidRDefault="000A6D0D">
      <w:pPr>
        <w:numPr>
          <w:ilvl w:val="0"/>
          <w:numId w:val="2"/>
        </w:numPr>
        <w:pBdr>
          <w:top w:val="nil"/>
          <w:left w:val="nil"/>
          <w:bottom w:val="nil"/>
          <w:right w:val="nil"/>
          <w:between w:val="nil"/>
        </w:pBdr>
        <w:shd w:val="clear" w:color="auto" w:fill="FFFFFF"/>
        <w:spacing w:before="20" w:after="101"/>
        <w:ind w:left="0" w:firstLine="567"/>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набуття універсальних навичок дослідника, зокрема усної та письмової презентації результатів власного наукового дослідження українською мовою, застосування сучасних інформаційних технологій у науковій діяльності, організації та проведення навчальних занять, управління науковими проектами та/або складення пропозицій щодо фінансування наукових досліджень, реєстрації прав інтелектуальної власності (орієнтовний обсяг такої освітньої складової становить не менш як шість кредитів ЄКТС);</w:t>
      </w:r>
    </w:p>
    <w:p w14:paraId="000001D9" w14:textId="094F3EBC" w:rsidR="009E56FB" w:rsidRPr="00EF3921" w:rsidRDefault="000A6D0D">
      <w:pPr>
        <w:numPr>
          <w:ilvl w:val="0"/>
          <w:numId w:val="2"/>
        </w:numPr>
        <w:pBdr>
          <w:top w:val="nil"/>
          <w:left w:val="nil"/>
          <w:bottom w:val="nil"/>
          <w:right w:val="nil"/>
          <w:between w:val="nil"/>
        </w:pBdr>
        <w:shd w:val="clear" w:color="auto" w:fill="FFFFFF"/>
        <w:spacing w:before="20" w:after="101"/>
        <w:ind w:left="0" w:firstLine="567"/>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здобуття </w:t>
      </w:r>
      <w:proofErr w:type="spellStart"/>
      <w:r w:rsidRPr="00EF3921">
        <w:rPr>
          <w:rFonts w:ascii="Times New Roman" w:eastAsia="Arial" w:hAnsi="Times New Roman" w:cs="Times New Roman"/>
          <w:color w:val="000000"/>
          <w:sz w:val="28"/>
          <w:szCs w:val="28"/>
        </w:rPr>
        <w:t>мовних</w:t>
      </w:r>
      <w:proofErr w:type="spellEnd"/>
      <w:r w:rsidRPr="00EF3921">
        <w:rPr>
          <w:rFonts w:ascii="Times New Roman" w:eastAsia="Arial" w:hAnsi="Times New Roman" w:cs="Times New Roman"/>
          <w:color w:val="000000"/>
          <w:sz w:val="28"/>
          <w:szCs w:val="28"/>
        </w:rPr>
        <w:t xml:space="preserve"> </w:t>
      </w:r>
      <w:proofErr w:type="spellStart"/>
      <w:r w:rsidRPr="00EF3921">
        <w:rPr>
          <w:rFonts w:ascii="Times New Roman" w:eastAsia="Arial" w:hAnsi="Times New Roman" w:cs="Times New Roman"/>
          <w:color w:val="000000"/>
          <w:sz w:val="28"/>
          <w:szCs w:val="28"/>
        </w:rPr>
        <w:t>компетентностей</w:t>
      </w:r>
      <w:proofErr w:type="spellEnd"/>
      <w:r w:rsidRPr="00EF3921">
        <w:rPr>
          <w:rFonts w:ascii="Times New Roman" w:eastAsia="Arial" w:hAnsi="Times New Roman" w:cs="Times New Roman"/>
          <w:color w:val="000000"/>
          <w:sz w:val="28"/>
          <w:szCs w:val="28"/>
        </w:rPr>
        <w:t xml:space="preserve">, достатніх для представлення та обговорення результатів своєї наукової роботи іноземною мовою (англійською або іншою відповідно до специфіки спеціальності) в усній та письмовій формі, а також для повного розуміння іншомовних наукових текстів з відповідної спеціальності (рекомендований обсяг такої навчальної складової становить шість </w:t>
      </w:r>
      <w:r w:rsidR="00D772E1">
        <w:rPr>
          <w:rFonts w:ascii="Times New Roman" w:eastAsia="Arial" w:hAnsi="Times New Roman" w:cs="Times New Roman"/>
          <w:color w:val="000000"/>
          <w:sz w:val="28"/>
          <w:szCs w:val="28"/>
        </w:rPr>
        <w:t>‒</w:t>
      </w:r>
      <w:r w:rsidRPr="00EF3921">
        <w:rPr>
          <w:rFonts w:ascii="Times New Roman" w:eastAsia="Arial" w:hAnsi="Times New Roman" w:cs="Times New Roman"/>
          <w:color w:val="000000"/>
          <w:sz w:val="28"/>
          <w:szCs w:val="28"/>
        </w:rPr>
        <w:t xml:space="preserve"> вісім кредитів ЄКТС).</w:t>
      </w:r>
    </w:p>
    <w:p w14:paraId="000001DA" w14:textId="77777777" w:rsidR="009E56FB" w:rsidRPr="00EF3921" w:rsidRDefault="000A6D0D">
      <w:pPr>
        <w:shd w:val="clear" w:color="auto" w:fill="FFFFFF"/>
        <w:spacing w:after="142"/>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Аспірант, який підтвердив рівень свого знання іноземної мови, зокрема англійської, дійсним сертифікатом тестів TOEFL, або </w:t>
      </w:r>
      <w:proofErr w:type="spellStart"/>
      <w:r w:rsidRPr="00EF3921">
        <w:rPr>
          <w:rFonts w:ascii="Times New Roman" w:eastAsia="Arial" w:hAnsi="Times New Roman" w:cs="Times New Roman"/>
          <w:color w:val="000000"/>
          <w:sz w:val="28"/>
          <w:szCs w:val="28"/>
        </w:rPr>
        <w:t>International</w:t>
      </w:r>
      <w:proofErr w:type="spellEnd"/>
      <w:r w:rsidRPr="00EF3921">
        <w:rPr>
          <w:rFonts w:ascii="Times New Roman" w:eastAsia="Arial" w:hAnsi="Times New Roman" w:cs="Times New Roman"/>
          <w:color w:val="000000"/>
          <w:sz w:val="28"/>
          <w:szCs w:val="28"/>
        </w:rPr>
        <w:t xml:space="preserve"> </w:t>
      </w:r>
      <w:proofErr w:type="spellStart"/>
      <w:r w:rsidRPr="00EF3921">
        <w:rPr>
          <w:rFonts w:ascii="Times New Roman" w:eastAsia="Arial" w:hAnsi="Times New Roman" w:cs="Times New Roman"/>
          <w:color w:val="000000"/>
          <w:sz w:val="28"/>
          <w:szCs w:val="28"/>
        </w:rPr>
        <w:t>English</w:t>
      </w:r>
      <w:proofErr w:type="spellEnd"/>
      <w:r w:rsidRPr="00EF3921">
        <w:rPr>
          <w:rFonts w:ascii="Times New Roman" w:eastAsia="Arial" w:hAnsi="Times New Roman" w:cs="Times New Roman"/>
          <w:color w:val="000000"/>
          <w:sz w:val="28"/>
          <w:szCs w:val="28"/>
        </w:rPr>
        <w:t xml:space="preserve"> </w:t>
      </w:r>
      <w:proofErr w:type="spellStart"/>
      <w:r w:rsidRPr="00EF3921">
        <w:rPr>
          <w:rFonts w:ascii="Times New Roman" w:eastAsia="Arial" w:hAnsi="Times New Roman" w:cs="Times New Roman"/>
          <w:color w:val="000000"/>
          <w:sz w:val="28"/>
          <w:szCs w:val="28"/>
        </w:rPr>
        <w:t>Language</w:t>
      </w:r>
      <w:proofErr w:type="spellEnd"/>
      <w:r w:rsidRPr="00EF3921">
        <w:rPr>
          <w:rFonts w:ascii="Times New Roman" w:eastAsia="Arial" w:hAnsi="Times New Roman" w:cs="Times New Roman"/>
          <w:color w:val="000000"/>
          <w:sz w:val="28"/>
          <w:szCs w:val="28"/>
        </w:rPr>
        <w:t xml:space="preserve"> </w:t>
      </w:r>
      <w:proofErr w:type="spellStart"/>
      <w:r w:rsidRPr="00EF3921">
        <w:rPr>
          <w:rFonts w:ascii="Times New Roman" w:eastAsia="Arial" w:hAnsi="Times New Roman" w:cs="Times New Roman"/>
          <w:color w:val="000000"/>
          <w:sz w:val="28"/>
          <w:szCs w:val="28"/>
        </w:rPr>
        <w:t>Testing</w:t>
      </w:r>
      <w:proofErr w:type="spellEnd"/>
      <w:r w:rsidRPr="00EF3921">
        <w:rPr>
          <w:rFonts w:ascii="Times New Roman" w:eastAsia="Arial" w:hAnsi="Times New Roman" w:cs="Times New Roman"/>
          <w:color w:val="000000"/>
          <w:sz w:val="28"/>
          <w:szCs w:val="28"/>
        </w:rPr>
        <w:t xml:space="preserve"> </w:t>
      </w:r>
      <w:proofErr w:type="spellStart"/>
      <w:r w:rsidRPr="00EF3921">
        <w:rPr>
          <w:rFonts w:ascii="Times New Roman" w:eastAsia="Arial" w:hAnsi="Times New Roman" w:cs="Times New Roman"/>
          <w:color w:val="000000"/>
          <w:sz w:val="28"/>
          <w:szCs w:val="28"/>
        </w:rPr>
        <w:t>System</w:t>
      </w:r>
      <w:proofErr w:type="spellEnd"/>
      <w:r w:rsidRPr="00EF3921">
        <w:rPr>
          <w:rFonts w:ascii="Times New Roman" w:eastAsia="Arial" w:hAnsi="Times New Roman" w:cs="Times New Roman"/>
          <w:color w:val="000000"/>
          <w:sz w:val="28"/>
          <w:szCs w:val="28"/>
        </w:rPr>
        <w:t xml:space="preserve">, або сертифікатом </w:t>
      </w:r>
      <w:proofErr w:type="spellStart"/>
      <w:r w:rsidRPr="00EF3921">
        <w:rPr>
          <w:rFonts w:ascii="Times New Roman" w:eastAsia="Arial" w:hAnsi="Times New Roman" w:cs="Times New Roman"/>
          <w:color w:val="000000"/>
          <w:sz w:val="28"/>
          <w:szCs w:val="28"/>
        </w:rPr>
        <w:t>Сambridge</w:t>
      </w:r>
      <w:proofErr w:type="spellEnd"/>
      <w:r w:rsidRPr="00EF3921">
        <w:rPr>
          <w:rFonts w:ascii="Times New Roman" w:eastAsia="Arial" w:hAnsi="Times New Roman" w:cs="Times New Roman"/>
          <w:color w:val="000000"/>
          <w:sz w:val="28"/>
          <w:szCs w:val="28"/>
        </w:rPr>
        <w:t xml:space="preserve"> </w:t>
      </w:r>
      <w:proofErr w:type="spellStart"/>
      <w:r w:rsidRPr="00EF3921">
        <w:rPr>
          <w:rFonts w:ascii="Times New Roman" w:eastAsia="Arial" w:hAnsi="Times New Roman" w:cs="Times New Roman"/>
          <w:color w:val="000000"/>
          <w:sz w:val="28"/>
          <w:szCs w:val="28"/>
        </w:rPr>
        <w:t>English</w:t>
      </w:r>
      <w:proofErr w:type="spellEnd"/>
      <w:r w:rsidRPr="00EF3921">
        <w:rPr>
          <w:rFonts w:ascii="Times New Roman" w:eastAsia="Arial" w:hAnsi="Times New Roman" w:cs="Times New Roman"/>
          <w:color w:val="000000"/>
          <w:sz w:val="28"/>
          <w:szCs w:val="28"/>
        </w:rPr>
        <w:t xml:space="preserve"> </w:t>
      </w:r>
      <w:proofErr w:type="spellStart"/>
      <w:r w:rsidRPr="00EF3921">
        <w:rPr>
          <w:rFonts w:ascii="Times New Roman" w:eastAsia="Arial" w:hAnsi="Times New Roman" w:cs="Times New Roman"/>
          <w:color w:val="000000"/>
          <w:sz w:val="28"/>
          <w:szCs w:val="28"/>
        </w:rPr>
        <w:t>Language</w:t>
      </w:r>
      <w:proofErr w:type="spellEnd"/>
      <w:r w:rsidRPr="00EF3921">
        <w:rPr>
          <w:rFonts w:ascii="Times New Roman" w:eastAsia="Arial" w:hAnsi="Times New Roman" w:cs="Times New Roman"/>
          <w:color w:val="000000"/>
          <w:sz w:val="28"/>
          <w:szCs w:val="28"/>
        </w:rPr>
        <w:t xml:space="preserve"> </w:t>
      </w:r>
      <w:proofErr w:type="spellStart"/>
      <w:r w:rsidRPr="00EF3921">
        <w:rPr>
          <w:rFonts w:ascii="Times New Roman" w:eastAsia="Arial" w:hAnsi="Times New Roman" w:cs="Times New Roman"/>
          <w:color w:val="000000"/>
          <w:sz w:val="28"/>
          <w:szCs w:val="28"/>
        </w:rPr>
        <w:t>Assessment</w:t>
      </w:r>
      <w:proofErr w:type="spellEnd"/>
      <w:r w:rsidRPr="00EF3921">
        <w:rPr>
          <w:rFonts w:ascii="Times New Roman" w:eastAsia="Arial" w:hAnsi="Times New Roman" w:cs="Times New Roman"/>
          <w:color w:val="000000"/>
          <w:sz w:val="28"/>
          <w:szCs w:val="28"/>
        </w:rPr>
        <w:t xml:space="preserve">, на рівні </w:t>
      </w:r>
      <w:r w:rsidRPr="00EF3921">
        <w:rPr>
          <w:rFonts w:ascii="Times New Roman" w:eastAsia="Arial" w:hAnsi="Times New Roman" w:cs="Times New Roman"/>
          <w:sz w:val="28"/>
          <w:szCs w:val="28"/>
        </w:rPr>
        <w:t xml:space="preserve">С1 </w:t>
      </w:r>
      <w:r w:rsidRPr="00EF3921">
        <w:rPr>
          <w:rFonts w:ascii="Times New Roman" w:eastAsia="Arial" w:hAnsi="Times New Roman" w:cs="Times New Roman"/>
          <w:color w:val="000000"/>
          <w:sz w:val="28"/>
          <w:szCs w:val="28"/>
        </w:rPr>
        <w:t xml:space="preserve"> Загальноєвропейських рекомендацій з </w:t>
      </w:r>
      <w:proofErr w:type="spellStart"/>
      <w:r w:rsidRPr="00EF3921">
        <w:rPr>
          <w:rFonts w:ascii="Times New Roman" w:eastAsia="Arial" w:hAnsi="Times New Roman" w:cs="Times New Roman"/>
          <w:color w:val="000000"/>
          <w:sz w:val="28"/>
          <w:szCs w:val="28"/>
        </w:rPr>
        <w:t>мовної</w:t>
      </w:r>
      <w:proofErr w:type="spellEnd"/>
      <w:r w:rsidRPr="00EF3921">
        <w:rPr>
          <w:rFonts w:ascii="Times New Roman" w:eastAsia="Arial" w:hAnsi="Times New Roman" w:cs="Times New Roman"/>
          <w:color w:val="000000"/>
          <w:sz w:val="28"/>
          <w:szCs w:val="28"/>
        </w:rPr>
        <w:t xml:space="preserve"> освіти, має право:</w:t>
      </w:r>
    </w:p>
    <w:p w14:paraId="000001DB" w14:textId="77777777" w:rsidR="009E56FB" w:rsidRPr="00EF3921" w:rsidRDefault="000A6D0D">
      <w:pPr>
        <w:numPr>
          <w:ilvl w:val="0"/>
          <w:numId w:val="3"/>
        </w:numPr>
        <w:pBdr>
          <w:top w:val="nil"/>
          <w:left w:val="nil"/>
          <w:bottom w:val="nil"/>
          <w:right w:val="nil"/>
          <w:between w:val="nil"/>
        </w:pBdr>
        <w:shd w:val="clear" w:color="auto" w:fill="FFFFFF"/>
        <w:spacing w:before="20" w:after="101"/>
        <w:ind w:left="0" w:firstLine="567"/>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на зарахування відповідних кредитів, передбачених </w:t>
      </w:r>
      <w:proofErr w:type="spellStart"/>
      <w:r w:rsidRPr="00EF3921">
        <w:rPr>
          <w:rFonts w:ascii="Times New Roman" w:eastAsia="Arial" w:hAnsi="Times New Roman" w:cs="Times New Roman"/>
          <w:color w:val="000000"/>
          <w:sz w:val="28"/>
          <w:szCs w:val="28"/>
        </w:rPr>
        <w:t>освітньо</w:t>
      </w:r>
      <w:proofErr w:type="spellEnd"/>
      <w:r w:rsidRPr="00EF3921">
        <w:rPr>
          <w:rFonts w:ascii="Times New Roman" w:eastAsia="Arial" w:hAnsi="Times New Roman" w:cs="Times New Roman"/>
          <w:color w:val="000000"/>
          <w:sz w:val="28"/>
          <w:szCs w:val="28"/>
        </w:rPr>
        <w:t>-науковою програмою аспірантури (ад’юнктури), як таких, що виконані у повному обсязі;</w:t>
      </w:r>
    </w:p>
    <w:p w14:paraId="000001DC" w14:textId="77777777" w:rsidR="009E56FB" w:rsidRPr="00EF3921" w:rsidRDefault="000A6D0D">
      <w:pPr>
        <w:numPr>
          <w:ilvl w:val="0"/>
          <w:numId w:val="3"/>
        </w:numPr>
        <w:pBdr>
          <w:top w:val="nil"/>
          <w:left w:val="nil"/>
          <w:bottom w:val="nil"/>
          <w:right w:val="nil"/>
          <w:between w:val="nil"/>
        </w:pBdr>
        <w:shd w:val="clear" w:color="auto" w:fill="FFFFFF"/>
        <w:spacing w:before="20" w:after="101"/>
        <w:ind w:left="0" w:firstLine="567"/>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на використання обсягу навчального навантаження, передбаченого для набуття </w:t>
      </w:r>
      <w:proofErr w:type="spellStart"/>
      <w:r w:rsidRPr="00EF3921">
        <w:rPr>
          <w:rFonts w:ascii="Times New Roman" w:eastAsia="Arial" w:hAnsi="Times New Roman" w:cs="Times New Roman"/>
          <w:color w:val="000000"/>
          <w:sz w:val="28"/>
          <w:szCs w:val="28"/>
        </w:rPr>
        <w:t>мовних</w:t>
      </w:r>
      <w:proofErr w:type="spellEnd"/>
      <w:r w:rsidRPr="00EF3921">
        <w:rPr>
          <w:rFonts w:ascii="Times New Roman" w:eastAsia="Arial" w:hAnsi="Times New Roman" w:cs="Times New Roman"/>
          <w:color w:val="000000"/>
          <w:sz w:val="28"/>
          <w:szCs w:val="28"/>
        </w:rPr>
        <w:t xml:space="preserve"> </w:t>
      </w:r>
      <w:proofErr w:type="spellStart"/>
      <w:r w:rsidRPr="00EF3921">
        <w:rPr>
          <w:rFonts w:ascii="Times New Roman" w:eastAsia="Arial" w:hAnsi="Times New Roman" w:cs="Times New Roman"/>
          <w:color w:val="000000"/>
          <w:sz w:val="28"/>
          <w:szCs w:val="28"/>
        </w:rPr>
        <w:t>компетентностей</w:t>
      </w:r>
      <w:proofErr w:type="spellEnd"/>
      <w:r w:rsidRPr="00EF3921">
        <w:rPr>
          <w:rFonts w:ascii="Times New Roman" w:eastAsia="Arial" w:hAnsi="Times New Roman" w:cs="Times New Roman"/>
          <w:color w:val="000000"/>
          <w:sz w:val="28"/>
          <w:szCs w:val="28"/>
        </w:rPr>
        <w:t xml:space="preserve">, для здобуття інших </w:t>
      </w:r>
      <w:proofErr w:type="spellStart"/>
      <w:r w:rsidRPr="00EF3921">
        <w:rPr>
          <w:rFonts w:ascii="Times New Roman" w:eastAsia="Arial" w:hAnsi="Times New Roman" w:cs="Times New Roman"/>
          <w:color w:val="000000"/>
          <w:sz w:val="28"/>
          <w:szCs w:val="28"/>
        </w:rPr>
        <w:t>компетентностей</w:t>
      </w:r>
      <w:proofErr w:type="spellEnd"/>
      <w:r w:rsidRPr="00EF3921">
        <w:rPr>
          <w:rFonts w:ascii="Times New Roman" w:eastAsia="Arial" w:hAnsi="Times New Roman" w:cs="Times New Roman"/>
          <w:color w:val="000000"/>
          <w:sz w:val="28"/>
          <w:szCs w:val="28"/>
        </w:rPr>
        <w:t xml:space="preserve"> (за погодженням з науковим керівником).</w:t>
      </w:r>
    </w:p>
    <w:p w14:paraId="000001DD" w14:textId="77777777" w:rsidR="009E56FB" w:rsidRPr="00EF3921" w:rsidRDefault="000A6D0D">
      <w:pPr>
        <w:shd w:val="clear" w:color="auto" w:fill="FFFFFF"/>
        <w:spacing w:after="142"/>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Вчена рада вищого навчального закладу (наукової установи) має право прийняти рішення про визнання набутих аспірантом в інших вищих навчальних закладах (наукових установах) </w:t>
      </w:r>
      <w:proofErr w:type="spellStart"/>
      <w:r w:rsidRPr="00EF3921">
        <w:rPr>
          <w:rFonts w:ascii="Times New Roman" w:eastAsia="Arial" w:hAnsi="Times New Roman" w:cs="Times New Roman"/>
          <w:color w:val="000000"/>
          <w:sz w:val="28"/>
          <w:szCs w:val="28"/>
        </w:rPr>
        <w:t>компетентностей</w:t>
      </w:r>
      <w:proofErr w:type="spellEnd"/>
      <w:r w:rsidRPr="00EF3921">
        <w:rPr>
          <w:rFonts w:ascii="Times New Roman" w:eastAsia="Arial" w:hAnsi="Times New Roman" w:cs="Times New Roman"/>
          <w:color w:val="000000"/>
          <w:sz w:val="28"/>
          <w:szCs w:val="28"/>
        </w:rPr>
        <w:t xml:space="preserve"> з однієї чи декількох навчальних дисциплін (зарахувати кредити ЄКТС), обов’язкове здобуття яких передбачено </w:t>
      </w:r>
      <w:proofErr w:type="spellStart"/>
      <w:r w:rsidRPr="00EF3921">
        <w:rPr>
          <w:rFonts w:ascii="Times New Roman" w:eastAsia="Arial" w:hAnsi="Times New Roman" w:cs="Times New Roman"/>
          <w:color w:val="000000"/>
          <w:sz w:val="28"/>
          <w:szCs w:val="28"/>
        </w:rPr>
        <w:t>освітньо</w:t>
      </w:r>
      <w:proofErr w:type="spellEnd"/>
      <w:r w:rsidRPr="00EF3921">
        <w:rPr>
          <w:rFonts w:ascii="Times New Roman" w:eastAsia="Arial" w:hAnsi="Times New Roman" w:cs="Times New Roman"/>
          <w:color w:val="000000"/>
          <w:sz w:val="28"/>
          <w:szCs w:val="28"/>
        </w:rPr>
        <w:t>-науковою програмою аспірантури (ад’юнктури).</w:t>
      </w:r>
    </w:p>
    <w:p w14:paraId="000001DE" w14:textId="77777777" w:rsidR="009E56FB" w:rsidRPr="00EF3921" w:rsidRDefault="000A6D0D">
      <w:pPr>
        <w:shd w:val="clear" w:color="auto" w:fill="FFFFFF"/>
        <w:spacing w:after="142"/>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Наукова складова </w:t>
      </w:r>
      <w:proofErr w:type="spellStart"/>
      <w:r w:rsidRPr="00EF3921">
        <w:rPr>
          <w:rFonts w:ascii="Times New Roman" w:eastAsia="Arial" w:hAnsi="Times New Roman" w:cs="Times New Roman"/>
          <w:color w:val="000000"/>
          <w:sz w:val="28"/>
          <w:szCs w:val="28"/>
        </w:rPr>
        <w:t>освітньо</w:t>
      </w:r>
      <w:proofErr w:type="spellEnd"/>
      <w:r w:rsidRPr="00EF3921">
        <w:rPr>
          <w:rFonts w:ascii="Times New Roman" w:eastAsia="Arial" w:hAnsi="Times New Roman" w:cs="Times New Roman"/>
          <w:color w:val="000000"/>
          <w:sz w:val="28"/>
          <w:szCs w:val="28"/>
        </w:rPr>
        <w:t>-наукової програми передбачає проведення власного наукового дослідження під керівництвом одного або двох наукових керівників та оформлення його результатів у вигляді дисертації.</w:t>
      </w:r>
    </w:p>
    <w:p w14:paraId="000001DF" w14:textId="77777777" w:rsidR="009E56FB" w:rsidRPr="00EF3921" w:rsidRDefault="000A6D0D">
      <w:pPr>
        <w:shd w:val="clear" w:color="auto" w:fill="FFFFFF"/>
        <w:spacing w:after="142"/>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Дисертація на здобуття ступеня доктора філософії є самостійним розгорнутим дослідженням, що пропонує розв’язання актуального наукового завдання в певній галузі знань або на межі кількох галузей, результати якого становлять оригінальний внесок у суму знань відповідної галузі (галузей) та оприлюднені у відповідних публікаціях.</w:t>
      </w:r>
    </w:p>
    <w:p w14:paraId="000001E0" w14:textId="77777777" w:rsidR="009E56FB" w:rsidRPr="00EF3921" w:rsidRDefault="000A6D0D">
      <w:pPr>
        <w:shd w:val="clear" w:color="auto" w:fill="FFFFFF"/>
        <w:spacing w:after="142"/>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 xml:space="preserve">Наукова складова </w:t>
      </w:r>
      <w:proofErr w:type="spellStart"/>
      <w:r w:rsidRPr="00EF3921">
        <w:rPr>
          <w:rFonts w:ascii="Times New Roman" w:eastAsia="Arial" w:hAnsi="Times New Roman" w:cs="Times New Roman"/>
          <w:color w:val="000000"/>
          <w:sz w:val="28"/>
          <w:szCs w:val="28"/>
        </w:rPr>
        <w:t>освітньо</w:t>
      </w:r>
      <w:proofErr w:type="spellEnd"/>
      <w:r w:rsidRPr="00EF3921">
        <w:rPr>
          <w:rFonts w:ascii="Times New Roman" w:eastAsia="Arial" w:hAnsi="Times New Roman" w:cs="Times New Roman"/>
          <w:color w:val="000000"/>
          <w:sz w:val="28"/>
          <w:szCs w:val="28"/>
        </w:rPr>
        <w:t>-наукової програми оформляється у вигляді індивідуального плану наукової роботи аспіранта і є невід’ємною частиною навчального плану аспірантури.</w:t>
      </w:r>
    </w:p>
    <w:p w14:paraId="000001E1" w14:textId="77777777" w:rsidR="009E56FB" w:rsidRPr="00EF3921" w:rsidRDefault="000A6D0D">
      <w:pPr>
        <w:shd w:val="clear" w:color="auto" w:fill="FFFFFF"/>
        <w:spacing w:after="142"/>
        <w:jc w:val="both"/>
        <w:rPr>
          <w:rFonts w:ascii="Times New Roman" w:eastAsia="Arial" w:hAnsi="Times New Roman" w:cs="Times New Roman"/>
          <w:sz w:val="28"/>
          <w:szCs w:val="28"/>
        </w:rPr>
      </w:pPr>
      <w:r w:rsidRPr="00EF3921">
        <w:rPr>
          <w:rFonts w:ascii="Times New Roman" w:eastAsia="Arial" w:hAnsi="Times New Roman" w:cs="Times New Roman"/>
          <w:color w:val="000000"/>
          <w:sz w:val="28"/>
          <w:szCs w:val="28"/>
        </w:rPr>
        <w:t xml:space="preserve">Атестація здобувачів вищої освіти ступеня доктора філософії здійснюється постійно </w:t>
      </w:r>
      <w:r w:rsidRPr="00EF3921">
        <w:rPr>
          <w:rFonts w:ascii="Times New Roman" w:eastAsia="Arial" w:hAnsi="Times New Roman" w:cs="Times New Roman"/>
          <w:sz w:val="28"/>
          <w:szCs w:val="28"/>
        </w:rPr>
        <w:t>діючою або спеціалізованою вченою радою, утвореною для проведення разового захисту, на підставі публічного захисту наукових досягнень у формі дисертації. А також на кафедрах.</w:t>
      </w:r>
    </w:p>
    <w:p w14:paraId="000001E2" w14:textId="77777777" w:rsidR="009E56FB" w:rsidRPr="00EF3921" w:rsidRDefault="000A6D0D">
      <w:pPr>
        <w:shd w:val="clear" w:color="auto" w:fill="FFFFFF"/>
        <w:spacing w:after="142"/>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Стан готовності дисертації аспіранта до захисту визначається науковим керівником (або консенсусним рішенням двох керівників).</w:t>
      </w:r>
    </w:p>
    <w:p w14:paraId="000001E3" w14:textId="77777777" w:rsidR="009E56FB" w:rsidRPr="00EF3921" w:rsidRDefault="000A6D0D">
      <w:pPr>
        <w:shd w:val="clear" w:color="auto" w:fill="FFFFFF"/>
        <w:spacing w:after="142"/>
        <w:jc w:val="both"/>
        <w:rPr>
          <w:rFonts w:ascii="Times New Roman" w:eastAsia="Arial" w:hAnsi="Times New Roman" w:cs="Times New Roman"/>
          <w:sz w:val="28"/>
          <w:szCs w:val="28"/>
        </w:rPr>
      </w:pPr>
      <w:r w:rsidRPr="00EF3921">
        <w:rPr>
          <w:rFonts w:ascii="Times New Roman" w:eastAsia="Arial" w:hAnsi="Times New Roman" w:cs="Times New Roman"/>
          <w:sz w:val="28"/>
          <w:szCs w:val="28"/>
        </w:rPr>
        <w:t>Обов’язковою умовою допуску до захисту є успішне виконання аспірантом його індивідуального навчального плану. Кафедра, семінар, комісія спец. Ради.</w:t>
      </w:r>
    </w:p>
    <w:p w14:paraId="000001E4" w14:textId="77777777" w:rsidR="009E56FB" w:rsidRPr="00EF3921" w:rsidRDefault="000A6D0D">
      <w:pPr>
        <w:shd w:val="clear" w:color="auto" w:fill="FFFFFF"/>
        <w:spacing w:after="142"/>
        <w:jc w:val="both"/>
        <w:rPr>
          <w:rFonts w:ascii="Times New Roman" w:eastAsia="Arial" w:hAnsi="Times New Roman" w:cs="Times New Roman"/>
          <w:color w:val="000000"/>
          <w:sz w:val="28"/>
          <w:szCs w:val="28"/>
        </w:rPr>
      </w:pPr>
      <w:r w:rsidRPr="00EF3921">
        <w:rPr>
          <w:rFonts w:ascii="Times New Roman" w:eastAsia="Arial" w:hAnsi="Times New Roman" w:cs="Times New Roman"/>
          <w:sz w:val="28"/>
          <w:szCs w:val="28"/>
        </w:rPr>
        <w:t>Здобувачі вищої освіти ступеня доктора філософії захищають дисертації, як правило, у постійно діючій спеціалізованій вченій раді з відповідної спеціальності, яка функціонує у вищому навчальному закладі (науковій установі), де здійснювалася</w:t>
      </w:r>
      <w:r w:rsidRPr="00EF3921">
        <w:rPr>
          <w:rFonts w:ascii="Times New Roman" w:eastAsia="Arial" w:hAnsi="Times New Roman" w:cs="Times New Roman"/>
          <w:color w:val="000000"/>
          <w:sz w:val="28"/>
          <w:szCs w:val="28"/>
        </w:rPr>
        <w:t xml:space="preserve"> підготовка аспіранта. Вчена рада вищого навчального закладу (наукової установи) має право подати до Національного агентства із забезпечення якості вищої освіти документи для акредитації спеціалізованої вченої ради, утвореної для проведення разового захисту, або звернутися з відповідним клопотанням до іншого вищого навчального закладу (наукової установи), де функціонує постійно діюча спеціалізована вчена рада з відповідної спеціальності.</w:t>
      </w:r>
    </w:p>
    <w:p w14:paraId="000001E5" w14:textId="77777777" w:rsidR="009E56FB" w:rsidRPr="00EF3921" w:rsidRDefault="000A6D0D">
      <w:pPr>
        <w:shd w:val="clear" w:color="auto" w:fill="FFFFFF"/>
        <w:spacing w:after="142"/>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Підготовка здобувачів вищої освіти ступеня доктора філософії за державним замовленням здійснюється виключно в аспірантурі за очною (денною, вечірньою) формою навчання.</w:t>
      </w:r>
    </w:p>
    <w:p w14:paraId="000001E6" w14:textId="77777777" w:rsidR="009E56FB" w:rsidRPr="00EF3921" w:rsidRDefault="000A6D0D">
      <w:pPr>
        <w:shd w:val="clear" w:color="auto" w:fill="FFFFFF"/>
        <w:spacing w:after="142"/>
        <w:jc w:val="both"/>
        <w:rPr>
          <w:rFonts w:ascii="Times New Roman" w:eastAsia="Arial" w:hAnsi="Times New Roman" w:cs="Times New Roman"/>
          <w:color w:val="000000"/>
          <w:sz w:val="28"/>
          <w:szCs w:val="28"/>
        </w:rPr>
      </w:pPr>
      <w:r w:rsidRPr="00EF3921">
        <w:rPr>
          <w:rFonts w:ascii="Times New Roman" w:eastAsia="Arial" w:hAnsi="Times New Roman" w:cs="Times New Roman"/>
          <w:color w:val="000000"/>
          <w:sz w:val="28"/>
          <w:szCs w:val="28"/>
        </w:rPr>
        <w:t>Державне замовлення на підготовку здобувачів вищої освіти ступеня доктора філософії в аспірантурі за спеціальностями розподіляється на конкурсній основі між вищими навчальними закладами та науковими установами. До участі в конкурсі на розміщення державного замовлення допускаються лише вищі навчальні заклади та наукові установи, які на момент проведення конкурсу мають ліцензію на провадження освітньої діяльності на третьому (</w:t>
      </w:r>
      <w:proofErr w:type="spellStart"/>
      <w:r w:rsidRPr="00EF3921">
        <w:rPr>
          <w:rFonts w:ascii="Times New Roman" w:eastAsia="Arial" w:hAnsi="Times New Roman" w:cs="Times New Roman"/>
          <w:color w:val="000000"/>
          <w:sz w:val="28"/>
          <w:szCs w:val="28"/>
        </w:rPr>
        <w:t>освітньо</w:t>
      </w:r>
      <w:proofErr w:type="spellEnd"/>
      <w:r w:rsidRPr="00EF3921">
        <w:rPr>
          <w:rFonts w:ascii="Times New Roman" w:eastAsia="Arial" w:hAnsi="Times New Roman" w:cs="Times New Roman"/>
          <w:color w:val="000000"/>
          <w:sz w:val="28"/>
          <w:szCs w:val="28"/>
        </w:rPr>
        <w:t>-науковому) рівні вищої освіти за відповідною спеціальністю.</w:t>
      </w:r>
    </w:p>
    <w:sectPr w:rsidR="009E56FB" w:rsidRPr="00EF3921">
      <w:headerReference w:type="default" r:id="rId11"/>
      <w:footerReference w:type="default" r:id="rId12"/>
      <w:pgSz w:w="11906" w:h="16838"/>
      <w:pgMar w:top="1134" w:right="849" w:bottom="678"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F1F3" w14:textId="77777777" w:rsidR="000A6D0D" w:rsidRDefault="000A6D0D">
      <w:pPr>
        <w:spacing w:after="0" w:line="240" w:lineRule="auto"/>
      </w:pPr>
      <w:r>
        <w:separator/>
      </w:r>
    </w:p>
  </w:endnote>
  <w:endnote w:type="continuationSeparator" w:id="0">
    <w:p w14:paraId="7CCF71E2" w14:textId="77777777" w:rsidR="000A6D0D" w:rsidRDefault="000A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1251 Time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8" w14:textId="6D872C07" w:rsidR="009E56FB" w:rsidRDefault="000A6D0D">
    <w:pPr>
      <w:pBdr>
        <w:top w:val="nil"/>
        <w:left w:val="nil"/>
        <w:bottom w:val="nil"/>
        <w:right w:val="nil"/>
        <w:between w:val="nil"/>
      </w:pBdr>
      <w:tabs>
        <w:tab w:val="center" w:pos="4819"/>
        <w:tab w:val="right" w:pos="9639"/>
      </w:tabs>
      <w:spacing w:after="0" w:line="240" w:lineRule="auto"/>
      <w:jc w:val="center"/>
      <w:rPr>
        <w:color w:val="000000"/>
        <w:sz w:val="20"/>
        <w:szCs w:val="20"/>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noProof/>
        <w:color w:val="000000"/>
        <w:sz w:val="24"/>
        <w:szCs w:val="24"/>
      </w:rPr>
      <w:t>1</w:t>
    </w:r>
    <w:r>
      <w:rPr>
        <w:rFonts w:ascii="Arial" w:eastAsia="Arial" w:hAnsi="Arial" w:cs="Arial"/>
        <w:color w:val="000000"/>
        <w:sz w:val="24"/>
        <w:szCs w:val="24"/>
      </w:rPr>
      <w:fldChar w:fldCharType="end"/>
    </w:r>
  </w:p>
  <w:p w14:paraId="000001E9" w14:textId="77777777" w:rsidR="009E56FB" w:rsidRDefault="009E56FB">
    <w:pPr>
      <w:pBdr>
        <w:top w:val="nil"/>
        <w:left w:val="nil"/>
        <w:bottom w:val="nil"/>
        <w:right w:val="nil"/>
        <w:between w:val="nil"/>
      </w:pBdr>
      <w:tabs>
        <w:tab w:val="center" w:pos="4819"/>
        <w:tab w:val="right" w:pos="9639"/>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F373" w14:textId="77777777" w:rsidR="000A6D0D" w:rsidRDefault="000A6D0D">
      <w:pPr>
        <w:spacing w:after="0" w:line="240" w:lineRule="auto"/>
      </w:pPr>
      <w:r>
        <w:separator/>
      </w:r>
    </w:p>
  </w:footnote>
  <w:footnote w:type="continuationSeparator" w:id="0">
    <w:p w14:paraId="336CAB47" w14:textId="77777777" w:rsidR="000A6D0D" w:rsidRDefault="000A6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7" w14:textId="694AF42B" w:rsidR="009E56FB" w:rsidRDefault="009E56FB">
    <w:pPr>
      <w:pBdr>
        <w:top w:val="nil"/>
        <w:left w:val="nil"/>
        <w:bottom w:val="nil"/>
        <w:right w:val="nil"/>
        <w:between w:val="nil"/>
      </w:pBdr>
      <w:tabs>
        <w:tab w:val="center" w:pos="4153"/>
        <w:tab w:val="right" w:pos="8306"/>
      </w:tabs>
      <w:spacing w:after="0" w:line="240" w:lineRule="auto"/>
      <w:ind w:right="360" w:firstLine="720"/>
      <w:jc w:val="both"/>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4BA"/>
    <w:multiLevelType w:val="multilevel"/>
    <w:tmpl w:val="DD269F96"/>
    <w:lvl w:ilvl="0">
      <w:start w:val="1"/>
      <w:numFmt w:val="bullet"/>
      <w:lvlText w:val="–"/>
      <w:lvlJc w:val="left"/>
      <w:pPr>
        <w:ind w:left="720" w:hanging="360"/>
      </w:pPr>
      <w:rPr>
        <w:rFonts w:ascii="Palatino Linotype" w:eastAsia="Palatino Linotype" w:hAnsi="Palatino Linotype" w:cs="Palatino Linotype"/>
        <w:color w:val="000000"/>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3EE7356"/>
    <w:multiLevelType w:val="multilevel"/>
    <w:tmpl w:val="FE10793E"/>
    <w:lvl w:ilvl="0">
      <w:start w:val="1"/>
      <w:numFmt w:val="bullet"/>
      <w:lvlText w:val="–"/>
      <w:lvlJc w:val="left"/>
      <w:pPr>
        <w:ind w:left="360" w:hanging="360"/>
      </w:pPr>
      <w:rPr>
        <w:rFonts w:ascii="Palatino Linotype" w:eastAsia="Palatino Linotype" w:hAnsi="Palatino Linotype" w:cs="Palatino Linotype"/>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A4B6945"/>
    <w:multiLevelType w:val="multilevel"/>
    <w:tmpl w:val="7D8E3BD2"/>
    <w:lvl w:ilvl="0">
      <w:start w:val="1"/>
      <w:numFmt w:val="bullet"/>
      <w:lvlText w:val="–"/>
      <w:lvlJc w:val="left"/>
      <w:pPr>
        <w:ind w:left="360" w:hanging="360"/>
      </w:pPr>
      <w:rPr>
        <w:rFonts w:ascii="Palatino Linotype" w:eastAsia="Palatino Linotype" w:hAnsi="Palatino Linotype" w:cs="Palatino Linotype"/>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43327824">
    <w:abstractNumId w:val="0"/>
  </w:num>
  <w:num w:numId="2" w16cid:durableId="1257209174">
    <w:abstractNumId w:val="2"/>
  </w:num>
  <w:num w:numId="3" w16cid:durableId="755322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6FB"/>
    <w:rsid w:val="000A6D0D"/>
    <w:rsid w:val="009E56FB"/>
    <w:rsid w:val="00D772E1"/>
    <w:rsid w:val="00EF392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1B8D"/>
  <w15:docId w15:val="{2B1B304C-DB79-408D-8976-298CAF33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344"/>
    <w:rPr>
      <w:lang w:eastAsia="en-US"/>
    </w:rPr>
  </w:style>
  <w:style w:type="paragraph" w:styleId="1">
    <w:name w:val="heading 1"/>
    <w:basedOn w:val="a"/>
    <w:next w:val="a"/>
    <w:link w:val="10"/>
    <w:uiPriority w:val="9"/>
    <w:qFormat/>
    <w:rsid w:val="00B25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01611"/>
    <w:pPr>
      <w:keepNext/>
      <w:spacing w:before="240" w:after="60"/>
      <w:outlineLvl w:val="1"/>
    </w:pPr>
    <w:rPr>
      <w:rFonts w:ascii="Cambria" w:eastAsia="Times New Roman" w:hAnsi="Cambria"/>
      <w:b/>
      <w:bCs/>
      <w:i/>
      <w:iCs/>
      <w:sz w:val="28"/>
      <w:szCs w:val="28"/>
    </w:rPr>
  </w:style>
  <w:style w:type="paragraph" w:styleId="3">
    <w:name w:val="heading 3"/>
    <w:basedOn w:val="a"/>
    <w:link w:val="30"/>
    <w:uiPriority w:val="9"/>
    <w:semiHidden/>
    <w:unhideWhenUsed/>
    <w:qFormat/>
    <w:rsid w:val="00030344"/>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uiPriority w:val="9"/>
    <w:semiHidden/>
    <w:unhideWhenUsed/>
    <w:qFormat/>
    <w:rsid w:val="00B2598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2598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871E41"/>
    <w:pPr>
      <w:spacing w:before="240" w:after="60" w:line="240" w:lineRule="auto"/>
      <w:jc w:val="center"/>
      <w:outlineLvl w:val="0"/>
    </w:pPr>
    <w:rPr>
      <w:rFonts w:ascii="Arial" w:eastAsia="Times New Roman" w:hAnsi="Arial" w:cs="Arial"/>
      <w:b/>
      <w:bCs/>
      <w:kern w:val="28"/>
      <w:sz w:val="32"/>
      <w:szCs w:val="32"/>
      <w:lang w:eastAsia="ru-RU"/>
    </w:rPr>
  </w:style>
  <w:style w:type="table" w:customStyle="1" w:styleId="TableNormal0">
    <w:name w:val="Table Normal"/>
    <w:tblPr>
      <w:tblCellMar>
        <w:top w:w="0" w:type="dxa"/>
        <w:left w:w="0" w:type="dxa"/>
        <w:bottom w:w="0" w:type="dxa"/>
        <w:right w:w="0" w:type="dxa"/>
      </w:tblCellMar>
    </w:tblPr>
  </w:style>
  <w:style w:type="character" w:customStyle="1" w:styleId="30">
    <w:name w:val="Заголовок 3 Знак"/>
    <w:link w:val="3"/>
    <w:uiPriority w:val="99"/>
    <w:locked/>
    <w:rsid w:val="00030344"/>
    <w:rPr>
      <w:rFonts w:ascii="Times New Roman" w:hAnsi="Times New Roman" w:cs="Times New Roman"/>
      <w:b/>
      <w:bCs/>
      <w:sz w:val="27"/>
      <w:szCs w:val="27"/>
      <w:lang w:eastAsia="ru-RU"/>
    </w:rPr>
  </w:style>
  <w:style w:type="paragraph" w:customStyle="1" w:styleId="rvps2">
    <w:name w:val="rvps2"/>
    <w:basedOn w:val="a"/>
    <w:rsid w:val="000303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99"/>
    <w:qFormat/>
    <w:rsid w:val="00030344"/>
    <w:pPr>
      <w:ind w:left="720"/>
      <w:contextualSpacing/>
    </w:pPr>
  </w:style>
  <w:style w:type="paragraph" w:customStyle="1" w:styleId="a5">
    <w:name w:val="Обычный с отступом"/>
    <w:basedOn w:val="a"/>
    <w:autoRedefine/>
    <w:uiPriority w:val="99"/>
    <w:rsid w:val="00030344"/>
    <w:pPr>
      <w:spacing w:before="120" w:after="0" w:line="240" w:lineRule="auto"/>
      <w:ind w:firstLine="720"/>
      <w:jc w:val="both"/>
    </w:pPr>
    <w:rPr>
      <w:rFonts w:ascii="Times New Roman" w:eastAsia="Times New Roman" w:hAnsi="Times New Roman"/>
      <w:i/>
      <w:sz w:val="28"/>
      <w:szCs w:val="28"/>
      <w:lang w:eastAsia="ru-RU"/>
    </w:rPr>
  </w:style>
  <w:style w:type="paragraph" w:styleId="a6">
    <w:name w:val="header"/>
    <w:basedOn w:val="a"/>
    <w:link w:val="a7"/>
    <w:uiPriority w:val="99"/>
    <w:rsid w:val="00030344"/>
    <w:pPr>
      <w:tabs>
        <w:tab w:val="center" w:pos="4153"/>
        <w:tab w:val="right" w:pos="8306"/>
      </w:tabs>
      <w:spacing w:after="0" w:line="240" w:lineRule="auto"/>
      <w:ind w:firstLine="720"/>
      <w:jc w:val="both"/>
    </w:pPr>
    <w:rPr>
      <w:rFonts w:ascii="1251 Times" w:hAnsi="1251 Times"/>
      <w:sz w:val="28"/>
      <w:szCs w:val="28"/>
      <w:lang w:val="en-US" w:eastAsia="ru-RU"/>
    </w:rPr>
  </w:style>
  <w:style w:type="character" w:customStyle="1" w:styleId="a7">
    <w:name w:val="Верхний колонтитул Знак"/>
    <w:link w:val="a6"/>
    <w:uiPriority w:val="99"/>
    <w:locked/>
    <w:rsid w:val="00030344"/>
    <w:rPr>
      <w:rFonts w:ascii="1251 Times" w:hAnsi="1251 Times" w:cs="Times New Roman"/>
      <w:sz w:val="28"/>
      <w:szCs w:val="28"/>
      <w:lang w:val="en-US" w:eastAsia="ru-RU"/>
    </w:rPr>
  </w:style>
  <w:style w:type="paragraph" w:styleId="a8">
    <w:name w:val="footer"/>
    <w:basedOn w:val="a"/>
    <w:link w:val="a9"/>
    <w:uiPriority w:val="99"/>
    <w:rsid w:val="00030344"/>
    <w:pPr>
      <w:tabs>
        <w:tab w:val="center" w:pos="4819"/>
        <w:tab w:val="right" w:pos="9639"/>
      </w:tabs>
      <w:spacing w:after="0" w:line="240" w:lineRule="auto"/>
    </w:pPr>
    <w:rPr>
      <w:rFonts w:eastAsia="Times New Roman"/>
      <w:sz w:val="20"/>
      <w:szCs w:val="20"/>
    </w:rPr>
  </w:style>
  <w:style w:type="character" w:customStyle="1" w:styleId="a9">
    <w:name w:val="Нижний колонтитул Знак"/>
    <w:link w:val="a8"/>
    <w:uiPriority w:val="99"/>
    <w:locked/>
    <w:rsid w:val="00030344"/>
    <w:rPr>
      <w:rFonts w:ascii="Calibri" w:eastAsia="Times New Roman" w:hAnsi="Calibri" w:cs="Times New Roman"/>
    </w:rPr>
  </w:style>
  <w:style w:type="character" w:styleId="aa">
    <w:name w:val="Hyperlink"/>
    <w:uiPriority w:val="99"/>
    <w:rsid w:val="00030344"/>
    <w:rPr>
      <w:rFonts w:cs="Times New Roman"/>
      <w:color w:val="0563C1"/>
      <w:u w:val="single"/>
    </w:rPr>
  </w:style>
  <w:style w:type="character" w:customStyle="1" w:styleId="rvts0">
    <w:name w:val="rvts0"/>
    <w:uiPriority w:val="99"/>
    <w:rsid w:val="00030344"/>
  </w:style>
  <w:style w:type="paragraph" w:styleId="ab">
    <w:name w:val="footnote text"/>
    <w:basedOn w:val="a"/>
    <w:link w:val="ac"/>
    <w:uiPriority w:val="99"/>
    <w:semiHidden/>
    <w:rsid w:val="00030344"/>
    <w:rPr>
      <w:rFonts w:eastAsia="Times New Roman"/>
      <w:sz w:val="20"/>
      <w:szCs w:val="20"/>
    </w:rPr>
  </w:style>
  <w:style w:type="character" w:customStyle="1" w:styleId="ac">
    <w:name w:val="Текст сноски Знак"/>
    <w:link w:val="ab"/>
    <w:uiPriority w:val="99"/>
    <w:semiHidden/>
    <w:locked/>
    <w:rsid w:val="00030344"/>
    <w:rPr>
      <w:rFonts w:ascii="Calibri" w:eastAsia="Times New Roman" w:hAnsi="Calibri" w:cs="Times New Roman"/>
      <w:sz w:val="20"/>
      <w:szCs w:val="20"/>
    </w:rPr>
  </w:style>
  <w:style w:type="character" w:styleId="ad">
    <w:name w:val="footnote reference"/>
    <w:uiPriority w:val="99"/>
    <w:semiHidden/>
    <w:rsid w:val="00030344"/>
    <w:rPr>
      <w:rFonts w:cs="Times New Roman"/>
      <w:vertAlign w:val="superscript"/>
    </w:rPr>
  </w:style>
  <w:style w:type="paragraph" w:customStyle="1" w:styleId="ae">
    <w:name w:val="Абзац списку"/>
    <w:basedOn w:val="a"/>
    <w:uiPriority w:val="99"/>
    <w:rsid w:val="00030344"/>
    <w:pPr>
      <w:ind w:left="720"/>
      <w:contextualSpacing/>
    </w:pPr>
  </w:style>
  <w:style w:type="paragraph" w:styleId="af">
    <w:name w:val="Balloon Text"/>
    <w:basedOn w:val="a"/>
    <w:link w:val="af0"/>
    <w:uiPriority w:val="99"/>
    <w:semiHidden/>
    <w:rsid w:val="00030344"/>
    <w:pPr>
      <w:spacing w:after="0" w:line="240" w:lineRule="auto"/>
    </w:pPr>
    <w:rPr>
      <w:rFonts w:ascii="Tahoma" w:eastAsia="Times New Roman" w:hAnsi="Tahoma"/>
      <w:sz w:val="16"/>
      <w:szCs w:val="16"/>
    </w:rPr>
  </w:style>
  <w:style w:type="character" w:customStyle="1" w:styleId="af0">
    <w:name w:val="Текст выноски Знак"/>
    <w:link w:val="af"/>
    <w:uiPriority w:val="99"/>
    <w:semiHidden/>
    <w:locked/>
    <w:rsid w:val="00030344"/>
    <w:rPr>
      <w:rFonts w:ascii="Tahoma" w:eastAsia="Times New Roman" w:hAnsi="Tahoma" w:cs="Tahoma"/>
      <w:sz w:val="16"/>
      <w:szCs w:val="16"/>
    </w:rPr>
  </w:style>
  <w:style w:type="paragraph" w:styleId="af1">
    <w:name w:val="Normal (Web)"/>
    <w:basedOn w:val="a"/>
    <w:uiPriority w:val="99"/>
    <w:rsid w:val="00030344"/>
    <w:pPr>
      <w:spacing w:before="100" w:beforeAutospacing="1" w:after="100" w:afterAutospacing="1" w:line="240" w:lineRule="auto"/>
    </w:pPr>
    <w:rPr>
      <w:rFonts w:ascii="Times New Roman" w:hAnsi="Times New Roman"/>
      <w:sz w:val="24"/>
      <w:szCs w:val="24"/>
      <w:lang w:eastAsia="ru-RU"/>
    </w:rPr>
  </w:style>
  <w:style w:type="table" w:styleId="af2">
    <w:name w:val="Table Grid"/>
    <w:basedOn w:val="a1"/>
    <w:uiPriority w:val="99"/>
    <w:rsid w:val="00030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030344"/>
    <w:pPr>
      <w:autoSpaceDE w:val="0"/>
      <w:autoSpaceDN w:val="0"/>
    </w:pPr>
    <w:rPr>
      <w:rFonts w:ascii="1251 Times" w:eastAsia="Times New Roman" w:hAnsi="1251 Times"/>
    </w:rPr>
  </w:style>
  <w:style w:type="paragraph" w:customStyle="1" w:styleId="21">
    <w:name w:val="Основной текст с отступом 21"/>
    <w:basedOn w:val="a"/>
    <w:uiPriority w:val="99"/>
    <w:rsid w:val="00030344"/>
    <w:pPr>
      <w:overflowPunct w:val="0"/>
      <w:autoSpaceDE w:val="0"/>
      <w:autoSpaceDN w:val="0"/>
      <w:adjustRightInd w:val="0"/>
      <w:spacing w:after="0" w:line="240" w:lineRule="auto"/>
      <w:ind w:firstLine="709"/>
      <w:jc w:val="both"/>
      <w:textAlignment w:val="baseline"/>
    </w:pPr>
    <w:rPr>
      <w:rFonts w:ascii="Times New Roman CYR" w:eastAsia="Times New Roman" w:hAnsi="Times New Roman CYR"/>
      <w:sz w:val="26"/>
      <w:szCs w:val="20"/>
    </w:rPr>
  </w:style>
  <w:style w:type="character" w:styleId="af3">
    <w:name w:val="Strong"/>
    <w:uiPriority w:val="99"/>
    <w:qFormat/>
    <w:rsid w:val="00030344"/>
    <w:rPr>
      <w:rFonts w:cs="Times New Roman"/>
      <w:b/>
    </w:rPr>
  </w:style>
  <w:style w:type="paragraph" w:customStyle="1" w:styleId="af4">
    <w:name w:val="Нормальний текст"/>
    <w:basedOn w:val="a"/>
    <w:uiPriority w:val="99"/>
    <w:rsid w:val="00030344"/>
    <w:pPr>
      <w:spacing w:before="120" w:after="0" w:line="240" w:lineRule="auto"/>
      <w:ind w:firstLine="567"/>
    </w:pPr>
    <w:rPr>
      <w:rFonts w:ascii="Times New Roman" w:eastAsia="Times New Roman" w:hAnsi="Times New Roman"/>
      <w:sz w:val="24"/>
      <w:szCs w:val="24"/>
      <w:lang w:eastAsia="ru-RU"/>
    </w:rPr>
  </w:style>
  <w:style w:type="paragraph" w:customStyle="1" w:styleId="22">
    <w:name w:val="Абзац списка2"/>
    <w:basedOn w:val="a"/>
    <w:uiPriority w:val="99"/>
    <w:rsid w:val="00030344"/>
    <w:pPr>
      <w:ind w:left="720"/>
      <w:contextualSpacing/>
    </w:pPr>
    <w:rPr>
      <w:rFonts w:eastAsia="Times New Roman"/>
    </w:rPr>
  </w:style>
  <w:style w:type="paragraph" w:styleId="HTML">
    <w:name w:val="HTML Preformatted"/>
    <w:basedOn w:val="a"/>
    <w:link w:val="HTML0"/>
    <w:uiPriority w:val="99"/>
    <w:rsid w:val="00030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030344"/>
    <w:rPr>
      <w:rFonts w:ascii="Courier New" w:hAnsi="Courier New" w:cs="Times New Roman"/>
      <w:sz w:val="20"/>
      <w:szCs w:val="20"/>
      <w:lang w:eastAsia="ru-RU"/>
    </w:rPr>
  </w:style>
  <w:style w:type="paragraph" w:styleId="af5">
    <w:name w:val="List Paragraph"/>
    <w:basedOn w:val="a"/>
    <w:uiPriority w:val="99"/>
    <w:qFormat/>
    <w:rsid w:val="00030344"/>
    <w:pPr>
      <w:ind w:left="708"/>
    </w:pPr>
  </w:style>
  <w:style w:type="paragraph" w:customStyle="1" w:styleId="Style6">
    <w:name w:val="Style6"/>
    <w:basedOn w:val="a"/>
    <w:uiPriority w:val="99"/>
    <w:rsid w:val="00030344"/>
    <w:pPr>
      <w:widowControl w:val="0"/>
      <w:autoSpaceDE w:val="0"/>
      <w:autoSpaceDN w:val="0"/>
      <w:adjustRightInd w:val="0"/>
      <w:spacing w:after="0" w:line="274" w:lineRule="exact"/>
      <w:jc w:val="both"/>
    </w:pPr>
    <w:rPr>
      <w:rFonts w:ascii="Times New Roman" w:eastAsia="Times New Roman" w:hAnsi="Times New Roman"/>
      <w:sz w:val="24"/>
      <w:szCs w:val="24"/>
      <w:lang w:eastAsia="uk-UA"/>
    </w:rPr>
  </w:style>
  <w:style w:type="character" w:customStyle="1" w:styleId="FontStyle15">
    <w:name w:val="Font Style15"/>
    <w:uiPriority w:val="99"/>
    <w:rsid w:val="00030344"/>
    <w:rPr>
      <w:rFonts w:ascii="Times New Roman" w:hAnsi="Times New Roman"/>
      <w:i/>
      <w:sz w:val="22"/>
    </w:rPr>
  </w:style>
  <w:style w:type="character" w:styleId="af6">
    <w:name w:val="page number"/>
    <w:uiPriority w:val="99"/>
    <w:rsid w:val="00030344"/>
    <w:rPr>
      <w:rFonts w:cs="Times New Roman"/>
    </w:rPr>
  </w:style>
  <w:style w:type="character" w:customStyle="1" w:styleId="block-infoleft1">
    <w:name w:val="block-info__left1"/>
    <w:uiPriority w:val="99"/>
    <w:rsid w:val="00030344"/>
  </w:style>
  <w:style w:type="character" w:customStyle="1" w:styleId="block-infohidden">
    <w:name w:val="block-info__hidden"/>
    <w:uiPriority w:val="99"/>
    <w:rsid w:val="00030344"/>
    <w:rPr>
      <w:rFonts w:cs="Times New Roman"/>
    </w:rPr>
  </w:style>
  <w:style w:type="character" w:customStyle="1" w:styleId="20">
    <w:name w:val="Заголовок 2 Знак"/>
    <w:link w:val="2"/>
    <w:rsid w:val="00F01611"/>
    <w:rPr>
      <w:rFonts w:ascii="Cambria" w:eastAsia="Times New Roman" w:hAnsi="Cambria" w:cs="Times New Roman"/>
      <w:b/>
      <w:bCs/>
      <w:i/>
      <w:iCs/>
      <w:sz w:val="28"/>
      <w:szCs w:val="28"/>
      <w:lang w:val="ru-RU" w:eastAsia="en-US"/>
    </w:rPr>
  </w:style>
  <w:style w:type="character" w:customStyle="1" w:styleId="mw-headline">
    <w:name w:val="mw-headline"/>
    <w:basedOn w:val="a0"/>
    <w:rsid w:val="00F01611"/>
  </w:style>
  <w:style w:type="paragraph" w:styleId="z-">
    <w:name w:val="HTML Bottom of Form"/>
    <w:basedOn w:val="a"/>
    <w:next w:val="a"/>
    <w:link w:val="z-0"/>
    <w:hidden/>
    <w:uiPriority w:val="99"/>
    <w:semiHidden/>
    <w:rsid w:val="00F01611"/>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Конец формы Знак"/>
    <w:link w:val="z-"/>
    <w:uiPriority w:val="99"/>
    <w:semiHidden/>
    <w:rsid w:val="00F01611"/>
    <w:rPr>
      <w:rFonts w:ascii="Arial" w:eastAsia="Times New Roman" w:hAnsi="Arial" w:cs="Arial"/>
      <w:vanish/>
      <w:sz w:val="16"/>
      <w:szCs w:val="16"/>
    </w:rPr>
  </w:style>
  <w:style w:type="paragraph" w:customStyle="1" w:styleId="Style1">
    <w:name w:val="Style1"/>
    <w:basedOn w:val="a"/>
    <w:uiPriority w:val="99"/>
    <w:rsid w:val="006E3DFC"/>
    <w:pPr>
      <w:widowControl w:val="0"/>
      <w:autoSpaceDE w:val="0"/>
      <w:autoSpaceDN w:val="0"/>
      <w:adjustRightInd w:val="0"/>
      <w:spacing w:after="0" w:line="230" w:lineRule="exact"/>
      <w:ind w:firstLine="835"/>
    </w:pPr>
    <w:rPr>
      <w:rFonts w:ascii="Arial" w:eastAsia="Times New Roman" w:hAnsi="Arial" w:cs="Arial"/>
      <w:sz w:val="24"/>
      <w:szCs w:val="24"/>
      <w:lang w:eastAsia="ru-RU"/>
    </w:rPr>
  </w:style>
  <w:style w:type="paragraph" w:customStyle="1" w:styleId="Style7">
    <w:name w:val="Style7"/>
    <w:basedOn w:val="a"/>
    <w:uiPriority w:val="99"/>
    <w:rsid w:val="006E3DFC"/>
    <w:pPr>
      <w:widowControl w:val="0"/>
      <w:autoSpaceDE w:val="0"/>
      <w:autoSpaceDN w:val="0"/>
      <w:adjustRightInd w:val="0"/>
      <w:spacing w:after="0" w:line="228" w:lineRule="exact"/>
    </w:pPr>
    <w:rPr>
      <w:rFonts w:ascii="Arial" w:eastAsia="Times New Roman" w:hAnsi="Arial" w:cs="Arial"/>
      <w:sz w:val="24"/>
      <w:szCs w:val="24"/>
      <w:lang w:eastAsia="ru-RU"/>
    </w:rPr>
  </w:style>
  <w:style w:type="paragraph" w:customStyle="1" w:styleId="Style10">
    <w:name w:val="Style10"/>
    <w:basedOn w:val="a"/>
    <w:uiPriority w:val="99"/>
    <w:rsid w:val="006E3DFC"/>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1">
    <w:name w:val="Style11"/>
    <w:basedOn w:val="a"/>
    <w:uiPriority w:val="99"/>
    <w:rsid w:val="006E3DF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6">
    <w:name w:val="Style16"/>
    <w:basedOn w:val="a"/>
    <w:uiPriority w:val="99"/>
    <w:rsid w:val="006E3DF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1">
    <w:name w:val="Font Style31"/>
    <w:uiPriority w:val="99"/>
    <w:rsid w:val="006E3DFC"/>
    <w:rPr>
      <w:rFonts w:ascii="Arial" w:hAnsi="Arial" w:cs="Arial"/>
      <w:b/>
      <w:bCs/>
      <w:sz w:val="18"/>
      <w:szCs w:val="18"/>
    </w:rPr>
  </w:style>
  <w:style w:type="character" w:customStyle="1" w:styleId="FontStyle32">
    <w:name w:val="Font Style32"/>
    <w:uiPriority w:val="99"/>
    <w:rsid w:val="006E3DFC"/>
    <w:rPr>
      <w:rFonts w:ascii="Arial" w:hAnsi="Arial" w:cs="Arial"/>
      <w:i/>
      <w:iCs/>
      <w:sz w:val="18"/>
      <w:szCs w:val="18"/>
    </w:rPr>
  </w:style>
  <w:style w:type="character" w:customStyle="1" w:styleId="FontStyle33">
    <w:name w:val="Font Style33"/>
    <w:uiPriority w:val="99"/>
    <w:rsid w:val="006E3DFC"/>
    <w:rPr>
      <w:rFonts w:ascii="Candara" w:hAnsi="Candara" w:cs="Candara"/>
      <w:sz w:val="20"/>
      <w:szCs w:val="20"/>
    </w:rPr>
  </w:style>
  <w:style w:type="character" w:customStyle="1" w:styleId="FontStyle38">
    <w:name w:val="Font Style38"/>
    <w:uiPriority w:val="99"/>
    <w:rsid w:val="006E3DFC"/>
    <w:rPr>
      <w:rFonts w:ascii="Arial" w:hAnsi="Arial" w:cs="Arial"/>
      <w:sz w:val="24"/>
      <w:szCs w:val="24"/>
    </w:rPr>
  </w:style>
  <w:style w:type="paragraph" w:customStyle="1" w:styleId="ConsPlusNormal">
    <w:name w:val="ConsPlusNormal"/>
    <w:uiPriority w:val="99"/>
    <w:rsid w:val="005D00F1"/>
    <w:pPr>
      <w:widowControl w:val="0"/>
      <w:autoSpaceDE w:val="0"/>
      <w:autoSpaceDN w:val="0"/>
      <w:adjustRightInd w:val="0"/>
    </w:pPr>
    <w:rPr>
      <w:rFonts w:ascii="Arial" w:eastAsia="Times New Roman" w:hAnsi="Arial" w:cs="Arial"/>
    </w:rPr>
  </w:style>
  <w:style w:type="character" w:customStyle="1" w:styleId="hps">
    <w:name w:val="hps"/>
    <w:rsid w:val="005D00F1"/>
  </w:style>
  <w:style w:type="character" w:customStyle="1" w:styleId="a4">
    <w:name w:val="Заголовок Знак"/>
    <w:basedOn w:val="a0"/>
    <w:link w:val="a3"/>
    <w:rsid w:val="00871E41"/>
    <w:rPr>
      <w:rFonts w:ascii="Arial" w:eastAsia="Times New Roman" w:hAnsi="Arial" w:cs="Arial"/>
      <w:b/>
      <w:bCs/>
      <w:kern w:val="28"/>
      <w:sz w:val="32"/>
      <w:szCs w:val="32"/>
    </w:rPr>
  </w:style>
  <w:style w:type="paragraph" w:styleId="af7">
    <w:name w:val="Body Text"/>
    <w:basedOn w:val="a"/>
    <w:link w:val="af8"/>
    <w:rsid w:val="00871E41"/>
    <w:pPr>
      <w:spacing w:after="120" w:line="240" w:lineRule="auto"/>
    </w:pPr>
    <w:rPr>
      <w:rFonts w:ascii="Times New Roman" w:eastAsia="Times New Roman" w:hAnsi="Times New Roman"/>
      <w:sz w:val="24"/>
      <w:szCs w:val="24"/>
      <w:lang w:eastAsia="ru-RU"/>
    </w:rPr>
  </w:style>
  <w:style w:type="character" w:customStyle="1" w:styleId="af8">
    <w:name w:val="Основной текст Знак"/>
    <w:basedOn w:val="a0"/>
    <w:link w:val="af7"/>
    <w:rsid w:val="00871E41"/>
    <w:rPr>
      <w:rFonts w:ascii="Times New Roman" w:eastAsia="Times New Roman" w:hAnsi="Times New Roman"/>
      <w:sz w:val="24"/>
      <w:szCs w:val="24"/>
    </w:rPr>
  </w:style>
  <w:style w:type="character" w:styleId="af9">
    <w:name w:val="Emphasis"/>
    <w:basedOn w:val="a0"/>
    <w:locked/>
    <w:rsid w:val="00B2598B"/>
    <w:rPr>
      <w:i/>
      <w:iCs/>
    </w:rPr>
  </w:style>
  <w:style w:type="character" w:customStyle="1" w:styleId="10">
    <w:name w:val="Заголовок 1 Знак"/>
    <w:basedOn w:val="a0"/>
    <w:link w:val="1"/>
    <w:rsid w:val="00B2598B"/>
    <w:rPr>
      <w:rFonts w:asciiTheme="majorHAnsi" w:eastAsiaTheme="majorEastAsia" w:hAnsiTheme="majorHAnsi" w:cstheme="majorBidi"/>
      <w:b/>
      <w:bCs/>
      <w:color w:val="365F91" w:themeColor="accent1" w:themeShade="BF"/>
      <w:sz w:val="28"/>
      <w:szCs w:val="28"/>
      <w:lang w:eastAsia="en-US"/>
    </w:rPr>
  </w:style>
  <w:style w:type="character" w:customStyle="1" w:styleId="40">
    <w:name w:val="Заголовок 4 Знак"/>
    <w:basedOn w:val="a0"/>
    <w:link w:val="4"/>
    <w:rsid w:val="00B2598B"/>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rsid w:val="00B2598B"/>
    <w:rPr>
      <w:rFonts w:asciiTheme="majorHAnsi" w:eastAsiaTheme="majorEastAsia" w:hAnsiTheme="majorHAnsi" w:cstheme="majorBidi"/>
      <w:color w:val="243F60" w:themeColor="accent1" w:themeShade="7F"/>
      <w:sz w:val="22"/>
      <w:szCs w:val="22"/>
      <w:lang w:eastAsia="en-US"/>
    </w:rPr>
  </w:style>
  <w:style w:type="paragraph" w:styleId="afa">
    <w:name w:val="Revision"/>
    <w:hidden/>
    <w:uiPriority w:val="99"/>
    <w:semiHidden/>
    <w:rsid w:val="005E1525"/>
    <w:rPr>
      <w:lang w:eastAsia="en-US"/>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57" w:type="dxa"/>
        <w:right w:w="57"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57" w:type="dxa"/>
        <w:left w:w="57" w:type="dxa"/>
        <w:bottom w:w="57" w:type="dxa"/>
        <w:right w:w="57" w:type="dxa"/>
      </w:tblCellMar>
    </w:tblPr>
  </w:style>
  <w:style w:type="paragraph" w:styleId="aff4">
    <w:name w:val="annotation text"/>
    <w:basedOn w:val="a"/>
    <w:link w:val="aff5"/>
    <w:uiPriority w:val="99"/>
    <w:semiHidden/>
    <w:unhideWhenUsed/>
    <w:pPr>
      <w:spacing w:line="240" w:lineRule="auto"/>
    </w:pPr>
    <w:rPr>
      <w:sz w:val="20"/>
      <w:szCs w:val="20"/>
    </w:rPr>
  </w:style>
  <w:style w:type="character" w:customStyle="1" w:styleId="aff5">
    <w:name w:val="Текст примечания Знак"/>
    <w:basedOn w:val="a0"/>
    <w:link w:val="aff4"/>
    <w:uiPriority w:val="99"/>
    <w:semiHidden/>
    <w:rPr>
      <w:sz w:val="20"/>
      <w:szCs w:val="20"/>
      <w:lang w:eastAsia="en-US"/>
    </w:rPr>
  </w:style>
  <w:style w:type="character" w:styleId="aff6">
    <w:name w:val="annotation reference"/>
    <w:basedOn w:val="a0"/>
    <w:uiPriority w:val="99"/>
    <w:semiHidden/>
    <w:unhideWhenUsed/>
    <w:rPr>
      <w:sz w:val="16"/>
      <w:szCs w:val="16"/>
    </w:rPr>
  </w:style>
  <w:style w:type="table" w:customStyle="1" w:styleId="aff7">
    <w:basedOn w:val="TableNormal0"/>
    <w:tblPr>
      <w:tblStyleRowBandSize w:val="1"/>
      <w:tblStyleColBandSize w:val="1"/>
      <w:tblCellMar>
        <w:top w:w="57" w:type="dxa"/>
        <w:left w:w="57" w:type="dxa"/>
        <w:bottom w:w="57" w:type="dxa"/>
        <w:right w:w="57" w:type="dxa"/>
      </w:tblCellMar>
    </w:tblPr>
  </w:style>
  <w:style w:type="table" w:customStyle="1" w:styleId="aff8">
    <w:basedOn w:val="TableNormal0"/>
    <w:tblPr>
      <w:tblStyleRowBandSize w:val="1"/>
      <w:tblStyleColBandSize w:val="1"/>
      <w:tblCellMar>
        <w:top w:w="57" w:type="dxa"/>
        <w:left w:w="57" w:type="dxa"/>
        <w:bottom w:w="57" w:type="dxa"/>
        <w:right w:w="57" w:type="dxa"/>
      </w:tblCellMar>
    </w:tblPr>
  </w:style>
  <w:style w:type="table" w:customStyle="1" w:styleId="aff9">
    <w:basedOn w:val="TableNormal0"/>
    <w:tblPr>
      <w:tblStyleRowBandSize w:val="1"/>
      <w:tblStyleColBandSize w:val="1"/>
      <w:tblCellMar>
        <w:top w:w="57" w:type="dxa"/>
        <w:left w:w="57" w:type="dxa"/>
        <w:bottom w:w="57" w:type="dxa"/>
        <w:right w:w="57" w:type="dxa"/>
      </w:tblCellMar>
    </w:tblPr>
  </w:style>
  <w:style w:type="table" w:customStyle="1" w:styleId="affa">
    <w:basedOn w:val="TableNormal0"/>
    <w:tblPr>
      <w:tblStyleRowBandSize w:val="1"/>
      <w:tblStyleColBandSize w:val="1"/>
      <w:tblCellMar>
        <w:top w:w="57" w:type="dxa"/>
        <w:left w:w="57" w:type="dxa"/>
        <w:bottom w:w="57" w:type="dxa"/>
        <w:right w:w="57" w:type="dxa"/>
      </w:tblCellMar>
    </w:tblPr>
  </w:style>
  <w:style w:type="table" w:customStyle="1" w:styleId="affb">
    <w:basedOn w:val="TableNormal0"/>
    <w:tblPr>
      <w:tblStyleRowBandSize w:val="1"/>
      <w:tblStyleColBandSize w:val="1"/>
      <w:tblCellMar>
        <w:top w:w="57" w:type="dxa"/>
        <w:left w:w="57" w:type="dxa"/>
        <w:bottom w:w="57" w:type="dxa"/>
        <w:right w:w="57" w:type="dxa"/>
      </w:tblCellMar>
    </w:tblPr>
  </w:style>
  <w:style w:type="table" w:customStyle="1" w:styleId="affc">
    <w:basedOn w:val="TableNormal0"/>
    <w:tblPr>
      <w:tblStyleRowBandSize w:val="1"/>
      <w:tblStyleColBandSize w:val="1"/>
      <w:tblCellMar>
        <w:top w:w="57" w:type="dxa"/>
        <w:left w:w="57" w:type="dxa"/>
        <w:bottom w:w="57" w:type="dxa"/>
        <w:right w:w="57" w:type="dxa"/>
      </w:tblCellMar>
    </w:tblPr>
  </w:style>
  <w:style w:type="table" w:customStyle="1" w:styleId="affd">
    <w:basedOn w:val="TableNormal0"/>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zakon.rada.gov.ua/laws/show/1127-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on.gov.ua/storage/app/media/vyshcha/naukovo-metodychna_rada/2020-" TargetMode="External"/><Relationship Id="rId4" Type="http://schemas.openxmlformats.org/officeDocument/2006/relationships/settings" Target="settings.xml"/><Relationship Id="rId9" Type="http://schemas.openxmlformats.org/officeDocument/2006/relationships/hyperlink" Target="http://zakon.rada.gov.ua/laws/show/1127-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Ff9DiPyZwgHlNGAH/MqZS2J0uA==">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4229</Words>
  <Characters>24110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Гайко ГИ</dc:creator>
  <cp:lastModifiedBy>Марина Ковальчук</cp:lastModifiedBy>
  <cp:revision>3</cp:revision>
  <dcterms:created xsi:type="dcterms:W3CDTF">2023-11-03T10:30:00Z</dcterms:created>
  <dcterms:modified xsi:type="dcterms:W3CDTF">2023-11-03T10:52:00Z</dcterms:modified>
</cp:coreProperties>
</file>