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62E" w:rsidRPr="004A262E" w:rsidRDefault="004A262E" w:rsidP="009120EB">
      <w:pPr>
        <w:spacing w:after="0" w:line="276" w:lineRule="auto"/>
        <w:jc w:val="right"/>
        <w:rPr>
          <w:rFonts w:ascii="Times New Roman" w:eastAsia="Calibri" w:hAnsi="Times New Roman" w:cs="Times New Roman"/>
          <w:b/>
          <w:noProof/>
          <w:color w:val="000000"/>
          <w:sz w:val="28"/>
          <w:szCs w:val="28"/>
        </w:rPr>
      </w:pPr>
      <w:bookmarkStart w:id="0" w:name="n3"/>
      <w:bookmarkEnd w:id="0"/>
      <w:r w:rsidRPr="004A262E">
        <w:rPr>
          <w:rFonts w:ascii="Times New Roman" w:eastAsia="Calibri" w:hAnsi="Times New Roman" w:cs="Times New Roman"/>
          <w:b/>
          <w:noProof/>
          <w:color w:val="000000"/>
          <w:sz w:val="28"/>
          <w:szCs w:val="28"/>
        </w:rPr>
        <w:t>ПРОЄКТ</w:t>
      </w:r>
    </w:p>
    <w:p w:rsidR="004A262E" w:rsidRPr="004A262E" w:rsidRDefault="004A262E" w:rsidP="004A262E">
      <w:pPr>
        <w:spacing w:after="0" w:line="276" w:lineRule="auto"/>
        <w:jc w:val="both"/>
        <w:rPr>
          <w:rFonts w:ascii="Times New Roman" w:eastAsia="Calibri" w:hAnsi="Times New Roman" w:cs="Times New Roman"/>
          <w:b/>
          <w:noProof/>
          <w:color w:val="000000"/>
          <w:sz w:val="28"/>
          <w:szCs w:val="28"/>
        </w:rPr>
      </w:pPr>
    </w:p>
    <w:p w:rsidR="004A262E" w:rsidRPr="004A262E" w:rsidRDefault="004A262E" w:rsidP="004A262E">
      <w:pPr>
        <w:spacing w:after="0" w:line="276" w:lineRule="auto"/>
        <w:jc w:val="center"/>
        <w:rPr>
          <w:rFonts w:ascii="Times New Roman" w:eastAsia="Calibri" w:hAnsi="Times New Roman" w:cs="Times New Roman"/>
          <w:b/>
          <w:noProof/>
          <w:color w:val="000000"/>
          <w:sz w:val="28"/>
          <w:szCs w:val="28"/>
        </w:rPr>
      </w:pPr>
    </w:p>
    <w:p w:rsidR="004A262E" w:rsidRPr="004A262E" w:rsidRDefault="004A262E" w:rsidP="004A262E">
      <w:pPr>
        <w:spacing w:after="0" w:line="276" w:lineRule="auto"/>
        <w:jc w:val="center"/>
        <w:rPr>
          <w:rFonts w:ascii="Times New Roman" w:eastAsia="Calibri" w:hAnsi="Times New Roman" w:cs="Times New Roman"/>
          <w:b/>
          <w:noProof/>
          <w:color w:val="000000"/>
          <w:sz w:val="28"/>
          <w:szCs w:val="28"/>
        </w:rPr>
      </w:pPr>
    </w:p>
    <w:p w:rsidR="004A262E" w:rsidRPr="004A262E" w:rsidRDefault="004A262E" w:rsidP="004A262E">
      <w:pPr>
        <w:spacing w:after="0" w:line="276" w:lineRule="auto"/>
        <w:jc w:val="center"/>
        <w:rPr>
          <w:rFonts w:ascii="Times New Roman" w:eastAsia="Calibri" w:hAnsi="Times New Roman" w:cs="Times New Roman"/>
          <w:b/>
          <w:noProof/>
          <w:color w:val="000000"/>
          <w:sz w:val="28"/>
          <w:szCs w:val="28"/>
        </w:rPr>
      </w:pPr>
      <w:r w:rsidRPr="004A262E">
        <w:rPr>
          <w:rFonts w:ascii="Times New Roman" w:eastAsia="Calibri" w:hAnsi="Times New Roman" w:cs="Times New Roman"/>
          <w:b/>
          <w:noProof/>
          <w:color w:val="000000"/>
          <w:sz w:val="28"/>
          <w:szCs w:val="28"/>
        </w:rPr>
        <w:t>КАБІНЕТ МІНІСТРІВ УКРАЇНИ</w:t>
      </w:r>
    </w:p>
    <w:p w:rsidR="004A262E" w:rsidRPr="004A262E" w:rsidRDefault="004A262E" w:rsidP="004A262E">
      <w:pPr>
        <w:spacing w:after="0" w:line="276" w:lineRule="auto"/>
        <w:jc w:val="center"/>
        <w:rPr>
          <w:rFonts w:ascii="Times New Roman" w:eastAsia="Calibri" w:hAnsi="Times New Roman" w:cs="Times New Roman"/>
          <w:b/>
          <w:noProof/>
          <w:color w:val="000000"/>
          <w:sz w:val="28"/>
          <w:szCs w:val="28"/>
        </w:rPr>
      </w:pPr>
    </w:p>
    <w:p w:rsidR="004A262E" w:rsidRPr="004A262E" w:rsidRDefault="004A262E" w:rsidP="004A262E">
      <w:pPr>
        <w:spacing w:after="0" w:line="276" w:lineRule="auto"/>
        <w:jc w:val="center"/>
        <w:rPr>
          <w:rFonts w:ascii="Times New Roman" w:eastAsia="Calibri" w:hAnsi="Times New Roman" w:cs="Times New Roman"/>
          <w:b/>
          <w:noProof/>
          <w:color w:val="000000"/>
          <w:sz w:val="28"/>
          <w:szCs w:val="28"/>
        </w:rPr>
      </w:pPr>
      <w:r w:rsidRPr="004A262E">
        <w:rPr>
          <w:rFonts w:ascii="Times New Roman" w:eastAsia="Calibri" w:hAnsi="Times New Roman" w:cs="Times New Roman"/>
          <w:b/>
          <w:noProof/>
          <w:color w:val="000000"/>
          <w:sz w:val="28"/>
          <w:szCs w:val="28"/>
        </w:rPr>
        <w:t>ПОСТАНОВА</w:t>
      </w:r>
    </w:p>
    <w:p w:rsidR="004A262E" w:rsidRPr="004A262E" w:rsidRDefault="004A262E" w:rsidP="004A262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A262E" w:rsidRPr="004A262E" w:rsidRDefault="004A262E" w:rsidP="004A262E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262E">
        <w:rPr>
          <w:rFonts w:ascii="Times New Roman" w:eastAsia="Calibri" w:hAnsi="Times New Roman" w:cs="Times New Roman"/>
          <w:color w:val="000000"/>
          <w:sz w:val="28"/>
          <w:szCs w:val="28"/>
        </w:rPr>
        <w:t>від ___ ____________ 2023 р. № ___</w:t>
      </w:r>
    </w:p>
    <w:p w:rsidR="004A262E" w:rsidRPr="004A262E" w:rsidRDefault="004A262E" w:rsidP="004A262E">
      <w:pPr>
        <w:tabs>
          <w:tab w:val="left" w:pos="4365"/>
          <w:tab w:val="center" w:pos="4819"/>
        </w:tabs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A262E" w:rsidRPr="004A262E" w:rsidRDefault="004A262E" w:rsidP="004A262E">
      <w:pPr>
        <w:tabs>
          <w:tab w:val="left" w:pos="4365"/>
          <w:tab w:val="center" w:pos="4819"/>
        </w:tabs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A262E">
        <w:rPr>
          <w:rFonts w:ascii="Times New Roman" w:eastAsia="Calibri" w:hAnsi="Times New Roman" w:cs="Times New Roman"/>
          <w:color w:val="000000"/>
          <w:sz w:val="28"/>
          <w:szCs w:val="28"/>
        </w:rPr>
        <w:t>Київ</w:t>
      </w:r>
    </w:p>
    <w:p w:rsidR="00B9681B" w:rsidRPr="00B9681B" w:rsidRDefault="00B9681B" w:rsidP="00B9681B">
      <w:pPr>
        <w:spacing w:before="300" w:after="450" w:line="240" w:lineRule="auto"/>
        <w:ind w:left="450" w:right="45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</w:pPr>
      <w:r w:rsidRPr="00B9681B">
        <w:rPr>
          <w:rFonts w:ascii="Times New Roman" w:eastAsia="Times New Roman" w:hAnsi="Times New Roman" w:cs="Times New Roman"/>
          <w:b/>
          <w:bCs/>
          <w:sz w:val="32"/>
          <w:szCs w:val="32"/>
          <w:lang w:eastAsia="uk-UA"/>
        </w:rPr>
        <w:t xml:space="preserve">Про </w:t>
      </w:r>
      <w:r w:rsidRPr="00B9681B">
        <w:rPr>
          <w:rFonts w:ascii="Times New Roman" w:hAnsi="Times New Roman" w:cs="Times New Roman"/>
          <w:b/>
          <w:sz w:val="32"/>
          <w:szCs w:val="32"/>
        </w:rPr>
        <w:t xml:space="preserve">внесення змін </w:t>
      </w:r>
      <w:r w:rsidR="002C683C">
        <w:rPr>
          <w:rFonts w:ascii="Times New Roman" w:hAnsi="Times New Roman" w:cs="Times New Roman"/>
          <w:b/>
          <w:sz w:val="32"/>
          <w:szCs w:val="32"/>
        </w:rPr>
        <w:t>до</w:t>
      </w:r>
      <w:r w:rsidRPr="00B9681B">
        <w:rPr>
          <w:rFonts w:ascii="Times New Roman" w:hAnsi="Times New Roman" w:cs="Times New Roman"/>
          <w:b/>
          <w:sz w:val="32"/>
          <w:szCs w:val="32"/>
        </w:rPr>
        <w:t xml:space="preserve"> постанов</w:t>
      </w:r>
      <w:r w:rsidR="002C683C">
        <w:rPr>
          <w:rFonts w:ascii="Times New Roman" w:hAnsi="Times New Roman" w:cs="Times New Roman"/>
          <w:b/>
          <w:sz w:val="32"/>
          <w:szCs w:val="32"/>
        </w:rPr>
        <w:t>и</w:t>
      </w:r>
      <w:r w:rsidRPr="00B9681B">
        <w:rPr>
          <w:rFonts w:ascii="Times New Roman" w:hAnsi="Times New Roman" w:cs="Times New Roman"/>
          <w:b/>
          <w:sz w:val="32"/>
          <w:szCs w:val="32"/>
        </w:rPr>
        <w:t xml:space="preserve"> Кабінету Міністрів України</w:t>
      </w:r>
      <w:r w:rsidR="002C683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56BF2" w:rsidRPr="00B9681B">
        <w:rPr>
          <w:rFonts w:ascii="Times New Roman" w:hAnsi="Times New Roman" w:cs="Times New Roman"/>
          <w:b/>
          <w:sz w:val="32"/>
          <w:szCs w:val="32"/>
        </w:rPr>
        <w:t>від 25 червня 2020 р. № 565</w:t>
      </w:r>
      <w:r w:rsidR="00A56BF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C683C">
        <w:rPr>
          <w:rFonts w:ascii="Times New Roman" w:hAnsi="Times New Roman" w:cs="Times New Roman"/>
          <w:b/>
          <w:sz w:val="32"/>
          <w:szCs w:val="32"/>
        </w:rPr>
        <w:t>«</w:t>
      </w:r>
      <w:r w:rsidR="002C683C" w:rsidRPr="002C683C">
        <w:rPr>
          <w:rFonts w:ascii="Times New Roman" w:hAnsi="Times New Roman" w:cs="Times New Roman"/>
          <w:b/>
          <w:sz w:val="32"/>
          <w:szCs w:val="32"/>
        </w:rPr>
        <w:t>Про затвердження форми сертифіката про акредитацію освітньої програми і Порядку оформлення, переоформлення, видачі, зберігання та обліку т</w:t>
      </w:r>
      <w:bookmarkStart w:id="1" w:name="_GoBack"/>
      <w:bookmarkEnd w:id="1"/>
      <w:r w:rsidR="002C683C" w:rsidRPr="002C683C">
        <w:rPr>
          <w:rFonts w:ascii="Times New Roman" w:hAnsi="Times New Roman" w:cs="Times New Roman"/>
          <w:b/>
          <w:sz w:val="32"/>
          <w:szCs w:val="32"/>
        </w:rPr>
        <w:t>аких сертифікатів</w:t>
      </w:r>
      <w:r w:rsidR="002C683C">
        <w:rPr>
          <w:rFonts w:ascii="Times New Roman" w:hAnsi="Times New Roman" w:cs="Times New Roman"/>
          <w:b/>
          <w:sz w:val="32"/>
          <w:szCs w:val="32"/>
        </w:rPr>
        <w:t>»</w:t>
      </w:r>
      <w:r w:rsidRPr="00B9681B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B9681B" w:rsidRPr="00B9681B" w:rsidRDefault="00B9681B" w:rsidP="00B9681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2" w:name="n4"/>
      <w:bookmarkEnd w:id="2"/>
      <w:r w:rsidRPr="00B9681B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Відповідно до</w:t>
      </w:r>
      <w:r w:rsidR="004A262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ч</w:t>
      </w:r>
      <w:r w:rsidR="004A262E" w:rsidRPr="004A262E">
        <w:rPr>
          <w:rFonts w:ascii="Times New Roman" w:eastAsia="Times New Roman" w:hAnsi="Times New Roman" w:cs="Times New Roman"/>
          <w:sz w:val="24"/>
          <w:szCs w:val="24"/>
          <w:lang w:eastAsia="uk-UA"/>
        </w:rPr>
        <w:t>астин</w:t>
      </w:r>
      <w:r w:rsidR="004A262E">
        <w:rPr>
          <w:rFonts w:ascii="Times New Roman" w:eastAsia="Times New Roman" w:hAnsi="Times New Roman" w:cs="Times New Roman"/>
          <w:sz w:val="24"/>
          <w:szCs w:val="24"/>
          <w:lang w:eastAsia="uk-UA"/>
        </w:rPr>
        <w:t>и</w:t>
      </w:r>
      <w:r w:rsidR="004A262E" w:rsidRPr="004A262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п'ят</w:t>
      </w:r>
      <w:r w:rsidR="004A262E">
        <w:rPr>
          <w:rFonts w:ascii="Times New Roman" w:eastAsia="Times New Roman" w:hAnsi="Times New Roman" w:cs="Times New Roman"/>
          <w:sz w:val="24"/>
          <w:szCs w:val="24"/>
          <w:lang w:eastAsia="uk-UA"/>
        </w:rPr>
        <w:t>ої, частини дев’ятої</w:t>
      </w:r>
      <w:r w:rsidR="004A262E" w:rsidRPr="004A262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статті 25 </w:t>
      </w:r>
      <w:r w:rsidRPr="00B9681B">
        <w:rPr>
          <w:rFonts w:ascii="Times New Roman" w:eastAsia="Times New Roman" w:hAnsi="Times New Roman" w:cs="Times New Roman"/>
          <w:sz w:val="24"/>
          <w:szCs w:val="24"/>
          <w:lang w:eastAsia="uk-UA"/>
        </w:rPr>
        <w:t>Закону України “Про вищу освіту” Кабінет Міністрів України </w:t>
      </w:r>
      <w:r w:rsidRPr="00B9681B">
        <w:rPr>
          <w:rFonts w:ascii="Times New Roman" w:eastAsia="Times New Roman" w:hAnsi="Times New Roman" w:cs="Times New Roman"/>
          <w:b/>
          <w:bCs/>
          <w:spacing w:val="30"/>
          <w:sz w:val="24"/>
          <w:szCs w:val="24"/>
          <w:lang w:eastAsia="uk-UA"/>
        </w:rPr>
        <w:t>постановляє</w:t>
      </w:r>
      <w:r w:rsidRPr="00B9681B">
        <w:rPr>
          <w:rFonts w:ascii="Times New Roman" w:eastAsia="Times New Roman" w:hAnsi="Times New Roman" w:cs="Times New Roman"/>
          <w:sz w:val="24"/>
          <w:szCs w:val="24"/>
          <w:lang w:eastAsia="uk-UA"/>
        </w:rPr>
        <w:t>:</w:t>
      </w:r>
    </w:p>
    <w:p w:rsidR="00B9681B" w:rsidRPr="00B9681B" w:rsidRDefault="00B9681B" w:rsidP="00B9681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3" w:name="n5"/>
      <w:bookmarkEnd w:id="3"/>
      <w:r w:rsidRPr="00B9681B">
        <w:rPr>
          <w:rFonts w:ascii="Times New Roman" w:eastAsia="Times New Roman" w:hAnsi="Times New Roman" w:cs="Times New Roman"/>
          <w:sz w:val="24"/>
          <w:szCs w:val="24"/>
          <w:lang w:eastAsia="uk-UA"/>
        </w:rPr>
        <w:t>1. Затвердити</w:t>
      </w:r>
      <w:r w:rsidR="004A262E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у новій редакції</w:t>
      </w:r>
      <w:r w:rsidRPr="00B9681B">
        <w:rPr>
          <w:rFonts w:ascii="Times New Roman" w:eastAsia="Times New Roman" w:hAnsi="Times New Roman" w:cs="Times New Roman"/>
          <w:sz w:val="24"/>
          <w:szCs w:val="24"/>
          <w:lang w:eastAsia="uk-UA"/>
        </w:rPr>
        <w:t>:</w:t>
      </w:r>
    </w:p>
    <w:p w:rsidR="002C683C" w:rsidRPr="002C683C" w:rsidRDefault="002C683C" w:rsidP="002C683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</w:pPr>
      <w:bookmarkStart w:id="4" w:name="n6"/>
      <w:bookmarkStart w:id="5" w:name="n7"/>
      <w:bookmarkEnd w:id="4"/>
      <w:bookmarkEnd w:id="5"/>
      <w:r w:rsidRPr="002C68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форму сертифіката про акредитацію освітньої програми згідно з додатком;</w:t>
      </w:r>
    </w:p>
    <w:p w:rsidR="002C683C" w:rsidRPr="002C683C" w:rsidRDefault="002C683C" w:rsidP="002C683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форму сертифіката про умовну (відкладену) акредитацію освітньої програми згідно з додатком;</w:t>
      </w:r>
    </w:p>
    <w:p w:rsidR="002C683C" w:rsidRDefault="002C683C" w:rsidP="002C683C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</w:pPr>
      <w:r w:rsidRPr="002C683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uk-UA"/>
        </w:rPr>
        <w:t>Порядок оформлення, переоформлення, видачі, зберігання та обліку сертифікатів про акредитацію освітньої програми, що додається.</w:t>
      </w:r>
    </w:p>
    <w:p w:rsidR="00B9681B" w:rsidRPr="00B9681B" w:rsidRDefault="00B9681B" w:rsidP="00B9681B">
      <w:pPr>
        <w:spacing w:after="150" w:line="240" w:lineRule="auto"/>
        <w:ind w:firstLine="45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6" w:name="n8"/>
      <w:bookmarkEnd w:id="6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0"/>
        <w:gridCol w:w="6743"/>
      </w:tblGrid>
      <w:tr w:rsidR="00B9681B" w:rsidRPr="00B9681B" w:rsidTr="00B9681B">
        <w:tc>
          <w:tcPr>
            <w:tcW w:w="1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9681B" w:rsidRPr="00B9681B" w:rsidRDefault="00B9681B" w:rsidP="00B9681B">
            <w:pPr>
              <w:spacing w:before="300"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uk-UA"/>
              </w:rPr>
            </w:pPr>
            <w:bookmarkStart w:id="7" w:name="n10"/>
            <w:bookmarkEnd w:id="7"/>
            <w:r w:rsidRPr="00B9681B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uk-UA"/>
              </w:rPr>
              <w:t>Прем'єр-міністр України</w:t>
            </w:r>
          </w:p>
        </w:tc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hideMark/>
          </w:tcPr>
          <w:p w:rsidR="00B9681B" w:rsidRDefault="004A262E" w:rsidP="00B96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uk-UA"/>
              </w:rPr>
              <w:t xml:space="preserve">            </w:t>
            </w:r>
          </w:p>
          <w:p w:rsidR="004A262E" w:rsidRPr="00B9681B" w:rsidRDefault="004A262E" w:rsidP="00B968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uk-UA"/>
              </w:rPr>
              <w:t xml:space="preserve">                                                                         </w:t>
            </w:r>
            <w:r w:rsidRPr="004A262E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uk-UA"/>
              </w:rPr>
              <w:t>Денис ШМИГАЛЬ</w:t>
            </w:r>
          </w:p>
        </w:tc>
      </w:tr>
    </w:tbl>
    <w:p w:rsidR="00B9681B" w:rsidRDefault="00B9681B"/>
    <w:sectPr w:rsidR="00B9681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81B"/>
    <w:rsid w:val="002C683C"/>
    <w:rsid w:val="004A262E"/>
    <w:rsid w:val="006C4A76"/>
    <w:rsid w:val="009120EB"/>
    <w:rsid w:val="00A56BF2"/>
    <w:rsid w:val="00B9681B"/>
    <w:rsid w:val="00C86A5C"/>
    <w:rsid w:val="00EF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E81F6B-3F17-4592-B1A9-845B74275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27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070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77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9973AAEE0F54141BFC7EAD4A1F237F8" ma:contentTypeVersion="14" ma:contentTypeDescription="Створення нового документа." ma:contentTypeScope="" ma:versionID="fe9afb96a6f4c646d606f00a354593ee">
  <xsd:schema xmlns:xsd="http://www.w3.org/2001/XMLSchema" xmlns:xs="http://www.w3.org/2001/XMLSchema" xmlns:p="http://schemas.microsoft.com/office/2006/metadata/properties" xmlns:ns2="27dff9a0-3b04-40e2-8dd3-6ab6dc86b478" xmlns:ns3="7769de7a-da51-45f5-b064-7908f4393e84" targetNamespace="http://schemas.microsoft.com/office/2006/metadata/properties" ma:root="true" ma:fieldsID="ce7f753098c2a4238345e26de2637b40" ns2:_="" ns3:_="">
    <xsd:import namespace="27dff9a0-3b04-40e2-8dd3-6ab6dc86b478"/>
    <xsd:import namespace="7769de7a-da51-45f5-b064-7908f4393e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dff9a0-3b04-40e2-8dd3-6ab6dc86b4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bae435e6-1f96-4ddc-a5a3-3f8ba16e9e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69de7a-da51-45f5-b064-7908f4393e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01c74df-194c-4ed7-9c80-08a8fd2c6cd9}" ma:internalName="TaxCatchAll" ma:showField="CatchAllData" ma:web="7769de7a-da51-45f5-b064-7908f4393e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dff9a0-3b04-40e2-8dd3-6ab6dc86b478">
      <Terms xmlns="http://schemas.microsoft.com/office/infopath/2007/PartnerControls"/>
    </lcf76f155ced4ddcb4097134ff3c332f>
    <TaxCatchAll xmlns="7769de7a-da51-45f5-b064-7908f4393e84" xsi:nil="true"/>
  </documentManagement>
</p:properties>
</file>

<file path=customXml/itemProps1.xml><?xml version="1.0" encoding="utf-8"?>
<ds:datastoreItem xmlns:ds="http://schemas.openxmlformats.org/officeDocument/2006/customXml" ds:itemID="{5D59155A-2A0E-46F8-8054-97AFB7DF27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CA904C-41A8-4D3B-A4B8-D53C9D0B4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dff9a0-3b04-40e2-8dd3-6ab6dc86b478"/>
    <ds:schemaRef ds:uri="7769de7a-da51-45f5-b064-7908f4393e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0EE4A-81CC-4AFB-BF33-E60D0C6A4328}">
  <ds:schemaRefs>
    <ds:schemaRef ds:uri="http://schemas.microsoft.com/office/2006/metadata/properties"/>
    <ds:schemaRef ds:uri="http://schemas.microsoft.com/office/infopath/2007/PartnerControls"/>
    <ds:schemaRef ds:uri="27dff9a0-3b04-40e2-8dd3-6ab6dc86b478"/>
    <ds:schemaRef ds:uri="7769de7a-da51-45f5-b064-7908f4393e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2023-07-19T08:25:00Z</dcterms:created>
  <dcterms:modified xsi:type="dcterms:W3CDTF">2023-07-19T08:27:00Z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0x01010049973AAEE0F54141BFC7EAD4A1F237F8</vt:lpwstr>
  </property>
</Properties>
</file>