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0C7" w:rsidRDefault="008660C7" w:rsidP="003C4CC0">
      <w:pPr>
        <w:shd w:val="clear" w:color="auto" w:fill="FFFFFF"/>
        <w:spacing w:before="300" w:after="450" w:line="240" w:lineRule="auto"/>
        <w:ind w:left="4820"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1B66F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ЗАТВЕРДЖЕНО</w:t>
      </w:r>
      <w:r w:rsidRPr="001B66F4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1B66F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постановою Кабінету Міністрів України</w:t>
      </w:r>
      <w:r w:rsidRPr="001B66F4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1B66F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 ____ _________ 202</w:t>
      </w:r>
      <w:r w:rsidR="00203BC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</w:t>
      </w:r>
      <w:r w:rsidRPr="001B66F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р. № ____</w:t>
      </w:r>
    </w:p>
    <w:p w:rsidR="000F3C70" w:rsidRDefault="000F3C70" w:rsidP="001B66F4">
      <w:pPr>
        <w:shd w:val="clear" w:color="auto" w:fill="FFFFFF"/>
        <w:spacing w:before="300" w:after="450" w:line="240" w:lineRule="auto"/>
        <w:ind w:left="5387" w:right="-143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uk-UA"/>
        </w:rPr>
      </w:pPr>
    </w:p>
    <w:p w:rsidR="00586FD7" w:rsidRDefault="008660C7" w:rsidP="006632EF">
      <w:pPr>
        <w:shd w:val="clear" w:color="auto" w:fill="FFFFFF"/>
        <w:spacing w:after="0" w:line="240" w:lineRule="auto"/>
        <w:ind w:right="448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86F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ДЕРЖАВНА </w:t>
      </w:r>
      <w:r w:rsidR="00586FD7" w:rsidRPr="00586F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ЦІЛЬОВ</w:t>
      </w:r>
      <w:r w:rsidR="00586F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А </w:t>
      </w:r>
      <w:r w:rsidR="00586FD7" w:rsidRPr="00586F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СОЦІАЛЬН</w:t>
      </w:r>
      <w:r w:rsidR="00586F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</w:t>
      </w:r>
      <w:r w:rsidR="00586FD7" w:rsidRPr="00586F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ПРОГРАМ</w:t>
      </w:r>
      <w:r w:rsidR="00586F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</w:t>
      </w:r>
      <w:r w:rsidR="00586FD7" w:rsidRPr="00586F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8660C7" w:rsidRPr="00586FD7" w:rsidRDefault="00586FD7" w:rsidP="006632EF">
      <w:pPr>
        <w:shd w:val="clear" w:color="auto" w:fill="FFFFFF"/>
        <w:spacing w:after="0" w:line="240" w:lineRule="auto"/>
        <w:ind w:right="448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86FD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відновлення та розбудови мережі гуртожитків для проживання </w:t>
      </w:r>
      <w:r w:rsidR="00203BCD" w:rsidRPr="00203BC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здобувачів освіти закладів вищої освіти на 2022–2026 роки</w:t>
      </w:r>
    </w:p>
    <w:p w:rsidR="001B66F4" w:rsidRDefault="001B66F4" w:rsidP="006632EF">
      <w:pPr>
        <w:shd w:val="clear" w:color="auto" w:fill="FFFFFF"/>
        <w:spacing w:after="0" w:line="240" w:lineRule="auto"/>
        <w:ind w:right="448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0" w:name="n13"/>
      <w:bookmarkEnd w:id="0"/>
    </w:p>
    <w:p w:rsidR="008660C7" w:rsidRPr="00515F63" w:rsidRDefault="008660C7" w:rsidP="008660C7">
      <w:pPr>
        <w:shd w:val="clear" w:color="auto" w:fill="FFFFFF"/>
        <w:spacing w:before="150" w:after="150" w:line="240" w:lineRule="auto"/>
        <w:ind w:right="45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15F6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Мета Програми</w:t>
      </w:r>
    </w:p>
    <w:p w:rsidR="008660C7" w:rsidRDefault="008660C7" w:rsidP="008660C7">
      <w:pPr>
        <w:pStyle w:val="a7"/>
        <w:ind w:left="0"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bookmarkStart w:id="1" w:name="n14"/>
      <w:bookmarkEnd w:id="1"/>
      <w:r w:rsidRPr="001A24C7">
        <w:rPr>
          <w:rFonts w:ascii="Times New Roman" w:hAnsi="Times New Roman" w:cs="Times New Roman"/>
          <w:sz w:val="28"/>
          <w:szCs w:val="28"/>
        </w:rPr>
        <w:t xml:space="preserve">Метою Програми </w:t>
      </w:r>
      <w:r w:rsidR="00203BCD" w:rsidRPr="00203BCD">
        <w:rPr>
          <w:rFonts w:ascii="Times New Roman" w:hAnsi="Times New Roman" w:cs="Times New Roman"/>
          <w:sz w:val="28"/>
          <w:szCs w:val="28"/>
        </w:rPr>
        <w:t xml:space="preserve">є забезпечення здобувачів освіти місцями в гуртожитках, покращення умов проживання, навчання та відпочинку, а також забезпечення доступності будівель, приміщень та прилеглої території гуртожитків для осіб з інвалідністю та інших </w:t>
      </w:r>
      <w:proofErr w:type="spellStart"/>
      <w:r w:rsidR="00203BCD" w:rsidRPr="00203BCD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="00203BCD" w:rsidRPr="00203BCD">
        <w:rPr>
          <w:rFonts w:ascii="Times New Roman" w:hAnsi="Times New Roman" w:cs="Times New Roman"/>
          <w:sz w:val="28"/>
          <w:szCs w:val="28"/>
        </w:rPr>
        <w:t xml:space="preserve"> груп населення.</w:t>
      </w:r>
    </w:p>
    <w:p w:rsidR="006632EF" w:rsidRDefault="006632EF" w:rsidP="006632EF">
      <w:pPr>
        <w:shd w:val="clear" w:color="auto" w:fill="FFFFFF"/>
        <w:spacing w:after="0" w:line="240" w:lineRule="auto"/>
        <w:ind w:right="448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2" w:name="n15"/>
      <w:bookmarkEnd w:id="2"/>
    </w:p>
    <w:p w:rsidR="008660C7" w:rsidRDefault="008660C7" w:rsidP="008660C7">
      <w:pPr>
        <w:shd w:val="clear" w:color="auto" w:fill="FFFFFF"/>
        <w:spacing w:before="150" w:after="150" w:line="240" w:lineRule="auto"/>
        <w:ind w:right="450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6C790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Шляхи і способи розв’язання</w:t>
      </w:r>
      <w:r w:rsidRPr="00515F6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проблеми</w:t>
      </w:r>
    </w:p>
    <w:p w:rsidR="00BF623D" w:rsidRPr="00291EDE" w:rsidRDefault="003C4CC0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 xml:space="preserve">У сучасному світі гуртожиток повинен розглядатися як простір, в якому відбувається активна комунікація і соціалізація молоді та який має бути оптимально пристосований до їх потреб, сприяти якісному і цілеспрямованому навчанню. </w:t>
      </w:r>
      <w:r w:rsidR="00961A84">
        <w:rPr>
          <w:rFonts w:ascii="Times New Roman" w:hAnsi="Times New Roman" w:cs="Times New Roman"/>
          <w:sz w:val="28"/>
          <w:szCs w:val="28"/>
        </w:rPr>
        <w:t>Саме з цією метою в</w:t>
      </w:r>
      <w:r w:rsidR="00BF623D" w:rsidRPr="00291EDE">
        <w:rPr>
          <w:rFonts w:ascii="Times New Roman" w:hAnsi="Times New Roman" w:cs="Times New Roman"/>
          <w:sz w:val="28"/>
          <w:szCs w:val="28"/>
        </w:rPr>
        <w:t xml:space="preserve">ідновлення та розбудова мережі гуртожитків </w:t>
      </w:r>
      <w:r w:rsidR="00746852" w:rsidRPr="00291EDE">
        <w:rPr>
          <w:rFonts w:ascii="Times New Roman" w:hAnsi="Times New Roman" w:cs="Times New Roman"/>
          <w:sz w:val="28"/>
          <w:szCs w:val="28"/>
        </w:rPr>
        <w:t>закладів вищої</w:t>
      </w:r>
      <w:r w:rsidR="00BF623D" w:rsidRPr="00291EDE">
        <w:rPr>
          <w:rFonts w:ascii="Times New Roman" w:hAnsi="Times New Roman" w:cs="Times New Roman"/>
          <w:sz w:val="28"/>
          <w:szCs w:val="28"/>
        </w:rPr>
        <w:t xml:space="preserve"> освіти </w:t>
      </w:r>
      <w:r w:rsidR="00961A84">
        <w:rPr>
          <w:rFonts w:ascii="Times New Roman" w:hAnsi="Times New Roman" w:cs="Times New Roman"/>
          <w:sz w:val="28"/>
          <w:szCs w:val="28"/>
        </w:rPr>
        <w:t>спрямовано на</w:t>
      </w:r>
      <w:r w:rsidR="00746852" w:rsidRPr="00291EDE">
        <w:rPr>
          <w:rFonts w:ascii="Times New Roman" w:hAnsi="Times New Roman" w:cs="Times New Roman"/>
          <w:sz w:val="28"/>
          <w:szCs w:val="28"/>
        </w:rPr>
        <w:t xml:space="preserve"> збільшенню місць в гуртожитках, </w:t>
      </w:r>
      <w:r w:rsidR="00DF5F1D" w:rsidRPr="00291EDE">
        <w:rPr>
          <w:rFonts w:ascii="Times New Roman" w:hAnsi="Times New Roman" w:cs="Times New Roman"/>
          <w:sz w:val="28"/>
          <w:szCs w:val="28"/>
        </w:rPr>
        <w:t>створенн</w:t>
      </w:r>
      <w:r w:rsidR="00961A84">
        <w:rPr>
          <w:rFonts w:ascii="Times New Roman" w:hAnsi="Times New Roman" w:cs="Times New Roman"/>
          <w:sz w:val="28"/>
          <w:szCs w:val="28"/>
        </w:rPr>
        <w:t>я</w:t>
      </w:r>
      <w:r w:rsidR="00746852" w:rsidRPr="00291EDE">
        <w:rPr>
          <w:rFonts w:ascii="Times New Roman" w:hAnsi="Times New Roman" w:cs="Times New Roman"/>
          <w:sz w:val="28"/>
          <w:szCs w:val="28"/>
        </w:rPr>
        <w:t xml:space="preserve"> </w:t>
      </w:r>
      <w:r w:rsidR="00961A84">
        <w:rPr>
          <w:rFonts w:ascii="Times New Roman" w:hAnsi="Times New Roman" w:cs="Times New Roman"/>
          <w:sz w:val="28"/>
          <w:szCs w:val="28"/>
        </w:rPr>
        <w:t xml:space="preserve">як </w:t>
      </w:r>
      <w:r w:rsidR="00DF5F1D" w:rsidRPr="00291EDE">
        <w:rPr>
          <w:rFonts w:ascii="Times New Roman" w:hAnsi="Times New Roman" w:cs="Times New Roman"/>
          <w:sz w:val="28"/>
          <w:szCs w:val="28"/>
        </w:rPr>
        <w:t xml:space="preserve">комфортних </w:t>
      </w:r>
      <w:r w:rsidR="00D3602D" w:rsidRPr="00291EDE">
        <w:rPr>
          <w:rFonts w:ascii="Times New Roman" w:hAnsi="Times New Roman" w:cs="Times New Roman"/>
          <w:sz w:val="28"/>
          <w:szCs w:val="28"/>
        </w:rPr>
        <w:t>умов проживання</w:t>
      </w:r>
      <w:r w:rsidR="00961A84">
        <w:rPr>
          <w:rFonts w:ascii="Times New Roman" w:hAnsi="Times New Roman" w:cs="Times New Roman"/>
          <w:sz w:val="28"/>
          <w:szCs w:val="28"/>
        </w:rPr>
        <w:t xml:space="preserve"> та</w:t>
      </w:r>
      <w:r w:rsidR="00746852" w:rsidRPr="00291EDE">
        <w:rPr>
          <w:rFonts w:ascii="Times New Roman" w:hAnsi="Times New Roman" w:cs="Times New Roman"/>
          <w:sz w:val="28"/>
          <w:szCs w:val="28"/>
        </w:rPr>
        <w:t xml:space="preserve"> підготовки до навчання, так і умов відпочинку та якісного проведення дозвілля</w:t>
      </w:r>
      <w:r w:rsidR="00D3602D" w:rsidRPr="00291EDE">
        <w:rPr>
          <w:rFonts w:ascii="Times New Roman" w:hAnsi="Times New Roman" w:cs="Times New Roman"/>
          <w:sz w:val="28"/>
          <w:szCs w:val="28"/>
        </w:rPr>
        <w:t xml:space="preserve"> здобувачів освіти</w:t>
      </w:r>
      <w:r w:rsidR="00746852" w:rsidRPr="00291EDE">
        <w:rPr>
          <w:rFonts w:ascii="Times New Roman" w:hAnsi="Times New Roman" w:cs="Times New Roman"/>
          <w:sz w:val="28"/>
          <w:szCs w:val="28"/>
        </w:rPr>
        <w:t>.</w:t>
      </w:r>
    </w:p>
    <w:p w:rsidR="008A14D2" w:rsidRPr="00D55155" w:rsidRDefault="008A14D2" w:rsidP="00291EDE">
      <w:pPr>
        <w:pStyle w:val="a7"/>
        <w:ind w:left="0"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291EDE">
        <w:rPr>
          <w:rFonts w:ascii="Times New Roman" w:hAnsi="Times New Roman" w:cs="Times New Roman"/>
          <w:sz w:val="28"/>
          <w:szCs w:val="28"/>
        </w:rPr>
        <w:t>Можливі</w:t>
      </w:r>
      <w:r w:rsidRPr="00D5515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два варіанти розв’язання проблеми. </w:t>
      </w:r>
    </w:p>
    <w:p w:rsidR="008A14D2" w:rsidRPr="00291EDE" w:rsidRDefault="008A14D2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>Перший варіант полягає у збереженні наявних способів управління та утримання гуртожитків закладів вищої освіти. Проте</w:t>
      </w:r>
      <w:r w:rsidR="00291EDE" w:rsidRPr="00291EDE">
        <w:rPr>
          <w:rFonts w:ascii="Times New Roman" w:hAnsi="Times New Roman" w:cs="Times New Roman"/>
          <w:sz w:val="28"/>
          <w:szCs w:val="28"/>
        </w:rPr>
        <w:t>,</w:t>
      </w:r>
      <w:r w:rsidRPr="00291EDE">
        <w:rPr>
          <w:rFonts w:ascii="Times New Roman" w:hAnsi="Times New Roman" w:cs="Times New Roman"/>
          <w:sz w:val="28"/>
          <w:szCs w:val="28"/>
        </w:rPr>
        <w:t xml:space="preserve"> реальною залишається очікувана</w:t>
      </w:r>
      <w:r w:rsidR="00291EDE" w:rsidRPr="00291EDE">
        <w:rPr>
          <w:rFonts w:ascii="Times New Roman" w:hAnsi="Times New Roman" w:cs="Times New Roman"/>
          <w:sz w:val="28"/>
          <w:szCs w:val="28"/>
        </w:rPr>
        <w:t>,</w:t>
      </w:r>
      <w:r w:rsidRPr="00291EDE">
        <w:rPr>
          <w:rFonts w:ascii="Times New Roman" w:hAnsi="Times New Roman" w:cs="Times New Roman"/>
          <w:sz w:val="28"/>
          <w:szCs w:val="28"/>
        </w:rPr>
        <w:t xml:space="preserve"> в таких умовах</w:t>
      </w:r>
      <w:r w:rsidR="00291EDE" w:rsidRPr="00291EDE">
        <w:rPr>
          <w:rFonts w:ascii="Times New Roman" w:hAnsi="Times New Roman" w:cs="Times New Roman"/>
          <w:sz w:val="28"/>
          <w:szCs w:val="28"/>
        </w:rPr>
        <w:t>,</w:t>
      </w:r>
      <w:r w:rsidRPr="00291EDE">
        <w:rPr>
          <w:rFonts w:ascii="Times New Roman" w:hAnsi="Times New Roman" w:cs="Times New Roman"/>
          <w:sz w:val="28"/>
          <w:szCs w:val="28"/>
        </w:rPr>
        <w:t xml:space="preserve"> стагнація і консервація проблеми, оскільки ремонт, реконструювання та будівництво гуртожитків переважно буде залежати від власних надходжень закладу вищої освіти. </w:t>
      </w:r>
      <w:r w:rsidR="00D55155" w:rsidRPr="00291EDE">
        <w:rPr>
          <w:rFonts w:ascii="Times New Roman" w:hAnsi="Times New Roman" w:cs="Times New Roman"/>
          <w:sz w:val="28"/>
          <w:szCs w:val="28"/>
        </w:rPr>
        <w:t>Обмежені ресурси у закладів вищої освіти для утримання гуртожитків призведуть до інерційності використання застарілих підходів до організації та управління гуртожитками, що включає, зокрема і низькі стандарти життя.</w:t>
      </w:r>
      <w:r w:rsidR="00B814C6" w:rsidRPr="00291E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4D2" w:rsidRPr="00291EDE" w:rsidRDefault="008A14D2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 xml:space="preserve">Другий оптимальний варіант полягає у комплексному і системному підході, що передбачає залучення коштів з державного та місцевих бюджетів, а також коштів закладів вищої освіти, програм міжнародної технічної допомоги, грантових програм, благодійних пожертв та інших джерел, не заборонених </w:t>
      </w:r>
      <w:r w:rsidRPr="00291EDE">
        <w:rPr>
          <w:rFonts w:ascii="Times New Roman" w:hAnsi="Times New Roman" w:cs="Times New Roman"/>
          <w:sz w:val="28"/>
          <w:szCs w:val="28"/>
        </w:rPr>
        <w:lastRenderedPageBreak/>
        <w:t xml:space="preserve">законодавством, з метою забезпечення тимчасовим житлом у гуртожитку здобувачів освіти, </w:t>
      </w:r>
      <w:r w:rsidR="006B5B92">
        <w:rPr>
          <w:rFonts w:ascii="Times New Roman" w:hAnsi="Times New Roman" w:cs="Times New Roman"/>
          <w:sz w:val="28"/>
          <w:szCs w:val="28"/>
        </w:rPr>
        <w:t>які</w:t>
      </w:r>
      <w:r w:rsidRPr="00291EDE">
        <w:rPr>
          <w:rFonts w:ascii="Times New Roman" w:hAnsi="Times New Roman" w:cs="Times New Roman"/>
          <w:sz w:val="28"/>
          <w:szCs w:val="28"/>
        </w:rPr>
        <w:t xml:space="preserve"> його потребують, створення для здобувачів освіти умов нової якості проживання та побуту, </w:t>
      </w:r>
      <w:r w:rsidR="006B5B92">
        <w:rPr>
          <w:rFonts w:ascii="Times New Roman" w:hAnsi="Times New Roman" w:cs="Times New Roman"/>
          <w:sz w:val="28"/>
          <w:szCs w:val="28"/>
        </w:rPr>
        <w:t>що</w:t>
      </w:r>
      <w:r w:rsidRPr="00291EDE">
        <w:rPr>
          <w:rFonts w:ascii="Times New Roman" w:hAnsi="Times New Roman" w:cs="Times New Roman"/>
          <w:sz w:val="28"/>
          <w:szCs w:val="28"/>
        </w:rPr>
        <w:t xml:space="preserve"> підтримували </w:t>
      </w:r>
      <w:r w:rsidR="006B5B92">
        <w:rPr>
          <w:rFonts w:ascii="Times New Roman" w:hAnsi="Times New Roman" w:cs="Times New Roman"/>
          <w:sz w:val="28"/>
          <w:szCs w:val="28"/>
        </w:rPr>
        <w:t xml:space="preserve">б </w:t>
      </w:r>
      <w:r w:rsidRPr="00291EDE">
        <w:rPr>
          <w:rFonts w:ascii="Times New Roman" w:hAnsi="Times New Roman" w:cs="Times New Roman"/>
          <w:sz w:val="28"/>
          <w:szCs w:val="28"/>
        </w:rPr>
        <w:t>у них відчуття самоповаги, відповідальності та безпеки.</w:t>
      </w:r>
    </w:p>
    <w:p w:rsidR="008A14D2" w:rsidRPr="00291EDE" w:rsidRDefault="00B814C6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>Т</w:t>
      </w:r>
      <w:r w:rsidR="008A14D2" w:rsidRPr="00291EDE">
        <w:rPr>
          <w:rFonts w:ascii="Times New Roman" w:hAnsi="Times New Roman" w:cs="Times New Roman"/>
          <w:sz w:val="28"/>
          <w:szCs w:val="28"/>
        </w:rPr>
        <w:t xml:space="preserve">акож </w:t>
      </w:r>
      <w:r w:rsidRPr="00291EDE">
        <w:rPr>
          <w:rFonts w:ascii="Times New Roman" w:hAnsi="Times New Roman" w:cs="Times New Roman"/>
          <w:sz w:val="28"/>
          <w:szCs w:val="28"/>
        </w:rPr>
        <w:t xml:space="preserve">проблема частково може бути розв’язана </w:t>
      </w:r>
      <w:r w:rsidR="008A14D2" w:rsidRPr="00291EDE">
        <w:rPr>
          <w:rFonts w:ascii="Times New Roman" w:hAnsi="Times New Roman" w:cs="Times New Roman"/>
          <w:sz w:val="28"/>
          <w:szCs w:val="28"/>
        </w:rPr>
        <w:t>шляхом залучення інвестиційних проектів, які б включали капітальний ремонт та реконструкцію гуртожитків відповідно до сучасних стандартів житла.</w:t>
      </w:r>
    </w:p>
    <w:p w:rsidR="003C4CC0" w:rsidRPr="00291EDE" w:rsidRDefault="001A06F4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 xml:space="preserve">Проблему покращення якості умов проживання та </w:t>
      </w:r>
      <w:r w:rsidRPr="003C4CC0">
        <w:rPr>
          <w:rFonts w:ascii="Times New Roman" w:hAnsi="Times New Roman" w:cs="Times New Roman"/>
          <w:sz w:val="28"/>
          <w:szCs w:val="28"/>
        </w:rPr>
        <w:t>недостатнього забезпечення здобувачів освіти</w:t>
      </w:r>
      <w:r w:rsidR="003C4CC0" w:rsidRPr="003C4CC0">
        <w:rPr>
          <w:rFonts w:ascii="Times New Roman" w:hAnsi="Times New Roman" w:cs="Times New Roman"/>
          <w:sz w:val="28"/>
          <w:szCs w:val="28"/>
        </w:rPr>
        <w:t xml:space="preserve"> закладів вищої освіти </w:t>
      </w:r>
      <w:r w:rsidRPr="003C4CC0">
        <w:rPr>
          <w:rFonts w:ascii="Times New Roman" w:hAnsi="Times New Roman" w:cs="Times New Roman"/>
          <w:sz w:val="28"/>
          <w:szCs w:val="28"/>
        </w:rPr>
        <w:t>місцями у гуртожитках відповідно до їх потреб та незадовільний стан приміщень гуртожитків передбачається розв’язати шляхом</w:t>
      </w:r>
      <w:r w:rsidR="003C4CC0">
        <w:rPr>
          <w:rFonts w:ascii="Times New Roman" w:hAnsi="Times New Roman" w:cs="Times New Roman"/>
          <w:sz w:val="28"/>
          <w:szCs w:val="28"/>
        </w:rPr>
        <w:t xml:space="preserve"> здійснення</w:t>
      </w:r>
      <w:r w:rsidR="003C4CC0" w:rsidRPr="00291EDE">
        <w:rPr>
          <w:rFonts w:ascii="Times New Roman" w:hAnsi="Times New Roman" w:cs="Times New Roman"/>
          <w:sz w:val="28"/>
          <w:szCs w:val="28"/>
        </w:rPr>
        <w:t xml:space="preserve"> системних заходів, спрямованих на забезпечення молодих людей якісним та доступним тимчасовим житлом:</w:t>
      </w:r>
    </w:p>
    <w:p w:rsidR="003C4CC0" w:rsidRPr="00291EDE" w:rsidRDefault="003C4CC0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>відновлення і розширення мережі гуртожитків, що передбачає ремонт і реконструкцію старих гуртожитків, будівництво нових гуртожитків (за потреби), добудову недобудованих гуртожитків;</w:t>
      </w:r>
    </w:p>
    <w:p w:rsidR="003C4CC0" w:rsidRPr="00291EDE" w:rsidRDefault="003C4CC0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 xml:space="preserve">створення безпечних умов проживання та забезпечення доступності гуртожитків, що передбачає проведення ремонту систем </w:t>
      </w:r>
      <w:proofErr w:type="spellStart"/>
      <w:r w:rsidRPr="00291EDE">
        <w:rPr>
          <w:rFonts w:ascii="Times New Roman" w:hAnsi="Times New Roman" w:cs="Times New Roman"/>
          <w:sz w:val="28"/>
          <w:szCs w:val="28"/>
        </w:rPr>
        <w:t>електро</w:t>
      </w:r>
      <w:proofErr w:type="spellEnd"/>
      <w:r w:rsidRPr="00291EDE">
        <w:rPr>
          <w:rFonts w:ascii="Times New Roman" w:hAnsi="Times New Roman" w:cs="Times New Roman"/>
          <w:sz w:val="28"/>
          <w:szCs w:val="28"/>
        </w:rPr>
        <w:t xml:space="preserve">-, тепло-, водопостачання, водовідведення та каналізації, модернізацію або встановлення систем протипожежного захисту, забезпечення гуртожитків засобами безперешкодного доступу до об’єктів, створення умов доступності для осіб з інвалідністю та інших </w:t>
      </w:r>
      <w:proofErr w:type="spellStart"/>
      <w:r w:rsidRPr="00291EDE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Pr="00291EDE">
        <w:rPr>
          <w:rFonts w:ascii="Times New Roman" w:hAnsi="Times New Roman" w:cs="Times New Roman"/>
          <w:sz w:val="28"/>
          <w:szCs w:val="28"/>
        </w:rPr>
        <w:t xml:space="preserve"> груп населення;</w:t>
      </w:r>
    </w:p>
    <w:p w:rsidR="003C4CC0" w:rsidRPr="00291EDE" w:rsidRDefault="003C4CC0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>створення комфортабельних умов проживання шляхом оснащення гуртожитків додатковими зручностям</w:t>
      </w:r>
      <w:r w:rsidR="006B5B92">
        <w:rPr>
          <w:rFonts w:ascii="Times New Roman" w:hAnsi="Times New Roman" w:cs="Times New Roman"/>
          <w:sz w:val="28"/>
          <w:szCs w:val="28"/>
        </w:rPr>
        <w:t>и (спортивними залами, пральнями</w:t>
      </w:r>
      <w:r w:rsidRPr="00291EDE">
        <w:rPr>
          <w:rFonts w:ascii="Times New Roman" w:hAnsi="Times New Roman" w:cs="Times New Roman"/>
          <w:sz w:val="28"/>
          <w:szCs w:val="28"/>
        </w:rPr>
        <w:t xml:space="preserve">, </w:t>
      </w:r>
      <w:r w:rsidR="006B5B92">
        <w:rPr>
          <w:rFonts w:ascii="Times New Roman" w:hAnsi="Times New Roman" w:cs="Times New Roman"/>
          <w:sz w:val="28"/>
          <w:szCs w:val="28"/>
        </w:rPr>
        <w:t>кімнатами</w:t>
      </w:r>
      <w:r w:rsidRPr="00291EDE">
        <w:rPr>
          <w:rFonts w:ascii="Times New Roman" w:hAnsi="Times New Roman" w:cs="Times New Roman"/>
          <w:sz w:val="28"/>
          <w:szCs w:val="28"/>
        </w:rPr>
        <w:t xml:space="preserve"> для самостійної роботи, залами для тренінгової та групової роботи, обладнаними сучасними меблями, з доступом до Інтернету);</w:t>
      </w:r>
    </w:p>
    <w:p w:rsidR="003C4CC0" w:rsidRPr="00291EDE" w:rsidRDefault="003C4CC0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>збільшення кількості гуртожитків готельного типу та підвищеної комфортабельності;</w:t>
      </w:r>
    </w:p>
    <w:p w:rsidR="003C4CC0" w:rsidRPr="00291EDE" w:rsidRDefault="003C4CC0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>впровадження енергозберігаючих технологій, встановлення лічильників на електроенергію у житлових кімнатах;</w:t>
      </w:r>
    </w:p>
    <w:p w:rsidR="001A06F4" w:rsidRDefault="003C4CC0" w:rsidP="00291EDE">
      <w:pPr>
        <w:pStyle w:val="a7"/>
        <w:ind w:left="0"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291EDE">
        <w:rPr>
          <w:rFonts w:ascii="Times New Roman" w:hAnsi="Times New Roman" w:cs="Times New Roman"/>
          <w:sz w:val="28"/>
          <w:szCs w:val="28"/>
        </w:rPr>
        <w:t>поетапний процес фінансування виконання однотипних робіт одночасно для всіх визначених об’єктів закладів вищої</w:t>
      </w:r>
      <w:r w:rsidRPr="00654134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освіти відповідної сфери управління.</w:t>
      </w:r>
    </w:p>
    <w:p w:rsidR="007C6478" w:rsidRPr="00291EDE" w:rsidRDefault="000F3C70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 xml:space="preserve">Загалом Програма спрямована на задоволення потреби у кількості гуртожитків та місць у них для здобувачів освіти закладів вищої освіти, поступове покращення умов проживання, навчання і відпочинку здобувачів освіти, а також забезпечення доступності будівель, приміщень та прилеглої території гуртожитків для осіб з інвалідністю та інших </w:t>
      </w:r>
      <w:proofErr w:type="spellStart"/>
      <w:r w:rsidRPr="00291EDE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Pr="00291EDE">
        <w:rPr>
          <w:rFonts w:ascii="Times New Roman" w:hAnsi="Times New Roman" w:cs="Times New Roman"/>
          <w:sz w:val="28"/>
          <w:szCs w:val="28"/>
        </w:rPr>
        <w:t xml:space="preserve"> груп населення.</w:t>
      </w:r>
    </w:p>
    <w:p w:rsidR="008660C7" w:rsidRPr="00515F63" w:rsidRDefault="008660C7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n16"/>
      <w:bookmarkStart w:id="4" w:name="n26"/>
      <w:bookmarkEnd w:id="3"/>
      <w:bookmarkEnd w:id="4"/>
      <w:r w:rsidRPr="00515F63">
        <w:rPr>
          <w:rFonts w:ascii="Times New Roman" w:hAnsi="Times New Roman" w:cs="Times New Roman"/>
          <w:sz w:val="28"/>
          <w:szCs w:val="28"/>
        </w:rPr>
        <w:t>Прогнозні обсяги та джерела фінансування Програми зазначені в</w:t>
      </w:r>
      <w:r w:rsidRPr="00291EDE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anchor="n52" w:history="1">
        <w:r w:rsidRPr="00EA675C">
          <w:rPr>
            <w:rFonts w:ascii="Times New Roman" w:hAnsi="Times New Roman" w:cs="Times New Roman"/>
            <w:sz w:val="28"/>
            <w:szCs w:val="28"/>
          </w:rPr>
          <w:t>додатку 1</w:t>
        </w:r>
      </w:hyperlink>
      <w:r w:rsidRPr="00515F63">
        <w:rPr>
          <w:rFonts w:ascii="Times New Roman" w:hAnsi="Times New Roman" w:cs="Times New Roman"/>
          <w:sz w:val="28"/>
          <w:szCs w:val="28"/>
        </w:rPr>
        <w:t>.</w:t>
      </w:r>
    </w:p>
    <w:p w:rsidR="00BF623D" w:rsidRDefault="00BF623D" w:rsidP="008660C7">
      <w:pPr>
        <w:shd w:val="clear" w:color="auto" w:fill="FFFFFF"/>
        <w:spacing w:before="150" w:after="150" w:line="240" w:lineRule="auto"/>
        <w:ind w:right="450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5" w:name="n27"/>
      <w:bookmarkEnd w:id="5"/>
    </w:p>
    <w:p w:rsidR="008660C7" w:rsidRPr="00515F63" w:rsidRDefault="008660C7" w:rsidP="008660C7">
      <w:pPr>
        <w:shd w:val="clear" w:color="auto" w:fill="FFFFFF"/>
        <w:spacing w:before="150" w:after="150" w:line="240" w:lineRule="auto"/>
        <w:ind w:right="45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15F6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>Завдання і заходи</w:t>
      </w:r>
      <w:r w:rsidR="005F684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виконання Програми</w:t>
      </w:r>
    </w:p>
    <w:p w:rsidR="008660C7" w:rsidRPr="00515F63" w:rsidRDefault="008660C7" w:rsidP="008660C7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6" w:name="n28"/>
      <w:bookmarkEnd w:id="6"/>
      <w:r w:rsidRPr="00515F63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Завд</w:t>
      </w:r>
      <w:r w:rsidRPr="00515F6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15F63">
        <w:rPr>
          <w:rFonts w:ascii="Times New Roman" w:eastAsia="Times New Roman" w:hAnsi="Times New Roman" w:cs="Times New Roman"/>
          <w:sz w:val="28"/>
          <w:szCs w:val="28"/>
          <w:lang w:eastAsia="uk-UA"/>
        </w:rPr>
        <w:t>ння і заходи з виконання Програми наведені в</w:t>
      </w:r>
      <w:r w:rsidRPr="00622EB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hyperlink r:id="rId7" w:anchor="n62" w:history="1">
        <w:r w:rsidRPr="00EA675C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додатку 2</w:t>
        </w:r>
      </w:hyperlink>
      <w:r w:rsidRPr="00515F6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B66F4" w:rsidRPr="009460F6" w:rsidRDefault="001B66F4" w:rsidP="008660C7">
      <w:pPr>
        <w:shd w:val="clear" w:color="auto" w:fill="FFFFFF"/>
        <w:spacing w:before="150" w:after="150" w:line="240" w:lineRule="auto"/>
        <w:ind w:right="45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bookmarkStart w:id="7" w:name="n29"/>
      <w:bookmarkEnd w:id="7"/>
    </w:p>
    <w:p w:rsidR="008660C7" w:rsidRPr="00515F63" w:rsidRDefault="008660C7" w:rsidP="008660C7">
      <w:pPr>
        <w:shd w:val="clear" w:color="auto" w:fill="FFFFFF"/>
        <w:spacing w:before="150" w:after="150" w:line="240" w:lineRule="auto"/>
        <w:ind w:right="45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15F6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Очікувані результати</w:t>
      </w:r>
      <w:r w:rsidR="005F684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, ефективності Програми</w:t>
      </w:r>
    </w:p>
    <w:p w:rsidR="008660C7" w:rsidRDefault="008660C7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n30"/>
      <w:bookmarkEnd w:id="8"/>
      <w:r w:rsidRPr="00515F63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:rsidR="005F6840" w:rsidRPr="00291EDE" w:rsidRDefault="00427ADB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</w:t>
      </w:r>
      <w:r w:rsidR="005F6840" w:rsidRPr="00291EDE">
        <w:rPr>
          <w:rFonts w:ascii="Times New Roman" w:hAnsi="Times New Roman" w:cs="Times New Roman"/>
          <w:sz w:val="28"/>
          <w:szCs w:val="28"/>
        </w:rPr>
        <w:t xml:space="preserve"> здобувачів освіти місцями у гуртожитках закладів вищої освіти;</w:t>
      </w:r>
    </w:p>
    <w:p w:rsidR="005F6840" w:rsidRPr="00291EDE" w:rsidRDefault="00427ADB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відновити</w:t>
      </w:r>
      <w:r w:rsidR="005F6840" w:rsidRPr="00291EDE">
        <w:rPr>
          <w:rFonts w:ascii="Times New Roman" w:hAnsi="Times New Roman" w:cs="Times New Roman"/>
          <w:sz w:val="28"/>
          <w:szCs w:val="28"/>
        </w:rPr>
        <w:t xml:space="preserve"> та розбудова</w:t>
      </w:r>
      <w:r>
        <w:rPr>
          <w:rFonts w:ascii="Times New Roman" w:hAnsi="Times New Roman" w:cs="Times New Roman"/>
          <w:sz w:val="28"/>
          <w:szCs w:val="28"/>
        </w:rPr>
        <w:t>ти</w:t>
      </w:r>
      <w:r w:rsidR="005F6840" w:rsidRPr="00291EDE">
        <w:rPr>
          <w:rFonts w:ascii="Times New Roman" w:hAnsi="Times New Roman" w:cs="Times New Roman"/>
          <w:sz w:val="28"/>
          <w:szCs w:val="28"/>
        </w:rPr>
        <w:t xml:space="preserve"> </w:t>
      </w:r>
      <w:r w:rsidRPr="00291EDE">
        <w:rPr>
          <w:rFonts w:ascii="Times New Roman" w:hAnsi="Times New Roman" w:cs="Times New Roman"/>
          <w:sz w:val="28"/>
          <w:szCs w:val="28"/>
        </w:rPr>
        <w:t>гуртожит</w:t>
      </w:r>
      <w:r>
        <w:rPr>
          <w:rFonts w:ascii="Times New Roman" w:hAnsi="Times New Roman" w:cs="Times New Roman"/>
          <w:sz w:val="28"/>
          <w:szCs w:val="28"/>
        </w:rPr>
        <w:t>ки</w:t>
      </w:r>
      <w:r w:rsidR="005F6840" w:rsidRPr="00291EDE">
        <w:rPr>
          <w:rFonts w:ascii="Times New Roman" w:hAnsi="Times New Roman" w:cs="Times New Roman"/>
          <w:sz w:val="28"/>
          <w:szCs w:val="28"/>
        </w:rPr>
        <w:t xml:space="preserve"> закладів вищої освіти шляхом проведення поточного та капітального ремонту, реконструкції будівель гуртожитків, будівництва нових гуртожитків;</w:t>
      </w:r>
    </w:p>
    <w:p w:rsidR="005F6840" w:rsidRPr="00291EDE" w:rsidRDefault="005F6840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>з</w:t>
      </w:r>
      <w:r w:rsidR="00427ADB">
        <w:rPr>
          <w:rFonts w:ascii="Times New Roman" w:hAnsi="Times New Roman" w:cs="Times New Roman"/>
          <w:sz w:val="28"/>
          <w:szCs w:val="28"/>
        </w:rPr>
        <w:t>абезпечити</w:t>
      </w:r>
      <w:r w:rsidR="0018583C">
        <w:rPr>
          <w:rFonts w:ascii="Times New Roman" w:hAnsi="Times New Roman" w:cs="Times New Roman"/>
          <w:sz w:val="28"/>
          <w:szCs w:val="28"/>
        </w:rPr>
        <w:t xml:space="preserve"> доступність</w:t>
      </w:r>
      <w:r w:rsidRPr="00291EDE">
        <w:rPr>
          <w:rFonts w:ascii="Times New Roman" w:hAnsi="Times New Roman" w:cs="Times New Roman"/>
          <w:sz w:val="28"/>
          <w:szCs w:val="28"/>
        </w:rPr>
        <w:t xml:space="preserve"> будівель, приміщень та прилеглої території гуртожитків для осіб з інвалідністю та інших </w:t>
      </w:r>
      <w:proofErr w:type="spellStart"/>
      <w:r w:rsidRPr="00291EDE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Pr="00291EDE">
        <w:rPr>
          <w:rFonts w:ascii="Times New Roman" w:hAnsi="Times New Roman" w:cs="Times New Roman"/>
          <w:sz w:val="28"/>
          <w:szCs w:val="28"/>
        </w:rPr>
        <w:t xml:space="preserve"> груп населення;</w:t>
      </w:r>
    </w:p>
    <w:p w:rsidR="005F6840" w:rsidRPr="00291EDE" w:rsidRDefault="00427ADB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покращити</w:t>
      </w:r>
      <w:r w:rsidR="005F6840" w:rsidRPr="00291EDE">
        <w:rPr>
          <w:rFonts w:ascii="Times New Roman" w:hAnsi="Times New Roman" w:cs="Times New Roman"/>
          <w:sz w:val="28"/>
          <w:szCs w:val="28"/>
        </w:rPr>
        <w:t xml:space="preserve"> умов</w:t>
      </w:r>
      <w:r w:rsidR="0018583C">
        <w:rPr>
          <w:rFonts w:ascii="Times New Roman" w:hAnsi="Times New Roman" w:cs="Times New Roman"/>
          <w:sz w:val="28"/>
          <w:szCs w:val="28"/>
        </w:rPr>
        <w:t>и</w:t>
      </w:r>
      <w:r w:rsidR="005F6840" w:rsidRPr="00291EDE">
        <w:rPr>
          <w:rFonts w:ascii="Times New Roman" w:hAnsi="Times New Roman" w:cs="Times New Roman"/>
          <w:sz w:val="28"/>
          <w:szCs w:val="28"/>
        </w:rPr>
        <w:t xml:space="preserve"> проживання, навчання та відпочинку здобувачів освіти у гуртожитках закладів вищої освіти;</w:t>
      </w:r>
    </w:p>
    <w:p w:rsidR="005F6840" w:rsidRPr="00291EDE" w:rsidRDefault="005F6840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>розв’яза</w:t>
      </w:r>
      <w:r w:rsidR="0018583C">
        <w:rPr>
          <w:rFonts w:ascii="Times New Roman" w:hAnsi="Times New Roman" w:cs="Times New Roman"/>
          <w:sz w:val="28"/>
          <w:szCs w:val="28"/>
        </w:rPr>
        <w:t>ти</w:t>
      </w:r>
      <w:r w:rsidRPr="00291EDE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18583C">
        <w:rPr>
          <w:rFonts w:ascii="Times New Roman" w:hAnsi="Times New Roman" w:cs="Times New Roman"/>
          <w:sz w:val="28"/>
          <w:szCs w:val="28"/>
        </w:rPr>
        <w:t>у</w:t>
      </w:r>
      <w:r w:rsidRPr="00291EDE">
        <w:rPr>
          <w:rFonts w:ascii="Times New Roman" w:hAnsi="Times New Roman" w:cs="Times New Roman"/>
          <w:sz w:val="28"/>
          <w:szCs w:val="28"/>
        </w:rPr>
        <w:t xml:space="preserve"> нерентабельності гуртожитків шляхом впровадження енергозберігаючих технологій, встановлення лічильників на електроенергію;</w:t>
      </w:r>
    </w:p>
    <w:p w:rsidR="00715CD9" w:rsidRPr="00715CD9" w:rsidRDefault="0018583C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безпеку</w:t>
      </w:r>
      <w:r w:rsidR="005F6840" w:rsidRPr="00291EDE">
        <w:rPr>
          <w:rFonts w:ascii="Times New Roman" w:hAnsi="Times New Roman" w:cs="Times New Roman"/>
          <w:sz w:val="28"/>
          <w:szCs w:val="28"/>
        </w:rPr>
        <w:t xml:space="preserve"> житлових приміщень, місць загального користування, передбач</w:t>
      </w:r>
      <w:r>
        <w:rPr>
          <w:rFonts w:ascii="Times New Roman" w:hAnsi="Times New Roman" w:cs="Times New Roman"/>
          <w:sz w:val="28"/>
          <w:szCs w:val="28"/>
        </w:rPr>
        <w:t>ити</w:t>
      </w:r>
      <w:r w:rsidR="005F6840" w:rsidRPr="00291EDE">
        <w:rPr>
          <w:rFonts w:ascii="Times New Roman" w:hAnsi="Times New Roman" w:cs="Times New Roman"/>
          <w:sz w:val="28"/>
          <w:szCs w:val="28"/>
        </w:rPr>
        <w:t xml:space="preserve"> додатков</w:t>
      </w:r>
      <w:r>
        <w:rPr>
          <w:rFonts w:ascii="Times New Roman" w:hAnsi="Times New Roman" w:cs="Times New Roman"/>
          <w:sz w:val="28"/>
          <w:szCs w:val="28"/>
        </w:rPr>
        <w:t>і</w:t>
      </w:r>
      <w:r w:rsidR="005F6840" w:rsidRPr="00291EDE">
        <w:rPr>
          <w:rFonts w:ascii="Times New Roman" w:hAnsi="Times New Roman" w:cs="Times New Roman"/>
          <w:sz w:val="28"/>
          <w:szCs w:val="28"/>
        </w:rPr>
        <w:t xml:space="preserve"> зручност</w:t>
      </w:r>
      <w:r>
        <w:rPr>
          <w:rFonts w:ascii="Times New Roman" w:hAnsi="Times New Roman" w:cs="Times New Roman"/>
          <w:sz w:val="28"/>
          <w:szCs w:val="28"/>
        </w:rPr>
        <w:t>і</w:t>
      </w:r>
      <w:bookmarkStart w:id="9" w:name="_GoBack"/>
      <w:bookmarkEnd w:id="9"/>
      <w:r w:rsidR="005F6840" w:rsidRPr="00291EDE">
        <w:rPr>
          <w:rFonts w:ascii="Times New Roman" w:hAnsi="Times New Roman" w:cs="Times New Roman"/>
          <w:sz w:val="28"/>
          <w:szCs w:val="28"/>
        </w:rPr>
        <w:t>.</w:t>
      </w:r>
    </w:p>
    <w:p w:rsidR="00851C08" w:rsidRPr="00291EDE" w:rsidRDefault="00851C08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n43"/>
      <w:bookmarkEnd w:id="10"/>
      <w:r w:rsidRPr="00291EDE">
        <w:rPr>
          <w:rFonts w:ascii="Times New Roman" w:hAnsi="Times New Roman" w:cs="Times New Roman"/>
          <w:sz w:val="28"/>
          <w:szCs w:val="28"/>
        </w:rPr>
        <w:t>За результатами щорічної оцінки ефективності виконання Програми у разі потреби може здійснюватися перегляд її завдань та заходів.</w:t>
      </w:r>
    </w:p>
    <w:p w:rsidR="008660C7" w:rsidRPr="00515F63" w:rsidRDefault="008660C7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15F63">
        <w:rPr>
          <w:rFonts w:ascii="Times New Roman" w:hAnsi="Times New Roman" w:cs="Times New Roman"/>
          <w:sz w:val="28"/>
          <w:szCs w:val="28"/>
        </w:rPr>
        <w:t>Очікувані</w:t>
      </w:r>
      <w:r w:rsidRPr="00515F63">
        <w:rPr>
          <w:rFonts w:ascii="Times New Roman" w:hAnsi="Times New Roman" w:cs="Times New Roman"/>
          <w:sz w:val="28"/>
          <w:szCs w:val="28"/>
          <w:lang w:eastAsia="uk-UA"/>
        </w:rPr>
        <w:t xml:space="preserve"> результат</w:t>
      </w:r>
      <w:r w:rsidR="00715CD9">
        <w:rPr>
          <w:rFonts w:ascii="Times New Roman" w:hAnsi="Times New Roman" w:cs="Times New Roman"/>
          <w:sz w:val="28"/>
          <w:szCs w:val="28"/>
          <w:lang w:eastAsia="uk-UA"/>
        </w:rPr>
        <w:t xml:space="preserve">и виконання Програми наведені в </w:t>
      </w:r>
      <w:hyperlink r:id="rId8" w:anchor="n65" w:history="1">
        <w:r w:rsidRPr="00EA675C">
          <w:rPr>
            <w:rFonts w:ascii="Times New Roman" w:hAnsi="Times New Roman" w:cs="Times New Roman"/>
            <w:sz w:val="28"/>
            <w:szCs w:val="28"/>
            <w:lang w:eastAsia="uk-UA"/>
          </w:rPr>
          <w:t>додатку 3</w:t>
        </w:r>
      </w:hyperlink>
      <w:r w:rsidRPr="00515F63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1B66F4" w:rsidRDefault="001B66F4" w:rsidP="008660C7">
      <w:pPr>
        <w:shd w:val="clear" w:color="auto" w:fill="FFFFFF"/>
        <w:spacing w:before="150" w:after="150" w:line="240" w:lineRule="auto"/>
        <w:ind w:right="450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11" w:name="n44"/>
      <w:bookmarkEnd w:id="11"/>
    </w:p>
    <w:p w:rsidR="008660C7" w:rsidRPr="00515F63" w:rsidRDefault="008660C7" w:rsidP="008660C7">
      <w:pPr>
        <w:shd w:val="clear" w:color="auto" w:fill="FFFFFF"/>
        <w:spacing w:before="150" w:after="150" w:line="240" w:lineRule="auto"/>
        <w:ind w:right="45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15F6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Обсяги та джерела фінансування</w:t>
      </w:r>
    </w:p>
    <w:p w:rsidR="00EE5D2A" w:rsidRPr="00291EDE" w:rsidRDefault="00EE5D2A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n45"/>
      <w:bookmarkEnd w:id="12"/>
      <w:r w:rsidRPr="00291EDE">
        <w:rPr>
          <w:rFonts w:ascii="Times New Roman" w:hAnsi="Times New Roman" w:cs="Times New Roman"/>
          <w:sz w:val="28"/>
          <w:szCs w:val="28"/>
        </w:rPr>
        <w:t>Видатки на виконання Програми здійснюються за рахунок коштів державного і місцевих бюджетів та інших не заборонених законодавством джерел.</w:t>
      </w:r>
    </w:p>
    <w:p w:rsidR="00EE5D2A" w:rsidRPr="00291EDE" w:rsidRDefault="00EE5D2A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n63"/>
      <w:bookmarkEnd w:id="13"/>
      <w:r w:rsidRPr="00291EDE">
        <w:rPr>
          <w:rFonts w:ascii="Times New Roman" w:hAnsi="Times New Roman" w:cs="Times New Roman"/>
          <w:sz w:val="28"/>
          <w:szCs w:val="28"/>
        </w:rPr>
        <w:t xml:space="preserve">Орієнтовний обсяг фінансування Програми становить </w:t>
      </w:r>
      <w:r w:rsidR="00291EDE" w:rsidRPr="00291EDE">
        <w:rPr>
          <w:rFonts w:ascii="Times New Roman" w:hAnsi="Times New Roman" w:cs="Times New Roman"/>
          <w:sz w:val="28"/>
          <w:szCs w:val="28"/>
        </w:rPr>
        <w:t>_____</w:t>
      </w:r>
      <w:r w:rsidRPr="00291EDE">
        <w:rPr>
          <w:rFonts w:ascii="Times New Roman" w:hAnsi="Times New Roman" w:cs="Times New Roman"/>
          <w:sz w:val="28"/>
          <w:szCs w:val="28"/>
        </w:rPr>
        <w:t xml:space="preserve"> тис. гривень, у тому числі </w:t>
      </w:r>
      <w:r w:rsidR="00291EDE" w:rsidRPr="00291EDE">
        <w:rPr>
          <w:rFonts w:ascii="Times New Roman" w:hAnsi="Times New Roman" w:cs="Times New Roman"/>
          <w:sz w:val="28"/>
          <w:szCs w:val="28"/>
        </w:rPr>
        <w:t>____</w:t>
      </w:r>
      <w:r w:rsidRPr="00291EDE">
        <w:rPr>
          <w:rFonts w:ascii="Times New Roman" w:hAnsi="Times New Roman" w:cs="Times New Roman"/>
          <w:sz w:val="28"/>
          <w:szCs w:val="28"/>
        </w:rPr>
        <w:t xml:space="preserve"> тис. гривень </w:t>
      </w:r>
      <w:r w:rsidR="00291EDE" w:rsidRPr="00291EDE">
        <w:rPr>
          <w:rFonts w:ascii="Times New Roman" w:hAnsi="Times New Roman" w:cs="Times New Roman"/>
          <w:sz w:val="28"/>
          <w:szCs w:val="28"/>
        </w:rPr>
        <w:t>–</w:t>
      </w:r>
      <w:r w:rsidRPr="00291EDE">
        <w:rPr>
          <w:rFonts w:ascii="Times New Roman" w:hAnsi="Times New Roman" w:cs="Times New Roman"/>
          <w:sz w:val="28"/>
          <w:szCs w:val="28"/>
        </w:rPr>
        <w:t xml:space="preserve"> за рахунок коштів державного бюджету, </w:t>
      </w:r>
      <w:r w:rsidR="00291EDE" w:rsidRPr="00291EDE">
        <w:rPr>
          <w:rFonts w:ascii="Times New Roman" w:hAnsi="Times New Roman" w:cs="Times New Roman"/>
          <w:sz w:val="28"/>
          <w:szCs w:val="28"/>
        </w:rPr>
        <w:t>_______</w:t>
      </w:r>
      <w:r w:rsidRPr="00291EDE">
        <w:rPr>
          <w:rFonts w:ascii="Times New Roman" w:hAnsi="Times New Roman" w:cs="Times New Roman"/>
          <w:sz w:val="28"/>
          <w:szCs w:val="28"/>
        </w:rPr>
        <w:t xml:space="preserve"> тис. гривень </w:t>
      </w:r>
      <w:r w:rsidR="00291EDE" w:rsidRPr="00291EDE">
        <w:rPr>
          <w:rFonts w:ascii="Times New Roman" w:hAnsi="Times New Roman" w:cs="Times New Roman"/>
          <w:sz w:val="28"/>
          <w:szCs w:val="28"/>
        </w:rPr>
        <w:t>–</w:t>
      </w:r>
      <w:r w:rsidRPr="00291EDE">
        <w:rPr>
          <w:rFonts w:ascii="Times New Roman" w:hAnsi="Times New Roman" w:cs="Times New Roman"/>
          <w:sz w:val="28"/>
          <w:szCs w:val="28"/>
        </w:rPr>
        <w:t xml:space="preserve"> за рахунок місцевих бюджетів, </w:t>
      </w:r>
      <w:r w:rsidR="00291EDE" w:rsidRPr="00291EDE">
        <w:rPr>
          <w:rFonts w:ascii="Times New Roman" w:hAnsi="Times New Roman" w:cs="Times New Roman"/>
          <w:sz w:val="28"/>
          <w:szCs w:val="28"/>
        </w:rPr>
        <w:t>______</w:t>
      </w:r>
      <w:r w:rsidRPr="00291EDE">
        <w:rPr>
          <w:rFonts w:ascii="Times New Roman" w:hAnsi="Times New Roman" w:cs="Times New Roman"/>
          <w:sz w:val="28"/>
          <w:szCs w:val="28"/>
        </w:rPr>
        <w:t xml:space="preserve"> тис. гривень </w:t>
      </w:r>
      <w:r w:rsidR="00291EDE" w:rsidRPr="00291EDE">
        <w:rPr>
          <w:rFonts w:ascii="Times New Roman" w:hAnsi="Times New Roman" w:cs="Times New Roman"/>
          <w:sz w:val="28"/>
          <w:szCs w:val="28"/>
        </w:rPr>
        <w:t>–</w:t>
      </w:r>
      <w:r w:rsidRPr="00291EDE">
        <w:rPr>
          <w:rFonts w:ascii="Times New Roman" w:hAnsi="Times New Roman" w:cs="Times New Roman"/>
          <w:sz w:val="28"/>
          <w:szCs w:val="28"/>
        </w:rPr>
        <w:t>за рахунок інших джерел.</w:t>
      </w:r>
    </w:p>
    <w:p w:rsidR="00EE5D2A" w:rsidRPr="00291EDE" w:rsidRDefault="00EE5D2A" w:rsidP="00291EDE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EDE">
        <w:rPr>
          <w:rFonts w:ascii="Times New Roman" w:hAnsi="Times New Roman" w:cs="Times New Roman"/>
          <w:sz w:val="28"/>
          <w:szCs w:val="28"/>
        </w:rPr>
        <w:t>Обсяг видатків, необхідних для виконання Програми, визначається щороку з урахуванням можливостей державного і місцевих бюджетів під час формування їх показників.</w:t>
      </w:r>
    </w:p>
    <w:p w:rsidR="008660C7" w:rsidRDefault="008660C7" w:rsidP="008660C7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E5D2A" w:rsidRPr="00515F63" w:rsidRDefault="00EE5D2A" w:rsidP="00EE5D2A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____________________________</w:t>
      </w:r>
    </w:p>
    <w:p w:rsidR="007242AA" w:rsidRPr="00EE5D2A" w:rsidRDefault="006C220F" w:rsidP="00EE5D2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4" w:name="n78"/>
      <w:bookmarkEnd w:id="14"/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pict>
          <v:rect id="_x0000_i1025" style="width:0;height:0" o:hrstd="t" o:hrnoshade="t" o:hr="t" fillcolor="black" stroked="f"/>
        </w:pict>
      </w:r>
      <w:bookmarkStart w:id="15" w:name="n51"/>
      <w:bookmarkStart w:id="16" w:name="n52"/>
      <w:bookmarkEnd w:id="15"/>
      <w:bookmarkEnd w:id="16"/>
    </w:p>
    <w:sectPr w:rsidR="007242AA" w:rsidRPr="00EE5D2A" w:rsidSect="00291EDE">
      <w:headerReference w:type="default" r:id="rId9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20F" w:rsidRDefault="006C220F">
      <w:pPr>
        <w:spacing w:after="0" w:line="240" w:lineRule="auto"/>
      </w:pPr>
      <w:r>
        <w:separator/>
      </w:r>
    </w:p>
  </w:endnote>
  <w:endnote w:type="continuationSeparator" w:id="0">
    <w:p w:rsidR="006C220F" w:rsidRDefault="006C2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Bahnschrift Light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20F" w:rsidRDefault="006C220F">
      <w:pPr>
        <w:spacing w:after="0" w:line="240" w:lineRule="auto"/>
      </w:pPr>
      <w:r>
        <w:separator/>
      </w:r>
    </w:p>
  </w:footnote>
  <w:footnote w:type="continuationSeparator" w:id="0">
    <w:p w:rsidR="006C220F" w:rsidRDefault="006C2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1097689"/>
      <w:docPartObj>
        <w:docPartGallery w:val="Page Numbers (Top of Page)"/>
        <w:docPartUnique/>
      </w:docPartObj>
    </w:sdtPr>
    <w:sdtEndPr/>
    <w:sdtContent>
      <w:p w:rsidR="00741E78" w:rsidRDefault="003F41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83C">
          <w:rPr>
            <w:noProof/>
          </w:rPr>
          <w:t>3</w:t>
        </w:r>
        <w:r>
          <w:fldChar w:fldCharType="end"/>
        </w:r>
      </w:p>
    </w:sdtContent>
  </w:sdt>
  <w:p w:rsidR="00741E78" w:rsidRDefault="006C220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0C7"/>
    <w:rsid w:val="00017ADE"/>
    <w:rsid w:val="00020F05"/>
    <w:rsid w:val="000531A9"/>
    <w:rsid w:val="00082864"/>
    <w:rsid w:val="000F3C70"/>
    <w:rsid w:val="0018583C"/>
    <w:rsid w:val="001A06F4"/>
    <w:rsid w:val="001B66F4"/>
    <w:rsid w:val="00203BCD"/>
    <w:rsid w:val="00236CBD"/>
    <w:rsid w:val="002450F9"/>
    <w:rsid w:val="00277E68"/>
    <w:rsid w:val="00291EDE"/>
    <w:rsid w:val="003C4CC0"/>
    <w:rsid w:val="003D310B"/>
    <w:rsid w:val="003F41AB"/>
    <w:rsid w:val="0040317A"/>
    <w:rsid w:val="0041706A"/>
    <w:rsid w:val="00427ADB"/>
    <w:rsid w:val="00427BE5"/>
    <w:rsid w:val="004E7BE8"/>
    <w:rsid w:val="00586FD7"/>
    <w:rsid w:val="005F6840"/>
    <w:rsid w:val="00654134"/>
    <w:rsid w:val="006632EF"/>
    <w:rsid w:val="00672FA3"/>
    <w:rsid w:val="006A2BD1"/>
    <w:rsid w:val="006B0A47"/>
    <w:rsid w:val="006B5B92"/>
    <w:rsid w:val="006C220F"/>
    <w:rsid w:val="00715CD9"/>
    <w:rsid w:val="007242AA"/>
    <w:rsid w:val="00746852"/>
    <w:rsid w:val="00746D06"/>
    <w:rsid w:val="0077109D"/>
    <w:rsid w:val="007910F0"/>
    <w:rsid w:val="00794AAE"/>
    <w:rsid w:val="007C6478"/>
    <w:rsid w:val="00851C08"/>
    <w:rsid w:val="008660C7"/>
    <w:rsid w:val="008A14D2"/>
    <w:rsid w:val="009460F6"/>
    <w:rsid w:val="00961A84"/>
    <w:rsid w:val="0097089E"/>
    <w:rsid w:val="00A70813"/>
    <w:rsid w:val="00AC02AB"/>
    <w:rsid w:val="00B814C6"/>
    <w:rsid w:val="00BB65A9"/>
    <w:rsid w:val="00BF623D"/>
    <w:rsid w:val="00C57E20"/>
    <w:rsid w:val="00C7055D"/>
    <w:rsid w:val="00C914C9"/>
    <w:rsid w:val="00D3602D"/>
    <w:rsid w:val="00D55155"/>
    <w:rsid w:val="00DF5F1D"/>
    <w:rsid w:val="00EE5D2A"/>
    <w:rsid w:val="00FE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26D5F"/>
  <w15:chartTrackingRefBased/>
  <w15:docId w15:val="{4DF81A51-D368-4C1C-A574-515521DC5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0C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1706A"/>
    <w:pPr>
      <w:keepNext/>
      <w:overflowPunct w:val="0"/>
      <w:autoSpaceDE w:val="0"/>
      <w:autoSpaceDN w:val="0"/>
      <w:adjustRightInd w:val="0"/>
      <w:outlineLvl w:val="0"/>
    </w:pPr>
    <w:rPr>
      <w:rFonts w:ascii="Times New Roman CYR" w:hAnsi="Times New Roman CYR"/>
      <w:b/>
      <w:caps/>
      <w:szCs w:val="28"/>
    </w:rPr>
  </w:style>
  <w:style w:type="paragraph" w:styleId="2">
    <w:name w:val="heading 2"/>
    <w:basedOn w:val="a"/>
    <w:next w:val="a"/>
    <w:link w:val="20"/>
    <w:uiPriority w:val="99"/>
    <w:qFormat/>
    <w:rsid w:val="0041706A"/>
    <w:pPr>
      <w:keepNext/>
      <w:jc w:val="center"/>
      <w:outlineLvl w:val="1"/>
    </w:pPr>
    <w:rPr>
      <w:rFonts w:ascii="Arial" w:hAnsi="Arial" w:cs="Arial"/>
      <w:b/>
      <w:bCs/>
      <w:sz w:val="36"/>
    </w:rPr>
  </w:style>
  <w:style w:type="paragraph" w:styleId="3">
    <w:name w:val="heading 3"/>
    <w:basedOn w:val="a"/>
    <w:next w:val="a"/>
    <w:link w:val="30"/>
    <w:uiPriority w:val="99"/>
    <w:qFormat/>
    <w:rsid w:val="0041706A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4170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1706A"/>
    <w:pPr>
      <w:keepNext/>
      <w:jc w:val="center"/>
      <w:outlineLvl w:val="4"/>
    </w:pPr>
    <w:rPr>
      <w:b/>
      <w:sz w:val="32"/>
      <w:szCs w:val="20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41706A"/>
    <w:pPr>
      <w:keepNext/>
      <w:jc w:val="center"/>
      <w:outlineLvl w:val="5"/>
    </w:pPr>
    <w:rPr>
      <w:rFonts w:ascii="Arial" w:hAnsi="Arial" w:cs="Arial"/>
      <w:b/>
      <w:bCs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1706A"/>
    <w:pPr>
      <w:keepNext/>
      <w:widowControl w:val="0"/>
      <w:overflowPunct w:val="0"/>
      <w:autoSpaceDE w:val="0"/>
      <w:autoSpaceDN w:val="0"/>
      <w:adjustRightInd w:val="0"/>
      <w:jc w:val="center"/>
      <w:outlineLvl w:val="6"/>
    </w:pPr>
    <w:rPr>
      <w:rFonts w:ascii="Times New Roman CYR" w:hAnsi="Times New Roman CYR"/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41706A"/>
    <w:pPr>
      <w:keepNext/>
      <w:widowControl w:val="0"/>
      <w:overflowPunct w:val="0"/>
      <w:autoSpaceDE w:val="0"/>
      <w:autoSpaceDN w:val="0"/>
      <w:adjustRightInd w:val="0"/>
      <w:outlineLvl w:val="7"/>
    </w:pPr>
    <w:rPr>
      <w:rFonts w:ascii="Times New Roman CYR" w:hAnsi="Times New Roman CYR"/>
      <w:b/>
      <w:szCs w:val="20"/>
    </w:rPr>
  </w:style>
  <w:style w:type="paragraph" w:styleId="9">
    <w:name w:val="heading 9"/>
    <w:basedOn w:val="a"/>
    <w:next w:val="a"/>
    <w:link w:val="90"/>
    <w:uiPriority w:val="99"/>
    <w:qFormat/>
    <w:rsid w:val="0041706A"/>
    <w:pPr>
      <w:keepNext/>
      <w:outlineLvl w:val="8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1706A"/>
    <w:rPr>
      <w:rFonts w:ascii="Times New Roman CYR" w:hAnsi="Times New Roman CYR"/>
      <w:b/>
      <w:caps/>
      <w:sz w:val="24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41706A"/>
    <w:rPr>
      <w:rFonts w:ascii="Arial" w:hAnsi="Arial" w:cs="Arial"/>
      <w:b/>
      <w:bCs/>
      <w:sz w:val="36"/>
      <w:szCs w:val="24"/>
      <w:lang w:eastAsia="ru-RU"/>
    </w:rPr>
  </w:style>
  <w:style w:type="character" w:customStyle="1" w:styleId="30">
    <w:name w:val="Заголовок 3 Знак"/>
    <w:link w:val="3"/>
    <w:uiPriority w:val="99"/>
    <w:rsid w:val="0041706A"/>
    <w:rPr>
      <w:rFonts w:ascii="Times New Roman" w:hAnsi="Times New Roman"/>
      <w:b/>
      <w:sz w:val="32"/>
      <w:lang w:eastAsia="ru-RU"/>
    </w:rPr>
  </w:style>
  <w:style w:type="character" w:customStyle="1" w:styleId="40">
    <w:name w:val="Заголовок 4 Знак"/>
    <w:link w:val="4"/>
    <w:uiPriority w:val="99"/>
    <w:rsid w:val="0041706A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41706A"/>
    <w:rPr>
      <w:rFonts w:ascii="Times New Roman" w:hAnsi="Times New Roman"/>
      <w:b/>
      <w:sz w:val="32"/>
      <w:u w:val="single"/>
      <w:lang w:eastAsia="ru-RU"/>
    </w:rPr>
  </w:style>
  <w:style w:type="character" w:customStyle="1" w:styleId="60">
    <w:name w:val="Заголовок 6 Знак"/>
    <w:link w:val="6"/>
    <w:uiPriority w:val="99"/>
    <w:rsid w:val="0041706A"/>
    <w:rPr>
      <w:rFonts w:ascii="Arial" w:hAnsi="Arial" w:cs="Arial"/>
      <w:b/>
      <w:bCs/>
      <w:sz w:val="48"/>
      <w:szCs w:val="48"/>
      <w:lang w:eastAsia="ru-RU"/>
    </w:rPr>
  </w:style>
  <w:style w:type="character" w:customStyle="1" w:styleId="70">
    <w:name w:val="Заголовок 7 Знак"/>
    <w:link w:val="7"/>
    <w:uiPriority w:val="99"/>
    <w:rsid w:val="0041706A"/>
    <w:rPr>
      <w:rFonts w:ascii="Times New Roman CYR" w:hAnsi="Times New Roman CYR"/>
      <w:b/>
      <w:sz w:val="28"/>
      <w:lang w:eastAsia="ru-RU"/>
    </w:rPr>
  </w:style>
  <w:style w:type="character" w:customStyle="1" w:styleId="80">
    <w:name w:val="Заголовок 8 Знак"/>
    <w:link w:val="8"/>
    <w:uiPriority w:val="99"/>
    <w:rsid w:val="0041706A"/>
    <w:rPr>
      <w:rFonts w:ascii="Times New Roman CYR" w:hAnsi="Times New Roman CYR"/>
      <w:b/>
      <w:sz w:val="24"/>
      <w:lang w:eastAsia="ru-RU"/>
    </w:rPr>
  </w:style>
  <w:style w:type="character" w:customStyle="1" w:styleId="90">
    <w:name w:val="Заголовок 9 Знак"/>
    <w:link w:val="9"/>
    <w:uiPriority w:val="99"/>
    <w:rsid w:val="0041706A"/>
    <w:rPr>
      <w:rFonts w:ascii="Arial" w:hAnsi="Arial" w:cs="Arial"/>
      <w:sz w:val="28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41706A"/>
    <w:pPr>
      <w:widowControl w:val="0"/>
      <w:overflowPunct w:val="0"/>
      <w:autoSpaceDE w:val="0"/>
      <w:autoSpaceDN w:val="0"/>
      <w:adjustRightInd w:val="0"/>
      <w:ind w:left="720" w:firstLine="720"/>
      <w:jc w:val="center"/>
      <w:textAlignment w:val="baseline"/>
    </w:pPr>
    <w:rPr>
      <w:rFonts w:ascii="Times New Roman CYR" w:eastAsia="Times New Roman" w:hAnsi="Times New Roman CYR"/>
      <w:b/>
      <w:sz w:val="28"/>
      <w:szCs w:val="20"/>
    </w:rPr>
  </w:style>
  <w:style w:type="paragraph" w:styleId="a4">
    <w:name w:val="Subtitle"/>
    <w:basedOn w:val="a"/>
    <w:next w:val="a"/>
    <w:link w:val="a5"/>
    <w:qFormat/>
    <w:rsid w:val="0041706A"/>
    <w:rPr>
      <w:rFonts w:ascii="Cambria" w:hAnsi="Cambria"/>
      <w:i/>
      <w:iCs/>
      <w:color w:val="4F81BD"/>
      <w:spacing w:val="15"/>
      <w:lang w:val="x-none"/>
    </w:rPr>
  </w:style>
  <w:style w:type="character" w:customStyle="1" w:styleId="a5">
    <w:name w:val="Підзаголовок Знак"/>
    <w:link w:val="a4"/>
    <w:rsid w:val="0041706A"/>
    <w:rPr>
      <w:rFonts w:ascii="Cambria" w:hAnsi="Cambria"/>
      <w:i/>
      <w:iCs/>
      <w:color w:val="4F81BD"/>
      <w:spacing w:val="15"/>
      <w:sz w:val="24"/>
      <w:szCs w:val="24"/>
      <w:lang w:val="x-none" w:eastAsia="ru-RU"/>
    </w:rPr>
  </w:style>
  <w:style w:type="character" w:styleId="a6">
    <w:name w:val="Strong"/>
    <w:uiPriority w:val="99"/>
    <w:qFormat/>
    <w:rsid w:val="0041706A"/>
    <w:rPr>
      <w:rFonts w:ascii="Times New Roman" w:hAnsi="Times New Roman" w:cs="Times New Roman"/>
      <w:b/>
      <w:bCs/>
    </w:rPr>
  </w:style>
  <w:style w:type="paragraph" w:styleId="a7">
    <w:name w:val="List Paragraph"/>
    <w:basedOn w:val="a"/>
    <w:uiPriority w:val="34"/>
    <w:qFormat/>
    <w:rsid w:val="0041706A"/>
    <w:pPr>
      <w:ind w:left="720"/>
      <w:contextualSpacing/>
    </w:pPr>
    <w:rPr>
      <w:rFonts w:eastAsia="Times New Roman"/>
    </w:rPr>
  </w:style>
  <w:style w:type="paragraph" w:styleId="a8">
    <w:name w:val="header"/>
    <w:basedOn w:val="a"/>
    <w:link w:val="a9"/>
    <w:uiPriority w:val="99"/>
    <w:unhideWhenUsed/>
    <w:rsid w:val="00866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660C7"/>
    <w:rPr>
      <w:rFonts w:asciiTheme="minorHAnsi" w:eastAsiaTheme="minorHAnsi" w:hAnsiTheme="minorHAnsi" w:cstheme="minorBidi"/>
      <w:sz w:val="22"/>
      <w:szCs w:val="22"/>
    </w:rPr>
  </w:style>
  <w:style w:type="paragraph" w:customStyle="1" w:styleId="aa">
    <w:name w:val="Нормальний текст"/>
    <w:basedOn w:val="a"/>
    <w:rsid w:val="00017ADE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35-2018-%D0%B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435-2018-%D0%B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435-2018-%D0%B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3</Pages>
  <Words>4017</Words>
  <Characters>2290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Panchenko T.</dc:creator>
  <cp:keywords/>
  <dc:description/>
  <cp:lastModifiedBy>Panchenko T.</cp:lastModifiedBy>
  <cp:revision>16</cp:revision>
  <dcterms:created xsi:type="dcterms:W3CDTF">2020-12-02T14:24:00Z</dcterms:created>
  <dcterms:modified xsi:type="dcterms:W3CDTF">2021-08-28T07:21:00Z</dcterms:modified>
</cp:coreProperties>
</file>