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53" w:rsidRPr="005A4153" w:rsidRDefault="005A4153" w:rsidP="005A4153">
      <w:pPr>
        <w:pStyle w:val="Default"/>
        <w:ind w:firstLine="709"/>
        <w:jc w:val="center"/>
        <w:rPr>
          <w:sz w:val="28"/>
          <w:szCs w:val="28"/>
        </w:rPr>
      </w:pPr>
      <w:r w:rsidRPr="005A4153">
        <w:rPr>
          <w:b/>
          <w:bCs/>
          <w:sz w:val="28"/>
          <w:szCs w:val="28"/>
        </w:rPr>
        <w:t>Звіт про громадське обговорення</w:t>
      </w:r>
    </w:p>
    <w:p w:rsidR="005A4153" w:rsidRPr="0019316F" w:rsidRDefault="005A4153" w:rsidP="005A4153">
      <w:pPr>
        <w:pStyle w:val="Default"/>
        <w:ind w:firstLine="709"/>
        <w:jc w:val="center"/>
        <w:rPr>
          <w:b/>
          <w:bCs/>
          <w:sz w:val="28"/>
          <w:szCs w:val="28"/>
        </w:rPr>
      </w:pPr>
      <w:r w:rsidRPr="005A4153">
        <w:rPr>
          <w:b/>
          <w:bCs/>
          <w:sz w:val="28"/>
          <w:szCs w:val="28"/>
        </w:rPr>
        <w:t>проєкт</w:t>
      </w:r>
      <w:r>
        <w:rPr>
          <w:b/>
          <w:bCs/>
          <w:sz w:val="28"/>
          <w:szCs w:val="28"/>
        </w:rPr>
        <w:t>у</w:t>
      </w:r>
      <w:r w:rsidRPr="005A4153">
        <w:rPr>
          <w:b/>
          <w:bCs/>
          <w:sz w:val="28"/>
          <w:szCs w:val="28"/>
        </w:rPr>
        <w:t xml:space="preserve"> </w:t>
      </w:r>
      <w:r w:rsidR="0019316F">
        <w:rPr>
          <w:b/>
          <w:bCs/>
          <w:sz w:val="28"/>
          <w:szCs w:val="28"/>
        </w:rPr>
        <w:t>постанови Кабінету Міністрів України «Про затвердження Порядку присудження ступеня доктора філософії та скасування рішення спеціалізованої вченої ради закладу вищої освіти, наукової установи про присудження ступеня доктора філософії»</w:t>
      </w:r>
    </w:p>
    <w:p w:rsidR="005A4153" w:rsidRPr="009A1B28" w:rsidRDefault="005A4153" w:rsidP="005A4153">
      <w:pPr>
        <w:pStyle w:val="Default"/>
        <w:ind w:firstLine="709"/>
        <w:jc w:val="center"/>
        <w:rPr>
          <w:sz w:val="20"/>
          <w:szCs w:val="28"/>
        </w:rPr>
      </w:pPr>
    </w:p>
    <w:p w:rsidR="005A4153" w:rsidRPr="005A4153" w:rsidRDefault="005A4153" w:rsidP="005A4153">
      <w:pPr>
        <w:pStyle w:val="Default"/>
        <w:ind w:firstLine="709"/>
        <w:jc w:val="both"/>
        <w:rPr>
          <w:sz w:val="28"/>
          <w:szCs w:val="28"/>
        </w:rPr>
      </w:pPr>
      <w:r w:rsidRPr="005A4153">
        <w:rPr>
          <w:b/>
          <w:bCs/>
          <w:sz w:val="28"/>
          <w:szCs w:val="28"/>
        </w:rPr>
        <w:t xml:space="preserve">1. Найменування органу виконавчої влади, який проводив обговорення: </w:t>
      </w:r>
    </w:p>
    <w:p w:rsidR="005A4153" w:rsidRDefault="005A4153" w:rsidP="009A1B28">
      <w:pPr>
        <w:pStyle w:val="Default"/>
        <w:jc w:val="both"/>
        <w:rPr>
          <w:sz w:val="28"/>
          <w:szCs w:val="28"/>
        </w:rPr>
      </w:pPr>
      <w:r w:rsidRPr="005A4153">
        <w:rPr>
          <w:sz w:val="28"/>
          <w:szCs w:val="28"/>
        </w:rPr>
        <w:t xml:space="preserve">Міністерство освіти і науки України </w:t>
      </w:r>
    </w:p>
    <w:p w:rsidR="005A4153" w:rsidRPr="009A1B28" w:rsidRDefault="005A4153" w:rsidP="005A4153">
      <w:pPr>
        <w:pStyle w:val="Default"/>
        <w:ind w:firstLine="709"/>
        <w:jc w:val="both"/>
        <w:rPr>
          <w:sz w:val="20"/>
          <w:szCs w:val="28"/>
        </w:rPr>
      </w:pPr>
    </w:p>
    <w:p w:rsidR="005A4153" w:rsidRPr="005A4153" w:rsidRDefault="005A4153" w:rsidP="005A4153">
      <w:pPr>
        <w:pStyle w:val="Default"/>
        <w:ind w:firstLine="709"/>
        <w:jc w:val="both"/>
        <w:rPr>
          <w:sz w:val="28"/>
          <w:szCs w:val="28"/>
        </w:rPr>
      </w:pPr>
      <w:r w:rsidRPr="005A4153">
        <w:rPr>
          <w:b/>
          <w:bCs/>
          <w:sz w:val="28"/>
          <w:szCs w:val="28"/>
        </w:rPr>
        <w:t xml:space="preserve">2. Зміст питання або назва проєкту </w:t>
      </w:r>
      <w:proofErr w:type="spellStart"/>
      <w:r w:rsidRPr="005A4153">
        <w:rPr>
          <w:b/>
          <w:bCs/>
          <w:sz w:val="28"/>
          <w:szCs w:val="28"/>
        </w:rPr>
        <w:t>акта</w:t>
      </w:r>
      <w:proofErr w:type="spellEnd"/>
      <w:r w:rsidRPr="005A4153">
        <w:rPr>
          <w:b/>
          <w:bCs/>
          <w:sz w:val="28"/>
          <w:szCs w:val="28"/>
        </w:rPr>
        <w:t xml:space="preserve">, що виносилися на обговорення: </w:t>
      </w:r>
    </w:p>
    <w:p w:rsidR="00170B08" w:rsidRPr="005A4153" w:rsidRDefault="00170B08" w:rsidP="00170B08">
      <w:pPr>
        <w:pStyle w:val="Default"/>
        <w:ind w:firstLine="709"/>
        <w:jc w:val="both"/>
        <w:rPr>
          <w:sz w:val="28"/>
          <w:szCs w:val="28"/>
        </w:rPr>
      </w:pPr>
      <w:r w:rsidRPr="00170B08">
        <w:t xml:space="preserve"> </w:t>
      </w:r>
      <w:r w:rsidRPr="00170B08">
        <w:rPr>
          <w:sz w:val="28"/>
          <w:szCs w:val="28"/>
        </w:rPr>
        <w:t xml:space="preserve">Проєкт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(далі – проєкт Порядку), розроблений Національним агентством із забезпечення якості вищої освіти </w:t>
      </w:r>
      <w:r>
        <w:rPr>
          <w:sz w:val="28"/>
          <w:szCs w:val="28"/>
        </w:rPr>
        <w:t>відповідно до статті 18 Закону України «Про вищу освіту»</w:t>
      </w:r>
      <w:r w:rsidRPr="00170B08">
        <w:rPr>
          <w:sz w:val="28"/>
          <w:szCs w:val="28"/>
        </w:rPr>
        <w:t>.</w:t>
      </w:r>
    </w:p>
    <w:p w:rsidR="00170B08" w:rsidRDefault="00170B08" w:rsidP="00170B08">
      <w:pPr>
        <w:pStyle w:val="Default"/>
        <w:ind w:firstLine="709"/>
        <w:jc w:val="both"/>
        <w:rPr>
          <w:sz w:val="28"/>
          <w:szCs w:val="28"/>
        </w:rPr>
      </w:pPr>
      <w:r w:rsidRPr="005A4153">
        <w:rPr>
          <w:sz w:val="28"/>
          <w:szCs w:val="28"/>
        </w:rPr>
        <w:t xml:space="preserve">Обговорення </w:t>
      </w:r>
      <w:r w:rsidRPr="0019316F">
        <w:rPr>
          <w:bCs/>
          <w:sz w:val="28"/>
          <w:szCs w:val="28"/>
        </w:rPr>
        <w:t>проєкту постанови Кабінету Міністрів України «Про затвердження Порядку присудження ступеня доктора філософії та скасування рішення спеціалізованої вченої ради закладу вищої освіти, наукової установи про присудження ступеня доктора філософії»</w:t>
      </w:r>
      <w:r w:rsidRPr="005A4153">
        <w:rPr>
          <w:sz w:val="28"/>
          <w:szCs w:val="28"/>
        </w:rPr>
        <w:t xml:space="preserve"> проводилося у форматі електронних консультацій з громадськістю. </w:t>
      </w:r>
    </w:p>
    <w:p w:rsidR="005A4153" w:rsidRPr="005A4153" w:rsidRDefault="005A4153" w:rsidP="005A4153">
      <w:pPr>
        <w:pStyle w:val="Default"/>
        <w:ind w:firstLine="709"/>
        <w:jc w:val="both"/>
        <w:rPr>
          <w:sz w:val="28"/>
          <w:szCs w:val="28"/>
        </w:rPr>
      </w:pPr>
      <w:r>
        <w:rPr>
          <w:sz w:val="28"/>
          <w:szCs w:val="28"/>
        </w:rPr>
        <w:t>13</w:t>
      </w:r>
      <w:r w:rsidRPr="005A4153">
        <w:rPr>
          <w:sz w:val="28"/>
          <w:szCs w:val="28"/>
        </w:rPr>
        <w:t xml:space="preserve"> </w:t>
      </w:r>
      <w:r>
        <w:rPr>
          <w:sz w:val="28"/>
          <w:szCs w:val="28"/>
        </w:rPr>
        <w:t>травня</w:t>
      </w:r>
      <w:r w:rsidRPr="005A4153">
        <w:rPr>
          <w:sz w:val="28"/>
          <w:szCs w:val="28"/>
        </w:rPr>
        <w:t xml:space="preserve"> 2021 року проєкт для громадського обговорення було оприлюднено у підрозділі «Громадське обговорення» розділу «Консультації з громадськістю» офіційного веб-сайту МОН. </w:t>
      </w:r>
    </w:p>
    <w:p w:rsidR="005A4153" w:rsidRDefault="005A4153" w:rsidP="005A4153">
      <w:pPr>
        <w:pStyle w:val="Default"/>
        <w:ind w:firstLine="709"/>
        <w:jc w:val="both"/>
        <w:rPr>
          <w:sz w:val="28"/>
          <w:szCs w:val="28"/>
        </w:rPr>
      </w:pPr>
      <w:r w:rsidRPr="005A4153">
        <w:rPr>
          <w:sz w:val="28"/>
          <w:szCs w:val="28"/>
        </w:rPr>
        <w:t xml:space="preserve">Зауваження та пропозиції від громадськості приймалися до </w:t>
      </w:r>
      <w:r w:rsidR="0019316F">
        <w:rPr>
          <w:sz w:val="28"/>
          <w:szCs w:val="28"/>
        </w:rPr>
        <w:t>31</w:t>
      </w:r>
      <w:r w:rsidRPr="005A4153">
        <w:rPr>
          <w:sz w:val="28"/>
          <w:szCs w:val="28"/>
        </w:rPr>
        <w:t xml:space="preserve"> </w:t>
      </w:r>
      <w:r>
        <w:rPr>
          <w:sz w:val="28"/>
          <w:szCs w:val="28"/>
        </w:rPr>
        <w:t>травня 2021 </w:t>
      </w:r>
      <w:r w:rsidRPr="005A4153">
        <w:rPr>
          <w:sz w:val="28"/>
          <w:szCs w:val="28"/>
        </w:rPr>
        <w:t xml:space="preserve">року </w:t>
      </w:r>
      <w:r>
        <w:rPr>
          <w:sz w:val="28"/>
          <w:szCs w:val="28"/>
        </w:rPr>
        <w:t>в електронному вигляді на поштову скриньку</w:t>
      </w:r>
      <w:r w:rsidRPr="005A4153">
        <w:rPr>
          <w:sz w:val="28"/>
          <w:szCs w:val="28"/>
        </w:rPr>
        <w:t xml:space="preserve">: </w:t>
      </w:r>
      <w:hyperlink r:id="rId4" w:history="1">
        <w:r w:rsidR="0019316F" w:rsidRPr="00A02081">
          <w:rPr>
            <w:rStyle w:val="a3"/>
            <w:sz w:val="28"/>
            <w:szCs w:val="28"/>
            <w:lang w:val="en-US"/>
          </w:rPr>
          <w:t>phd</w:t>
        </w:r>
        <w:r w:rsidR="0019316F" w:rsidRPr="00A02081">
          <w:rPr>
            <w:rStyle w:val="a3"/>
            <w:sz w:val="28"/>
            <w:szCs w:val="28"/>
            <w:lang w:val="ru-RU"/>
          </w:rPr>
          <w:t>.</w:t>
        </w:r>
        <w:r w:rsidR="0019316F" w:rsidRPr="00A02081">
          <w:rPr>
            <w:rStyle w:val="a3"/>
            <w:sz w:val="28"/>
            <w:szCs w:val="28"/>
            <w:lang w:val="en-US"/>
          </w:rPr>
          <w:t>naqa</w:t>
        </w:r>
        <w:r w:rsidR="0019316F" w:rsidRPr="00A02081">
          <w:rPr>
            <w:rStyle w:val="a3"/>
            <w:sz w:val="28"/>
            <w:szCs w:val="28"/>
            <w:lang w:val="ru-RU"/>
          </w:rPr>
          <w:t>@</w:t>
        </w:r>
        <w:r w:rsidR="0019316F" w:rsidRPr="00A02081">
          <w:rPr>
            <w:rStyle w:val="a3"/>
            <w:sz w:val="28"/>
            <w:szCs w:val="28"/>
            <w:lang w:val="en-US"/>
          </w:rPr>
          <w:t>gmail</w:t>
        </w:r>
        <w:r w:rsidR="0019316F" w:rsidRPr="00A02081">
          <w:rPr>
            <w:rStyle w:val="a3"/>
            <w:sz w:val="28"/>
            <w:szCs w:val="28"/>
            <w:lang w:val="ru-RU"/>
          </w:rPr>
          <w:t>.</w:t>
        </w:r>
        <w:r w:rsidR="0019316F" w:rsidRPr="00A02081">
          <w:rPr>
            <w:rStyle w:val="a3"/>
            <w:sz w:val="28"/>
            <w:szCs w:val="28"/>
            <w:lang w:val="en-US"/>
          </w:rPr>
          <w:t>com</w:t>
        </w:r>
      </w:hyperlink>
      <w:r>
        <w:rPr>
          <w:sz w:val="28"/>
          <w:szCs w:val="28"/>
        </w:rPr>
        <w:t>.</w:t>
      </w:r>
    </w:p>
    <w:p w:rsidR="005A4153" w:rsidRPr="009A1B28" w:rsidRDefault="005A4153" w:rsidP="005A4153">
      <w:pPr>
        <w:pStyle w:val="Default"/>
        <w:ind w:firstLine="709"/>
        <w:jc w:val="both"/>
        <w:rPr>
          <w:sz w:val="20"/>
          <w:szCs w:val="28"/>
        </w:rPr>
      </w:pPr>
    </w:p>
    <w:p w:rsidR="005A4153" w:rsidRPr="005A4153" w:rsidRDefault="005A4153" w:rsidP="005A4153">
      <w:pPr>
        <w:pStyle w:val="Default"/>
        <w:ind w:firstLine="709"/>
        <w:jc w:val="both"/>
        <w:rPr>
          <w:sz w:val="28"/>
          <w:szCs w:val="28"/>
        </w:rPr>
      </w:pPr>
      <w:r w:rsidRPr="005A4153">
        <w:rPr>
          <w:b/>
          <w:bCs/>
          <w:sz w:val="28"/>
          <w:szCs w:val="28"/>
        </w:rPr>
        <w:t xml:space="preserve">3. Інформація про осіб, що взяли участь в обговоренні: </w:t>
      </w:r>
    </w:p>
    <w:p w:rsidR="00170B08" w:rsidRDefault="005A4153" w:rsidP="00170B08">
      <w:pPr>
        <w:pStyle w:val="Default"/>
        <w:ind w:firstLine="709"/>
        <w:jc w:val="both"/>
        <w:rPr>
          <w:sz w:val="28"/>
          <w:szCs w:val="28"/>
        </w:rPr>
      </w:pPr>
      <w:r w:rsidRPr="005A4153">
        <w:rPr>
          <w:sz w:val="28"/>
          <w:szCs w:val="28"/>
        </w:rPr>
        <w:t xml:space="preserve">Під час консультацій було отримано </w:t>
      </w:r>
      <w:r w:rsidR="00170B08" w:rsidRPr="00170B08">
        <w:rPr>
          <w:sz w:val="28"/>
          <w:szCs w:val="28"/>
        </w:rPr>
        <w:t>84</w:t>
      </w:r>
      <w:r>
        <w:rPr>
          <w:sz w:val="28"/>
          <w:szCs w:val="28"/>
        </w:rPr>
        <w:t xml:space="preserve"> пропозиці</w:t>
      </w:r>
      <w:r w:rsidR="00170B08">
        <w:rPr>
          <w:sz w:val="28"/>
          <w:szCs w:val="28"/>
        </w:rPr>
        <w:t>ї</w:t>
      </w:r>
      <w:r>
        <w:rPr>
          <w:sz w:val="28"/>
          <w:szCs w:val="28"/>
        </w:rPr>
        <w:t xml:space="preserve"> та зауважен</w:t>
      </w:r>
      <w:r w:rsidR="00170B08">
        <w:rPr>
          <w:sz w:val="28"/>
          <w:szCs w:val="28"/>
        </w:rPr>
        <w:t>ня.</w:t>
      </w:r>
      <w:r w:rsidRPr="005A4153">
        <w:rPr>
          <w:sz w:val="28"/>
          <w:szCs w:val="28"/>
        </w:rPr>
        <w:t xml:space="preserve"> </w:t>
      </w:r>
      <w:r w:rsidR="00170B08" w:rsidRPr="00170B08">
        <w:rPr>
          <w:sz w:val="28"/>
          <w:szCs w:val="28"/>
        </w:rPr>
        <w:t xml:space="preserve">Зокрема було отримано зауваження та пропозиції від таких закладів, установ, та організацій як Національна академія наук України, Національна академія педагогічних наук України, Академія наук вищої школи України, Департамент військової освіти і науки Міністерства оборони України, Національний університет фізичного виховання і спорту України, Інститут економіко-правових досліджень імені В.К. Мамутова, Національна академія сухопутних військ імені гетьмана Петра Сагайдачного, Запорізький національний університет, Національний університет водного господарства та природокористування, Науково-дослідний центр індустріальних проблем розвитку, Науково-технологічний комплекс </w:t>
      </w:r>
      <w:r w:rsidR="00170B08">
        <w:rPr>
          <w:sz w:val="28"/>
          <w:szCs w:val="28"/>
        </w:rPr>
        <w:t>«</w:t>
      </w:r>
      <w:r w:rsidR="00170B08" w:rsidRPr="00170B08">
        <w:rPr>
          <w:sz w:val="28"/>
          <w:szCs w:val="28"/>
        </w:rPr>
        <w:t>Інститут монокристалів</w:t>
      </w:r>
      <w:r w:rsidR="00170B08">
        <w:rPr>
          <w:sz w:val="28"/>
          <w:szCs w:val="28"/>
        </w:rPr>
        <w:t>»</w:t>
      </w:r>
      <w:r w:rsidR="00170B08" w:rsidRPr="00170B08">
        <w:rPr>
          <w:sz w:val="28"/>
          <w:szCs w:val="28"/>
        </w:rPr>
        <w:t xml:space="preserve">, Дніпровський національний університет ім. О. Гончара, Львівський державний університет фізичної культури, Національна музична академія України імені П.І. Чайковського, Хмельницький національний університет, Рада молодих вчених Інституту магнетизму, Запорізький державний медичний університет, Національний технічний університет України </w:t>
      </w:r>
      <w:r w:rsidR="00170B08">
        <w:rPr>
          <w:sz w:val="28"/>
          <w:szCs w:val="28"/>
        </w:rPr>
        <w:t>«</w:t>
      </w:r>
      <w:r w:rsidR="00170B08" w:rsidRPr="00170B08">
        <w:rPr>
          <w:sz w:val="28"/>
          <w:szCs w:val="28"/>
        </w:rPr>
        <w:t>Київський політехнічний інститут імені Ігоря Сікорського</w:t>
      </w:r>
      <w:r w:rsidR="00170B08">
        <w:rPr>
          <w:sz w:val="28"/>
          <w:szCs w:val="28"/>
        </w:rPr>
        <w:t>»</w:t>
      </w:r>
      <w:r w:rsidR="00170B08" w:rsidRPr="00170B08">
        <w:rPr>
          <w:sz w:val="28"/>
          <w:szCs w:val="28"/>
        </w:rPr>
        <w:t xml:space="preserve">, Львівський державний університет внутрішніх справ, Національний університет охорони здоров'я України імені П.Л. Шупика, Уманський національний університет садівництва, Національний університет кораблебудування імені адмірала Макарова, Харківський національний економічний університет імені Семена Кузнеця, Інститут економіки промисловості, Придніпровська державна академія будівництва та архітектури, НДІ державного будівництва та місцевого </w:t>
      </w:r>
      <w:r w:rsidR="00170B08" w:rsidRPr="00170B08">
        <w:rPr>
          <w:sz w:val="28"/>
          <w:szCs w:val="28"/>
        </w:rPr>
        <w:lastRenderedPageBreak/>
        <w:t>самоврядування, Сумський державний університет, Національний медичний університет імені О.О. Богомольця та багатьох інших.</w:t>
      </w:r>
    </w:p>
    <w:p w:rsidR="005A4153" w:rsidRDefault="005A4153" w:rsidP="005A4153">
      <w:pPr>
        <w:pStyle w:val="Default"/>
        <w:ind w:firstLine="709"/>
        <w:jc w:val="both"/>
        <w:rPr>
          <w:sz w:val="28"/>
          <w:szCs w:val="28"/>
        </w:rPr>
      </w:pPr>
      <w:r w:rsidRPr="005A4153">
        <w:rPr>
          <w:sz w:val="28"/>
          <w:szCs w:val="28"/>
        </w:rPr>
        <w:t xml:space="preserve">Відповідно до підпункту 2 пункту 1 наказу МОН від 26 червня 2017 року № 927 </w:t>
      </w:r>
      <w:r>
        <w:rPr>
          <w:sz w:val="28"/>
          <w:szCs w:val="28"/>
        </w:rPr>
        <w:t>департаментом атестації кадрів вищої кваліфікації</w:t>
      </w:r>
      <w:r w:rsidRPr="005A4153">
        <w:rPr>
          <w:sz w:val="28"/>
          <w:szCs w:val="28"/>
        </w:rPr>
        <w:t xml:space="preserve"> було </w:t>
      </w:r>
      <w:r>
        <w:rPr>
          <w:sz w:val="28"/>
          <w:szCs w:val="28"/>
        </w:rPr>
        <w:t>про</w:t>
      </w:r>
      <w:r w:rsidRPr="005A4153">
        <w:rPr>
          <w:sz w:val="28"/>
          <w:szCs w:val="28"/>
        </w:rPr>
        <w:t>аналіз</w:t>
      </w:r>
      <w:r>
        <w:rPr>
          <w:sz w:val="28"/>
          <w:szCs w:val="28"/>
        </w:rPr>
        <w:t>овано</w:t>
      </w:r>
      <w:r w:rsidRPr="005A4153">
        <w:rPr>
          <w:sz w:val="28"/>
          <w:szCs w:val="28"/>
        </w:rPr>
        <w:t xml:space="preserve"> пропозиці</w:t>
      </w:r>
      <w:r>
        <w:rPr>
          <w:sz w:val="28"/>
          <w:szCs w:val="28"/>
        </w:rPr>
        <w:t>ї</w:t>
      </w:r>
      <w:r w:rsidRPr="005A4153">
        <w:rPr>
          <w:sz w:val="28"/>
          <w:szCs w:val="28"/>
        </w:rPr>
        <w:t xml:space="preserve"> та зауважен</w:t>
      </w:r>
      <w:r>
        <w:rPr>
          <w:sz w:val="28"/>
          <w:szCs w:val="28"/>
        </w:rPr>
        <w:t>ня</w:t>
      </w:r>
      <w:r w:rsidRPr="005A4153">
        <w:rPr>
          <w:sz w:val="28"/>
          <w:szCs w:val="28"/>
        </w:rPr>
        <w:t xml:space="preserve">, що надійшли. </w:t>
      </w:r>
    </w:p>
    <w:p w:rsidR="005A4153" w:rsidRPr="009A1B28" w:rsidRDefault="005A4153" w:rsidP="005A4153">
      <w:pPr>
        <w:pStyle w:val="Default"/>
        <w:ind w:firstLine="709"/>
        <w:jc w:val="both"/>
        <w:rPr>
          <w:sz w:val="20"/>
          <w:szCs w:val="28"/>
        </w:rPr>
      </w:pPr>
    </w:p>
    <w:p w:rsidR="005A4153" w:rsidRPr="005A4153" w:rsidRDefault="005A4153" w:rsidP="005A4153">
      <w:pPr>
        <w:pStyle w:val="Default"/>
        <w:ind w:firstLine="709"/>
        <w:jc w:val="both"/>
        <w:rPr>
          <w:sz w:val="28"/>
          <w:szCs w:val="28"/>
        </w:rPr>
      </w:pPr>
      <w:r w:rsidRPr="005A4153">
        <w:rPr>
          <w:b/>
          <w:bCs/>
          <w:sz w:val="28"/>
          <w:szCs w:val="28"/>
        </w:rPr>
        <w:t xml:space="preserve">4. Інформація про пропозиції, що надійшли до Міністерства освіти і науки України за результатами обговорення: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Пропозиції, що надійшли до Міністерства освіти і науки України під час </w:t>
      </w:r>
      <w:r>
        <w:rPr>
          <w:rFonts w:ascii="Times New Roman" w:hAnsi="Times New Roman" w:cs="Times New Roman"/>
          <w:color w:val="000000"/>
          <w:sz w:val="28"/>
          <w:szCs w:val="28"/>
        </w:rPr>
        <w:t xml:space="preserve"> </w:t>
      </w:r>
      <w:r w:rsidRPr="00170B08">
        <w:rPr>
          <w:rFonts w:ascii="Times New Roman" w:hAnsi="Times New Roman" w:cs="Times New Roman"/>
          <w:color w:val="000000"/>
          <w:sz w:val="28"/>
          <w:szCs w:val="28"/>
        </w:rPr>
        <w:t xml:space="preserve">громадського обговорення, здебільшого стосувалися: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уточнення оприлюднення інформації про захист дисертацій на здобуття ступеня доктора філософії, що містять інформацію, віднесену до державної таємниці або для службового користування;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визначення компетентності вченого за тематикою дослідження здобувача;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можливості захисту дисертацій здобувачами ступеня доктора філософії після завершення навчання в аспірантурі;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вимог до публікацій, в яких висвітлюються основні наукові результати дисертації здобувача ступеня доктора філософії;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мови захисту дисертації;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строку з часу присудження наукового ступеня, після завершення якого можна бути рецензентом або офіційним опонентом;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уточнення строків проведення процедур, передбачених </w:t>
      </w:r>
      <w:proofErr w:type="spellStart"/>
      <w:r w:rsidRPr="00170B08">
        <w:rPr>
          <w:rFonts w:ascii="Times New Roman" w:hAnsi="Times New Roman" w:cs="Times New Roman"/>
          <w:color w:val="000000"/>
          <w:sz w:val="28"/>
          <w:szCs w:val="28"/>
        </w:rPr>
        <w:t>проєктом</w:t>
      </w:r>
      <w:proofErr w:type="spellEnd"/>
      <w:r w:rsidRPr="00170B08">
        <w:rPr>
          <w:rFonts w:ascii="Times New Roman" w:hAnsi="Times New Roman" w:cs="Times New Roman"/>
          <w:color w:val="000000"/>
          <w:sz w:val="28"/>
          <w:szCs w:val="28"/>
        </w:rPr>
        <w:t xml:space="preserve"> Порядку;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уточнення вимог до повідомлення щодо порушення встановленої законодавством процедури захисту дисертації </w:t>
      </w:r>
      <w:r w:rsidRPr="00170B08">
        <w:rPr>
          <w:rFonts w:ascii="Times New Roman" w:hAnsi="Times New Roman" w:cs="Times New Roman"/>
          <w:color w:val="000000"/>
          <w:sz w:val="23"/>
          <w:szCs w:val="23"/>
        </w:rPr>
        <w:t>(</w:t>
      </w:r>
      <w:r w:rsidRPr="00170B08">
        <w:rPr>
          <w:rFonts w:ascii="Times New Roman" w:hAnsi="Times New Roman" w:cs="Times New Roman"/>
          <w:color w:val="000000"/>
          <w:sz w:val="28"/>
          <w:szCs w:val="28"/>
        </w:rPr>
        <w:t xml:space="preserve">щодо наявності у дисертації академічного плагіату, фабрикації, фальсифікації); </w:t>
      </w:r>
    </w:p>
    <w:p w:rsidR="005A4153" w:rsidRDefault="00170B08" w:rsidP="00170B08">
      <w:pPr>
        <w:pStyle w:val="Default"/>
        <w:ind w:firstLine="709"/>
        <w:jc w:val="both"/>
        <w:rPr>
          <w:sz w:val="28"/>
          <w:szCs w:val="28"/>
        </w:rPr>
      </w:pPr>
      <w:r w:rsidRPr="00170B08">
        <w:rPr>
          <w:sz w:val="28"/>
          <w:szCs w:val="28"/>
        </w:rPr>
        <w:t>обрахування часу роботи членів разової спеціалізованої вченої ради.</w:t>
      </w:r>
    </w:p>
    <w:p w:rsidR="009A1B28" w:rsidRDefault="009A1B28" w:rsidP="009A1B28">
      <w:pPr>
        <w:spacing w:after="0" w:line="240" w:lineRule="auto"/>
        <w:ind w:firstLine="709"/>
        <w:jc w:val="both"/>
        <w:rPr>
          <w:rFonts w:ascii="Times New Roman" w:hAnsi="Times New Roman" w:cs="Times New Roman"/>
          <w:sz w:val="20"/>
          <w:szCs w:val="28"/>
        </w:rPr>
      </w:pPr>
    </w:p>
    <w:p w:rsidR="00B52BA8" w:rsidRPr="009A1B28" w:rsidRDefault="00B52BA8" w:rsidP="009A1B28">
      <w:pPr>
        <w:spacing w:after="0" w:line="240" w:lineRule="auto"/>
        <w:ind w:firstLine="709"/>
        <w:jc w:val="both"/>
        <w:rPr>
          <w:rFonts w:ascii="Times New Roman" w:hAnsi="Times New Roman" w:cs="Times New Roman"/>
          <w:sz w:val="20"/>
          <w:szCs w:val="28"/>
        </w:rPr>
      </w:pPr>
    </w:p>
    <w:p w:rsidR="009A1B28" w:rsidRPr="009A1B28" w:rsidRDefault="009A1B28" w:rsidP="009A1B28">
      <w:pPr>
        <w:spacing w:after="0" w:line="240" w:lineRule="auto"/>
        <w:ind w:firstLine="709"/>
        <w:jc w:val="both"/>
        <w:rPr>
          <w:rFonts w:ascii="Times New Roman" w:hAnsi="Times New Roman" w:cs="Times New Roman"/>
          <w:sz w:val="28"/>
          <w:szCs w:val="28"/>
        </w:rPr>
      </w:pPr>
      <w:r w:rsidRPr="009A1B28">
        <w:rPr>
          <w:rFonts w:ascii="Times New Roman" w:hAnsi="Times New Roman" w:cs="Times New Roman"/>
          <w:b/>
          <w:bCs/>
          <w:sz w:val="28"/>
          <w:szCs w:val="28"/>
        </w:rPr>
        <w:t xml:space="preserve">5. Інформація про рішення, прийняті за результатами обговорення: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Значну частину пропозицій та зауважень було враховано, частину враховано частково, частину – </w:t>
      </w:r>
      <w:proofErr w:type="spellStart"/>
      <w:r w:rsidRPr="00170B08">
        <w:rPr>
          <w:rFonts w:ascii="Times New Roman" w:hAnsi="Times New Roman" w:cs="Times New Roman"/>
          <w:color w:val="000000"/>
          <w:sz w:val="28"/>
          <w:szCs w:val="28"/>
        </w:rPr>
        <w:t>відхилено</w:t>
      </w:r>
      <w:proofErr w:type="spellEnd"/>
      <w:r w:rsidRPr="00170B08">
        <w:rPr>
          <w:rFonts w:ascii="Times New Roman" w:hAnsi="Times New Roman" w:cs="Times New Roman"/>
          <w:color w:val="000000"/>
          <w:sz w:val="28"/>
          <w:szCs w:val="28"/>
        </w:rPr>
        <w:t xml:space="preserve">.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Зокрема: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передбачено, що оприлюднення інформації що стосується захисту дисертацій на здобуття ступеня доктора філософії, що містять інформацію, віднесену до державної таємниці або для службового користування, здійснюється із застосуванням відповідного законодавства;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для публікацій, за якими передбачено визначати компетентність вченого за тематикою дослідження здобувача, пропонується застосувати диференційований підхід: так, монографії (одноосібні розділи у колективних монографіях) або наукові статті, опубліковані у періодичних наукових виданнях, проіндексованих у базах даних </w:t>
      </w:r>
      <w:proofErr w:type="spellStart"/>
      <w:r w:rsidRPr="00170B08">
        <w:rPr>
          <w:rFonts w:ascii="Times New Roman" w:hAnsi="Times New Roman" w:cs="Times New Roman"/>
          <w:color w:val="000000"/>
          <w:sz w:val="28"/>
          <w:szCs w:val="28"/>
        </w:rPr>
        <w:t>Web</w:t>
      </w:r>
      <w:proofErr w:type="spellEnd"/>
      <w:r w:rsidRPr="00170B08">
        <w:rPr>
          <w:rFonts w:ascii="Times New Roman" w:hAnsi="Times New Roman" w:cs="Times New Roman"/>
          <w:color w:val="000000"/>
          <w:sz w:val="28"/>
          <w:szCs w:val="28"/>
        </w:rPr>
        <w:t xml:space="preserve"> </w:t>
      </w:r>
      <w:proofErr w:type="spellStart"/>
      <w:r w:rsidRPr="00170B08">
        <w:rPr>
          <w:rFonts w:ascii="Times New Roman" w:hAnsi="Times New Roman" w:cs="Times New Roman"/>
          <w:color w:val="000000"/>
          <w:sz w:val="28"/>
          <w:szCs w:val="28"/>
        </w:rPr>
        <w:t>of</w:t>
      </w:r>
      <w:proofErr w:type="spellEnd"/>
      <w:r w:rsidRPr="00170B08">
        <w:rPr>
          <w:rFonts w:ascii="Times New Roman" w:hAnsi="Times New Roman" w:cs="Times New Roman"/>
          <w:color w:val="000000"/>
          <w:sz w:val="28"/>
          <w:szCs w:val="28"/>
        </w:rPr>
        <w:t xml:space="preserve"> </w:t>
      </w:r>
      <w:proofErr w:type="spellStart"/>
      <w:r w:rsidRPr="00170B08">
        <w:rPr>
          <w:rFonts w:ascii="Times New Roman" w:hAnsi="Times New Roman" w:cs="Times New Roman"/>
          <w:color w:val="000000"/>
          <w:sz w:val="28"/>
          <w:szCs w:val="28"/>
        </w:rPr>
        <w:t>Science</w:t>
      </w:r>
      <w:proofErr w:type="spellEnd"/>
      <w:r w:rsidRPr="00170B08">
        <w:rPr>
          <w:rFonts w:ascii="Times New Roman" w:hAnsi="Times New Roman" w:cs="Times New Roman"/>
          <w:color w:val="000000"/>
          <w:sz w:val="28"/>
          <w:szCs w:val="28"/>
        </w:rPr>
        <w:t xml:space="preserve"> </w:t>
      </w:r>
      <w:proofErr w:type="spellStart"/>
      <w:r w:rsidRPr="00170B08">
        <w:rPr>
          <w:rFonts w:ascii="Times New Roman" w:hAnsi="Times New Roman" w:cs="Times New Roman"/>
          <w:color w:val="000000"/>
          <w:sz w:val="28"/>
          <w:szCs w:val="28"/>
        </w:rPr>
        <w:t>Core</w:t>
      </w:r>
      <w:proofErr w:type="spellEnd"/>
      <w:r w:rsidRPr="00170B08">
        <w:rPr>
          <w:rFonts w:ascii="Times New Roman" w:hAnsi="Times New Roman" w:cs="Times New Roman"/>
          <w:color w:val="000000"/>
          <w:sz w:val="28"/>
          <w:szCs w:val="28"/>
        </w:rPr>
        <w:t xml:space="preserve"> </w:t>
      </w:r>
      <w:proofErr w:type="spellStart"/>
      <w:r w:rsidRPr="00170B08">
        <w:rPr>
          <w:rFonts w:ascii="Times New Roman" w:hAnsi="Times New Roman" w:cs="Times New Roman"/>
          <w:color w:val="000000"/>
          <w:sz w:val="28"/>
          <w:szCs w:val="28"/>
        </w:rPr>
        <w:t>Collection</w:t>
      </w:r>
      <w:proofErr w:type="spellEnd"/>
      <w:r w:rsidRPr="00170B08">
        <w:rPr>
          <w:rFonts w:ascii="Times New Roman" w:hAnsi="Times New Roman" w:cs="Times New Roman"/>
          <w:color w:val="000000"/>
          <w:sz w:val="28"/>
          <w:szCs w:val="28"/>
        </w:rPr>
        <w:t xml:space="preserve"> та / або </w:t>
      </w:r>
      <w:proofErr w:type="spellStart"/>
      <w:r w:rsidRPr="00170B08">
        <w:rPr>
          <w:rFonts w:ascii="Times New Roman" w:hAnsi="Times New Roman" w:cs="Times New Roman"/>
          <w:color w:val="000000"/>
          <w:sz w:val="28"/>
          <w:szCs w:val="28"/>
        </w:rPr>
        <w:t>Scopus</w:t>
      </w:r>
      <w:proofErr w:type="spellEnd"/>
      <w:r w:rsidRPr="00170B08">
        <w:rPr>
          <w:rFonts w:ascii="Times New Roman" w:hAnsi="Times New Roman" w:cs="Times New Roman"/>
          <w:color w:val="000000"/>
          <w:sz w:val="28"/>
          <w:szCs w:val="28"/>
        </w:rPr>
        <w:t xml:space="preserve"> враховуються у разі їх </w:t>
      </w:r>
      <w:proofErr w:type="spellStart"/>
      <w:r w:rsidRPr="00170B08">
        <w:rPr>
          <w:rFonts w:ascii="Times New Roman" w:hAnsi="Times New Roman" w:cs="Times New Roman"/>
          <w:color w:val="000000"/>
          <w:sz w:val="28"/>
          <w:szCs w:val="28"/>
        </w:rPr>
        <w:t>опубліковання</w:t>
      </w:r>
      <w:proofErr w:type="spellEnd"/>
      <w:r w:rsidRPr="00170B08">
        <w:rPr>
          <w:rFonts w:ascii="Times New Roman" w:hAnsi="Times New Roman" w:cs="Times New Roman"/>
          <w:color w:val="000000"/>
          <w:sz w:val="28"/>
          <w:szCs w:val="28"/>
        </w:rPr>
        <w:t xml:space="preserve"> протягом останніх п’ятьох </w:t>
      </w:r>
    </w:p>
    <w:p w:rsid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років до дня утворення разової ради, тоді, як всі інші публікації, - за три роки;</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за наявності поважних причин (за станом здоров’я, за сімейними обставинами тощо) здобувачі мають право на надання висновку та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проведення захисту дисе</w:t>
      </w:r>
      <w:bookmarkStart w:id="0" w:name="_GoBack"/>
      <w:bookmarkEnd w:id="0"/>
      <w:r w:rsidRPr="00170B08">
        <w:rPr>
          <w:rFonts w:ascii="Times New Roman" w:hAnsi="Times New Roman" w:cs="Times New Roman"/>
          <w:color w:val="000000"/>
          <w:sz w:val="28"/>
          <w:szCs w:val="28"/>
        </w:rPr>
        <w:t xml:space="preserve">ртації в разовій раді протягом двох років після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відрахування з аспірантури;</w:t>
      </w:r>
      <w:r w:rsidRPr="00170B08">
        <w:rPr>
          <w:rFonts w:ascii="Times New Roman" w:hAnsi="Times New Roman" w:cs="Times New Roman"/>
          <w:color w:val="000000"/>
          <w:sz w:val="28"/>
          <w:szCs w:val="28"/>
        </w:rPr>
        <w:t xml:space="preserve">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lastRenderedPageBreak/>
        <w:t xml:space="preserve">уточнено вимоги до публікацій, в яких висвітлюються основні наукові результати дисертації: для публікацій у наукових виданнях, включених на дату опублікування Переліку наукових фахових видань України, передбачена можливість співавторства (за умови особистого внеску здобувача понад 50 відсотків); для публікацій у періодичних наукових виданнях, проіндексованих у базах даних </w:t>
      </w:r>
      <w:proofErr w:type="spellStart"/>
      <w:r w:rsidRPr="00170B08">
        <w:rPr>
          <w:rFonts w:ascii="Times New Roman" w:hAnsi="Times New Roman" w:cs="Times New Roman"/>
          <w:color w:val="000000"/>
          <w:sz w:val="28"/>
          <w:szCs w:val="28"/>
        </w:rPr>
        <w:t>Web</w:t>
      </w:r>
      <w:proofErr w:type="spellEnd"/>
      <w:r w:rsidRPr="00170B08">
        <w:rPr>
          <w:rFonts w:ascii="Times New Roman" w:hAnsi="Times New Roman" w:cs="Times New Roman"/>
          <w:color w:val="000000"/>
          <w:sz w:val="28"/>
          <w:szCs w:val="28"/>
        </w:rPr>
        <w:t xml:space="preserve"> </w:t>
      </w:r>
      <w:proofErr w:type="spellStart"/>
      <w:r w:rsidRPr="00170B08">
        <w:rPr>
          <w:rFonts w:ascii="Times New Roman" w:hAnsi="Times New Roman" w:cs="Times New Roman"/>
          <w:color w:val="000000"/>
          <w:sz w:val="28"/>
          <w:szCs w:val="28"/>
        </w:rPr>
        <w:t>of</w:t>
      </w:r>
      <w:proofErr w:type="spellEnd"/>
      <w:r w:rsidRPr="00170B08">
        <w:rPr>
          <w:rFonts w:ascii="Times New Roman" w:hAnsi="Times New Roman" w:cs="Times New Roman"/>
          <w:color w:val="000000"/>
          <w:sz w:val="28"/>
          <w:szCs w:val="28"/>
        </w:rPr>
        <w:t xml:space="preserve"> </w:t>
      </w:r>
      <w:proofErr w:type="spellStart"/>
      <w:r w:rsidRPr="00170B08">
        <w:rPr>
          <w:rFonts w:ascii="Times New Roman" w:hAnsi="Times New Roman" w:cs="Times New Roman"/>
          <w:color w:val="000000"/>
          <w:sz w:val="28"/>
          <w:szCs w:val="28"/>
        </w:rPr>
        <w:t>Science</w:t>
      </w:r>
      <w:proofErr w:type="spellEnd"/>
      <w:r w:rsidRPr="00170B08">
        <w:rPr>
          <w:rFonts w:ascii="Times New Roman" w:hAnsi="Times New Roman" w:cs="Times New Roman"/>
          <w:color w:val="000000"/>
          <w:sz w:val="28"/>
          <w:szCs w:val="28"/>
        </w:rPr>
        <w:t xml:space="preserve"> </w:t>
      </w:r>
      <w:proofErr w:type="spellStart"/>
      <w:r w:rsidRPr="00170B08">
        <w:rPr>
          <w:rFonts w:ascii="Times New Roman" w:hAnsi="Times New Roman" w:cs="Times New Roman"/>
          <w:color w:val="000000"/>
          <w:sz w:val="28"/>
          <w:szCs w:val="28"/>
        </w:rPr>
        <w:t>Core</w:t>
      </w:r>
      <w:proofErr w:type="spellEnd"/>
      <w:r w:rsidRPr="00170B08">
        <w:rPr>
          <w:rFonts w:ascii="Times New Roman" w:hAnsi="Times New Roman" w:cs="Times New Roman"/>
          <w:color w:val="000000"/>
          <w:sz w:val="28"/>
          <w:szCs w:val="28"/>
        </w:rPr>
        <w:t xml:space="preserve"> </w:t>
      </w:r>
      <w:proofErr w:type="spellStart"/>
      <w:r w:rsidRPr="00170B08">
        <w:rPr>
          <w:rFonts w:ascii="Times New Roman" w:hAnsi="Times New Roman" w:cs="Times New Roman"/>
          <w:color w:val="000000"/>
          <w:sz w:val="28"/>
          <w:szCs w:val="28"/>
        </w:rPr>
        <w:t>Collection</w:t>
      </w:r>
      <w:proofErr w:type="spellEnd"/>
      <w:r w:rsidRPr="00170B08">
        <w:rPr>
          <w:rFonts w:ascii="Times New Roman" w:hAnsi="Times New Roman" w:cs="Times New Roman"/>
          <w:color w:val="000000"/>
          <w:sz w:val="28"/>
          <w:szCs w:val="28"/>
        </w:rPr>
        <w:t xml:space="preserve"> та / або </w:t>
      </w:r>
      <w:proofErr w:type="spellStart"/>
      <w:r w:rsidRPr="00170B08">
        <w:rPr>
          <w:rFonts w:ascii="Times New Roman" w:hAnsi="Times New Roman" w:cs="Times New Roman"/>
          <w:color w:val="000000"/>
          <w:sz w:val="28"/>
          <w:szCs w:val="28"/>
        </w:rPr>
        <w:t>Scopus</w:t>
      </w:r>
      <w:proofErr w:type="spellEnd"/>
      <w:r w:rsidRPr="00170B08">
        <w:rPr>
          <w:rFonts w:ascii="Times New Roman" w:hAnsi="Times New Roman" w:cs="Times New Roman"/>
          <w:color w:val="000000"/>
          <w:sz w:val="28"/>
          <w:szCs w:val="28"/>
        </w:rPr>
        <w:t xml:space="preserve"> прибрана вимога одноосібного авторства або зазначення здобувача першим співавтором;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щодо мови захисту дисертації вкотре наголошено на необхідності дотримання закладами вищої освіти та науковими установи вимог частини четвертої статті 22 Закону України “Про забезпечення функціонування української мови як державної”, згідно якої “публічний захист дисертації на здобуття ступеня доктора філософії,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 а відтак, пропозиції щодо захисту дисертації виключно державною мовою, було </w:t>
      </w:r>
      <w:proofErr w:type="spellStart"/>
      <w:r w:rsidRPr="00170B08">
        <w:rPr>
          <w:rFonts w:ascii="Times New Roman" w:hAnsi="Times New Roman" w:cs="Times New Roman"/>
          <w:color w:val="000000"/>
          <w:sz w:val="28"/>
          <w:szCs w:val="28"/>
        </w:rPr>
        <w:t>відхилено</w:t>
      </w:r>
      <w:proofErr w:type="spellEnd"/>
      <w:r w:rsidRPr="00170B08">
        <w:rPr>
          <w:rFonts w:ascii="Times New Roman" w:hAnsi="Times New Roman" w:cs="Times New Roman"/>
          <w:color w:val="000000"/>
          <w:sz w:val="28"/>
          <w:szCs w:val="28"/>
        </w:rPr>
        <w:t xml:space="preserve"> як такі, що суперечать законодавству;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передбачено, що для рецензентів або опонентів, які мають науковий ступінь доктора наук, не застосовується вимога його присудження не раніше як за три роки до утворення разової ради; </w:t>
      </w:r>
    </w:p>
    <w:p w:rsidR="00170B08" w:rsidRPr="00170B08" w:rsidRDefault="00170B08" w:rsidP="00170B0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B08">
        <w:rPr>
          <w:rFonts w:ascii="Times New Roman" w:hAnsi="Times New Roman" w:cs="Times New Roman"/>
          <w:color w:val="000000"/>
          <w:sz w:val="28"/>
          <w:szCs w:val="28"/>
        </w:rPr>
        <w:t xml:space="preserve">збільшено строки подання або оприлюднення інформації закладами; </w:t>
      </w:r>
    </w:p>
    <w:p w:rsidR="0019316F" w:rsidRPr="0019316F" w:rsidRDefault="00170B08" w:rsidP="00170B08">
      <w:pPr>
        <w:autoSpaceDE w:val="0"/>
        <w:autoSpaceDN w:val="0"/>
        <w:adjustRightInd w:val="0"/>
        <w:spacing w:after="0" w:line="240" w:lineRule="auto"/>
        <w:ind w:firstLine="709"/>
        <w:jc w:val="both"/>
        <w:rPr>
          <w:rFonts w:ascii="Times New Roman" w:hAnsi="Times New Roman" w:cs="Times New Roman"/>
          <w:sz w:val="28"/>
          <w:szCs w:val="28"/>
        </w:rPr>
      </w:pPr>
      <w:r w:rsidRPr="00170B08">
        <w:rPr>
          <w:rFonts w:ascii="Times New Roman" w:hAnsi="Times New Roman" w:cs="Times New Roman"/>
          <w:color w:val="000000"/>
          <w:sz w:val="28"/>
          <w:szCs w:val="28"/>
        </w:rPr>
        <w:t xml:space="preserve">зменшено обрахування часу роботи членів разової спеціалізованої вченої ради з 35 годин до 32. </w:t>
      </w:r>
    </w:p>
    <w:p w:rsidR="009A1B28" w:rsidRDefault="009A1B28" w:rsidP="009A1B28">
      <w:pPr>
        <w:spacing w:after="0" w:line="240" w:lineRule="auto"/>
        <w:ind w:firstLine="709"/>
        <w:jc w:val="both"/>
        <w:rPr>
          <w:rFonts w:ascii="Times New Roman" w:hAnsi="Times New Roman" w:cs="Times New Roman"/>
          <w:sz w:val="28"/>
          <w:szCs w:val="28"/>
        </w:rPr>
      </w:pPr>
    </w:p>
    <w:p w:rsidR="009A1B28" w:rsidRDefault="009A1B28" w:rsidP="009A1B28">
      <w:pPr>
        <w:spacing w:after="0" w:line="240" w:lineRule="auto"/>
        <w:ind w:firstLine="709"/>
        <w:jc w:val="both"/>
        <w:rPr>
          <w:rFonts w:ascii="Times New Roman" w:hAnsi="Times New Roman" w:cs="Times New Roman"/>
          <w:sz w:val="28"/>
          <w:szCs w:val="28"/>
        </w:rPr>
      </w:pPr>
    </w:p>
    <w:sectPr w:rsidR="009A1B28" w:rsidSect="009A1B28">
      <w:pgSz w:w="11906" w:h="16838"/>
      <w:pgMar w:top="709"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53"/>
    <w:rsid w:val="000D7E2D"/>
    <w:rsid w:val="00170B08"/>
    <w:rsid w:val="0019316F"/>
    <w:rsid w:val="005A4153"/>
    <w:rsid w:val="009A1B28"/>
    <w:rsid w:val="00B52BA8"/>
    <w:rsid w:val="00FD76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850A"/>
  <w15:chartTrackingRefBased/>
  <w15:docId w15:val="{97C4B362-2C36-4A99-8B39-28742F7A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4153"/>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5A4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d.naqa@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4679</Words>
  <Characters>2668</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Golubev M.I.</dc:creator>
  <cp:keywords/>
  <dc:description/>
  <cp:lastModifiedBy>Golubev M.I.</cp:lastModifiedBy>
  <cp:revision>3</cp:revision>
  <dcterms:created xsi:type="dcterms:W3CDTF">2021-08-28T09:37:00Z</dcterms:created>
  <dcterms:modified xsi:type="dcterms:W3CDTF">2021-08-30T08:31:00Z</dcterms:modified>
</cp:coreProperties>
</file>