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5BACB5DF" w:rsidR="00CC59B2" w:rsidRPr="00085AFE" w:rsidRDefault="003C6CEF" w:rsidP="00226977">
      <w:pPr>
        <w:keepNext/>
        <w:keepLines/>
        <w:contextualSpacing/>
        <w:jc w:val="right"/>
        <w:rPr>
          <w:rFonts w:ascii="Times New Roman" w:eastAsia="Times New Roman" w:hAnsi="Times New Roman" w:cs="Times New Roman"/>
          <w:b/>
          <w:i/>
          <w:smallCaps/>
          <w:sz w:val="28"/>
          <w:szCs w:val="28"/>
        </w:rPr>
      </w:pPr>
      <w:r w:rsidRPr="00085AFE">
        <w:rPr>
          <w:rFonts w:ascii="Times New Roman" w:eastAsia="Times New Roman" w:hAnsi="Times New Roman" w:cs="Times New Roman"/>
          <w:b/>
          <w:i/>
          <w:smallCaps/>
          <w:sz w:val="28"/>
          <w:szCs w:val="28"/>
        </w:rPr>
        <w:t>Проєкт</w:t>
      </w:r>
      <w:r w:rsidRPr="00085AF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00000003" w14:textId="6686DD23" w:rsidR="00CC59B2" w:rsidRDefault="00CC59B2" w:rsidP="00226977">
      <w:pPr>
        <w:keepNext/>
        <w:keepLines/>
        <w:contextualSpacing/>
        <w:rPr>
          <w:rFonts w:ascii="Times New Roman" w:eastAsia="Times New Roman" w:hAnsi="Times New Roman" w:cs="Times New Roman"/>
          <w:i/>
          <w:smallCaps/>
          <w:sz w:val="48"/>
          <w:szCs w:val="48"/>
        </w:rPr>
      </w:pPr>
    </w:p>
    <w:p w14:paraId="00000004" w14:textId="77777777" w:rsidR="00CC59B2" w:rsidRPr="003C6CEF" w:rsidRDefault="00CF2C5F" w:rsidP="00226977">
      <w:pPr>
        <w:keepNext/>
        <w:keepLines/>
        <w:contextualSpacing/>
        <w:jc w:val="center"/>
        <w:rPr>
          <w:rFonts w:ascii="Times New Roman" w:eastAsia="Times New Roman" w:hAnsi="Times New Roman" w:cs="Times New Roman"/>
          <w:b/>
          <w:smallCaps/>
          <w:sz w:val="40"/>
          <w:szCs w:val="40"/>
        </w:rPr>
      </w:pPr>
      <w:r w:rsidRPr="003C6CEF">
        <w:rPr>
          <w:rFonts w:ascii="Times New Roman" w:eastAsia="Times New Roman" w:hAnsi="Times New Roman" w:cs="Times New Roman"/>
          <w:b/>
          <w:smallCaps/>
          <w:sz w:val="40"/>
          <w:szCs w:val="40"/>
        </w:rPr>
        <w:t>Закон України</w:t>
      </w:r>
    </w:p>
    <w:p w14:paraId="184528BD" w14:textId="77777777" w:rsidR="003C6CEF" w:rsidRPr="00085AFE" w:rsidRDefault="00CF2C5F" w:rsidP="00226977">
      <w:pPr>
        <w:keepNext/>
        <w:keepLines/>
        <w:contextualSpacing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085AFE">
        <w:rPr>
          <w:rFonts w:ascii="Times New Roman" w:eastAsia="Times New Roman" w:hAnsi="Times New Roman" w:cs="Times New Roman"/>
          <w:b/>
          <w:sz w:val="32"/>
          <w:szCs w:val="32"/>
        </w:rPr>
        <w:t>Про основні засади формування та р</w:t>
      </w:r>
      <w:r w:rsidR="008C1054" w:rsidRPr="00085AFE">
        <w:rPr>
          <w:rFonts w:ascii="Times New Roman" w:eastAsia="Times New Roman" w:hAnsi="Times New Roman" w:cs="Times New Roman"/>
          <w:b/>
          <w:sz w:val="32"/>
          <w:szCs w:val="32"/>
        </w:rPr>
        <w:t xml:space="preserve">еалізації пріоритетних напрямів </w:t>
      </w:r>
      <w:r w:rsidRPr="00085AFE">
        <w:rPr>
          <w:rFonts w:ascii="Times New Roman" w:eastAsia="Times New Roman" w:hAnsi="Times New Roman" w:cs="Times New Roman"/>
          <w:b/>
          <w:sz w:val="32"/>
          <w:szCs w:val="32"/>
        </w:rPr>
        <w:t>наукової, науково-технічної та інноваційної діяльності в Україні</w:t>
      </w:r>
    </w:p>
    <w:p w14:paraId="00000005" w14:textId="17741F60" w:rsidR="00CC59B2" w:rsidRDefault="00CF2C5F" w:rsidP="00226977">
      <w:pPr>
        <w:keepNext/>
        <w:keepLines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</w:t>
      </w:r>
    </w:p>
    <w:p w14:paraId="00000006" w14:textId="77777777" w:rsidR="00CC59B2" w:rsidRDefault="00CC59B2" w:rsidP="00226977">
      <w:pPr>
        <w:ind w:firstLine="8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7" w14:textId="7546D021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Цей Закон визначає правові та організаційні засади цілісної системи формування та реалізації пріоритетних напрямів наукової, науково-технічної та інноваційної діяльності в Україні.</w:t>
      </w:r>
    </w:p>
    <w:p w14:paraId="366366EE" w14:textId="77777777" w:rsidR="00335C33" w:rsidRDefault="00335C33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504133FE" w:rsidR="00CC59B2" w:rsidRPr="00E21621" w:rsidRDefault="00E21621" w:rsidP="00E21621">
      <w:pPr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b/>
          <w:sz w:val="28"/>
          <w:szCs w:val="28"/>
        </w:rPr>
        <w:t>І. </w:t>
      </w:r>
      <w:r w:rsidR="00335C33" w:rsidRPr="00E466A6">
        <w:rPr>
          <w:rFonts w:ascii="Times New Roman" w:eastAsia="Times New Roman" w:hAnsi="Times New Roman" w:cs="Times New Roman"/>
          <w:b/>
          <w:sz w:val="28"/>
          <w:szCs w:val="28"/>
        </w:rPr>
        <w:t>ЗАГАЛЬНІ ПОЛОЖЕННЯ</w:t>
      </w:r>
    </w:p>
    <w:p w14:paraId="2EA63B5D" w14:textId="77777777" w:rsidR="00E21621" w:rsidRPr="00E21621" w:rsidRDefault="00E21621" w:rsidP="00E21621">
      <w:pPr>
        <w:ind w:firstLine="567"/>
        <w:contextualSpacing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00000009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Стаття 1. Законодавство України з питань формування та реалізації пріоритетних напрямів наукової, науково-технічної та інноваційної діяльності</w:t>
      </w:r>
    </w:p>
    <w:p w14:paraId="0000000A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Правовою основою формування та реалізації пріоритетних напрямів наукової, науково-технічної та інноваційної діяльності є Конституція України, Закони України «Про наукову і науково-технічну діяльність», «Про інноваційну діяльність», цей Закон та інші нормативно-правові акти, що регулюють відносини у сферах наукової, науково-технічної та інноваційної діяльності, визначають питання сталого розвитку та національної безпеки держави.</w:t>
      </w:r>
    </w:p>
    <w:p w14:paraId="0000000B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0000000C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Стаття 2. Пріоритетні напрями наукової, науково-технічної та інноваційної діяльності</w:t>
      </w:r>
    </w:p>
    <w:p w14:paraId="0000000D" w14:textId="3F770125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Пріоритетні напрями наукової, науково-технічної та інноваційної діяльності (далі – пріоритетні напрями) – науково, економічно та соціально обґрунтовані </w:t>
      </w:r>
      <w:r w:rsidR="008C1054">
        <w:rPr>
          <w:rFonts w:ascii="Times New Roman" w:eastAsia="Times New Roman" w:hAnsi="Times New Roman" w:cs="Times New Roman"/>
          <w:sz w:val="28"/>
          <w:szCs w:val="28"/>
        </w:rPr>
        <w:t xml:space="preserve">тематичні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напрями фундаментальних і прикладних наукових досліджень та науково-технічних (експериментальних) розробок,  яким надається пріоритетна державна підтримка з метою формування ефективного сектору наукових досліджень і науково-технічних (експериментальних) розробок для забезпечення </w:t>
      </w:r>
      <w:r w:rsidR="008C1054">
        <w:rPr>
          <w:rFonts w:ascii="Times New Roman" w:eastAsia="Times New Roman" w:hAnsi="Times New Roman" w:cs="Times New Roman"/>
          <w:sz w:val="28"/>
          <w:szCs w:val="28"/>
        </w:rPr>
        <w:t xml:space="preserve">конкурентоспроможності вітчизняного виробництва, сталого розвитку та національної безпеки держави, підвищення якості життя населення та </w:t>
      </w:r>
      <w:r>
        <w:rPr>
          <w:rFonts w:ascii="Times New Roman" w:eastAsia="Times New Roman" w:hAnsi="Times New Roman" w:cs="Times New Roman"/>
          <w:sz w:val="28"/>
          <w:szCs w:val="28"/>
        </w:rPr>
        <w:t>інтеграції вітчизняного сектору наукових досліджень і науково-технічних (експериментальних) розробок у світовий науковий та Євро</w:t>
      </w:r>
      <w:r w:rsidR="008C1054">
        <w:rPr>
          <w:rFonts w:ascii="Times New Roman" w:eastAsia="Times New Roman" w:hAnsi="Times New Roman" w:cs="Times New Roman"/>
          <w:sz w:val="28"/>
          <w:szCs w:val="28"/>
        </w:rPr>
        <w:t>пейський дослідницький простір.</w:t>
      </w:r>
    </w:p>
    <w:p w14:paraId="0000000F" w14:textId="77777777" w:rsidR="00CC59B2" w:rsidRDefault="00CC59B2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0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Стаття 3. Формування пріоритетних напрямів наукової, науково-технічної та інноваційної діяльності</w:t>
      </w:r>
    </w:p>
    <w:p w14:paraId="5CC61E80" w14:textId="3C29BFE0" w:rsidR="00BC67D7" w:rsidRDefault="00CF2C5F" w:rsidP="00E21621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Пропозиції щодо пріоритетних напрямів готує центральний орган виконавчої влади, який забезпечує формування та реалізує державну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політику у сферах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науки, наукової, науково-технічної </w:t>
      </w:r>
      <w:r w:rsidRPr="00E466A6">
        <w:rPr>
          <w:rFonts w:ascii="Times New Roman" w:eastAsia="Times New Roman" w:hAnsi="Times New Roman" w:cs="Times New Roman"/>
          <w:sz w:val="28"/>
          <w:szCs w:val="28"/>
        </w:rPr>
        <w:t>діяльності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та інноваційної діяльності в зазначених сферах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із залученням представників закладів вищої освіти, наукових установ, підприємств, установ та організацій </w:t>
      </w:r>
      <w:r w:rsidR="0058100F">
        <w:rPr>
          <w:rFonts w:ascii="Times New Roman" w:eastAsia="Times New Roman" w:hAnsi="Times New Roman" w:cs="Times New Roman"/>
          <w:sz w:val="28"/>
          <w:szCs w:val="28"/>
        </w:rPr>
        <w:t xml:space="preserve">реального сектору економіки </w:t>
      </w:r>
      <w:r>
        <w:rPr>
          <w:rFonts w:ascii="Times New Roman" w:eastAsia="Times New Roman" w:hAnsi="Times New Roman" w:cs="Times New Roman"/>
          <w:sz w:val="28"/>
          <w:szCs w:val="28"/>
        </w:rPr>
        <w:t>будь-якої форми власності, громадських наукових організацій та з урахуванням пропозицій Національної ради України з питань розвитку науки і технологій.</w:t>
      </w:r>
    </w:p>
    <w:p w14:paraId="375A0F5E" w14:textId="6C7E543E" w:rsidR="00BC67D7" w:rsidRPr="00E466A6" w:rsidRDefault="00BC67D7" w:rsidP="00BC67D7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 xml:space="preserve">Пропозиції щодо пріоритетних напрямів </w:t>
      </w:r>
      <w:r w:rsidR="00E21621" w:rsidRPr="00E466A6">
        <w:rPr>
          <w:rFonts w:ascii="Times New Roman" w:eastAsia="Times New Roman" w:hAnsi="Times New Roman" w:cs="Times New Roman"/>
          <w:sz w:val="28"/>
          <w:szCs w:val="28"/>
        </w:rPr>
        <w:t xml:space="preserve">готуються </w:t>
      </w:r>
      <w:r w:rsidRPr="00E466A6">
        <w:rPr>
          <w:rFonts w:ascii="Times New Roman" w:eastAsia="Times New Roman" w:hAnsi="Times New Roman" w:cs="Times New Roman"/>
          <w:sz w:val="28"/>
          <w:szCs w:val="28"/>
        </w:rPr>
        <w:t xml:space="preserve">з урахуванням результатів прогнозно-аналітичних досліджень у сферах наукової, науково-технічної та інноваційної діяльності, які </w:t>
      </w:r>
      <w:r w:rsidR="00E21621" w:rsidRPr="00E466A6">
        <w:rPr>
          <w:rFonts w:ascii="Times New Roman" w:eastAsia="Times New Roman" w:hAnsi="Times New Roman" w:cs="Times New Roman"/>
          <w:sz w:val="28"/>
          <w:szCs w:val="28"/>
        </w:rPr>
        <w:t>проводить</w:t>
      </w:r>
      <w:r w:rsidRPr="00E466A6">
        <w:rPr>
          <w:rFonts w:ascii="Times New Roman" w:eastAsia="Times New Roman" w:hAnsi="Times New Roman" w:cs="Times New Roman"/>
          <w:sz w:val="28"/>
          <w:szCs w:val="28"/>
        </w:rPr>
        <w:t xml:space="preserve"> центральний орган виконавчої влади, що забезпечує формування та реалізує державну політику у зазначених сферах, у рамках реалізації державної цільової програми прогнозування науково-технологічного та інноваційного розвитку України.</w:t>
      </w:r>
    </w:p>
    <w:p w14:paraId="00000013" w14:textId="1E78DA1B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Пропозиції щодо затвердження </w:t>
      </w:r>
      <w:r>
        <w:rPr>
          <w:rFonts w:ascii="Times New Roman" w:eastAsia="Times New Roman" w:hAnsi="Times New Roman" w:cs="Times New Roman"/>
          <w:sz w:val="28"/>
          <w:szCs w:val="28"/>
        </w:rPr>
        <w:t>пріоритетних напрямів на наступний період ф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ормуються відповідно до абзаців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першого, другого частини першої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цієї статті та подаються на розгляд </w:t>
      </w:r>
      <w:r w:rsidR="00C252B0">
        <w:rPr>
          <w:rFonts w:ascii="Times New Roman" w:eastAsia="Times New Roman" w:hAnsi="Times New Roman" w:cs="Times New Roman"/>
          <w:sz w:val="28"/>
          <w:szCs w:val="28"/>
          <w:highlight w:val="white"/>
        </w:rPr>
        <w:t>Кабінету Міністрів України до 1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березня останнього року дії попередніх пріоритетних напрямів.</w:t>
      </w:r>
    </w:p>
    <w:p w14:paraId="00000014" w14:textId="78C055E5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Основними критеріями включення до перел</w:t>
      </w:r>
      <w:r w:rsidR="008C1054">
        <w:rPr>
          <w:rFonts w:ascii="Times New Roman" w:eastAsia="Times New Roman" w:hAnsi="Times New Roman" w:cs="Times New Roman"/>
          <w:sz w:val="28"/>
          <w:szCs w:val="28"/>
        </w:rPr>
        <w:t>ік</w:t>
      </w:r>
      <w:r w:rsidR="00F4317C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пріоритетних напрямів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є:</w:t>
      </w:r>
    </w:p>
    <w:p w14:paraId="00000015" w14:textId="3DB53AA9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відповідність напряму світовим науковим та науково-технологічним тенденціям;</w:t>
      </w:r>
    </w:p>
    <w:p w14:paraId="59D355BB" w14:textId="495E63D0" w:rsidR="007B492E" w:rsidRDefault="007B492E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спрямованість на практичне впровадження наукових та (або) науково-технічних (прикладних) результатів у реальному секторі економіки України для забезпечення сталого розвитку та (або) національної безпеки держави</w:t>
      </w:r>
      <w:r w:rsidR="00C91EF2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C982861" w14:textId="61948759" w:rsidR="007B492E" w:rsidRDefault="00C91EF2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7B492E">
        <w:rPr>
          <w:rFonts w:ascii="Times New Roman" w:eastAsia="Times New Roman" w:hAnsi="Times New Roman" w:cs="Times New Roman"/>
          <w:sz w:val="28"/>
          <w:szCs w:val="28"/>
        </w:rPr>
        <w:t>прияння імпортозаміщенню</w:t>
      </w:r>
      <w:r>
        <w:rPr>
          <w:rFonts w:ascii="Times New Roman" w:eastAsia="Times New Roman" w:hAnsi="Times New Roman" w:cs="Times New Roman"/>
          <w:sz w:val="28"/>
          <w:szCs w:val="28"/>
        </w:rPr>
        <w:t>, щонайменше для критичних видів продукції (послуг), що наразі відповідає світовій тенденції;</w:t>
      </w:r>
    </w:p>
    <w:p w14:paraId="00000016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наявність вітчизняного наукового потенціалу;</w:t>
      </w:r>
    </w:p>
    <w:p w14:paraId="00000017" w14:textId="2C80762C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мультидисциплінарніс</w:t>
      </w:r>
      <w:r w:rsidR="00C91EF2">
        <w:rPr>
          <w:rFonts w:ascii="Times New Roman" w:eastAsia="Times New Roman" w:hAnsi="Times New Roman" w:cs="Times New Roman"/>
          <w:sz w:val="28"/>
          <w:szCs w:val="28"/>
        </w:rPr>
        <w:t>ть та міжгалузева спрямованість.</w:t>
      </w:r>
    </w:p>
    <w:p w14:paraId="00000019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Перелік пріоритетних напрямів затверджується Кабінетом Міністрів України. </w:t>
      </w:r>
    </w:p>
    <w:p w14:paraId="0000001A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Пріоритетні напрями визначаються на період до 5 років.</w:t>
      </w:r>
    </w:p>
    <w:p w14:paraId="0000001B" w14:textId="77777777" w:rsidR="00CC59B2" w:rsidRDefault="00CC59B2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C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Стаття 4. Реалізація пріоритетних напрямів наукової, науково-технічної та інноваційної діяльності</w:t>
      </w:r>
    </w:p>
    <w:p w14:paraId="0000001D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Інструментом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реалізації пріоритетних напрямів є:</w:t>
      </w:r>
    </w:p>
    <w:p w14:paraId="0000001F" w14:textId="77777777" w:rsidR="00CC59B2" w:rsidRDefault="00CF2C5F" w:rsidP="007B311F">
      <w:pPr>
        <w:pBdr>
          <w:top w:val="nil"/>
          <w:left w:val="nil"/>
          <w:bottom w:val="nil"/>
          <w:right w:val="nil"/>
          <w:between w:val="nil"/>
        </w:pBd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формування тематики наукових досліджень і науково-технічних (експериментальних) розробок державних наукових установ та закладів вищої освіти, що здійснюється в межах їх основної діяльності; </w:t>
      </w:r>
    </w:p>
    <w:p w14:paraId="00000020" w14:textId="77777777" w:rsidR="00CC59B2" w:rsidRDefault="00CF2C5F" w:rsidP="007B311F">
      <w:pPr>
        <w:pBdr>
          <w:top w:val="nil"/>
          <w:left w:val="nil"/>
          <w:bottom w:val="nil"/>
          <w:right w:val="nil"/>
          <w:between w:val="nil"/>
        </w:pBd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реалізація державних цільових наукових, науково-технічних, інноваційних програм, наукових частин інших державних цільових програм, наукових проєктів;</w:t>
      </w:r>
    </w:p>
    <w:p w14:paraId="17211089" w14:textId="77777777" w:rsidR="00F4317C" w:rsidRDefault="00CF2C5F" w:rsidP="007B311F">
      <w:pPr>
        <w:pBdr>
          <w:top w:val="nil"/>
          <w:left w:val="nil"/>
          <w:bottom w:val="nil"/>
          <w:right w:val="nil"/>
          <w:between w:val="nil"/>
        </w:pBd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формування де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ржавного замовлення у сфері наукової і науково-технічної діяльності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а також державного оборонного замовлення в частині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задоволення наукових потреб із забезпечення національної безпеки і оборони</w:t>
      </w:r>
      <w:r w:rsidR="00F4317C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0000021" w14:textId="20A1F4BC" w:rsidR="00CC59B2" w:rsidRDefault="00F4317C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17C">
        <w:rPr>
          <w:rFonts w:ascii="Times New Roman" w:eastAsia="Times New Roman" w:hAnsi="Times New Roman" w:cs="Times New Roman"/>
          <w:sz w:val="28"/>
          <w:szCs w:val="28"/>
        </w:rPr>
        <w:t>грантова підтримка наукових досліджень і науково-технічних (експериментальних) розробок у межах коштів, передбачених Національному фонду досліджень України, які використовуються в порядку, визначеному Кабінетом Міністрів України</w:t>
      </w:r>
      <w:r w:rsidR="00CF2C5F" w:rsidRPr="00F4317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22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реалізації пріоритетних напрямів наукової, науково-технічної та інноваційної діяльності держава забезпечує створення сприятливого</w:t>
      </w:r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законодавчого середовища для суб’єктів господарювання, що провадять інноваційну діяльність, і розвиток дослідницької та інноваційної інфраструктури.</w:t>
      </w:r>
    </w:p>
    <w:p w14:paraId="00000023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Коригування пріоритетних напрямів за результатами їх реалізації здійснює Кабінет Міністрів України за поданням центрального органу виконавчої влади, який забезпечує формування та реалізує державну політику у сферах науки, наукової, науково-технічної </w:t>
      </w:r>
      <w:r w:rsidRPr="00E466A6">
        <w:rPr>
          <w:rFonts w:ascii="Times New Roman" w:eastAsia="Times New Roman" w:hAnsi="Times New Roman" w:cs="Times New Roman"/>
          <w:sz w:val="28"/>
          <w:szCs w:val="28"/>
        </w:rPr>
        <w:t>діяльності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та інноваційної діяльності в зазначених сферах, з урахуванням пропозицій Національної ради України з питань розвитку науки і технологій.</w:t>
      </w:r>
    </w:p>
    <w:p w14:paraId="00000024" w14:textId="77777777" w:rsidR="00CC59B2" w:rsidRDefault="00CC59B2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5" w14:textId="4C90A8BB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Стаття 5. Моніторинг реалізації пріоритетних напрямів </w:t>
      </w:r>
      <w:r w:rsidR="00A46024">
        <w:rPr>
          <w:rFonts w:ascii="Times New Roman" w:eastAsia="Times New Roman" w:hAnsi="Times New Roman" w:cs="Times New Roman"/>
          <w:b/>
          <w:sz w:val="28"/>
          <w:szCs w:val="28"/>
        </w:rPr>
        <w:t xml:space="preserve">наукової, науково-технічної та інноваційної діяльності </w:t>
      </w:r>
    </w:p>
    <w:p w14:paraId="00000026" w14:textId="24D2EBB0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Моніторинг реалізації пріоритетних </w:t>
      </w:r>
      <w:r w:rsidRPr="00F4317C">
        <w:rPr>
          <w:rFonts w:ascii="Times New Roman" w:eastAsia="Times New Roman" w:hAnsi="Times New Roman" w:cs="Times New Roman"/>
          <w:sz w:val="28"/>
          <w:szCs w:val="28"/>
        </w:rPr>
        <w:t xml:space="preserve">напрямів </w:t>
      </w:r>
      <w:r w:rsidR="00F4317C" w:rsidRPr="00F4317C">
        <w:rPr>
          <w:rFonts w:ascii="Times New Roman" w:eastAsia="Times New Roman" w:hAnsi="Times New Roman" w:cs="Times New Roman"/>
          <w:sz w:val="28"/>
          <w:szCs w:val="28"/>
        </w:rPr>
        <w:t>забезпечує</w:t>
      </w:r>
      <w:r w:rsidRPr="00F4317C">
        <w:rPr>
          <w:rFonts w:ascii="Times New Roman" w:eastAsia="Times New Roman" w:hAnsi="Times New Roman" w:cs="Times New Roman"/>
          <w:sz w:val="28"/>
          <w:szCs w:val="28"/>
        </w:rPr>
        <w:t xml:space="preserve"> центральний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орган виконавчої влади, який забезпечує формування та реалізує державну політику у сферах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науки, наукової, науково-технічної </w:t>
      </w:r>
      <w:r w:rsidRPr="00E466A6">
        <w:rPr>
          <w:rFonts w:ascii="Times New Roman" w:eastAsia="Times New Roman" w:hAnsi="Times New Roman" w:cs="Times New Roman"/>
          <w:sz w:val="28"/>
          <w:szCs w:val="28"/>
        </w:rPr>
        <w:t xml:space="preserve">діяльності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та інноваційної діяльності в зазначених сферах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у порядку, визначеному Кабінетом Міністрів України.</w:t>
      </w:r>
    </w:p>
    <w:p w14:paraId="00000027" w14:textId="77777777" w:rsidR="00CC59B2" w:rsidRDefault="00CC59B2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A06BFD" w14:textId="7FA71951" w:rsidR="00E21621" w:rsidRPr="00E466A6" w:rsidRDefault="00E21621" w:rsidP="00E21621">
      <w:pPr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b/>
          <w:sz w:val="28"/>
          <w:szCs w:val="28"/>
        </w:rPr>
        <w:t>ІІ. ПРИКІНЦЕВІ ТА ПЕРЕХІДНІ ПОЛОЖЕННЯ</w:t>
      </w:r>
    </w:p>
    <w:p w14:paraId="2B5BA1A0" w14:textId="77777777" w:rsidR="00E21621" w:rsidRPr="00E466A6" w:rsidRDefault="00E21621" w:rsidP="00E21621">
      <w:pPr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554535C" w14:textId="49D94E1F" w:rsidR="00E21621" w:rsidRPr="00E466A6" w:rsidRDefault="00E21621" w:rsidP="00E21621">
      <w:pPr>
        <w:pBdr>
          <w:top w:val="nil"/>
          <w:left w:val="nil"/>
          <w:bottom w:val="nil"/>
          <w:right w:val="nil"/>
          <w:between w:val="nil"/>
        </w:pBd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 Цей Закон набирає чинності з 1 січня 2022 року. </w:t>
      </w:r>
    </w:p>
    <w:p w14:paraId="700AD05E" w14:textId="2A4BC11C" w:rsidR="00007A3F" w:rsidRPr="00E466A6" w:rsidRDefault="00E21621" w:rsidP="00E21621">
      <w:pPr>
        <w:pBdr>
          <w:top w:val="nil"/>
          <w:left w:val="nil"/>
          <w:bottom w:val="nil"/>
          <w:right w:val="nil"/>
          <w:between w:val="nil"/>
        </w:pBd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color w:val="000000"/>
          <w:sz w:val="28"/>
          <w:szCs w:val="28"/>
        </w:rPr>
        <w:t>2. Визнати такими, що втратили чинність з дня набрання чинності цим Законом:</w:t>
      </w:r>
    </w:p>
    <w:p w14:paraId="0000002A" w14:textId="77777777" w:rsidR="00CC59B2" w:rsidRDefault="00CF2C5F" w:rsidP="005D0EE5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 України «Про пріоритетні напрями інноваційної діяльності в Україні» (Відомості Верховної Ради України, 2012 р., № 19-20, ст. 166);</w:t>
      </w:r>
    </w:p>
    <w:p w14:paraId="0000002B" w14:textId="77777777" w:rsidR="00CC59B2" w:rsidRDefault="00CF2C5F" w:rsidP="005D0EE5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Закон України «Про пріоритетні напрями розвитку науки і техніки» (Відомості Верховної Ради України, 2001 р., № 48, ст. 253); </w:t>
      </w:r>
    </w:p>
    <w:p w14:paraId="0000002C" w14:textId="1FCEC4D0" w:rsidR="00CC59B2" w:rsidRDefault="00D51061" w:rsidP="005D0EE5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ункт 23 Закону України «Про внесення змін до деяких законодавчих актів України у зв'язку з прийняттям Закону України «Про державні цільові програми»» (Відомості </w:t>
      </w:r>
      <w:r w:rsidR="004D6A4D">
        <w:rPr>
          <w:rFonts w:ascii="Times New Roman" w:eastAsia="Times New Roman" w:hAnsi="Times New Roman" w:cs="Times New Roman"/>
          <w:color w:val="000000"/>
          <w:sz w:val="28"/>
          <w:szCs w:val="28"/>
        </w:rPr>
        <w:t>Верховної Ради України, 2006</w:t>
      </w:r>
      <w:r w:rsidR="00CB75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р.</w:t>
      </w:r>
      <w:r w:rsidR="004D6A4D">
        <w:rPr>
          <w:rFonts w:ascii="Times New Roman" w:eastAsia="Times New Roman" w:hAnsi="Times New Roman" w:cs="Times New Roman"/>
          <w:color w:val="000000"/>
          <w:sz w:val="28"/>
          <w:szCs w:val="28"/>
        </w:rPr>
        <w:t>, № 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22, </w:t>
      </w:r>
      <w:r w:rsidR="003C62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ст.</w:t>
      </w:r>
      <w:r w:rsidR="003C62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199);</w:t>
      </w:r>
    </w:p>
    <w:p w14:paraId="1AC49E58" w14:textId="4FD35757" w:rsidR="002D0B21" w:rsidRDefault="00CF2C5F" w:rsidP="002D0B21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 України «Про внесення змін до Закону України «Про пріоритетні напрями розвитку науки і техніки»» ( Відомості Верховної Ради України, 2011</w:t>
      </w:r>
      <w:r w:rsidR="00C252B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CB7559">
        <w:rPr>
          <w:rFonts w:ascii="Times New Roman" w:eastAsia="Times New Roman" w:hAnsi="Times New Roman" w:cs="Times New Roman"/>
          <w:color w:val="000000"/>
          <w:sz w:val="28"/>
          <w:szCs w:val="28"/>
        </w:rPr>
        <w:t>р.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№ 4, ст.</w:t>
      </w:r>
      <w:r w:rsidR="008D71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23)</w:t>
      </w:r>
      <w:r w:rsidR="002D0B21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0000002E" w14:textId="0F932379" w:rsidR="00CC59B2" w:rsidRDefault="00D51061" w:rsidP="002D0B21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ункт </w:t>
      </w:r>
      <w:r w:rsidR="00CB7559">
        <w:rPr>
          <w:rFonts w:ascii="Times New Roman" w:eastAsia="Times New Roman" w:hAnsi="Times New Roman" w:cs="Times New Roman"/>
          <w:color w:val="000000"/>
          <w:sz w:val="28"/>
          <w:szCs w:val="28"/>
        </w:rPr>
        <w:t>63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Закону України «Про внесення змін до деяких законодавчих актів України щодо діяльності Міністерства освіти і науки, молоді та спорту України, Міністерства охорони здоров’я України, Міністерства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енергетики та вугільної промисловості України, інших центральних органів виконавчої влади, діяльність яких спрямовується та координується через відповідних міністрів, Державного комітету телебачення і радіомовлення України» (Ві</w:t>
      </w:r>
      <w:r w:rsidR="004D6A4D">
        <w:rPr>
          <w:rFonts w:ascii="Times New Roman" w:eastAsia="Times New Roman" w:hAnsi="Times New Roman" w:cs="Times New Roman"/>
          <w:color w:val="000000"/>
          <w:sz w:val="28"/>
          <w:szCs w:val="28"/>
        </w:rPr>
        <w:t>домості Верховної Ради, 2014</w:t>
      </w:r>
      <w:r w:rsidR="00CB75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р.</w:t>
      </w:r>
      <w:r w:rsidR="004D6A4D">
        <w:rPr>
          <w:rFonts w:ascii="Times New Roman" w:eastAsia="Times New Roman" w:hAnsi="Times New Roman" w:cs="Times New Roman"/>
          <w:color w:val="000000"/>
          <w:sz w:val="28"/>
          <w:szCs w:val="28"/>
        </w:rPr>
        <w:t>, № 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2-3, ст.</w:t>
      </w:r>
      <w:r w:rsidR="003C62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41);</w:t>
      </w:r>
    </w:p>
    <w:p w14:paraId="0000002F" w14:textId="5B629EE5" w:rsidR="00CC59B2" w:rsidRDefault="00D51061" w:rsidP="005D0EE5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CB7559">
        <w:rPr>
          <w:rFonts w:ascii="Times New Roman" w:eastAsia="Times New Roman" w:hAnsi="Times New Roman" w:cs="Times New Roman"/>
          <w:color w:val="000000"/>
          <w:sz w:val="28"/>
          <w:szCs w:val="28"/>
        </w:rPr>
        <w:t>ідпункт 7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пункту 3 розділу VI «Прикінцеві та перехідні положення» Закону України «Про наукову і науково-технічну діяльність» (Відомості Верховної Ради, 2016</w:t>
      </w:r>
      <w:r w:rsidR="002D0B2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8D71D3">
        <w:rPr>
          <w:rFonts w:ascii="Times New Roman" w:eastAsia="Times New Roman" w:hAnsi="Times New Roman" w:cs="Times New Roman"/>
          <w:color w:val="000000"/>
          <w:sz w:val="28"/>
          <w:szCs w:val="28"/>
        </w:rPr>
        <w:t>р.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, № 3, ст.</w:t>
      </w:r>
      <w:r w:rsidR="003C62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>25).</w:t>
      </w:r>
    </w:p>
    <w:p w14:paraId="00000030" w14:textId="263061CF" w:rsidR="00CC59B2" w:rsidRDefault="005D0EE5" w:rsidP="005D0EE5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ind w:left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</w:t>
      </w:r>
      <w:r w:rsidR="00CF2C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Внести зміни до таких законодавчих актів України: </w:t>
      </w:r>
    </w:p>
    <w:p w14:paraId="00000031" w14:textId="5A612DC9" w:rsidR="00CC59B2" w:rsidRDefault="00A60D8E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D51061" w:rsidRPr="00E466A6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наукову і науково-технічну діяльність» (Відомості Верховної Ради, 2016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р.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, № 3, ст.</w:t>
      </w:r>
      <w:r w:rsidR="003C62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25):</w:t>
      </w:r>
    </w:p>
    <w:p w14:paraId="00000032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частину першу статті 14 викласти в такій редакції:</w:t>
      </w:r>
    </w:p>
    <w:p w14:paraId="00000033" w14:textId="77777777" w:rsidR="00CC59B2" w:rsidRDefault="00CF2C5F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«1. Науковій установі, університету, об’єднанню наукових установ та (або) університетів, які мають унікальне дослідно-експериментальне устаткування, науковців та фахівців найвищої кваліфікації, результати наукових досліджень яких мають загальнодержавне значення та міжнародне визнання, для реалізації пріоритетних напрямів наукової, науково-технічної та інноваційної діяльності може бути надано статус національного наукового центру.»;</w:t>
      </w:r>
    </w:p>
    <w:p w14:paraId="00000034" w14:textId="5242CC3A" w:rsidR="00CC59B2" w:rsidRDefault="00CB7559" w:rsidP="007B311F">
      <w:pPr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пункт 3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частини першої статті 39 викласти в такій редакції:</w:t>
      </w:r>
    </w:p>
    <w:p w14:paraId="00000035" w14:textId="1D99EBA6" w:rsidR="00CC59B2" w:rsidRDefault="00A60D8E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3) визначає основні засади формування та реалізації пріоритетних напрямів наукової, науково-технічної та інноваційної діяльності;»</w:t>
      </w:r>
      <w:r w:rsidR="008D71D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0000036" w14:textId="5D266A22" w:rsidR="00CC59B2" w:rsidRPr="008D71D3" w:rsidRDefault="00D51061" w:rsidP="008D71D3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8D71D3" w:rsidRPr="00E466A6">
        <w:rPr>
          <w:rFonts w:ascii="Times New Roman" w:eastAsia="Times New Roman" w:hAnsi="Times New Roman" w:cs="Times New Roman"/>
          <w:sz w:val="28"/>
          <w:szCs w:val="28"/>
        </w:rPr>
        <w:t>ункт 3</w:t>
      </w:r>
      <w:r w:rsidR="008D71D3" w:rsidRPr="008D71D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частини першої статті 41 викласти в такій редакції:</w:t>
      </w:r>
    </w:p>
    <w:p w14:paraId="00000037" w14:textId="2FF62FFA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«3) затверджує перелік пріоритетних напрямів наукової, науково-технічної та інноваційної діяльності, здійснює їх кор</w:t>
      </w:r>
      <w:r w:rsidR="006B73D5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гування за результатами реалізації;»</w:t>
      </w:r>
      <w:r w:rsidR="008D71D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0000038" w14:textId="25C28CB2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A6196E" w:rsidRPr="00E466A6">
        <w:rPr>
          <w:rFonts w:ascii="Times New Roman" w:eastAsia="Times New Roman" w:hAnsi="Times New Roman" w:cs="Times New Roman"/>
          <w:sz w:val="28"/>
          <w:szCs w:val="28"/>
        </w:rPr>
        <w:t>ункт 4</w:t>
      </w:r>
      <w:r w:rsidR="00A6196E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частини першої статті 42 викласти в такій редакції:</w:t>
      </w:r>
    </w:p>
    <w:p w14:paraId="00000039" w14:textId="57AAF6F1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«4) забезпечує у встановленому законодавством порядку підготовку пропозицій щодо визначення переліку пріоритетних напрямів наукової, науково-технічної та інноваційної діяльності, пропозицій щодо кор</w:t>
      </w:r>
      <w:r w:rsidR="00CF0478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гування пріоритетних напрямів наукової, науково-технічної та інноваційної діяльності за результатами їх реалізації, подає відповідні пропозиції на розгляд Кабінету Міністрів України;»;</w:t>
      </w:r>
    </w:p>
    <w:p w14:paraId="0000003A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 тексті </w:t>
      </w:r>
      <w:hyperlink r:id="rId9">
        <w:r>
          <w:rPr>
            <w:rFonts w:ascii="Times New Roman" w:eastAsia="Times New Roman" w:hAnsi="Times New Roman" w:cs="Times New Roman"/>
            <w:sz w:val="28"/>
            <w:szCs w:val="28"/>
          </w:rPr>
          <w:t>Закону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слова «пріоритети розвитку науки і техніки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</w:rPr>
        <w:t>та «пріоритетні напрями розвитку науки і техніки» в усіх відмінках замінити словами «пріоритетні напрями наукової, науково-технічної та інноваційної діяльності» у відповідному відмінку;</w:t>
      </w:r>
    </w:p>
    <w:p w14:paraId="0000003B" w14:textId="7E5186DA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 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інноваційну діяльність» (Відомості Верховної Ради України, 2002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р.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, № 36, ст.</w:t>
      </w:r>
      <w:r w:rsidR="003C62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266):</w:t>
      </w:r>
    </w:p>
    <w:p w14:paraId="0000003C" w14:textId="7530C58A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абзаці сьомому частини першої статті 1 слова «пріоритетних напрямів інноваційної діяльності» замінити словами «пріоритетних напрямів наукової, науково-технічної та інноваційної діяльності»;</w:t>
      </w:r>
    </w:p>
    <w:p w14:paraId="0000003D" w14:textId="0A166EA0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частині першій статті 2 слова</w:t>
      </w:r>
      <w:hyperlink r:id="rId10">
        <w:r w:rsidR="00CF2C5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</w:hyperlink>
      <w:r w:rsidR="00CF2C5F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11">
        <w:r w:rsidR="00CF2C5F">
          <w:rPr>
            <w:rFonts w:ascii="Times New Roman" w:eastAsia="Times New Roman" w:hAnsi="Times New Roman" w:cs="Times New Roman"/>
            <w:sz w:val="28"/>
            <w:szCs w:val="28"/>
          </w:rPr>
          <w:t xml:space="preserve">Про пріоритетні напрями </w:t>
        </w:r>
      </w:hyperlink>
      <w:hyperlink r:id="rId12">
        <w:r w:rsidR="00CF2C5F">
          <w:rPr>
            <w:rFonts w:ascii="Times New Roman" w:eastAsia="Times New Roman" w:hAnsi="Times New Roman" w:cs="Times New Roman"/>
            <w:sz w:val="28"/>
            <w:szCs w:val="28"/>
          </w:rPr>
          <w:t>інноваційної діяльності в Україні»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заміни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>ти словами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«Про основні засади формування та реалізації пріоритетних напрямів наукової, науково-технічної та інноваційної діяльності в Україні»;</w:t>
      </w:r>
    </w:p>
    <w:p w14:paraId="0000003E" w14:textId="04B73E4D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 абзаці третьому частини другої статті 3 слова «пріоритетів інноваційно</w:t>
      </w:r>
      <w:r w:rsidR="00B41CAF">
        <w:rPr>
          <w:rFonts w:ascii="Times New Roman" w:eastAsia="Times New Roman" w:hAnsi="Times New Roman" w:cs="Times New Roman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1CAF">
        <w:rPr>
          <w:rFonts w:ascii="Times New Roman" w:eastAsia="Times New Roman" w:hAnsi="Times New Roman" w:cs="Times New Roman"/>
          <w:sz w:val="28"/>
          <w:szCs w:val="28"/>
        </w:rPr>
        <w:t>розвитку</w:t>
      </w:r>
      <w:r>
        <w:rPr>
          <w:rFonts w:ascii="Times New Roman" w:eastAsia="Times New Roman" w:hAnsi="Times New Roman" w:cs="Times New Roman"/>
          <w:sz w:val="28"/>
          <w:szCs w:val="28"/>
        </w:rPr>
        <w:t>» замінити словами «пріоритетів наукової, науково-технічної та інноваційної діяльності»;</w:t>
      </w:r>
    </w:p>
    <w:p w14:paraId="0000003F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абзаці другому статті 6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слова «пріоритетних напрямів інноваційної діяльності» замінити словами «пріоритетних напрямів наукової, науково-технічної та інноваційної діяльності»;</w:t>
      </w:r>
    </w:p>
    <w:p w14:paraId="00000040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статті 7:</w:t>
      </w:r>
    </w:p>
    <w:p w14:paraId="00000041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третій частини першої викласти в такій редакції:</w:t>
      </w:r>
    </w:p>
    <w:p w14:paraId="00000042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«визначає основні засади формування та реалізації пріоритетних напрямів наукової, науково-технічної та інноваційної діяльності;»;</w:t>
      </w:r>
    </w:p>
    <w:p w14:paraId="00000043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абзаці другому частини другої після слова «затверджують» слова «середньострокові пріоритетні напрями інноваційної діяльності регіонального рівня та» виключити;</w:t>
      </w:r>
    </w:p>
    <w:p w14:paraId="00000044" w14:textId="0242792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третій, четвертий статті 8 викласти в такій редакції: </w:t>
      </w:r>
    </w:p>
    <w:p w14:paraId="00000045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«затверджує перелік пріоритетних напрямів наукової, науково-технічної та інноваційної діяльності;</w:t>
      </w:r>
    </w:p>
    <w:p w14:paraId="00000046" w14:textId="5C8F4B49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здійснює заходи щодо реалізації пріоритетних напрямів наукової, науково-технічної та інноваційної діяльності та їх кор</w:t>
      </w:r>
      <w:r w:rsidR="006B73D5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гування за результатами реалізації;»</w:t>
      </w:r>
      <w:r w:rsidR="00D01B66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0000047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статті 9:</w:t>
      </w:r>
    </w:p>
    <w:p w14:paraId="00000048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абзаці четвертому частини першої слова «стратегічних пріоритетних напрямів інноваційної діяльності, середньострокових пріоритетних напрямів інноваційної діяльності загальнодержавного рівня,» виключити;</w:t>
      </w:r>
    </w:p>
    <w:p w14:paraId="00000049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другий частини другої викласти в такій редакції:</w:t>
      </w:r>
    </w:p>
    <w:p w14:paraId="0000004A" w14:textId="21777FB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«готує та подає на розгляд Кабінету Міністрів України пропозиції щодо переліку пріоритетних напрямів наукової, науково-технічної та інноваційної діяльності, а також пропозиції щодо їх кор</w:t>
      </w:r>
      <w:r w:rsidR="006B73D5">
        <w:rPr>
          <w:rFonts w:ascii="Times New Roman" w:eastAsia="Times New Roman" w:hAnsi="Times New Roman" w:cs="Times New Roman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sz w:val="28"/>
          <w:szCs w:val="28"/>
        </w:rPr>
        <w:t>гування за результатами реалізації;»;</w:t>
      </w:r>
    </w:p>
    <w:p w14:paraId="0000004B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третій частини третьої виключити;</w:t>
      </w:r>
    </w:p>
    <w:p w14:paraId="0000004C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абзаці четвертому після слів «інноваційних проектів» слова «що реалізуються в рамках середньострокових пріоритетних напрямів галузевого рівня» виключити;</w:t>
      </w:r>
    </w:p>
    <w:p w14:paraId="0000004D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другий частини першої статті 10 виключити;</w:t>
      </w:r>
    </w:p>
    <w:p w14:paraId="0000004E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абзац другий частини шостої статті 13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викласти в такій редакції:</w:t>
      </w:r>
    </w:p>
    <w:p w14:paraId="0000004F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«Інноваційні проекти, що реалізується в рамках пріоритетних напрямів наукової, науково-технічної та інноваційної діяльності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визнаються центральним органом виконавчої влади, що реалізує державну політику у сфері інноваційної діяльності, пріоритетними інноваційними проектами.»;</w:t>
      </w:r>
    </w:p>
    <w:p w14:paraId="00000050" w14:textId="4590C90A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 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наукову і науково-технічну експертизу» (Відомості Верховної Ради України, 1995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р.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, № 9, ст.</w:t>
      </w:r>
      <w:r w:rsidR="00D01B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56):</w:t>
      </w:r>
    </w:p>
    <w:p w14:paraId="00000051" w14:textId="77777777" w:rsidR="00CC59B2" w:rsidRDefault="00CF2C5F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 тексті </w:t>
      </w:r>
      <w:hyperlink r:id="rId13">
        <w:r>
          <w:rPr>
            <w:rFonts w:ascii="Times New Roman" w:eastAsia="Times New Roman" w:hAnsi="Times New Roman" w:cs="Times New Roman"/>
            <w:sz w:val="28"/>
            <w:szCs w:val="28"/>
          </w:rPr>
          <w:t>Закону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слова «пріоритетні напрями розвитку науки і техніки» в усіх відмінках замінити словами «пріоритетні напрями наукової, науково-технічної та інноваційної діяльності» у відповідному відмінку;</w:t>
      </w:r>
    </w:p>
    <w:p w14:paraId="00000052" w14:textId="339C432F" w:rsidR="00CC59B2" w:rsidRPr="00E466A6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4) 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державне регулювання діяльності у сфері трансферу технологій» (Відомості </w:t>
      </w:r>
      <w:r w:rsidR="004D6A4D">
        <w:rPr>
          <w:rFonts w:ascii="Times New Roman" w:eastAsia="Times New Roman" w:hAnsi="Times New Roman" w:cs="Times New Roman"/>
          <w:sz w:val="28"/>
          <w:szCs w:val="28"/>
        </w:rPr>
        <w:t xml:space="preserve">Верховної Ради України, </w:t>
      </w:r>
      <w:r w:rsidR="001107D8" w:rsidRPr="00E466A6">
        <w:rPr>
          <w:sz w:val="28"/>
          <w:szCs w:val="28"/>
          <w:shd w:val="clear" w:color="auto" w:fill="F0F0F0"/>
        </w:rPr>
        <w:t>2013 р., № 47, ст. 644</w:t>
      </w:r>
      <w:r w:rsidR="00CF2C5F" w:rsidRPr="00E466A6">
        <w:rPr>
          <w:rFonts w:ascii="Times New Roman" w:eastAsia="Times New Roman" w:hAnsi="Times New Roman" w:cs="Times New Roman"/>
          <w:sz w:val="28"/>
          <w:szCs w:val="28"/>
        </w:rPr>
        <w:t>):</w:t>
      </w:r>
    </w:p>
    <w:p w14:paraId="00000053" w14:textId="0CCA3699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463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статті 2 слова ««</w:t>
      </w:r>
      <w:hyperlink r:id="rId14">
        <w:r w:rsidR="00CF2C5F">
          <w:rPr>
            <w:rFonts w:ascii="Times New Roman" w:eastAsia="Times New Roman" w:hAnsi="Times New Roman" w:cs="Times New Roman"/>
            <w:sz w:val="28"/>
            <w:szCs w:val="28"/>
          </w:rPr>
          <w:t>Про пріоритетні напрями розвитку науки і техніки»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15">
        <w:r w:rsidR="00CF2C5F">
          <w:rPr>
            <w:rFonts w:ascii="Times New Roman" w:eastAsia="Times New Roman" w:hAnsi="Times New Roman" w:cs="Times New Roman"/>
            <w:sz w:val="28"/>
            <w:szCs w:val="28"/>
          </w:rPr>
          <w:t>«Про пріоритетні напрями інноваційної діяльності в Україні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>»», замінити слов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ами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««</w:t>
      </w:r>
      <w:r w:rsidR="00B732CD" w:rsidRPr="00B732CD">
        <w:rPr>
          <w:rFonts w:ascii="Times New Roman" w:eastAsia="Times New Roman" w:hAnsi="Times New Roman" w:cs="Times New Roman"/>
          <w:sz w:val="28"/>
          <w:szCs w:val="28"/>
        </w:rPr>
        <w:t>Про основні засади формування та реалізації пріоритетних напрямів наукової, науково-технічної та інноваційної діяльності в Україні</w:t>
      </w:r>
      <w:r w:rsidR="00B732C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»;</w:t>
      </w:r>
    </w:p>
    <w:p w14:paraId="00000054" w14:textId="71FAE515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ч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астину другу статті 24 виключити;</w:t>
      </w:r>
    </w:p>
    <w:p w14:paraId="00000055" w14:textId="69DA7F46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 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наукові парки» (Відомості Верховної Ради України, 2009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р.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, № 51, ст.</w:t>
      </w:r>
      <w:r w:rsidR="003C629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757):</w:t>
      </w:r>
    </w:p>
    <w:p w14:paraId="0DEF8D5C" w14:textId="02E26793" w:rsidR="00D40836" w:rsidRPr="006243B1" w:rsidRDefault="00D40836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43B1">
        <w:rPr>
          <w:rFonts w:ascii="Times New Roman" w:eastAsia="Times New Roman" w:hAnsi="Times New Roman" w:cs="Times New Roman"/>
          <w:sz w:val="28"/>
          <w:szCs w:val="28"/>
        </w:rPr>
        <w:t>абзац шостий статті 1 викласти в такій редакції:</w:t>
      </w:r>
    </w:p>
    <w:p w14:paraId="79C616EA" w14:textId="56C7F761" w:rsidR="00D40836" w:rsidRPr="00D40836" w:rsidRDefault="00D40836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43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«пріоритетні напрями діяльності наукового парку – економічно і соціально зумовлені наукові, науково-технічні та інноваційні напрями діяльності, що відповідають меті створення наукового парку, галузевому профілю та/або спеціалізації вищого навчального закладу та/або наукової установи (які є базовими елементами наукового парку), враховують потреби регіону (території), в якому створено науковий парк, та узгоджуються з напрямами діяльності, сформованими відповідно до Закону України </w:t>
      </w:r>
      <w:r w:rsidRPr="006243B1">
        <w:rPr>
          <w:color w:val="000000"/>
          <w:sz w:val="28"/>
          <w:szCs w:val="28"/>
          <w:shd w:val="clear" w:color="auto" w:fill="FFFFFF"/>
        </w:rPr>
        <w:t>«</w:t>
      </w:r>
      <w:r w:rsidRPr="006243B1">
        <w:rPr>
          <w:rFonts w:ascii="Times New Roman" w:eastAsia="Times New Roman" w:hAnsi="Times New Roman" w:cs="Times New Roman"/>
          <w:sz w:val="28"/>
          <w:szCs w:val="28"/>
        </w:rPr>
        <w:t>Про основні засади формування та реалізації пріоритетних напрямів наукової, науково-технічної та інноваційної діяльності в Україні»</w:t>
      </w:r>
      <w:r w:rsidRPr="006243B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243B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 інших законодавчих актів України в науковій, науково-технічній та інноваційній сферах;»</w:t>
      </w:r>
      <w:r w:rsidR="000E5B1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14:paraId="00000056" w14:textId="528BB0B2" w:rsidR="00CC59B2" w:rsidRDefault="00D51061" w:rsidP="00D40836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D40836" w:rsidRPr="006243B1">
        <w:rPr>
          <w:rFonts w:ascii="Times New Roman" w:eastAsia="Times New Roman" w:hAnsi="Times New Roman" w:cs="Times New Roman"/>
          <w:sz w:val="28"/>
          <w:szCs w:val="28"/>
        </w:rPr>
        <w:t xml:space="preserve"> частині першій статті 8</w:t>
      </w:r>
      <w:r w:rsidR="00D408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слова «законами України </w:t>
      </w:r>
      <w:hyperlink r:id="rId16">
        <w:r w:rsidR="00CF2C5F">
          <w:rPr>
            <w:rFonts w:ascii="Times New Roman" w:eastAsia="Times New Roman" w:hAnsi="Times New Roman" w:cs="Times New Roman"/>
            <w:sz w:val="28"/>
            <w:szCs w:val="28"/>
          </w:rPr>
          <w:t>«Про пріоритетні напрями розвитку науки і техніки»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hyperlink r:id="rId17">
        <w:r w:rsidR="00CF2C5F">
          <w:rPr>
            <w:rFonts w:ascii="Times New Roman" w:eastAsia="Times New Roman" w:hAnsi="Times New Roman" w:cs="Times New Roman"/>
            <w:sz w:val="28"/>
            <w:szCs w:val="28"/>
          </w:rPr>
          <w:t>«Про пріоритетні напрями інноваційної діяльності в Україні»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>»  замінити словами «Законом України «Про пріоритетні напрями</w:t>
      </w:r>
      <w:hyperlink r:id="rId18">
        <w:r w:rsidR="00CF2C5F">
          <w:rPr>
            <w:rFonts w:ascii="Times New Roman" w:eastAsia="Times New Roman" w:hAnsi="Times New Roman" w:cs="Times New Roman"/>
            <w:sz w:val="28"/>
            <w:szCs w:val="28"/>
          </w:rPr>
          <w:t xml:space="preserve"> наукової, науково-технічної та інноваційної діяльності»</w:t>
        </w:r>
      </w:hyperlink>
      <w:r w:rsidR="00CF2C5F">
        <w:rPr>
          <w:rFonts w:ascii="Times New Roman" w:eastAsia="Times New Roman" w:hAnsi="Times New Roman" w:cs="Times New Roman"/>
          <w:sz w:val="28"/>
          <w:szCs w:val="28"/>
        </w:rPr>
        <w:t>»;</w:t>
      </w:r>
    </w:p>
    <w:p w14:paraId="00000057" w14:textId="058B0940" w:rsidR="00CC59B2" w:rsidRDefault="00D51061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 у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Законі України «Про спеціальний режим інноваційної діяльності технологічних парків</w:t>
      </w:r>
      <w:r w:rsidR="000E5B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 xml:space="preserve"> (Відомості </w:t>
      </w:r>
      <w:r w:rsidR="004D6A4D">
        <w:rPr>
          <w:rFonts w:ascii="Times New Roman" w:eastAsia="Times New Roman" w:hAnsi="Times New Roman" w:cs="Times New Roman"/>
          <w:sz w:val="28"/>
          <w:szCs w:val="28"/>
        </w:rPr>
        <w:t>Верховної Ради України, 1999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р.</w:t>
      </w:r>
      <w:r w:rsidR="004D6A4D">
        <w:rPr>
          <w:rFonts w:ascii="Times New Roman" w:eastAsia="Times New Roman" w:hAnsi="Times New Roman" w:cs="Times New Roman"/>
          <w:sz w:val="28"/>
          <w:szCs w:val="28"/>
        </w:rPr>
        <w:t>, № 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40, ст.</w:t>
      </w:r>
      <w:r w:rsidR="004D6A4D">
        <w:rPr>
          <w:rFonts w:ascii="Times New Roman" w:eastAsia="Times New Roman" w:hAnsi="Times New Roman" w:cs="Times New Roman"/>
          <w:sz w:val="28"/>
          <w:szCs w:val="28"/>
        </w:rPr>
        <w:t> 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363):</w:t>
      </w:r>
    </w:p>
    <w:p w14:paraId="00000058" w14:textId="7B2EA389" w:rsidR="00CC59B2" w:rsidRDefault="003463BD" w:rsidP="007B311F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пункті</w:t>
      </w:r>
      <w:r w:rsidR="000E5B1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 w:rsidRPr="00E466A6">
        <w:rPr>
          <w:rFonts w:ascii="Times New Roman" w:eastAsia="Times New Roman" w:hAnsi="Times New Roman" w:cs="Times New Roman"/>
          <w:sz w:val="28"/>
          <w:szCs w:val="28"/>
        </w:rPr>
        <w:t>восьмому</w:t>
      </w:r>
      <w:r w:rsidR="00CF2C5F" w:rsidRPr="003463B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статті 1 після слів «визначеним законодавство</w:t>
      </w:r>
      <w:r w:rsidR="000E5B1D">
        <w:rPr>
          <w:rFonts w:ascii="Times New Roman" w:eastAsia="Times New Roman" w:hAnsi="Times New Roman" w:cs="Times New Roman"/>
          <w:sz w:val="28"/>
          <w:szCs w:val="28"/>
        </w:rPr>
        <w:t xml:space="preserve">м» слова «науково-технічним та </w:t>
      </w:r>
      <w:r w:rsidR="00CF2C5F">
        <w:rPr>
          <w:rFonts w:ascii="Times New Roman" w:eastAsia="Times New Roman" w:hAnsi="Times New Roman" w:cs="Times New Roman"/>
          <w:sz w:val="28"/>
          <w:szCs w:val="28"/>
        </w:rPr>
        <w:t>інноваційним пріоритетам» замінити словами «пріоритетним напрямам наукової, науково-технічної та інноваційної діяльності»;</w:t>
      </w:r>
    </w:p>
    <w:p w14:paraId="0E4EF122" w14:textId="12CB03B2" w:rsidR="00335C33" w:rsidRDefault="00CF2C5F" w:rsidP="00AD72A3">
      <w:pPr>
        <w:shd w:val="clear" w:color="auto" w:fill="FFFFFF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абзаці другому статті 5 після слів «відповідн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о до» слова 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B3F75" w:rsidRPr="00CB3F75">
        <w:rPr>
          <w:rFonts w:ascii="Times New Roman" w:eastAsia="Times New Roman" w:hAnsi="Times New Roman" w:cs="Times New Roman"/>
          <w:sz w:val="28"/>
          <w:szCs w:val="28"/>
        </w:rPr>
        <w:t xml:space="preserve">законів   України  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B3F75" w:rsidRPr="00CB3F75">
        <w:rPr>
          <w:rFonts w:ascii="Times New Roman" w:eastAsia="Times New Roman" w:hAnsi="Times New Roman" w:cs="Times New Roman"/>
          <w:sz w:val="28"/>
          <w:szCs w:val="28"/>
        </w:rPr>
        <w:t>Про пріоритетні напрями розвитку науки і техніки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B3F75" w:rsidRPr="00CB3F75">
        <w:rPr>
          <w:rFonts w:ascii="Times New Roman" w:eastAsia="Times New Roman" w:hAnsi="Times New Roman" w:cs="Times New Roman"/>
          <w:sz w:val="28"/>
          <w:szCs w:val="28"/>
        </w:rPr>
        <w:t xml:space="preserve"> (2623-14 ) та  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B3F75" w:rsidRPr="00CB3F75">
        <w:rPr>
          <w:rFonts w:ascii="Times New Roman" w:eastAsia="Times New Roman" w:hAnsi="Times New Roman" w:cs="Times New Roman"/>
          <w:sz w:val="28"/>
          <w:szCs w:val="28"/>
        </w:rPr>
        <w:t>Про пріоритетні напрями інноваційної діяльності в Україні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»</w:t>
      </w:r>
      <w:r w:rsidR="004D6A4D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CB3F75" w:rsidRPr="00CB3F75">
        <w:rPr>
          <w:rFonts w:ascii="Times New Roman" w:eastAsia="Times New Roman" w:hAnsi="Times New Roman" w:cs="Times New Roman"/>
          <w:sz w:val="28"/>
          <w:szCs w:val="28"/>
        </w:rPr>
        <w:t>433-15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)»</w:t>
      </w:r>
      <w:r w:rsidR="00CB7559">
        <w:rPr>
          <w:rFonts w:ascii="Times New Roman" w:eastAsia="Times New Roman" w:hAnsi="Times New Roman" w:cs="Times New Roman"/>
          <w:sz w:val="28"/>
          <w:szCs w:val="28"/>
        </w:rPr>
        <w:t xml:space="preserve"> замінити словами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«Закон</w:t>
      </w:r>
      <w:r w:rsidR="00CB3F75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України «</w:t>
      </w:r>
      <w:r w:rsidR="009C7C9D" w:rsidRPr="00B732CD">
        <w:rPr>
          <w:rFonts w:ascii="Times New Roman" w:eastAsia="Times New Roman" w:hAnsi="Times New Roman" w:cs="Times New Roman"/>
          <w:sz w:val="28"/>
          <w:szCs w:val="28"/>
        </w:rPr>
        <w:t>Про основні засади формування та реалізації пріоритетних напрямів наукової, науково-технічної та інноваційної діяльності в Україні</w:t>
      </w:r>
      <w:r w:rsidR="009C7C9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07A3F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A58966A" w14:textId="4572C775" w:rsidR="00335C33" w:rsidRPr="00E466A6" w:rsidRDefault="00D51061" w:rsidP="00335C33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66A6">
        <w:rPr>
          <w:rFonts w:ascii="Times New Roman" w:eastAsia="Times New Roman" w:hAnsi="Times New Roman" w:cs="Times New Roman"/>
          <w:sz w:val="28"/>
          <w:szCs w:val="28"/>
        </w:rPr>
        <w:t>4</w:t>
      </w:r>
      <w:r w:rsidR="00335C33" w:rsidRPr="00E466A6">
        <w:rPr>
          <w:rFonts w:ascii="Times New Roman" w:eastAsia="Times New Roman" w:hAnsi="Times New Roman" w:cs="Times New Roman"/>
          <w:sz w:val="28"/>
          <w:szCs w:val="28"/>
        </w:rPr>
        <w:t xml:space="preserve">. Кабінету Міністрів України протягом трьох місяців з </w:t>
      </w:r>
      <w:r w:rsidR="00AD72A3" w:rsidRPr="00E466A6">
        <w:rPr>
          <w:rFonts w:ascii="Times New Roman" w:eastAsia="Times New Roman" w:hAnsi="Times New Roman" w:cs="Times New Roman"/>
          <w:sz w:val="28"/>
          <w:szCs w:val="28"/>
        </w:rPr>
        <w:t>дня прийняття цього Закону</w:t>
      </w:r>
      <w:r w:rsidR="00335C33" w:rsidRPr="00E466A6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538F1ED9" w14:textId="77777777" w:rsidR="00335C33" w:rsidRPr="00E466A6" w:rsidRDefault="00335C33" w:rsidP="00AD72A3">
      <w:pPr>
        <w:shd w:val="clear" w:color="auto" w:fill="FFFFFF"/>
        <w:spacing w:after="150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n267"/>
      <w:bookmarkEnd w:id="0"/>
      <w:r w:rsidRPr="00E466A6">
        <w:rPr>
          <w:rFonts w:ascii="Times New Roman" w:eastAsia="Times New Roman" w:hAnsi="Times New Roman" w:cs="Times New Roman"/>
          <w:sz w:val="28"/>
          <w:szCs w:val="28"/>
        </w:rPr>
        <w:lastRenderedPageBreak/>
        <w:t>прийняти нормативно-правові акти, необхідні для реалізації положень цього Закону, та забезпечити набрання ними чинності одночасно з введенням у дію відповідних положень цього Закону;</w:t>
      </w:r>
    </w:p>
    <w:p w14:paraId="349F4978" w14:textId="77777777" w:rsidR="00335C33" w:rsidRPr="00E466A6" w:rsidRDefault="00335C33" w:rsidP="00AD72A3">
      <w:pPr>
        <w:shd w:val="clear" w:color="auto" w:fill="FFFFFF"/>
        <w:spacing w:after="150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n268"/>
      <w:bookmarkEnd w:id="1"/>
      <w:r w:rsidRPr="00E466A6">
        <w:rPr>
          <w:rFonts w:ascii="Times New Roman" w:eastAsia="Times New Roman" w:hAnsi="Times New Roman" w:cs="Times New Roman"/>
          <w:sz w:val="28"/>
          <w:szCs w:val="28"/>
        </w:rPr>
        <w:t>привести свої нормативно-правові акти у відповідність із цим Законом;</w:t>
      </w:r>
    </w:p>
    <w:p w14:paraId="0000005B" w14:textId="2C0FEF26" w:rsidR="00CC59B2" w:rsidRPr="009B09B5" w:rsidRDefault="00327121" w:rsidP="00E466A6">
      <w:pPr>
        <w:shd w:val="clear" w:color="auto" w:fill="FFFFFF"/>
        <w:spacing w:after="150"/>
        <w:ind w:firstLine="45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n269"/>
      <w:bookmarkEnd w:id="2"/>
      <w:r w:rsidRPr="009B09B5">
        <w:rPr>
          <w:rFonts w:ascii="Times New Roman" w:hAnsi="Times New Roman" w:cs="Times New Roman"/>
          <w:sz w:val="28"/>
          <w:szCs w:val="28"/>
          <w:shd w:val="clear" w:color="auto" w:fill="FFFFFF"/>
        </w:rPr>
        <w:t>забезпечити приведення міністерствами, іншими центральними органами виконавчої влади їх нормативно-правових актів у відповідність із цим Законом.</w:t>
      </w:r>
    </w:p>
    <w:p w14:paraId="0000005C" w14:textId="7A56550D" w:rsidR="00CC59B2" w:rsidRDefault="00CC59B2" w:rsidP="00226977">
      <w:pPr>
        <w:contextualSpacing/>
        <w:rPr>
          <w:rFonts w:ascii="Times New Roman" w:eastAsia="Times New Roman" w:hAnsi="Times New Roman" w:cs="Times New Roman"/>
          <w:sz w:val="28"/>
          <w:szCs w:val="28"/>
          <w:highlight w:val="cyan"/>
        </w:rPr>
      </w:pPr>
      <w:bookmarkStart w:id="3" w:name="_GoBack"/>
      <w:bookmarkEnd w:id="3"/>
    </w:p>
    <w:p w14:paraId="5D09C22A" w14:textId="77777777" w:rsidR="00E466A6" w:rsidRDefault="00E466A6" w:rsidP="00226977">
      <w:pPr>
        <w:contextualSpacing/>
        <w:rPr>
          <w:rFonts w:ascii="Times New Roman" w:eastAsia="Times New Roman" w:hAnsi="Times New Roman" w:cs="Times New Roman"/>
          <w:sz w:val="28"/>
          <w:szCs w:val="28"/>
          <w:highlight w:val="cyan"/>
        </w:rPr>
      </w:pPr>
    </w:p>
    <w:p w14:paraId="0000005D" w14:textId="77777777" w:rsidR="00CC59B2" w:rsidRDefault="00CF2C5F" w:rsidP="00226977">
      <w:pPr>
        <w:ind w:right="4684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Верховної Ради України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  <w:t xml:space="preserve"> </w:t>
      </w:r>
    </w:p>
    <w:p w14:paraId="0000005E" w14:textId="77777777" w:rsidR="00CC59B2" w:rsidRDefault="00CF2C5F" w:rsidP="00226977">
      <w:pPr>
        <w:ind w:right="4684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Д. Разумков</w:t>
      </w:r>
    </w:p>
    <w:sectPr w:rsidR="00CC59B2" w:rsidSect="00226977">
      <w:pgSz w:w="11906" w:h="16838"/>
      <w:pgMar w:top="1134" w:right="1134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ntiqua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67E03"/>
    <w:multiLevelType w:val="multilevel"/>
    <w:tmpl w:val="17C2CE6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5F379E2"/>
    <w:multiLevelType w:val="multilevel"/>
    <w:tmpl w:val="660EA25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9B2"/>
    <w:rsid w:val="00007A3F"/>
    <w:rsid w:val="00085AFE"/>
    <w:rsid w:val="000C6582"/>
    <w:rsid w:val="000D38BB"/>
    <w:rsid w:val="000E5B1D"/>
    <w:rsid w:val="001107D8"/>
    <w:rsid w:val="00226977"/>
    <w:rsid w:val="002A49A1"/>
    <w:rsid w:val="002C196F"/>
    <w:rsid w:val="002D0B21"/>
    <w:rsid w:val="002F2E30"/>
    <w:rsid w:val="00327121"/>
    <w:rsid w:val="00335C33"/>
    <w:rsid w:val="003463BD"/>
    <w:rsid w:val="003C6290"/>
    <w:rsid w:val="003C6CEF"/>
    <w:rsid w:val="003E30BA"/>
    <w:rsid w:val="00455B7F"/>
    <w:rsid w:val="004A3A3C"/>
    <w:rsid w:val="004D6A4D"/>
    <w:rsid w:val="00516E79"/>
    <w:rsid w:val="0058100F"/>
    <w:rsid w:val="00591335"/>
    <w:rsid w:val="005929EA"/>
    <w:rsid w:val="005D0EE5"/>
    <w:rsid w:val="005F020F"/>
    <w:rsid w:val="006243B1"/>
    <w:rsid w:val="00677DE9"/>
    <w:rsid w:val="006B73D5"/>
    <w:rsid w:val="007B311F"/>
    <w:rsid w:val="007B492E"/>
    <w:rsid w:val="0085792D"/>
    <w:rsid w:val="008B7259"/>
    <w:rsid w:val="008C1054"/>
    <w:rsid w:val="008D05C3"/>
    <w:rsid w:val="008D71D3"/>
    <w:rsid w:val="009B09B5"/>
    <w:rsid w:val="009B7BCF"/>
    <w:rsid w:val="009C7C9D"/>
    <w:rsid w:val="00A46024"/>
    <w:rsid w:val="00A60D8E"/>
    <w:rsid w:val="00A6196E"/>
    <w:rsid w:val="00AD72A3"/>
    <w:rsid w:val="00B3236B"/>
    <w:rsid w:val="00B41CAF"/>
    <w:rsid w:val="00B732CD"/>
    <w:rsid w:val="00BC67D7"/>
    <w:rsid w:val="00C252B0"/>
    <w:rsid w:val="00C4309B"/>
    <w:rsid w:val="00C91EF2"/>
    <w:rsid w:val="00CB3F75"/>
    <w:rsid w:val="00CB7559"/>
    <w:rsid w:val="00CC59B2"/>
    <w:rsid w:val="00CF0478"/>
    <w:rsid w:val="00CF2C5F"/>
    <w:rsid w:val="00D01B66"/>
    <w:rsid w:val="00D30E14"/>
    <w:rsid w:val="00D40836"/>
    <w:rsid w:val="00D51061"/>
    <w:rsid w:val="00DA2028"/>
    <w:rsid w:val="00DB0F45"/>
    <w:rsid w:val="00E21621"/>
    <w:rsid w:val="00E466A6"/>
    <w:rsid w:val="00E8366E"/>
    <w:rsid w:val="00E83AA8"/>
    <w:rsid w:val="00F022F2"/>
    <w:rsid w:val="00F27BE6"/>
    <w:rsid w:val="00F4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E3D70"/>
  <w15:docId w15:val="{545DC661-6BEF-4A5D-BD96-35A8355ED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ntiqua" w:eastAsia="Antiqua" w:hAnsi="Antiqua" w:cs="Antiqua"/>
        <w:sz w:val="26"/>
        <w:szCs w:val="26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F296A"/>
    <w:rPr>
      <w:lang w:eastAsia="ru-RU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annotation text"/>
    <w:basedOn w:val="a"/>
    <w:link w:val="a5"/>
    <w:uiPriority w:val="99"/>
    <w:semiHidden/>
    <w:unhideWhenUsed/>
    <w:rsid w:val="000F296A"/>
    <w:rPr>
      <w:sz w:val="20"/>
      <w:szCs w:val="20"/>
    </w:rPr>
  </w:style>
  <w:style w:type="character" w:customStyle="1" w:styleId="a5">
    <w:name w:val="Текст примітки Знак"/>
    <w:basedOn w:val="a0"/>
    <w:link w:val="a4"/>
    <w:uiPriority w:val="99"/>
    <w:semiHidden/>
    <w:rsid w:val="000F296A"/>
    <w:rPr>
      <w:rFonts w:ascii="Antiqua" w:eastAsia="Antiqua" w:hAnsi="Antiqua" w:cs="Antiqua"/>
      <w:sz w:val="20"/>
      <w:szCs w:val="20"/>
      <w:lang w:eastAsia="ru-RU"/>
    </w:rPr>
  </w:style>
  <w:style w:type="character" w:styleId="a6">
    <w:name w:val="annotation reference"/>
    <w:basedOn w:val="a0"/>
    <w:uiPriority w:val="99"/>
    <w:semiHidden/>
    <w:unhideWhenUsed/>
    <w:rsid w:val="000F296A"/>
    <w:rPr>
      <w:sz w:val="16"/>
      <w:szCs w:val="16"/>
    </w:rPr>
  </w:style>
  <w:style w:type="paragraph" w:styleId="a7">
    <w:name w:val="Balloon Text"/>
    <w:basedOn w:val="a"/>
    <w:link w:val="a8"/>
    <w:uiPriority w:val="99"/>
    <w:semiHidden/>
    <w:unhideWhenUsed/>
    <w:rsid w:val="000F296A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F296A"/>
    <w:rPr>
      <w:rFonts w:ascii="Segoe UI" w:eastAsia="Antiqu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082125"/>
    <w:pPr>
      <w:ind w:left="720"/>
      <w:contextualSpacing/>
    </w:pPr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b">
    <w:name w:val="annotation subject"/>
    <w:basedOn w:val="a4"/>
    <w:next w:val="a4"/>
    <w:link w:val="ac"/>
    <w:uiPriority w:val="99"/>
    <w:semiHidden/>
    <w:unhideWhenUsed/>
    <w:rsid w:val="00FA2B30"/>
    <w:rPr>
      <w:b/>
      <w:bCs/>
    </w:rPr>
  </w:style>
  <w:style w:type="character" w:customStyle="1" w:styleId="ac">
    <w:name w:val="Тема примітки Знак"/>
    <w:basedOn w:val="a5"/>
    <w:link w:val="ab"/>
    <w:uiPriority w:val="99"/>
    <w:semiHidden/>
    <w:rsid w:val="00FA2B30"/>
    <w:rPr>
      <w:rFonts w:ascii="Antiqua" w:eastAsia="Antiqua" w:hAnsi="Antiqua" w:cs="Antiqua"/>
      <w:b/>
      <w:bCs/>
      <w:sz w:val="20"/>
      <w:szCs w:val="20"/>
      <w:lang w:eastAsia="ru-RU"/>
    </w:rPr>
  </w:style>
  <w:style w:type="character" w:styleId="ad">
    <w:name w:val="Hyperlink"/>
    <w:basedOn w:val="a0"/>
    <w:uiPriority w:val="99"/>
    <w:unhideWhenUsed/>
    <w:rsid w:val="00C5605D"/>
    <w:rPr>
      <w:color w:val="0000FF"/>
      <w:u w:val="single"/>
    </w:rPr>
  </w:style>
  <w:style w:type="paragraph" w:customStyle="1" w:styleId="rvps2">
    <w:name w:val="rvps2"/>
    <w:basedOn w:val="a"/>
    <w:rsid w:val="00D67B5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6">
    <w:name w:val="rvts46"/>
    <w:basedOn w:val="a0"/>
    <w:rsid w:val="00D125AD"/>
  </w:style>
  <w:style w:type="character" w:customStyle="1" w:styleId="rvts9">
    <w:name w:val="rvts9"/>
    <w:basedOn w:val="a0"/>
    <w:rsid w:val="00C704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52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zakon.rada.gov.ua/laws/show/3065-14" TargetMode="External"/><Relationship Id="rId18" Type="http://schemas.openxmlformats.org/officeDocument/2006/relationships/hyperlink" Target="https://zakon.rada.gov.ua/laws/show/2623-14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zakon.rada.gov.ua/laws/show/3715-17" TargetMode="External"/><Relationship Id="rId17" Type="http://schemas.openxmlformats.org/officeDocument/2006/relationships/hyperlink" Target="https://zakon.rada.gov.ua/laws/show/3715-17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zakon.rada.gov.ua/laws/show/2623-14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zakon.rada.gov.ua/laws/show/3715-17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zakon.rada.gov.ua/laws/show/3715-17" TargetMode="External"/><Relationship Id="rId10" Type="http://schemas.openxmlformats.org/officeDocument/2006/relationships/hyperlink" Target="https://zakon.rada.gov.ua/laws/show/3715-17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zakon.rada.gov.ua/laws/show/3065-14" TargetMode="External"/><Relationship Id="rId14" Type="http://schemas.openxmlformats.org/officeDocument/2006/relationships/hyperlink" Target="https://zakon.rada.gov.ua/laws/show/2623-14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2E94C69DC65AC45A0C04C0EDB492D49" ma:contentTypeVersion="5" ma:contentTypeDescription="Створення нового документа." ma:contentTypeScope="" ma:versionID="f2afb292fafa93b245c6f3a0db76e49e">
  <xsd:schema xmlns:xsd="http://www.w3.org/2001/XMLSchema" xmlns:xs="http://www.w3.org/2001/XMLSchema" xmlns:p="http://schemas.microsoft.com/office/2006/metadata/properties" xmlns:ns2="b3430434-44e4-4f5b-9097-ec250a9fa10f" xmlns:ns3="837afde9-1959-48ec-9623-34f2440a05d7" targetNamespace="http://schemas.microsoft.com/office/2006/metadata/properties" ma:root="true" ma:fieldsID="cf8095c882d982f641e99a694f417697" ns2:_="" ns3:_="">
    <xsd:import namespace="b3430434-44e4-4f5b-9097-ec250a9fa10f"/>
    <xsd:import namespace="837afde9-1959-48ec-9623-34f2440a05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_dlc_BarcodeValue" minOccurs="0"/>
                <xsd:element ref="ns3:_dlc_BarcodeImage" minOccurs="0"/>
                <xsd:element ref="ns3:_dlc_BarcodePreview" minOccurs="0"/>
                <xsd:element ref="ns2:sbIsMainDocu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430434-44e4-4f5b-9097-ec250a9fa1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Спільний доступ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bIsMainDocument" ma:index="12" nillable="true" ma:displayName="Головний документ" ma:internalName="sbIsMainDocument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7afde9-1959-48ec-9623-34f2440a05d7" elementFormDefault="qualified">
    <xsd:import namespace="http://schemas.microsoft.com/office/2006/documentManagement/types"/>
    <xsd:import namespace="http://schemas.microsoft.com/office/infopath/2007/PartnerControls"/>
    <xsd:element name="_dlc_BarcodeValue" ma:index="9" nillable="true" ma:displayName="Значення штрих-коду" ma:description="Призначене елементу значення штрих-коду." ma:internalName="_dlc_BarcodeValue" ma:readOnly="true">
      <xsd:simpleType>
        <xsd:restriction base="dms:Text"/>
      </xsd:simpleType>
    </xsd:element>
    <xsd:element name="_dlc_BarcodeImage" ma:index="10" nillable="true" ma:displayName="Зображення штрих-коду" ma:description="" ma:hidden="true" ma:internalName="_dlc_BarcodeImage" ma:readOnly="false">
      <xsd:simpleType>
        <xsd:restriction base="dms:Note"/>
      </xsd:simpleType>
    </xsd:element>
    <xsd:element name="_dlc_BarcodePreview" ma:index="11" nillable="true" ma:displayName="Штрих-код" ma:description="Штрих-код, призначений цьому елементу" ma:format="Image" ma:hidden="true" ma:internalName="_dlc_BarcodePreview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CZ1eQ+0F7g5Ur9nPKMF3GaGS3g==">AMUW2mUJVDH/eqeHBmco4MFWVsxndXQQiiXVNY1qq6YOyvsKDCqzC9oN2cuRAc78+lbcmvHYDIn9IfRxvN390GYlJjAZ2IOBMJXqjynX+T/Ry9VFQBduolHVpd2ZNECmxlkwWq6UhHYW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bIsMainDocument xmlns="b3430434-44e4-4f5b-9097-ec250a9fa10f">true</sbIsMainDocument>
    <_dlc_BarcodeImage xmlns="837afde9-1959-48ec-9623-34f2440a05d7" xsi:nil="true"/>
  </documentManagement>
</p:properties>
</file>

<file path=customXml/itemProps1.xml><?xml version="1.0" encoding="utf-8"?>
<ds:datastoreItem xmlns:ds="http://schemas.openxmlformats.org/officeDocument/2006/customXml" ds:itemID="{07B5C6B4-25BD-437A-A45A-6635E8FFCA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430434-44e4-4f5b-9097-ec250a9fa10f"/>
    <ds:schemaRef ds:uri="837afde9-1959-48ec-9623-34f2440a05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1C3175-85ED-458F-B263-3CE6E6147A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D4CE9AD0-DA06-44FD-B8B4-77708DE57831}">
  <ds:schemaRefs>
    <ds:schemaRef ds:uri="http://schemas.microsoft.com/office/2006/metadata/properties"/>
    <ds:schemaRef ds:uri="http://schemas.microsoft.com/office/infopath/2007/PartnerControls"/>
    <ds:schemaRef ds:uri="b3430434-44e4-4f5b-9097-ec250a9fa10f"/>
    <ds:schemaRef ds:uri="837afde9-1959-48ec-9623-34f2440a05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7</Pages>
  <Words>9908</Words>
  <Characters>5648</Characters>
  <Application>Microsoft Office Word</Application>
  <DocSecurity>0</DocSecurity>
  <Lines>47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Petrovskiy A.I.</cp:lastModifiedBy>
  <cp:revision>19</cp:revision>
  <dcterms:created xsi:type="dcterms:W3CDTF">2021-05-18T07:00:00Z</dcterms:created>
  <dcterms:modified xsi:type="dcterms:W3CDTF">2021-05-19T06:00:00Z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0x01010042E94C69DC65AC45A0C04C0EDB492D49</vt:lpwstr>
  </property>
</Properties>
</file>