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728" w:rsidRPr="006F3F5B" w:rsidRDefault="00853728" w:rsidP="00F02EAC">
      <w:pPr>
        <w:pStyle w:val="rvps6"/>
        <w:shd w:val="clear" w:color="auto" w:fill="FFFFFF"/>
        <w:spacing w:before="0" w:beforeAutospacing="0" w:afterAutospacing="0"/>
        <w:jc w:val="center"/>
        <w:rPr>
          <w:rStyle w:val="rvts23"/>
          <w:b/>
          <w:bCs/>
          <w:sz w:val="28"/>
          <w:szCs w:val="28"/>
        </w:rPr>
      </w:pPr>
    </w:p>
    <w:p w:rsidR="00853728" w:rsidRPr="006F3F5B" w:rsidRDefault="00853728" w:rsidP="00F02EAC">
      <w:pPr>
        <w:pStyle w:val="rvps6"/>
        <w:shd w:val="clear" w:color="auto" w:fill="FFFFFF"/>
        <w:spacing w:before="0" w:beforeAutospacing="0" w:afterAutospacing="0"/>
        <w:jc w:val="center"/>
        <w:rPr>
          <w:sz w:val="28"/>
          <w:szCs w:val="28"/>
        </w:rPr>
      </w:pPr>
      <w:r w:rsidRPr="006F3F5B">
        <w:rPr>
          <w:rStyle w:val="rvts23"/>
          <w:b/>
          <w:bCs/>
          <w:sz w:val="28"/>
          <w:szCs w:val="28"/>
        </w:rPr>
        <w:t>ПОРЯДОК</w:t>
      </w:r>
      <w:r w:rsidRPr="006F3F5B">
        <w:rPr>
          <w:sz w:val="28"/>
          <w:szCs w:val="28"/>
        </w:rPr>
        <w:br/>
      </w:r>
      <w:r w:rsidRPr="006F3F5B">
        <w:rPr>
          <w:rStyle w:val="rvts23"/>
          <w:b/>
          <w:bCs/>
          <w:sz w:val="28"/>
          <w:szCs w:val="28"/>
        </w:rPr>
        <w:t>присудження</w:t>
      </w:r>
      <w:r w:rsidRPr="006F3F5B">
        <w:rPr>
          <w:rStyle w:val="rvts23"/>
          <w:b/>
          <w:bCs/>
          <w:sz w:val="28"/>
          <w:szCs w:val="28"/>
          <w:lang w:val="ru-RU"/>
        </w:rPr>
        <w:t xml:space="preserve"> </w:t>
      </w:r>
      <w:r w:rsidRPr="006F3F5B">
        <w:rPr>
          <w:rStyle w:val="rvts23"/>
          <w:b/>
          <w:bCs/>
          <w:sz w:val="28"/>
          <w:szCs w:val="28"/>
        </w:rPr>
        <w:t>наукового ступеня доктора наук</w:t>
      </w:r>
    </w:p>
    <w:p w:rsidR="00853728" w:rsidRPr="006F3F5B" w:rsidRDefault="00853728" w:rsidP="00F02EAC">
      <w:pPr>
        <w:pStyle w:val="rvps7"/>
        <w:shd w:val="clear" w:color="auto" w:fill="FFFFFF"/>
        <w:spacing w:before="0" w:beforeAutospacing="0" w:afterAutospacing="0"/>
        <w:jc w:val="center"/>
        <w:rPr>
          <w:rStyle w:val="rvts15"/>
          <w:b/>
          <w:bCs/>
          <w:sz w:val="28"/>
          <w:szCs w:val="28"/>
        </w:rPr>
      </w:pPr>
      <w:bookmarkStart w:id="0" w:name="n19"/>
      <w:bookmarkEnd w:id="0"/>
    </w:p>
    <w:p w:rsidR="00853728" w:rsidRPr="006F3F5B" w:rsidRDefault="00853728" w:rsidP="00F02EAC">
      <w:pPr>
        <w:pStyle w:val="rvps7"/>
        <w:shd w:val="clear" w:color="auto" w:fill="FFFFFF"/>
        <w:spacing w:before="0" w:beforeAutospacing="0" w:afterAutospacing="0"/>
        <w:jc w:val="center"/>
        <w:rPr>
          <w:sz w:val="28"/>
          <w:szCs w:val="28"/>
        </w:rPr>
      </w:pPr>
      <w:r w:rsidRPr="006F3F5B">
        <w:rPr>
          <w:rStyle w:val="rvts15"/>
          <w:b/>
          <w:bCs/>
          <w:sz w:val="28"/>
          <w:szCs w:val="28"/>
        </w:rPr>
        <w:t>Загальні питання</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1. Цей Порядок регулює питання присудження наукового ступеня доктора наук спеціалізованими вченими радами закладів вищої освіти (наукових установ), скасування їх рішень та позбавлення зазначеного наукового ступеня.</w:t>
      </w:r>
    </w:p>
    <w:p w:rsidR="00853728" w:rsidRPr="006F3F5B" w:rsidRDefault="00853728" w:rsidP="00F02EAC">
      <w:pPr>
        <w:pStyle w:val="rvps2"/>
        <w:shd w:val="clear" w:color="auto" w:fill="FFFFFF"/>
        <w:spacing w:before="0" w:beforeAutospacing="0" w:afterAutospacing="0"/>
        <w:ind w:firstLine="709"/>
        <w:rPr>
          <w:sz w:val="28"/>
          <w:szCs w:val="28"/>
        </w:rPr>
      </w:pPr>
      <w:bookmarkStart w:id="1" w:name="n21"/>
      <w:bookmarkEnd w:id="1"/>
      <w:r w:rsidRPr="00BE4B0F">
        <w:rPr>
          <w:sz w:val="28"/>
          <w:szCs w:val="28"/>
        </w:rPr>
        <w:t xml:space="preserve">2. У цьому Порядку терміни </w:t>
      </w:r>
      <w:r w:rsidR="00BE4B0F" w:rsidRPr="00BE4B0F">
        <w:rPr>
          <w:sz w:val="28"/>
          <w:szCs w:val="28"/>
        </w:rPr>
        <w:t>застосовуються</w:t>
      </w:r>
      <w:r w:rsidRPr="00BE4B0F">
        <w:rPr>
          <w:sz w:val="28"/>
          <w:szCs w:val="28"/>
        </w:rPr>
        <w:t xml:space="preserve"> у такому значенні:</w:t>
      </w:r>
    </w:p>
    <w:p w:rsidR="00853728" w:rsidRPr="006F3F5B" w:rsidRDefault="00853728" w:rsidP="00F02EAC">
      <w:pPr>
        <w:pStyle w:val="rvps2"/>
        <w:shd w:val="clear" w:color="auto" w:fill="FFFFFF"/>
        <w:spacing w:before="0" w:beforeAutospacing="0" w:afterAutospacing="0"/>
        <w:ind w:firstLine="709"/>
        <w:rPr>
          <w:sz w:val="28"/>
          <w:szCs w:val="28"/>
        </w:rPr>
      </w:pPr>
      <w:bookmarkStart w:id="2" w:name="n22"/>
      <w:bookmarkStart w:id="3" w:name="n23"/>
      <w:bookmarkEnd w:id="2"/>
      <w:bookmarkEnd w:id="3"/>
      <w:r w:rsidRPr="006F3F5B">
        <w:rPr>
          <w:sz w:val="28"/>
          <w:szCs w:val="28"/>
        </w:rPr>
        <w:t xml:space="preserve">1) атестація здобувача наукового ступеня доктора наук - комплекс послідовних експертних дій щодо оцінки наукового рівня докторської дисертації та наукових публікацій здобувача, зарахованих за її темою, встановлення рівня набуття здобувачем </w:t>
      </w:r>
      <w:r w:rsidRPr="006F3F5B">
        <w:rPr>
          <w:sz w:val="28"/>
          <w:szCs w:val="28"/>
          <w:shd w:val="clear" w:color="auto" w:fill="FFFFFF"/>
        </w:rPr>
        <w:t xml:space="preserve">найвищих </w:t>
      </w:r>
      <w:proofErr w:type="spellStart"/>
      <w:r w:rsidRPr="006F3F5B">
        <w:rPr>
          <w:sz w:val="28"/>
          <w:szCs w:val="28"/>
          <w:shd w:val="clear" w:color="auto" w:fill="FFFFFF"/>
        </w:rPr>
        <w:t>компетентностей</w:t>
      </w:r>
      <w:proofErr w:type="spellEnd"/>
      <w:r w:rsidRPr="006F3F5B">
        <w:rPr>
          <w:sz w:val="28"/>
          <w:szCs w:val="28"/>
          <w:shd w:val="clear" w:color="auto" w:fill="FFFFFF"/>
        </w:rPr>
        <w:t xml:space="preserve"> у галузі розроблення і впровадження методології дослідницької роботи, проведення оригінальних досліджень, отримання наукових результатів, що забезпечують розв’язання важливої теоретичної або прикладної проблеми, мають загальнонаціональне або світове значення </w:t>
      </w:r>
      <w:r w:rsidRPr="006F3F5B">
        <w:rPr>
          <w:sz w:val="28"/>
          <w:szCs w:val="28"/>
        </w:rPr>
        <w:t>з метою державного визнання рівня наукової кваліфікації здобувача шляхом присудження йому наукового ступеня доктора наук;</w:t>
      </w:r>
    </w:p>
    <w:p w:rsidR="00853728" w:rsidRPr="006F3F5B" w:rsidRDefault="00853728" w:rsidP="00F02EAC">
      <w:pPr>
        <w:pStyle w:val="rvps2"/>
        <w:shd w:val="clear" w:color="auto" w:fill="FFFFFF"/>
        <w:spacing w:before="0" w:beforeAutospacing="0" w:afterAutospacing="0"/>
        <w:ind w:firstLine="709"/>
        <w:rPr>
          <w:sz w:val="28"/>
          <w:szCs w:val="28"/>
        </w:rPr>
      </w:pPr>
      <w:bookmarkStart w:id="4" w:name="n24"/>
      <w:bookmarkEnd w:id="4"/>
      <w:r w:rsidRPr="006F3F5B">
        <w:rPr>
          <w:sz w:val="28"/>
          <w:szCs w:val="28"/>
        </w:rPr>
        <w:t xml:space="preserve">2) докторська дисертація  - наукова кваліфікаційна праця, підготовлена на здобуття наукового ступеня доктора наук </w:t>
      </w:r>
      <w:r w:rsidR="00BE4B0F" w:rsidRPr="006F3F5B">
        <w:rPr>
          <w:sz w:val="28"/>
          <w:szCs w:val="28"/>
        </w:rPr>
        <w:t xml:space="preserve">обсягом основного тексту </w:t>
      </w:r>
      <w:r w:rsidR="00BE4B0F">
        <w:rPr>
          <w:sz w:val="28"/>
          <w:szCs w:val="28"/>
        </w:rPr>
        <w:t>10</w:t>
      </w:r>
      <w:r w:rsidR="00BE4B0F" w:rsidRPr="006F3F5B">
        <w:rPr>
          <w:sz w:val="28"/>
          <w:szCs w:val="28"/>
        </w:rPr>
        <w:t>-1</w:t>
      </w:r>
      <w:r w:rsidR="00BE4B0F">
        <w:rPr>
          <w:sz w:val="28"/>
          <w:szCs w:val="28"/>
        </w:rPr>
        <w:t>5</w:t>
      </w:r>
      <w:r w:rsidR="00BE4B0F" w:rsidRPr="006F3F5B">
        <w:rPr>
          <w:sz w:val="28"/>
          <w:szCs w:val="28"/>
        </w:rPr>
        <w:t xml:space="preserve"> авторських аркушів </w:t>
      </w:r>
      <w:r w:rsidRPr="006F3F5B">
        <w:rPr>
          <w:sz w:val="28"/>
          <w:szCs w:val="28"/>
        </w:rPr>
        <w:t xml:space="preserve">на правах </w:t>
      </w:r>
      <w:r w:rsidRPr="006F3F5B">
        <w:rPr>
          <w:sz w:val="28"/>
          <w:szCs w:val="28"/>
          <w:shd w:val="clear" w:color="auto" w:fill="FFFFFF"/>
        </w:rPr>
        <w:t>рукопису</w:t>
      </w:r>
      <w:r w:rsidR="00BE4B0F">
        <w:rPr>
          <w:sz w:val="28"/>
          <w:szCs w:val="28"/>
          <w:shd w:val="clear" w:color="auto" w:fill="FFFFFF"/>
        </w:rPr>
        <w:t xml:space="preserve"> або</w:t>
      </w:r>
      <w:r w:rsidRPr="006F3F5B">
        <w:rPr>
          <w:sz w:val="28"/>
          <w:szCs w:val="28"/>
          <w:shd w:val="clear" w:color="auto" w:fill="FFFFFF"/>
        </w:rPr>
        <w:t xml:space="preserve"> у вигляді монографії</w:t>
      </w:r>
      <w:r w:rsidRPr="006F3F5B">
        <w:rPr>
          <w:sz w:val="28"/>
          <w:szCs w:val="28"/>
        </w:rPr>
        <w:t xml:space="preserve"> або у вигляді</w:t>
      </w:r>
      <w:r w:rsidRPr="006F3F5B">
        <w:rPr>
          <w:sz w:val="28"/>
          <w:szCs w:val="28"/>
          <w:shd w:val="clear" w:color="auto" w:fill="FFFFFF"/>
        </w:rPr>
        <w:t xml:space="preserve"> наукової доповіді за сукупністю статей</w:t>
      </w:r>
      <w:r w:rsidR="00BE4B0F">
        <w:rPr>
          <w:sz w:val="28"/>
          <w:szCs w:val="28"/>
        </w:rPr>
        <w:t>,</w:t>
      </w:r>
      <w:r w:rsidR="004B0887">
        <w:rPr>
          <w:sz w:val="28"/>
          <w:szCs w:val="28"/>
        </w:rPr>
        <w:t xml:space="preserve"> </w:t>
      </w:r>
      <w:r w:rsidRPr="006F3F5B">
        <w:rPr>
          <w:sz w:val="28"/>
          <w:szCs w:val="28"/>
        </w:rPr>
        <w:t>яка містить нові науково обґрунтовані результати і відповідає вимогам пункту 7 цього Порядку;</w:t>
      </w:r>
    </w:p>
    <w:p w:rsidR="00853728" w:rsidRDefault="00853728" w:rsidP="00F02EAC">
      <w:pPr>
        <w:pStyle w:val="rvps2"/>
        <w:shd w:val="clear" w:color="auto" w:fill="FFFFFF"/>
        <w:spacing w:before="0" w:beforeAutospacing="0" w:afterAutospacing="0"/>
        <w:ind w:firstLine="709"/>
        <w:rPr>
          <w:sz w:val="28"/>
          <w:szCs w:val="28"/>
        </w:rPr>
      </w:pPr>
      <w:bookmarkStart w:id="5" w:name="n25"/>
      <w:bookmarkEnd w:id="5"/>
      <w:r w:rsidRPr="006F3F5B">
        <w:rPr>
          <w:sz w:val="28"/>
          <w:szCs w:val="28"/>
        </w:rPr>
        <w:t xml:space="preserve">3) здобувач наукового ступеня доктора наук (далі - здобувач) - особа, яка навчається у докторантурі закладу вищої освіти (наукової установі), або, яка </w:t>
      </w:r>
      <w:r w:rsidRPr="006F3F5B">
        <w:rPr>
          <w:sz w:val="28"/>
          <w:szCs w:val="28"/>
          <w:shd w:val="clear" w:color="auto" w:fill="FFFFFF"/>
        </w:rPr>
        <w:t xml:space="preserve">самостійно підготувала до захисту докторську дисертацію </w:t>
      </w:r>
      <w:r w:rsidRPr="006F3F5B">
        <w:rPr>
          <w:sz w:val="28"/>
          <w:szCs w:val="28"/>
        </w:rPr>
        <w:t>з метою здобуття наукового ступеня доктора наук з наукової спеціальності за галуззю науки;</w:t>
      </w:r>
    </w:p>
    <w:p w:rsidR="008758CA" w:rsidRPr="008758CA" w:rsidRDefault="008758CA" w:rsidP="00F02EAC">
      <w:pPr>
        <w:pStyle w:val="rvps2"/>
        <w:shd w:val="clear" w:color="auto" w:fill="FFFFFF"/>
        <w:spacing w:before="0" w:beforeAutospacing="0" w:afterAutospacing="0"/>
        <w:ind w:firstLine="709"/>
        <w:rPr>
          <w:sz w:val="28"/>
          <w:szCs w:val="28"/>
        </w:rPr>
      </w:pPr>
      <w:r>
        <w:rPr>
          <w:sz w:val="28"/>
          <w:szCs w:val="28"/>
        </w:rPr>
        <w:t xml:space="preserve">4) </w:t>
      </w:r>
      <w:r>
        <w:rPr>
          <w:sz w:val="28"/>
        </w:rPr>
        <w:t xml:space="preserve">наукове періодичне </w:t>
      </w:r>
      <w:r w:rsidRPr="008758CA">
        <w:rPr>
          <w:sz w:val="28"/>
        </w:rPr>
        <w:t>видання </w:t>
      </w:r>
      <w:r>
        <w:rPr>
          <w:sz w:val="28"/>
        </w:rPr>
        <w:t xml:space="preserve">– </w:t>
      </w:r>
      <w:r w:rsidR="003E0BEA">
        <w:rPr>
          <w:sz w:val="28"/>
        </w:rPr>
        <w:t>фахове</w:t>
      </w:r>
      <w:r>
        <w:rPr>
          <w:sz w:val="28"/>
        </w:rPr>
        <w:t xml:space="preserve"> видання</w:t>
      </w:r>
      <w:r w:rsidRPr="008758CA">
        <w:rPr>
          <w:sz w:val="28"/>
        </w:rPr>
        <w:t xml:space="preserve">, що виходить через певні проміжки часу, має заздалегідь визначену постійну щорічну кількість і назву нумерованих чи датованих, </w:t>
      </w:r>
      <w:proofErr w:type="spellStart"/>
      <w:r w:rsidRPr="008758CA">
        <w:rPr>
          <w:sz w:val="28"/>
        </w:rPr>
        <w:t>однотипово</w:t>
      </w:r>
      <w:proofErr w:type="spellEnd"/>
      <w:r w:rsidRPr="008758CA">
        <w:rPr>
          <w:sz w:val="28"/>
        </w:rPr>
        <w:t xml:space="preserve"> оформлених випусків, які не повторюються за змістом, мають однакову назву</w:t>
      </w:r>
      <w:r>
        <w:rPr>
          <w:sz w:val="28"/>
        </w:rPr>
        <w:t xml:space="preserve">, </w:t>
      </w:r>
      <w:r>
        <w:rPr>
          <w:sz w:val="28"/>
          <w:lang w:val="en-US"/>
        </w:rPr>
        <w:t>ISSN</w:t>
      </w:r>
      <w:r w:rsidRPr="008758CA">
        <w:rPr>
          <w:sz w:val="28"/>
        </w:rPr>
        <w:t>-</w:t>
      </w:r>
      <w:r>
        <w:rPr>
          <w:sz w:val="28"/>
        </w:rPr>
        <w:t>номер</w:t>
      </w:r>
      <w:r>
        <w:rPr>
          <w:color w:val="333333"/>
          <w:shd w:val="clear" w:color="auto" w:fill="FFFFFF"/>
        </w:rPr>
        <w:t xml:space="preserve">, </w:t>
      </w:r>
      <w:r w:rsidRPr="008A19C2">
        <w:rPr>
          <w:color w:val="000000"/>
          <w:sz w:val="28"/>
          <w:shd w:val="clear" w:color="auto" w:fill="FFFFFF"/>
        </w:rPr>
        <w:t xml:space="preserve">який підтверджений на </w:t>
      </w:r>
      <w:proofErr w:type="spellStart"/>
      <w:r w:rsidRPr="008A19C2">
        <w:rPr>
          <w:color w:val="000000"/>
          <w:sz w:val="28"/>
          <w:shd w:val="clear" w:color="auto" w:fill="FFFFFF"/>
        </w:rPr>
        <w:t>вебсайті</w:t>
      </w:r>
      <w:proofErr w:type="spellEnd"/>
      <w:r w:rsidRPr="008A19C2">
        <w:rPr>
          <w:color w:val="000000"/>
          <w:sz w:val="28"/>
          <w:shd w:val="clear" w:color="auto" w:fill="FFFFFF"/>
        </w:rPr>
        <w:t xml:space="preserve"> Міжнародного центру реєстрації періодичних видань</w:t>
      </w:r>
      <w:r w:rsidR="003E0BEA" w:rsidRPr="008A19C2">
        <w:rPr>
          <w:color w:val="000000"/>
          <w:sz w:val="28"/>
          <w:shd w:val="clear" w:color="auto" w:fill="FFFFFF"/>
        </w:rPr>
        <w:t>,</w:t>
      </w:r>
      <w:r w:rsidRPr="008A19C2">
        <w:rPr>
          <w:color w:val="000000"/>
          <w:sz w:val="32"/>
        </w:rPr>
        <w:t xml:space="preserve"> </w:t>
      </w:r>
      <w:r>
        <w:rPr>
          <w:sz w:val="28"/>
        </w:rPr>
        <w:t xml:space="preserve">не є тезами </w:t>
      </w:r>
      <w:r w:rsidR="003E0BEA">
        <w:rPr>
          <w:sz w:val="28"/>
        </w:rPr>
        <w:t>та</w:t>
      </w:r>
      <w:r>
        <w:rPr>
          <w:sz w:val="28"/>
        </w:rPr>
        <w:t xml:space="preserve"> матеріалами </w:t>
      </w:r>
      <w:r w:rsidR="003E0BEA">
        <w:rPr>
          <w:sz w:val="28"/>
        </w:rPr>
        <w:t xml:space="preserve">наукових </w:t>
      </w:r>
      <w:r>
        <w:rPr>
          <w:sz w:val="28"/>
        </w:rPr>
        <w:t>конференцій, конгресів, симпозіумів тощо;</w:t>
      </w:r>
    </w:p>
    <w:p w:rsidR="00853728" w:rsidRPr="006F3F5B" w:rsidRDefault="003E0BEA" w:rsidP="00F02EAC">
      <w:pPr>
        <w:pStyle w:val="rvps2"/>
        <w:shd w:val="clear" w:color="auto" w:fill="FFFFFF"/>
        <w:spacing w:before="0" w:beforeAutospacing="0" w:afterAutospacing="0"/>
        <w:ind w:firstLine="709"/>
        <w:rPr>
          <w:sz w:val="28"/>
          <w:szCs w:val="28"/>
        </w:rPr>
      </w:pPr>
      <w:bookmarkStart w:id="6" w:name="n26"/>
      <w:bookmarkEnd w:id="6"/>
      <w:r>
        <w:rPr>
          <w:sz w:val="28"/>
          <w:szCs w:val="28"/>
        </w:rPr>
        <w:t>5</w:t>
      </w:r>
      <w:r w:rsidR="00853728" w:rsidRPr="006F3F5B">
        <w:rPr>
          <w:sz w:val="28"/>
          <w:szCs w:val="28"/>
        </w:rPr>
        <w:t xml:space="preserve">) опонент - особа, яка має науковий ступінь доктора наук і є компетентним вченим зі спеціальності, з якої підготовлено докторську дисертацію здобувача. Компетентність вченого підтверджується присудженим йому науковим ступенем з відповідної галузі науки та/або спеціальності або присвоєним йому вченим званням за відповідною кафедрою (спеціальністю) та/або науковими публікаціями </w:t>
      </w:r>
      <w:r w:rsidR="0006287B">
        <w:rPr>
          <w:sz w:val="28"/>
          <w:szCs w:val="28"/>
        </w:rPr>
        <w:t xml:space="preserve">з </w:t>
      </w:r>
      <w:r w:rsidR="0006287B" w:rsidRPr="006F3F5B">
        <w:rPr>
          <w:sz w:val="28"/>
          <w:szCs w:val="28"/>
        </w:rPr>
        <w:t xml:space="preserve">наукового напряму, за яким </w:t>
      </w:r>
      <w:r w:rsidR="00853728" w:rsidRPr="006F3F5B">
        <w:rPr>
          <w:sz w:val="28"/>
          <w:szCs w:val="28"/>
        </w:rPr>
        <w:t>підготовлено дисертацію здобувача;</w:t>
      </w:r>
    </w:p>
    <w:p w:rsidR="00853728" w:rsidRPr="006F3F5B" w:rsidRDefault="003E0BEA" w:rsidP="00F02EAC">
      <w:pPr>
        <w:pStyle w:val="rvps2"/>
        <w:shd w:val="clear" w:color="auto" w:fill="FFFFFF"/>
        <w:spacing w:before="0" w:beforeAutospacing="0" w:afterAutospacing="0"/>
        <w:ind w:firstLine="709"/>
        <w:rPr>
          <w:sz w:val="28"/>
          <w:szCs w:val="28"/>
        </w:rPr>
      </w:pPr>
      <w:bookmarkStart w:id="7" w:name="n27"/>
      <w:bookmarkEnd w:id="7"/>
      <w:r>
        <w:rPr>
          <w:sz w:val="28"/>
          <w:szCs w:val="28"/>
        </w:rPr>
        <w:t>6</w:t>
      </w:r>
      <w:r w:rsidR="00853728" w:rsidRPr="006F3F5B">
        <w:rPr>
          <w:sz w:val="28"/>
          <w:szCs w:val="28"/>
        </w:rPr>
        <w:t>) профіль ради -  перелік наукових спеціальностей за галузями науки, за якими  діє спеціалізована вчена рада з присудження наукового ступеня доктора наук закладу вищої освіти (наукової установи);</w:t>
      </w:r>
    </w:p>
    <w:p w:rsidR="00853728" w:rsidRPr="006F3F5B" w:rsidRDefault="003E0BEA" w:rsidP="00F02EAC">
      <w:pPr>
        <w:pStyle w:val="rvps2"/>
        <w:shd w:val="clear" w:color="auto" w:fill="FFFFFF"/>
        <w:spacing w:before="0" w:beforeAutospacing="0" w:afterAutospacing="0"/>
        <w:ind w:firstLine="709"/>
        <w:rPr>
          <w:sz w:val="28"/>
          <w:szCs w:val="28"/>
        </w:rPr>
      </w:pPr>
      <w:r>
        <w:rPr>
          <w:sz w:val="28"/>
          <w:szCs w:val="28"/>
        </w:rPr>
        <w:lastRenderedPageBreak/>
        <w:t>7</w:t>
      </w:r>
      <w:r w:rsidR="00853728" w:rsidRPr="006F3F5B">
        <w:rPr>
          <w:sz w:val="28"/>
          <w:szCs w:val="28"/>
        </w:rPr>
        <w:t>) рецензент - особа, яка має науковий ступінь доктора наук, є компетентним вченим зі спеціальності, з якої підготовлено докторську дисертацію здобувача, і бере участь в атестації здобувача на етапі попередньої експертизи докторської дисертації;</w:t>
      </w:r>
    </w:p>
    <w:p w:rsidR="00853728" w:rsidRDefault="003E0BEA" w:rsidP="00F02EAC">
      <w:pPr>
        <w:pStyle w:val="rvps2"/>
        <w:shd w:val="clear" w:color="auto" w:fill="FFFFFF"/>
        <w:spacing w:before="0" w:beforeAutospacing="0" w:afterAutospacing="0"/>
        <w:ind w:firstLine="709"/>
        <w:rPr>
          <w:sz w:val="28"/>
          <w:szCs w:val="28"/>
        </w:rPr>
      </w:pPr>
      <w:r>
        <w:rPr>
          <w:sz w:val="28"/>
          <w:szCs w:val="28"/>
        </w:rPr>
        <w:t>8</w:t>
      </w:r>
      <w:r w:rsidR="00853728" w:rsidRPr="006F3F5B">
        <w:rPr>
          <w:sz w:val="28"/>
          <w:szCs w:val="28"/>
        </w:rPr>
        <w:t xml:space="preserve">) спеціалізована вчена рада з присудження наукового ступеня доктора наук закладу вищої освіти (наукової установи) (далі - рада) - спеціалізована вчена рада, яка утворюється </w:t>
      </w:r>
      <w:r w:rsidR="00BE4B0F">
        <w:rPr>
          <w:sz w:val="28"/>
          <w:szCs w:val="28"/>
        </w:rPr>
        <w:t>МОН</w:t>
      </w:r>
      <w:r w:rsidR="00853728" w:rsidRPr="006F3F5B">
        <w:rPr>
          <w:sz w:val="28"/>
          <w:szCs w:val="28"/>
        </w:rPr>
        <w:t xml:space="preserve"> з правом прийняття до розгляду та проведення захисту докторської дисертації особи, яка здобуває науковий ступінь доктора наук, з метою присудження їй зазначеного ступеня.</w:t>
      </w:r>
    </w:p>
    <w:p w:rsidR="00853728" w:rsidRPr="006F3F5B" w:rsidRDefault="00853728" w:rsidP="00F02EAC">
      <w:pPr>
        <w:pStyle w:val="rvps2"/>
        <w:shd w:val="clear" w:color="auto" w:fill="FFFFFF"/>
        <w:spacing w:before="0" w:beforeAutospacing="0" w:afterAutospacing="0"/>
        <w:ind w:firstLine="709"/>
        <w:rPr>
          <w:sz w:val="28"/>
          <w:szCs w:val="28"/>
        </w:rPr>
      </w:pPr>
      <w:bookmarkStart w:id="8" w:name="n28"/>
      <w:bookmarkStart w:id="9" w:name="n29"/>
      <w:bookmarkEnd w:id="8"/>
      <w:bookmarkEnd w:id="9"/>
      <w:r w:rsidRPr="006F3F5B">
        <w:rPr>
          <w:sz w:val="28"/>
          <w:szCs w:val="28"/>
        </w:rPr>
        <w:t>У цьому Порядку термін «близькі особи» застосовується у значенні, наведеному у </w:t>
      </w:r>
      <w:hyperlink r:id="rId6" w:tgtFrame="_blank" w:history="1">
        <w:r w:rsidRPr="006F3F5B">
          <w:rPr>
            <w:rStyle w:val="a3"/>
            <w:color w:val="auto"/>
            <w:sz w:val="28"/>
            <w:szCs w:val="28"/>
            <w:u w:val="none"/>
          </w:rPr>
          <w:t>Законі України</w:t>
        </w:r>
      </w:hyperlink>
      <w:r w:rsidRPr="006F3F5B">
        <w:rPr>
          <w:sz w:val="28"/>
          <w:szCs w:val="28"/>
        </w:rPr>
        <w:t> «Про запобігання корупції».</w:t>
      </w:r>
    </w:p>
    <w:p w:rsidR="00853728" w:rsidRPr="006F3F5B" w:rsidRDefault="00853728" w:rsidP="00F02EAC">
      <w:pPr>
        <w:pStyle w:val="rvps2"/>
        <w:shd w:val="clear" w:color="auto" w:fill="FFFFFF"/>
        <w:spacing w:before="0" w:beforeAutospacing="0" w:afterAutospacing="0"/>
        <w:ind w:firstLine="709"/>
        <w:rPr>
          <w:sz w:val="28"/>
          <w:szCs w:val="28"/>
        </w:rPr>
      </w:pPr>
      <w:bookmarkStart w:id="10" w:name="n30"/>
      <w:bookmarkEnd w:id="10"/>
      <w:r w:rsidRPr="006F3F5B">
        <w:rPr>
          <w:sz w:val="28"/>
          <w:szCs w:val="28"/>
        </w:rPr>
        <w:t xml:space="preserve">3. Науковий ступінь доктора наук присуджується радою </w:t>
      </w:r>
      <w:r w:rsidRPr="006F3F5B">
        <w:rPr>
          <w:sz w:val="28"/>
          <w:szCs w:val="28"/>
          <w:shd w:val="clear" w:color="auto" w:fill="FFFFFF"/>
        </w:rPr>
        <w:t>на підставі публічного захисту докторської дисертації</w:t>
      </w:r>
      <w:r w:rsidRPr="006F3F5B">
        <w:rPr>
          <w:sz w:val="28"/>
          <w:szCs w:val="28"/>
        </w:rPr>
        <w:t>.</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МОН затверджує рішення рад про присудження наукового ступеня доктора наук і видає дипломи доктора наук.</w:t>
      </w:r>
    </w:p>
    <w:p w:rsidR="00853728"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Здобуття наукового ступеня доктора наук передбачає набуття особою </w:t>
      </w:r>
      <w:r w:rsidRPr="006F3F5B">
        <w:rPr>
          <w:sz w:val="28"/>
          <w:szCs w:val="28"/>
          <w:shd w:val="clear" w:color="auto" w:fill="FFFFFF"/>
        </w:rPr>
        <w:t>найвищих</w:t>
      </w:r>
      <w:r w:rsidRPr="006F3F5B">
        <w:rPr>
          <w:sz w:val="28"/>
          <w:szCs w:val="28"/>
        </w:rPr>
        <w:t xml:space="preserve"> </w:t>
      </w:r>
      <w:proofErr w:type="spellStart"/>
      <w:r w:rsidRPr="006F3F5B">
        <w:rPr>
          <w:sz w:val="28"/>
          <w:szCs w:val="28"/>
        </w:rPr>
        <w:t>компетентностей</w:t>
      </w:r>
      <w:proofErr w:type="spellEnd"/>
      <w:r w:rsidRPr="006F3F5B">
        <w:rPr>
          <w:sz w:val="28"/>
          <w:szCs w:val="28"/>
        </w:rPr>
        <w:t xml:space="preserve"> у галузі розроблення і впровадження методології дослідницької роботи, проведення оригінальних досліджень, отримання наукових результатів, що забезпечують розв’язання важливої теоретичної або прикладної проблеми, мають загальнонаціональне або світове значення та опубліковані у наукових вітчизняних і міжнародних рецензованих виданнях.</w:t>
      </w:r>
    </w:p>
    <w:p w:rsidR="00853728" w:rsidRDefault="00853728" w:rsidP="00F02EAC">
      <w:pPr>
        <w:pStyle w:val="rvps2"/>
        <w:shd w:val="clear" w:color="auto" w:fill="FFFFFF"/>
        <w:spacing w:before="0" w:beforeAutospacing="0" w:afterAutospacing="0"/>
        <w:ind w:firstLine="709"/>
        <w:rPr>
          <w:sz w:val="28"/>
          <w:szCs w:val="28"/>
        </w:rPr>
      </w:pPr>
      <w:r>
        <w:rPr>
          <w:sz w:val="28"/>
          <w:szCs w:val="28"/>
        </w:rPr>
        <w:t>На з</w:t>
      </w:r>
      <w:r w:rsidRPr="006F3F5B">
        <w:rPr>
          <w:sz w:val="28"/>
          <w:szCs w:val="28"/>
        </w:rPr>
        <w:t>добуття наукового ступеня доктора наук</w:t>
      </w:r>
      <w:r>
        <w:rPr>
          <w:sz w:val="28"/>
          <w:szCs w:val="28"/>
        </w:rPr>
        <w:t xml:space="preserve"> поширюється дія законодавства з питань </w:t>
      </w:r>
      <w:r w:rsidR="004118CA">
        <w:rPr>
          <w:sz w:val="28"/>
          <w:szCs w:val="28"/>
        </w:rPr>
        <w:t>академічної доброчесності</w:t>
      </w:r>
      <w:r>
        <w:rPr>
          <w:sz w:val="28"/>
          <w:szCs w:val="28"/>
        </w:rPr>
        <w:t>.</w:t>
      </w:r>
    </w:p>
    <w:p w:rsidR="00A746BA" w:rsidRPr="00A746BA" w:rsidRDefault="00A746BA" w:rsidP="00F02EAC">
      <w:pPr>
        <w:pStyle w:val="rvps2"/>
        <w:shd w:val="clear" w:color="auto" w:fill="FFFFFF"/>
        <w:spacing w:before="0" w:beforeAutospacing="0" w:afterAutospacing="0"/>
        <w:ind w:firstLine="709"/>
        <w:rPr>
          <w:sz w:val="28"/>
          <w:szCs w:val="28"/>
        </w:rPr>
      </w:pPr>
      <w:bookmarkStart w:id="11" w:name="n33"/>
      <w:bookmarkEnd w:id="11"/>
      <w:r>
        <w:rPr>
          <w:sz w:val="28"/>
          <w:szCs w:val="28"/>
        </w:rPr>
        <w:t>П</w:t>
      </w:r>
      <w:r w:rsidRPr="006F3F5B">
        <w:rPr>
          <w:sz w:val="28"/>
          <w:szCs w:val="28"/>
        </w:rPr>
        <w:t xml:space="preserve">рисудження </w:t>
      </w:r>
      <w:r>
        <w:rPr>
          <w:sz w:val="28"/>
          <w:szCs w:val="28"/>
        </w:rPr>
        <w:t xml:space="preserve">здобувачеві </w:t>
      </w:r>
      <w:r w:rsidRPr="006F3F5B">
        <w:rPr>
          <w:sz w:val="28"/>
          <w:szCs w:val="28"/>
        </w:rPr>
        <w:t>наукового ступеня доктора наук</w:t>
      </w:r>
      <w:r w:rsidRPr="006F3F5B">
        <w:rPr>
          <w:sz w:val="28"/>
          <w:szCs w:val="28"/>
        </w:rPr>
        <w:t xml:space="preserve"> </w:t>
      </w:r>
      <w:r w:rsidRPr="00A746BA">
        <w:rPr>
          <w:sz w:val="28"/>
          <w:szCs w:val="28"/>
        </w:rPr>
        <w:t xml:space="preserve">є </w:t>
      </w:r>
      <w:r w:rsidRPr="00A746BA">
        <w:rPr>
          <w:sz w:val="28"/>
          <w:szCs w:val="28"/>
          <w:shd w:val="clear" w:color="auto" w:fill="FFFFFF"/>
        </w:rPr>
        <w:t xml:space="preserve">державним визнанням рівня </w:t>
      </w:r>
      <w:r>
        <w:rPr>
          <w:sz w:val="28"/>
          <w:szCs w:val="28"/>
          <w:shd w:val="clear" w:color="auto" w:fill="FFFFFF"/>
        </w:rPr>
        <w:t xml:space="preserve">його </w:t>
      </w:r>
      <w:r w:rsidRPr="00A746BA">
        <w:rPr>
          <w:sz w:val="28"/>
          <w:szCs w:val="28"/>
          <w:shd w:val="clear" w:color="auto" w:fill="FFFFFF"/>
        </w:rPr>
        <w:t xml:space="preserve">наукової </w:t>
      </w:r>
      <w:r>
        <w:rPr>
          <w:sz w:val="28"/>
          <w:szCs w:val="28"/>
          <w:shd w:val="clear" w:color="auto" w:fill="FFFFFF"/>
        </w:rPr>
        <w:t>кваліфікації</w:t>
      </w:r>
      <w:r w:rsidRPr="00A746BA">
        <w:rPr>
          <w:sz w:val="28"/>
          <w:szCs w:val="28"/>
          <w:shd w:val="clear" w:color="auto" w:fill="FFFFFF"/>
        </w:rPr>
        <w:t>. </w:t>
      </w:r>
      <w:r w:rsidRPr="00A746BA">
        <w:rPr>
          <w:sz w:val="28"/>
          <w:szCs w:val="28"/>
          <w:shd w:val="clear" w:color="auto" w:fill="FFFFFF"/>
        </w:rPr>
        <w:t xml:space="preserve"> Участь в атестації здобувачів наукового ступеня доктора наук є складовою наукової діяльності </w:t>
      </w:r>
      <w:r w:rsidRPr="00A746BA">
        <w:rPr>
          <w:sz w:val="28"/>
          <w:szCs w:val="28"/>
          <w:shd w:val="clear" w:color="auto" w:fill="FFFFFF"/>
        </w:rPr>
        <w:t>вченого</w:t>
      </w:r>
      <w:r w:rsidRPr="00A746BA">
        <w:rPr>
          <w:sz w:val="28"/>
          <w:szCs w:val="28"/>
          <w:shd w:val="clear" w:color="auto" w:fill="FFFFFF"/>
        </w:rPr>
        <w:t>.</w:t>
      </w:r>
    </w:p>
    <w:p w:rsidR="00853728" w:rsidRDefault="00853728" w:rsidP="00F02EAC">
      <w:pPr>
        <w:pStyle w:val="rvps2"/>
        <w:shd w:val="clear" w:color="auto" w:fill="FFFFFF"/>
        <w:spacing w:before="0" w:beforeAutospacing="0" w:afterAutospacing="0"/>
        <w:ind w:firstLine="709"/>
        <w:rPr>
          <w:sz w:val="28"/>
          <w:szCs w:val="28"/>
        </w:rPr>
      </w:pPr>
      <w:r w:rsidRPr="006F3F5B">
        <w:rPr>
          <w:sz w:val="28"/>
          <w:szCs w:val="28"/>
        </w:rPr>
        <w:t>4. Розгляд і вирішення питань атестації наукових кадрів здійснює МОН за участю атестаційної колегії, яка діє відповідно до затвердженого ним положення.</w:t>
      </w:r>
    </w:p>
    <w:p w:rsidR="00853728" w:rsidRPr="006F3F5B" w:rsidRDefault="00853728" w:rsidP="005B4854">
      <w:pPr>
        <w:pStyle w:val="rvps2"/>
        <w:shd w:val="clear" w:color="auto" w:fill="FFFFFF"/>
        <w:spacing w:before="0" w:beforeAutospacing="0" w:afterAutospacing="0"/>
        <w:ind w:firstLine="709"/>
        <w:rPr>
          <w:sz w:val="28"/>
          <w:szCs w:val="28"/>
        </w:rPr>
      </w:pPr>
      <w:r>
        <w:rPr>
          <w:sz w:val="28"/>
          <w:szCs w:val="28"/>
        </w:rPr>
        <w:t xml:space="preserve">На атестаційну колегію МОН покладаються повноваження розгляду і вирішення питань у разі виникнення обставин, неврегульованих законодавством з </w:t>
      </w:r>
      <w:r w:rsidRPr="006F3F5B">
        <w:rPr>
          <w:sz w:val="28"/>
          <w:szCs w:val="28"/>
        </w:rPr>
        <w:t>питань атестації наукових кадрів</w:t>
      </w:r>
      <w:r>
        <w:rPr>
          <w:sz w:val="28"/>
          <w:szCs w:val="28"/>
        </w:rPr>
        <w:t xml:space="preserve"> вищої кваліфікації.</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5. Документом, який засвідчує присудження наукового ступеня доктора наук, є диплом доктора наук, що видається МОН після затвердження рішення ради атестаційною колегією МОН.</w:t>
      </w:r>
    </w:p>
    <w:p w:rsidR="00853728" w:rsidRPr="006F3F5B" w:rsidRDefault="00853728" w:rsidP="00F02EAC">
      <w:pPr>
        <w:pStyle w:val="a4"/>
        <w:tabs>
          <w:tab w:val="left" w:leader="underscore" w:pos="-5670"/>
        </w:tabs>
        <w:spacing w:before="0"/>
        <w:jc w:val="center"/>
        <w:rPr>
          <w:b/>
          <w:sz w:val="28"/>
          <w:szCs w:val="28"/>
        </w:rPr>
      </w:pPr>
      <w:bookmarkStart w:id="12" w:name="n34"/>
      <w:bookmarkStart w:id="13" w:name="n35"/>
      <w:bookmarkEnd w:id="12"/>
      <w:bookmarkEnd w:id="13"/>
    </w:p>
    <w:p w:rsidR="00853728" w:rsidRPr="006F3F5B" w:rsidRDefault="00853728" w:rsidP="00F02EAC">
      <w:pPr>
        <w:pStyle w:val="a4"/>
        <w:tabs>
          <w:tab w:val="left" w:leader="underscore" w:pos="-5670"/>
        </w:tabs>
        <w:spacing w:before="0"/>
        <w:jc w:val="center"/>
        <w:rPr>
          <w:b/>
          <w:sz w:val="28"/>
          <w:szCs w:val="28"/>
        </w:rPr>
      </w:pPr>
      <w:r w:rsidRPr="006F3F5B">
        <w:rPr>
          <w:b/>
          <w:sz w:val="28"/>
          <w:szCs w:val="28"/>
        </w:rPr>
        <w:t>Кваліфікаційні вимоги</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6. </w:t>
      </w:r>
      <w:bookmarkStart w:id="14" w:name="n31"/>
      <w:bookmarkStart w:id="15" w:name="n32"/>
      <w:bookmarkEnd w:id="14"/>
      <w:bookmarkEnd w:id="15"/>
      <w:r w:rsidRPr="006F3F5B">
        <w:rPr>
          <w:sz w:val="28"/>
          <w:szCs w:val="28"/>
        </w:rPr>
        <w:t xml:space="preserve">Здобувач ступеня доктора наук, підготовка якого здійснювалася </w:t>
      </w:r>
      <w:r w:rsidRPr="006F3F5B">
        <w:rPr>
          <w:sz w:val="28"/>
          <w:szCs w:val="28"/>
          <w:shd w:val="clear" w:color="auto" w:fill="FFFFFF"/>
        </w:rPr>
        <w:t xml:space="preserve">в докторантурі закладу вищої освіти (наукової установи)  або </w:t>
      </w:r>
      <w:r w:rsidRPr="006F3F5B">
        <w:rPr>
          <w:sz w:val="28"/>
          <w:szCs w:val="28"/>
        </w:rPr>
        <w:t>який самостійно підготовив докторську дисертацію, повинен:</w:t>
      </w:r>
    </w:p>
    <w:p w:rsidR="00853728" w:rsidRPr="006F3F5B" w:rsidRDefault="00853728" w:rsidP="00F02EAC">
      <w:pPr>
        <w:shd w:val="clear" w:color="auto" w:fill="FFFFFF"/>
        <w:spacing w:after="100" w:line="240" w:lineRule="auto"/>
        <w:ind w:firstLine="709"/>
        <w:rPr>
          <w:sz w:val="28"/>
          <w:szCs w:val="28"/>
        </w:rPr>
      </w:pPr>
      <w:bookmarkStart w:id="16" w:name="n207"/>
      <w:bookmarkEnd w:id="16"/>
      <w:r w:rsidRPr="006F3F5B">
        <w:rPr>
          <w:sz w:val="28"/>
          <w:szCs w:val="28"/>
        </w:rPr>
        <w:t>мати ступінь доктора філософії (кандидата наук);</w:t>
      </w:r>
    </w:p>
    <w:p w:rsidR="00853728" w:rsidRPr="006F3F5B" w:rsidRDefault="00853728" w:rsidP="00F02EAC">
      <w:pPr>
        <w:shd w:val="clear" w:color="auto" w:fill="FFFFFF"/>
        <w:spacing w:after="100" w:line="240" w:lineRule="auto"/>
        <w:ind w:firstLine="709"/>
        <w:rPr>
          <w:sz w:val="28"/>
          <w:szCs w:val="28"/>
        </w:rPr>
      </w:pPr>
      <w:bookmarkStart w:id="17" w:name="n208"/>
      <w:bookmarkEnd w:id="17"/>
      <w:r w:rsidRPr="006F3F5B">
        <w:rPr>
          <w:sz w:val="28"/>
          <w:szCs w:val="28"/>
        </w:rPr>
        <w:lastRenderedPageBreak/>
        <w:t>представити наукові досягнення з узагальненням проведених самостійно оригінальних досліджень з отриманими науковими результатами, які забезпечують розв’язання важливої теоретичної або прикладної проблеми, мають загальнонаціональне або світове значення;</w:t>
      </w:r>
    </w:p>
    <w:p w:rsidR="00853728" w:rsidRPr="006F3F5B" w:rsidRDefault="00853728" w:rsidP="00F02EAC">
      <w:pPr>
        <w:shd w:val="clear" w:color="auto" w:fill="FFFFFF"/>
        <w:spacing w:after="100" w:line="240" w:lineRule="auto"/>
        <w:ind w:firstLine="709"/>
        <w:rPr>
          <w:sz w:val="28"/>
          <w:szCs w:val="28"/>
        </w:rPr>
      </w:pPr>
      <w:bookmarkStart w:id="18" w:name="n209"/>
      <w:bookmarkEnd w:id="18"/>
      <w:r w:rsidRPr="006F3F5B">
        <w:rPr>
          <w:sz w:val="28"/>
          <w:szCs w:val="28"/>
        </w:rPr>
        <w:t xml:space="preserve">мати опубліковані праці за темою докторської </w:t>
      </w:r>
      <w:r w:rsidRPr="006F3F5B">
        <w:rPr>
          <w:sz w:val="28"/>
          <w:szCs w:val="28"/>
          <w:shd w:val="clear" w:color="auto" w:fill="FFFFFF"/>
        </w:rPr>
        <w:t xml:space="preserve">дисертації </w:t>
      </w:r>
      <w:r w:rsidRPr="006F3F5B">
        <w:rPr>
          <w:sz w:val="28"/>
          <w:szCs w:val="28"/>
        </w:rPr>
        <w:t xml:space="preserve">у </w:t>
      </w:r>
      <w:r w:rsidRPr="00352E4D">
        <w:rPr>
          <w:sz w:val="28"/>
          <w:szCs w:val="28"/>
        </w:rPr>
        <w:t>фахових</w:t>
      </w:r>
      <w:r>
        <w:rPr>
          <w:sz w:val="28"/>
          <w:szCs w:val="28"/>
        </w:rPr>
        <w:t xml:space="preserve"> </w:t>
      </w:r>
      <w:r w:rsidRPr="006F3F5B">
        <w:rPr>
          <w:sz w:val="28"/>
          <w:szCs w:val="28"/>
        </w:rPr>
        <w:t>вітчизняних і міжнародних рецензованих виданнях.</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Здобувач ступеня доктора наук в галузі медичних та ветеринарних наук повинен мати ступінь доктора філософії (кандидата наук) в галузі медичних та ветеринарних наук відповідно </w:t>
      </w:r>
      <w:r w:rsidRPr="00352E4D">
        <w:rPr>
          <w:sz w:val="28"/>
          <w:szCs w:val="28"/>
        </w:rPr>
        <w:t>та</w:t>
      </w:r>
      <w:r>
        <w:rPr>
          <w:sz w:val="28"/>
          <w:szCs w:val="28"/>
        </w:rPr>
        <w:t xml:space="preserve"> </w:t>
      </w:r>
      <w:r w:rsidRPr="006F3F5B">
        <w:rPr>
          <w:sz w:val="28"/>
          <w:szCs w:val="28"/>
        </w:rPr>
        <w:t>мати відповідно вищу медичну або ветеринарну освіту, що відповідає другому (магістерському) рівню вищої освіти.</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7. Докторська дисертація повинна відповідати таким вимогам:</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бути кваліфікаційною науковою працею, виконаною здобувачем самостійно;</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містити наукові положення та нові науково обґрунтовані результати у певній галузі науки, щодо яких здобувач є суб’єктом авторського права та які підтверджуються документами, що засвідчують проведення здобувачем досліджень;</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бути виконаною за науковою спеціальністю з галузі науки відповідно до переліку, який затверджує МОН;</w:t>
      </w:r>
    </w:p>
    <w:p w:rsidR="00563C59" w:rsidRPr="006F3F5B" w:rsidRDefault="00563C59" w:rsidP="00563C59">
      <w:pPr>
        <w:pStyle w:val="rvps2"/>
        <w:shd w:val="clear" w:color="auto" w:fill="FFFFFF"/>
        <w:spacing w:before="0" w:beforeAutospacing="0" w:afterAutospacing="0"/>
        <w:ind w:firstLine="709"/>
        <w:rPr>
          <w:sz w:val="28"/>
          <w:szCs w:val="28"/>
        </w:rPr>
      </w:pPr>
      <w:r w:rsidRPr="006F3F5B">
        <w:rPr>
          <w:sz w:val="28"/>
          <w:szCs w:val="28"/>
        </w:rPr>
        <w:t>відповідати паспорту наукової спеціальності, затвердженому МОН;</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містити достовірні висновки, одержані здобувачем;</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характеризуватися єдністю змісту; </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свідчити про особистий внесок здобувача в науку.</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Порушення зазначених вимог є підставою </w:t>
      </w:r>
      <w:r w:rsidRPr="00563C59">
        <w:rPr>
          <w:sz w:val="28"/>
          <w:szCs w:val="28"/>
        </w:rPr>
        <w:t>для відмови у присудженні наукового ступеня доктора наук або для скасування рішення ради</w:t>
      </w:r>
      <w:r w:rsidRPr="006F3F5B">
        <w:rPr>
          <w:sz w:val="28"/>
          <w:szCs w:val="28"/>
        </w:rPr>
        <w:t xml:space="preserve"> про присудження наукового ступеня доктора наук.</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Докторська дисертація </w:t>
      </w:r>
      <w:r w:rsidR="00563C59">
        <w:rPr>
          <w:sz w:val="28"/>
          <w:szCs w:val="28"/>
        </w:rPr>
        <w:t>подається</w:t>
      </w:r>
      <w:r w:rsidRPr="006F3F5B">
        <w:rPr>
          <w:sz w:val="28"/>
          <w:szCs w:val="28"/>
        </w:rPr>
        <w:t xml:space="preserve"> до захисту за однією спеціальн</w:t>
      </w:r>
      <w:r w:rsidR="00563C59">
        <w:rPr>
          <w:sz w:val="28"/>
          <w:szCs w:val="28"/>
        </w:rPr>
        <w:t>істю</w:t>
      </w:r>
      <w:r w:rsidRPr="006F3F5B">
        <w:rPr>
          <w:sz w:val="28"/>
          <w:szCs w:val="28"/>
        </w:rPr>
        <w:t xml:space="preserve"> однієї галузі науки.</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Інформація про отримані здобувачем результати у його дисертації</w:t>
      </w:r>
      <w:r w:rsidR="00E93D9A">
        <w:rPr>
          <w:sz w:val="28"/>
          <w:szCs w:val="28"/>
        </w:rPr>
        <w:t>, захищеній</w:t>
      </w:r>
      <w:r w:rsidRPr="006F3F5B">
        <w:rPr>
          <w:sz w:val="28"/>
          <w:szCs w:val="28"/>
        </w:rPr>
        <w:t xml:space="preserve"> на здобуття ступеня доктора філософії (кандидата наук)</w:t>
      </w:r>
      <w:r w:rsidR="00E93D9A">
        <w:rPr>
          <w:sz w:val="28"/>
          <w:szCs w:val="28"/>
        </w:rPr>
        <w:t>,</w:t>
      </w:r>
      <w:r w:rsidRPr="006F3F5B">
        <w:rPr>
          <w:sz w:val="28"/>
          <w:szCs w:val="28"/>
        </w:rPr>
        <w:t xml:space="preserve"> може бути наведена лише в оглядовій частині докторської дисертації.</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Докторська дисертація може бути подана до ради для проведення захисту не раніше ніж через п’ять років після здобуття особою ступеня доктора філософії (кандидата наук).</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Допускається за рішенням МОН подання до ради докторської дисертації раніше п’ятирічного строку після здобуття ступеня доктора філософії (кандидата наук) у разі вагомого особистого внеску здобувача у забезпечення розвитку відповідної галузі науки</w:t>
      </w:r>
      <w:r w:rsidR="00EA2722">
        <w:rPr>
          <w:sz w:val="28"/>
          <w:szCs w:val="28"/>
        </w:rPr>
        <w:t>, що стосується</w:t>
      </w:r>
      <w:r w:rsidR="00EA2722" w:rsidRPr="00EA2722">
        <w:rPr>
          <w:sz w:val="28"/>
          <w:szCs w:val="28"/>
        </w:rPr>
        <w:t xml:space="preserve"> </w:t>
      </w:r>
      <w:r w:rsidR="00EA2722">
        <w:rPr>
          <w:sz w:val="28"/>
          <w:szCs w:val="28"/>
        </w:rPr>
        <w:t>наукових результатів докторської дисертації</w:t>
      </w:r>
      <w:r w:rsidRPr="006F3F5B">
        <w:rPr>
          <w:sz w:val="28"/>
          <w:szCs w:val="28"/>
        </w:rPr>
        <w:t>. Підтвердженням вагомого особистого внеску здобувача у забезпечення розвитку галузі науки, з якої підготовлено дисертацію, може бути:</w:t>
      </w:r>
    </w:p>
    <w:p w:rsidR="00853728" w:rsidRDefault="00853728" w:rsidP="00F02EAC">
      <w:pPr>
        <w:pStyle w:val="rvps2"/>
        <w:shd w:val="clear" w:color="auto" w:fill="FFFFFF"/>
        <w:spacing w:before="0" w:beforeAutospacing="0" w:afterAutospacing="0"/>
        <w:ind w:firstLine="709"/>
        <w:rPr>
          <w:sz w:val="28"/>
          <w:szCs w:val="28"/>
        </w:rPr>
      </w:pPr>
      <w:r w:rsidRPr="00563C59">
        <w:rPr>
          <w:sz w:val="28"/>
          <w:szCs w:val="28"/>
        </w:rPr>
        <w:lastRenderedPageBreak/>
        <w:t xml:space="preserve">наявність </w:t>
      </w:r>
      <w:r w:rsidRPr="00563C59">
        <w:rPr>
          <w:color w:val="000000"/>
          <w:sz w:val="28"/>
          <w:szCs w:val="28"/>
        </w:rPr>
        <w:t>трьох</w:t>
      </w:r>
      <w:r w:rsidRPr="00563C59">
        <w:rPr>
          <w:sz w:val="28"/>
          <w:szCs w:val="28"/>
        </w:rPr>
        <w:t xml:space="preserve"> патент</w:t>
      </w:r>
      <w:r w:rsidR="00563C59" w:rsidRPr="00563C59">
        <w:rPr>
          <w:sz w:val="28"/>
          <w:szCs w:val="28"/>
        </w:rPr>
        <w:t>ів</w:t>
      </w:r>
      <w:r w:rsidRPr="00563C59">
        <w:rPr>
          <w:sz w:val="28"/>
          <w:szCs w:val="28"/>
        </w:rPr>
        <w:t xml:space="preserve"> на винахід, які пройшли кваліфікаційну експертизу</w:t>
      </w:r>
      <w:r w:rsidR="000012AD">
        <w:rPr>
          <w:sz w:val="28"/>
          <w:szCs w:val="28"/>
        </w:rPr>
        <w:t>,</w:t>
      </w:r>
      <w:r w:rsidRPr="00563C59">
        <w:rPr>
          <w:sz w:val="28"/>
          <w:szCs w:val="28"/>
        </w:rPr>
        <w:t xml:space="preserve">  або </w:t>
      </w:r>
      <w:r w:rsidR="00563C59" w:rsidRPr="00563C59">
        <w:rPr>
          <w:sz w:val="28"/>
          <w:szCs w:val="28"/>
        </w:rPr>
        <w:t xml:space="preserve">трьох </w:t>
      </w:r>
      <w:r w:rsidRPr="00563C59">
        <w:rPr>
          <w:sz w:val="28"/>
          <w:szCs w:val="28"/>
        </w:rPr>
        <w:t>диплом</w:t>
      </w:r>
      <w:r w:rsidR="00563C59" w:rsidRPr="00563C59">
        <w:rPr>
          <w:sz w:val="28"/>
          <w:szCs w:val="28"/>
        </w:rPr>
        <w:t>ів</w:t>
      </w:r>
      <w:r w:rsidRPr="00563C59">
        <w:rPr>
          <w:sz w:val="28"/>
          <w:szCs w:val="28"/>
        </w:rPr>
        <w:t xml:space="preserve"> на наукове відкриття;</w:t>
      </w:r>
    </w:p>
    <w:p w:rsidR="00853728" w:rsidRPr="0031210D" w:rsidRDefault="00853728" w:rsidP="00F02EAC">
      <w:pPr>
        <w:pStyle w:val="rvps2"/>
        <w:shd w:val="clear" w:color="auto" w:fill="FFFFFF"/>
        <w:spacing w:before="0" w:beforeAutospacing="0" w:afterAutospacing="0"/>
        <w:ind w:firstLine="709"/>
        <w:rPr>
          <w:color w:val="000000"/>
          <w:sz w:val="28"/>
          <w:szCs w:val="28"/>
        </w:rPr>
      </w:pPr>
      <w:r w:rsidRPr="00FD4883">
        <w:rPr>
          <w:color w:val="000000"/>
          <w:sz w:val="28"/>
          <w:szCs w:val="28"/>
          <w:shd w:val="clear" w:color="auto" w:fill="FFFFFF"/>
        </w:rPr>
        <w:t xml:space="preserve">наявність не менше ніж </w:t>
      </w:r>
      <w:r w:rsidR="000012AD" w:rsidRPr="00563C59">
        <w:rPr>
          <w:color w:val="000000"/>
          <w:sz w:val="28"/>
          <w:szCs w:val="28"/>
        </w:rPr>
        <w:t>трьох</w:t>
      </w:r>
      <w:r w:rsidR="000012AD">
        <w:rPr>
          <w:color w:val="000000"/>
          <w:sz w:val="28"/>
          <w:szCs w:val="28"/>
          <w:shd w:val="clear" w:color="auto" w:fill="FFFFFF"/>
        </w:rPr>
        <w:t xml:space="preserve"> публікацій</w:t>
      </w:r>
      <w:r w:rsidRPr="00FD4883">
        <w:rPr>
          <w:color w:val="000000"/>
          <w:sz w:val="28"/>
          <w:szCs w:val="28"/>
          <w:shd w:val="clear" w:color="auto" w:fill="FFFFFF"/>
        </w:rPr>
        <w:t xml:space="preserve"> у виданнях, віднесених до першого і другого </w:t>
      </w:r>
      <w:proofErr w:type="spellStart"/>
      <w:r w:rsidRPr="00FD4883">
        <w:rPr>
          <w:color w:val="000000"/>
          <w:sz w:val="28"/>
          <w:szCs w:val="28"/>
          <w:shd w:val="clear" w:color="auto" w:fill="FFFFFF"/>
        </w:rPr>
        <w:t>квартилів</w:t>
      </w:r>
      <w:proofErr w:type="spellEnd"/>
      <w:r w:rsidRPr="00FD4883">
        <w:rPr>
          <w:color w:val="000000"/>
          <w:sz w:val="28"/>
          <w:szCs w:val="28"/>
          <w:shd w:val="clear" w:color="auto" w:fill="FFFFFF"/>
        </w:rPr>
        <w:t xml:space="preserve"> (Q1 і Q2) відповідно до класифікації </w:t>
      </w:r>
      <w:proofErr w:type="spellStart"/>
      <w:r w:rsidRPr="00FD4883">
        <w:rPr>
          <w:color w:val="000000"/>
          <w:sz w:val="28"/>
          <w:szCs w:val="28"/>
          <w:shd w:val="clear" w:color="auto" w:fill="FFFFFF"/>
        </w:rPr>
        <w:t>SCImago</w:t>
      </w:r>
      <w:proofErr w:type="spellEnd"/>
      <w:r w:rsidRPr="00FD4883">
        <w:rPr>
          <w:color w:val="000000"/>
          <w:sz w:val="28"/>
          <w:szCs w:val="28"/>
          <w:shd w:val="clear" w:color="auto" w:fill="FFFFFF"/>
        </w:rPr>
        <w:t xml:space="preserve"> </w:t>
      </w:r>
      <w:proofErr w:type="spellStart"/>
      <w:r w:rsidRPr="00FD4883">
        <w:rPr>
          <w:color w:val="000000"/>
          <w:sz w:val="28"/>
          <w:szCs w:val="28"/>
          <w:shd w:val="clear" w:color="auto" w:fill="FFFFFF"/>
        </w:rPr>
        <w:t>Journal</w:t>
      </w:r>
      <w:proofErr w:type="spellEnd"/>
      <w:r w:rsidRPr="00FD4883">
        <w:rPr>
          <w:color w:val="000000"/>
          <w:sz w:val="28"/>
          <w:szCs w:val="28"/>
          <w:shd w:val="clear" w:color="auto" w:fill="FFFFFF"/>
        </w:rPr>
        <w:t xml:space="preserve"> </w:t>
      </w:r>
      <w:proofErr w:type="spellStart"/>
      <w:r w:rsidRPr="00FD4883">
        <w:rPr>
          <w:color w:val="000000"/>
          <w:sz w:val="28"/>
          <w:szCs w:val="28"/>
          <w:shd w:val="clear" w:color="auto" w:fill="FFFFFF"/>
        </w:rPr>
        <w:t>and</w:t>
      </w:r>
      <w:proofErr w:type="spellEnd"/>
      <w:r w:rsidRPr="00FD4883">
        <w:rPr>
          <w:color w:val="000000"/>
          <w:sz w:val="28"/>
          <w:szCs w:val="28"/>
          <w:shd w:val="clear" w:color="auto" w:fill="FFFFFF"/>
        </w:rPr>
        <w:t xml:space="preserve"> </w:t>
      </w:r>
      <w:proofErr w:type="spellStart"/>
      <w:r w:rsidRPr="00FD4883">
        <w:rPr>
          <w:color w:val="000000"/>
          <w:sz w:val="28"/>
          <w:szCs w:val="28"/>
          <w:shd w:val="clear" w:color="auto" w:fill="FFFFFF"/>
        </w:rPr>
        <w:t>Country</w:t>
      </w:r>
      <w:proofErr w:type="spellEnd"/>
      <w:r w:rsidRPr="00FD4883">
        <w:rPr>
          <w:color w:val="000000"/>
          <w:sz w:val="28"/>
          <w:szCs w:val="28"/>
          <w:shd w:val="clear" w:color="auto" w:fill="FFFFFF"/>
        </w:rPr>
        <w:t xml:space="preserve"> </w:t>
      </w:r>
      <w:proofErr w:type="spellStart"/>
      <w:r w:rsidRPr="00FD4883">
        <w:rPr>
          <w:color w:val="000000"/>
          <w:sz w:val="28"/>
          <w:szCs w:val="28"/>
          <w:shd w:val="clear" w:color="auto" w:fill="FFFFFF"/>
        </w:rPr>
        <w:t>Rank</w:t>
      </w:r>
      <w:proofErr w:type="spellEnd"/>
      <w:r w:rsidRPr="00FD4883">
        <w:rPr>
          <w:color w:val="000000"/>
          <w:sz w:val="28"/>
          <w:szCs w:val="28"/>
          <w:shd w:val="clear" w:color="auto" w:fill="FFFFFF"/>
        </w:rPr>
        <w:t xml:space="preserve"> або </w:t>
      </w:r>
      <w:proofErr w:type="spellStart"/>
      <w:r w:rsidRPr="00FD4883">
        <w:rPr>
          <w:color w:val="000000"/>
          <w:sz w:val="28"/>
          <w:szCs w:val="28"/>
          <w:shd w:val="clear" w:color="auto" w:fill="FFFFFF"/>
        </w:rPr>
        <w:t>Journal</w:t>
      </w:r>
      <w:proofErr w:type="spellEnd"/>
      <w:r w:rsidRPr="00FD4883">
        <w:rPr>
          <w:color w:val="000000"/>
          <w:sz w:val="28"/>
          <w:szCs w:val="28"/>
          <w:shd w:val="clear" w:color="auto" w:fill="FFFFFF"/>
        </w:rPr>
        <w:t xml:space="preserve"> </w:t>
      </w:r>
      <w:proofErr w:type="spellStart"/>
      <w:r w:rsidRPr="00FD4883">
        <w:rPr>
          <w:color w:val="000000"/>
          <w:sz w:val="28"/>
          <w:szCs w:val="28"/>
          <w:shd w:val="clear" w:color="auto" w:fill="FFFFFF"/>
        </w:rPr>
        <w:t>Citation</w:t>
      </w:r>
      <w:proofErr w:type="spellEnd"/>
      <w:r w:rsidRPr="00FD4883">
        <w:rPr>
          <w:color w:val="000000"/>
          <w:sz w:val="28"/>
          <w:szCs w:val="28"/>
          <w:shd w:val="clear" w:color="auto" w:fill="FFFFFF"/>
        </w:rPr>
        <w:t xml:space="preserve"> </w:t>
      </w:r>
      <w:proofErr w:type="spellStart"/>
      <w:r w:rsidRPr="00FD4883">
        <w:rPr>
          <w:color w:val="000000"/>
          <w:sz w:val="28"/>
          <w:szCs w:val="28"/>
          <w:shd w:val="clear" w:color="auto" w:fill="FFFFFF"/>
        </w:rPr>
        <w:t>Reports</w:t>
      </w:r>
      <w:proofErr w:type="spellEnd"/>
      <w:r w:rsidRPr="00FD4883">
        <w:rPr>
          <w:color w:val="000000"/>
          <w:sz w:val="28"/>
          <w:szCs w:val="28"/>
          <w:shd w:val="clear" w:color="auto" w:fill="FFFFFF"/>
        </w:rPr>
        <w:t>;</w:t>
      </w:r>
      <w:r w:rsidRPr="0031210D">
        <w:rPr>
          <w:color w:val="000000"/>
          <w:sz w:val="28"/>
          <w:szCs w:val="28"/>
          <w:shd w:val="clear" w:color="auto" w:fill="FFFFFF"/>
        </w:rPr>
        <w:t> </w:t>
      </w:r>
    </w:p>
    <w:p w:rsidR="00853728" w:rsidRDefault="00853728" w:rsidP="0031210D">
      <w:pPr>
        <w:pStyle w:val="rvps2"/>
        <w:shd w:val="clear" w:color="auto" w:fill="FFFFFF"/>
        <w:spacing w:before="0" w:beforeAutospacing="0" w:afterAutospacing="0"/>
        <w:ind w:firstLine="709"/>
        <w:rPr>
          <w:sz w:val="28"/>
          <w:szCs w:val="28"/>
        </w:rPr>
      </w:pPr>
      <w:r w:rsidRPr="006F3F5B">
        <w:rPr>
          <w:sz w:val="28"/>
          <w:szCs w:val="28"/>
        </w:rPr>
        <w:t>відзначення державними нагородами (преміями) України або інших держав.</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Вимоги щодо оформлення дисертації встановлюються МОН. </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Докторська дисертація супроводжуються окремим </w:t>
      </w:r>
      <w:r w:rsidRPr="00B17F07">
        <w:rPr>
          <w:sz w:val="28"/>
          <w:szCs w:val="28"/>
        </w:rPr>
        <w:t>рефератом</w:t>
      </w:r>
      <w:r w:rsidRPr="006F3F5B">
        <w:rPr>
          <w:sz w:val="28"/>
          <w:szCs w:val="28"/>
        </w:rPr>
        <w:t xml:space="preserve"> обсягом 1,</w:t>
      </w:r>
      <w:r w:rsidR="00B17F07">
        <w:rPr>
          <w:sz w:val="28"/>
          <w:szCs w:val="28"/>
        </w:rPr>
        <w:t>0</w:t>
      </w:r>
      <w:r w:rsidRPr="006F3F5B">
        <w:rPr>
          <w:sz w:val="28"/>
          <w:szCs w:val="28"/>
        </w:rPr>
        <w:t>-</w:t>
      </w:r>
      <w:r w:rsidR="00B17F07">
        <w:rPr>
          <w:sz w:val="28"/>
          <w:szCs w:val="28"/>
        </w:rPr>
        <w:t>2,0</w:t>
      </w:r>
      <w:r w:rsidRPr="006F3F5B">
        <w:rPr>
          <w:sz w:val="28"/>
          <w:szCs w:val="28"/>
        </w:rPr>
        <w:t xml:space="preserve"> авторського аркуша, </w:t>
      </w:r>
      <w:r w:rsidR="00B17F07">
        <w:rPr>
          <w:sz w:val="28"/>
          <w:szCs w:val="28"/>
        </w:rPr>
        <w:t xml:space="preserve">який подається державною мовою </w:t>
      </w:r>
      <w:r w:rsidRPr="006F3F5B">
        <w:rPr>
          <w:sz w:val="28"/>
          <w:szCs w:val="28"/>
        </w:rPr>
        <w:t>і складається із загальної характеристики докторської дисертації, її основного змісту і висновків, списку наукових публікацій, зарахованих за темою докторської дисертації. Вимоги до оформлення реферату встановлює заклад вищої освіти (наукова установа).</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8. Основні наукові результати докторської дисертації повинні бути висвітлені у наукових публікаціях. До наукових публікацій, які відображають основні наукові результати докторської дисертації, з галузі науки, з якої підготовлено дисертацію, належать: </w:t>
      </w:r>
    </w:p>
    <w:p w:rsidR="00853728" w:rsidRPr="006F3F5B" w:rsidRDefault="00853728" w:rsidP="00F02EAC">
      <w:pPr>
        <w:pStyle w:val="a4"/>
        <w:tabs>
          <w:tab w:val="left" w:leader="underscore" w:pos="-5670"/>
        </w:tabs>
        <w:spacing w:before="0"/>
        <w:ind w:firstLine="709"/>
        <w:rPr>
          <w:sz w:val="28"/>
          <w:szCs w:val="28"/>
        </w:rPr>
      </w:pPr>
      <w:r w:rsidRPr="006F3F5B">
        <w:rPr>
          <w:sz w:val="28"/>
          <w:szCs w:val="28"/>
        </w:rPr>
        <w:t xml:space="preserve">статті у наукових </w:t>
      </w:r>
      <w:r w:rsidR="00B17F07">
        <w:rPr>
          <w:sz w:val="28"/>
          <w:szCs w:val="28"/>
        </w:rPr>
        <w:t xml:space="preserve">періодичних виданнях, включених до переліку наукових  фахових видань </w:t>
      </w:r>
      <w:r w:rsidRPr="006F3F5B">
        <w:rPr>
          <w:sz w:val="28"/>
          <w:szCs w:val="28"/>
        </w:rPr>
        <w:t>України;</w:t>
      </w:r>
    </w:p>
    <w:p w:rsidR="00853728" w:rsidRPr="004B0887" w:rsidRDefault="00853728" w:rsidP="00F02EAC">
      <w:pPr>
        <w:pStyle w:val="a4"/>
        <w:tabs>
          <w:tab w:val="left" w:leader="underscore" w:pos="-5670"/>
        </w:tabs>
        <w:spacing w:before="0"/>
        <w:ind w:firstLine="709"/>
        <w:rPr>
          <w:sz w:val="28"/>
          <w:szCs w:val="28"/>
        </w:rPr>
      </w:pPr>
      <w:r w:rsidRPr="006F3F5B">
        <w:rPr>
          <w:sz w:val="28"/>
          <w:szCs w:val="28"/>
        </w:rPr>
        <w:t>статті у наукових періодичних виданнях інших держав з напряму, з якого підготовлено дисертацію</w:t>
      </w:r>
      <w:r w:rsidRPr="008A19C2">
        <w:rPr>
          <w:color w:val="000000"/>
          <w:sz w:val="28"/>
          <w:szCs w:val="28"/>
        </w:rPr>
        <w:t>;</w:t>
      </w:r>
      <w:r w:rsidR="004B0887" w:rsidRPr="008A19C2">
        <w:rPr>
          <w:color w:val="000000"/>
          <w:sz w:val="28"/>
          <w:szCs w:val="28"/>
        </w:rPr>
        <w:t xml:space="preserve"> </w:t>
      </w:r>
    </w:p>
    <w:p w:rsidR="00853728" w:rsidRDefault="00853728" w:rsidP="00F02EAC">
      <w:pPr>
        <w:pStyle w:val="a4"/>
        <w:tabs>
          <w:tab w:val="left" w:leader="underscore" w:pos="-5670"/>
        </w:tabs>
        <w:spacing w:before="0"/>
        <w:ind w:firstLine="709"/>
        <w:rPr>
          <w:sz w:val="28"/>
          <w:szCs w:val="28"/>
          <w:shd w:val="clear" w:color="auto" w:fill="FFFFFF"/>
        </w:rPr>
      </w:pPr>
      <w:r w:rsidRPr="006F3F5B">
        <w:rPr>
          <w:sz w:val="28"/>
          <w:szCs w:val="28"/>
          <w:shd w:val="clear" w:color="auto" w:fill="FFFFFF"/>
        </w:rPr>
        <w:t xml:space="preserve">монографії (розділи у колективних </w:t>
      </w:r>
      <w:r w:rsidR="00CF484F">
        <w:rPr>
          <w:sz w:val="28"/>
          <w:szCs w:val="28"/>
          <w:shd w:val="clear" w:color="auto" w:fill="FFFFFF"/>
        </w:rPr>
        <w:t>монографіях).</w:t>
      </w:r>
    </w:p>
    <w:p w:rsidR="00CF484F" w:rsidRPr="006F3F5B" w:rsidRDefault="00CF484F" w:rsidP="00F02EAC">
      <w:pPr>
        <w:pStyle w:val="a4"/>
        <w:tabs>
          <w:tab w:val="left" w:leader="underscore" w:pos="-5670"/>
        </w:tabs>
        <w:spacing w:before="0"/>
        <w:ind w:firstLine="709"/>
        <w:rPr>
          <w:sz w:val="28"/>
          <w:szCs w:val="28"/>
          <w:shd w:val="clear" w:color="auto" w:fill="FFFFFF"/>
        </w:rPr>
      </w:pPr>
      <w:r>
        <w:rPr>
          <w:sz w:val="28"/>
          <w:szCs w:val="28"/>
        </w:rPr>
        <w:t>Наявність наукових публікацій за темою</w:t>
      </w:r>
      <w:r w:rsidRPr="006F3F5B">
        <w:rPr>
          <w:sz w:val="28"/>
          <w:szCs w:val="28"/>
        </w:rPr>
        <w:t xml:space="preserve"> докторської дисертації у наукових періодичних виданнях</w:t>
      </w:r>
      <w:r>
        <w:rPr>
          <w:sz w:val="28"/>
          <w:szCs w:val="28"/>
        </w:rPr>
        <w:t xml:space="preserve">, </w:t>
      </w:r>
      <w:r w:rsidRPr="00CF484F">
        <w:rPr>
          <w:color w:val="000000"/>
          <w:sz w:val="28"/>
          <w:szCs w:val="28"/>
          <w:shd w:val="clear" w:color="auto" w:fill="FFFFFF"/>
        </w:rPr>
        <w:t>проіндексован</w:t>
      </w:r>
      <w:r>
        <w:rPr>
          <w:color w:val="000000"/>
          <w:sz w:val="28"/>
          <w:szCs w:val="28"/>
          <w:shd w:val="clear" w:color="auto" w:fill="FFFFFF"/>
        </w:rPr>
        <w:t>их</w:t>
      </w:r>
      <w:r w:rsidRPr="00CF484F">
        <w:rPr>
          <w:color w:val="000000"/>
          <w:sz w:val="28"/>
          <w:szCs w:val="28"/>
          <w:shd w:val="clear" w:color="auto" w:fill="FFFFFF"/>
        </w:rPr>
        <w:t xml:space="preserve"> у базах даних Web </w:t>
      </w:r>
      <w:proofErr w:type="spellStart"/>
      <w:r w:rsidRPr="00CF484F">
        <w:rPr>
          <w:color w:val="000000"/>
          <w:sz w:val="28"/>
          <w:szCs w:val="28"/>
          <w:shd w:val="clear" w:color="auto" w:fill="FFFFFF"/>
        </w:rPr>
        <w:t>of</w:t>
      </w:r>
      <w:proofErr w:type="spellEnd"/>
      <w:r w:rsidRPr="00CF484F">
        <w:rPr>
          <w:color w:val="000000"/>
          <w:sz w:val="28"/>
          <w:szCs w:val="28"/>
          <w:shd w:val="clear" w:color="auto" w:fill="FFFFFF"/>
        </w:rPr>
        <w:t xml:space="preserve"> </w:t>
      </w:r>
      <w:proofErr w:type="spellStart"/>
      <w:r w:rsidRPr="00CF484F">
        <w:rPr>
          <w:color w:val="000000"/>
          <w:sz w:val="28"/>
          <w:szCs w:val="28"/>
          <w:shd w:val="clear" w:color="auto" w:fill="FFFFFF"/>
        </w:rPr>
        <w:t>Science</w:t>
      </w:r>
      <w:proofErr w:type="spellEnd"/>
      <w:r w:rsidRPr="00CF484F">
        <w:rPr>
          <w:color w:val="000000"/>
          <w:sz w:val="28"/>
          <w:szCs w:val="28"/>
          <w:shd w:val="clear" w:color="auto" w:fill="FFFFFF"/>
        </w:rPr>
        <w:t xml:space="preserve"> </w:t>
      </w:r>
      <w:proofErr w:type="spellStart"/>
      <w:r w:rsidRPr="00CF484F">
        <w:rPr>
          <w:color w:val="000000"/>
          <w:sz w:val="28"/>
          <w:szCs w:val="28"/>
          <w:shd w:val="clear" w:color="auto" w:fill="FFFFFF"/>
        </w:rPr>
        <w:t>Core</w:t>
      </w:r>
      <w:proofErr w:type="spellEnd"/>
      <w:r w:rsidRPr="00CF484F">
        <w:rPr>
          <w:color w:val="000000"/>
          <w:sz w:val="28"/>
          <w:szCs w:val="28"/>
          <w:shd w:val="clear" w:color="auto" w:fill="FFFFFF"/>
        </w:rPr>
        <w:t xml:space="preserve"> </w:t>
      </w:r>
      <w:proofErr w:type="spellStart"/>
      <w:r w:rsidRPr="00CF484F">
        <w:rPr>
          <w:color w:val="000000"/>
          <w:sz w:val="28"/>
          <w:szCs w:val="28"/>
          <w:shd w:val="clear" w:color="auto" w:fill="FFFFFF"/>
        </w:rPr>
        <w:t>Collection</w:t>
      </w:r>
      <w:proofErr w:type="spellEnd"/>
      <w:r w:rsidRPr="00CF484F">
        <w:rPr>
          <w:color w:val="000000"/>
          <w:sz w:val="28"/>
          <w:szCs w:val="28"/>
          <w:shd w:val="clear" w:color="auto" w:fill="FFFFFF"/>
        </w:rPr>
        <w:t xml:space="preserve"> та/або </w:t>
      </w:r>
      <w:proofErr w:type="spellStart"/>
      <w:r w:rsidRPr="00CF484F">
        <w:rPr>
          <w:color w:val="000000"/>
          <w:sz w:val="28"/>
          <w:szCs w:val="28"/>
          <w:shd w:val="clear" w:color="auto" w:fill="FFFFFF"/>
        </w:rPr>
        <w:t>Scopus</w:t>
      </w:r>
      <w:proofErr w:type="spellEnd"/>
      <w:r>
        <w:rPr>
          <w:color w:val="000000"/>
          <w:sz w:val="28"/>
          <w:szCs w:val="28"/>
          <w:shd w:val="clear" w:color="auto" w:fill="FFFFFF"/>
        </w:rPr>
        <w:t>, є</w:t>
      </w:r>
      <w:r w:rsidRPr="006F3F5B">
        <w:rPr>
          <w:sz w:val="28"/>
          <w:szCs w:val="28"/>
        </w:rPr>
        <w:t xml:space="preserve"> обов’язков</w:t>
      </w:r>
      <w:r>
        <w:rPr>
          <w:sz w:val="28"/>
          <w:szCs w:val="28"/>
        </w:rPr>
        <w:t>ою.</w:t>
      </w:r>
    </w:p>
    <w:p w:rsidR="00B17F07" w:rsidRPr="006F3F5B" w:rsidRDefault="00B17F07" w:rsidP="00B17F07">
      <w:pPr>
        <w:pStyle w:val="rvps2"/>
        <w:shd w:val="clear" w:color="auto" w:fill="FFFFFF"/>
        <w:spacing w:before="0" w:beforeAutospacing="0" w:afterAutospacing="0"/>
        <w:ind w:firstLine="709"/>
        <w:rPr>
          <w:bCs/>
          <w:sz w:val="28"/>
          <w:szCs w:val="28"/>
          <w:shd w:val="clear" w:color="auto" w:fill="FFFFFF"/>
        </w:rPr>
      </w:pPr>
      <w:r w:rsidRPr="006F3F5B">
        <w:rPr>
          <w:sz w:val="28"/>
          <w:szCs w:val="28"/>
        </w:rPr>
        <w:t>Вимоги до опублікування</w:t>
      </w:r>
      <w:r w:rsidRPr="006F3F5B">
        <w:rPr>
          <w:bCs/>
          <w:sz w:val="28"/>
          <w:szCs w:val="28"/>
          <w:shd w:val="clear" w:color="auto" w:fill="FFFFFF"/>
        </w:rPr>
        <w:t xml:space="preserve"> результатів </w:t>
      </w:r>
      <w:r w:rsidRPr="006F3F5B">
        <w:rPr>
          <w:sz w:val="28"/>
          <w:szCs w:val="28"/>
        </w:rPr>
        <w:t>докторської</w:t>
      </w:r>
      <w:r w:rsidRPr="006F3F5B">
        <w:rPr>
          <w:bCs/>
          <w:sz w:val="28"/>
          <w:szCs w:val="28"/>
          <w:shd w:val="clear" w:color="auto" w:fill="FFFFFF"/>
        </w:rPr>
        <w:t xml:space="preserve"> дисертації визначає МОН.</w:t>
      </w:r>
    </w:p>
    <w:p w:rsidR="00853728" w:rsidRPr="006F3F5B" w:rsidRDefault="00853728" w:rsidP="00F02EAC">
      <w:pPr>
        <w:pStyle w:val="a4"/>
        <w:tabs>
          <w:tab w:val="left" w:leader="underscore" w:pos="-5670"/>
        </w:tabs>
        <w:spacing w:before="0"/>
        <w:ind w:firstLine="709"/>
        <w:rPr>
          <w:sz w:val="28"/>
          <w:szCs w:val="28"/>
        </w:rPr>
      </w:pPr>
      <w:r w:rsidRPr="006F3F5B">
        <w:rPr>
          <w:sz w:val="28"/>
          <w:szCs w:val="28"/>
        </w:rPr>
        <w:t>Перелік наукових фахових видань України затверджується в установленому МОН порядку.</w:t>
      </w:r>
    </w:p>
    <w:p w:rsidR="00853728" w:rsidRPr="006F3F5B" w:rsidRDefault="00853728" w:rsidP="00F02EAC">
      <w:pPr>
        <w:pStyle w:val="a4"/>
        <w:tabs>
          <w:tab w:val="left" w:leader="underscore" w:pos="-5670"/>
        </w:tabs>
        <w:spacing w:before="0"/>
        <w:ind w:firstLine="709"/>
        <w:rPr>
          <w:sz w:val="28"/>
          <w:szCs w:val="28"/>
        </w:rPr>
      </w:pPr>
      <w:r w:rsidRPr="006F3F5B">
        <w:rPr>
          <w:sz w:val="28"/>
          <w:szCs w:val="28"/>
        </w:rPr>
        <w:t xml:space="preserve">До наукових публікацій, які додатково відображають наукові результати докторської дисертації, належать дипломи на відкриття; патенти і авторські свідоцтва на винаходи, </w:t>
      </w:r>
      <w:r w:rsidR="00B17F07" w:rsidRPr="00B17F07">
        <w:rPr>
          <w:sz w:val="28"/>
          <w:szCs w:val="28"/>
        </w:rPr>
        <w:t>підручники, посібники,</w:t>
      </w:r>
      <w:r w:rsidR="00B17F07">
        <w:rPr>
          <w:sz w:val="28"/>
          <w:szCs w:val="28"/>
        </w:rPr>
        <w:t xml:space="preserve"> </w:t>
      </w:r>
      <w:r w:rsidRPr="006F3F5B">
        <w:rPr>
          <w:sz w:val="28"/>
          <w:szCs w:val="28"/>
        </w:rPr>
        <w:t>державні стандарти, промислові зразки, алгоритми та програми, що пройшли експертизу на новизну; рукописи праць, депонованих в установах державної системи науково-технічної інформації та анотованих у наукових журналах; брошури, препринти; технологічні частини проектів на будівництво, розширення, реконструкцію та технічне переоснащення підприємств; інформаційні карти на нові матеріали, що внесені до державного банку даних; тези, доповіді та інші матеріали наукових конференцій, конгресів, симпозіумів, семінарів, шкіл тощо.</w:t>
      </w:r>
    </w:p>
    <w:p w:rsidR="00EA2722" w:rsidRDefault="00EA2722" w:rsidP="00F02EAC">
      <w:pPr>
        <w:pStyle w:val="rvps2"/>
        <w:shd w:val="clear" w:color="auto" w:fill="FFFFFF"/>
        <w:spacing w:before="0" w:beforeAutospacing="0" w:afterAutospacing="0"/>
        <w:ind w:firstLine="709"/>
        <w:rPr>
          <w:sz w:val="28"/>
          <w:szCs w:val="28"/>
        </w:rPr>
      </w:pP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lastRenderedPageBreak/>
        <w:t>Апробація матеріалів докторської дисертації на наукових конфе</w:t>
      </w:r>
      <w:r w:rsidR="000012AD">
        <w:rPr>
          <w:sz w:val="28"/>
          <w:szCs w:val="28"/>
        </w:rPr>
        <w:t>ренціях, конгресах, симпозіумах</w:t>
      </w:r>
      <w:r w:rsidRPr="006F3F5B">
        <w:rPr>
          <w:sz w:val="28"/>
          <w:szCs w:val="28"/>
        </w:rPr>
        <w:t xml:space="preserve"> тощо обов’язкова.</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9. Використання в докторській дисертації, наукових публікаціях, в яких висвітлені основні наукові результати докторської дисертації, наукових текстів, ідей, розробок, наукових результатів і матеріалів інших авторів супроводжується обов’язковим посиланням на автора та/або на джерело опублікування.</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Порушення цієї норми є підставою для відмови у присудженні наукового ступеня доктора наук або для скасування рішення ради про присудження наукового ступеня доктора наук.</w:t>
      </w:r>
    </w:p>
    <w:p w:rsidR="00853728" w:rsidRPr="006F3F5B" w:rsidRDefault="00B17F07" w:rsidP="00F02EAC">
      <w:pPr>
        <w:pStyle w:val="rvps2"/>
        <w:shd w:val="clear" w:color="auto" w:fill="FFFFFF"/>
        <w:spacing w:before="0" w:beforeAutospacing="0" w:afterAutospacing="0"/>
        <w:ind w:firstLine="709"/>
        <w:rPr>
          <w:sz w:val="28"/>
          <w:szCs w:val="28"/>
        </w:rPr>
      </w:pPr>
      <w:r>
        <w:rPr>
          <w:sz w:val="28"/>
          <w:szCs w:val="28"/>
        </w:rPr>
        <w:t>У разі в</w:t>
      </w:r>
      <w:r w:rsidR="00853728" w:rsidRPr="006F3F5B">
        <w:rPr>
          <w:sz w:val="28"/>
          <w:szCs w:val="28"/>
        </w:rPr>
        <w:t>икористання в докторській дисертації, наукових публікаціях, в яких висвітлені основні наукові результати докторської дисертації, ідей або розробок, що належать співавторам, разом з якими здобувач має спільні наукові публікації та документи про проведення дисертаційних досліджень, здобувач повинен відзначити такий факт у докторській дисертації з обов’язковим зазначенням особистого внеску в такі публікації та документи.</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Здобувач засвідчує власним підписом на титульній сторінці докторської дисертації, що подані до захисту наукові положення є його власним напрацюванням і всі використані ідеї, наукові результати, цитати супроводжуються належними посиланнями на їх авторів та джерела опублікування.</w:t>
      </w:r>
    </w:p>
    <w:p w:rsidR="00853728" w:rsidRPr="006F3F5B" w:rsidRDefault="00853728" w:rsidP="00F02EAC">
      <w:pPr>
        <w:pStyle w:val="rvps2"/>
        <w:shd w:val="clear" w:color="auto" w:fill="FFFFFF"/>
        <w:spacing w:before="0" w:beforeAutospacing="0" w:afterAutospacing="0"/>
        <w:ind w:firstLine="450"/>
        <w:rPr>
          <w:sz w:val="28"/>
          <w:szCs w:val="28"/>
        </w:rPr>
      </w:pPr>
    </w:p>
    <w:p w:rsidR="00853728" w:rsidRPr="006F3F5B" w:rsidRDefault="00853728" w:rsidP="00F02EAC">
      <w:pPr>
        <w:pStyle w:val="a4"/>
        <w:tabs>
          <w:tab w:val="left" w:leader="underscore" w:pos="-5670"/>
        </w:tabs>
        <w:spacing w:before="0"/>
        <w:jc w:val="center"/>
        <w:rPr>
          <w:b/>
          <w:sz w:val="28"/>
          <w:szCs w:val="28"/>
        </w:rPr>
      </w:pPr>
      <w:r w:rsidRPr="006F3F5B">
        <w:rPr>
          <w:b/>
          <w:sz w:val="28"/>
          <w:szCs w:val="28"/>
        </w:rPr>
        <w:t>Проведення попередньої експертизи докторської дисертації</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10. Після завершення здобувачем, підготовка якого здійснювалася </w:t>
      </w:r>
      <w:r w:rsidRPr="006F3F5B">
        <w:rPr>
          <w:sz w:val="28"/>
          <w:szCs w:val="28"/>
          <w:shd w:val="clear" w:color="auto" w:fill="FFFFFF"/>
        </w:rPr>
        <w:t xml:space="preserve">в докторантурі закладу вищої освіти (наукової установи), </w:t>
      </w:r>
      <w:r w:rsidRPr="006F3F5B">
        <w:rPr>
          <w:sz w:val="28"/>
          <w:szCs w:val="28"/>
        </w:rPr>
        <w:t>відповідної наукової програми науковий консультант здобувача готує висновок з оцінкою його роботи у процесі підготовки докторської дисертації та виконання індивідуального плану наукової роботи (далі - висновок наукового консультанта). Науковий консультант забезпечує належне та своєчасне виконання своїх обов’язків.</w:t>
      </w:r>
    </w:p>
    <w:p w:rsidR="00853728" w:rsidRPr="006F3F5B" w:rsidRDefault="00853728" w:rsidP="00F02EAC">
      <w:pPr>
        <w:pStyle w:val="rvps2"/>
        <w:shd w:val="clear" w:color="auto" w:fill="FFFFFF"/>
        <w:spacing w:before="0" w:beforeAutospacing="0" w:afterAutospacing="0"/>
        <w:ind w:firstLine="709"/>
        <w:rPr>
          <w:sz w:val="28"/>
          <w:szCs w:val="28"/>
        </w:rPr>
      </w:pPr>
      <w:bookmarkStart w:id="19" w:name="n82"/>
      <w:bookmarkEnd w:id="19"/>
      <w:r w:rsidRPr="006F3F5B">
        <w:rPr>
          <w:sz w:val="28"/>
          <w:szCs w:val="28"/>
        </w:rPr>
        <w:t xml:space="preserve">Якщо науковий консультант відмовляється підготувати висновок, здобувач звертається з письмовою заявою до вченої ради закладу вищої освіти (наукової установи) про надання висновку структурного підрозділу, де здійснювалася підготовка здобувача. Вчена рада закладу вищої освіти (наукової установи) доручає відповідному структурному підрозділу розглянути таку заяву. Відповідний структурний підрозділ протягом місяця з дня надходження заяви розглядає подані здобувачем документи щодо завершення його підготовки і проводить засідання, яке вважається правоможним, якщо в ньому взяли участь не менш як дві третини складу відповідного структурного підрозділу. На засіданні відповідного структурного підрозділу заслуховується наукова доповідь здобувача і шляхом відкритого голосування простою більшістю голосів присутніх на засіданні наукових (науково-педагогічних) працівників приймається рішення про надання/відмову в наданні такого висновку. У такому разі висновок підписує керівник відповідного структурного підрозділу. Якщо науковий консультант є керівником структурного підрозділу, де здійснювалася </w:t>
      </w:r>
      <w:r w:rsidRPr="006F3F5B">
        <w:rPr>
          <w:sz w:val="28"/>
          <w:szCs w:val="28"/>
        </w:rPr>
        <w:lastRenderedPageBreak/>
        <w:t>підготовка здобувача, висновок структурного підрозділу підписує заступник керівника такого підрозділу.</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Висновок наукового консультанта або структурного підрозділу (у двох примірниках) видається здобувачеві.</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11. Попередня експертиза докторської дисертації проводиться, як правило, у закладі вищої освіти (науковій установі), де здійснювалася підготовка здобувача.</w:t>
      </w:r>
    </w:p>
    <w:p w:rsidR="00853728" w:rsidRPr="006F3F5B" w:rsidRDefault="00853728" w:rsidP="00F02EAC">
      <w:pPr>
        <w:pStyle w:val="rvps2"/>
        <w:shd w:val="clear" w:color="auto" w:fill="FFFFFF"/>
        <w:spacing w:before="0" w:beforeAutospacing="0" w:afterAutospacing="0"/>
        <w:ind w:firstLine="709"/>
        <w:rPr>
          <w:sz w:val="28"/>
          <w:szCs w:val="28"/>
        </w:rPr>
      </w:pPr>
      <w:bookmarkStart w:id="20" w:name="n210"/>
      <w:bookmarkStart w:id="21" w:name="n84"/>
      <w:bookmarkEnd w:id="20"/>
      <w:bookmarkEnd w:id="21"/>
      <w:r w:rsidRPr="006F3F5B">
        <w:rPr>
          <w:sz w:val="28"/>
          <w:szCs w:val="28"/>
        </w:rPr>
        <w:t>Для проведення попередньої експертизи здобувач звертається із письмовою заявою на ім’я голови вченої ради закладу вищої освіти (наукової установи), де здійснювалася підготовка здобувача, про проведення попередньої експертизи докторської дисертації та надання висновку про наукову новизну, теоретичне та практичне значення результатів докторської дисертації.</w:t>
      </w:r>
    </w:p>
    <w:p w:rsidR="00853728" w:rsidRDefault="00853728" w:rsidP="00F02EAC">
      <w:pPr>
        <w:pStyle w:val="rvps2"/>
        <w:shd w:val="clear" w:color="auto" w:fill="FFFFFF"/>
        <w:spacing w:before="0" w:beforeAutospacing="0" w:afterAutospacing="0"/>
        <w:ind w:firstLine="709"/>
        <w:rPr>
          <w:sz w:val="28"/>
          <w:szCs w:val="28"/>
        </w:rPr>
      </w:pPr>
      <w:bookmarkStart w:id="22" w:name="n211"/>
      <w:bookmarkStart w:id="23" w:name="n85"/>
      <w:bookmarkEnd w:id="22"/>
      <w:bookmarkEnd w:id="23"/>
      <w:r w:rsidRPr="00EA2722">
        <w:rPr>
          <w:sz w:val="28"/>
          <w:szCs w:val="28"/>
        </w:rPr>
        <w:t>Якщо заклад вищої освіти (наукова установа), де здійснювалася підготовка здобувача, не може провести попередню експертизу док</w:t>
      </w:r>
      <w:r w:rsidR="00EA2722" w:rsidRPr="00EA2722">
        <w:rPr>
          <w:sz w:val="28"/>
          <w:szCs w:val="28"/>
        </w:rPr>
        <w:t>торської дисе</w:t>
      </w:r>
      <w:r w:rsidR="00EA2722">
        <w:rPr>
          <w:sz w:val="28"/>
          <w:szCs w:val="28"/>
        </w:rPr>
        <w:t>ртації здобувача</w:t>
      </w:r>
      <w:r w:rsidR="00EA2722" w:rsidRPr="00EA2722">
        <w:rPr>
          <w:sz w:val="28"/>
          <w:szCs w:val="28"/>
        </w:rPr>
        <w:t xml:space="preserve"> </w:t>
      </w:r>
      <w:r w:rsidRPr="00EA2722">
        <w:rPr>
          <w:sz w:val="28"/>
          <w:szCs w:val="28"/>
        </w:rPr>
        <w:t>у разі</w:t>
      </w:r>
      <w:r w:rsidR="00EA2722">
        <w:rPr>
          <w:sz w:val="28"/>
          <w:szCs w:val="28"/>
        </w:rPr>
        <w:t>,</w:t>
      </w:r>
      <w:r w:rsidRPr="00EA2722">
        <w:rPr>
          <w:sz w:val="28"/>
          <w:szCs w:val="28"/>
        </w:rPr>
        <w:t xml:space="preserve"> коли припинено трудові відносини між закладом вищої освіти (науковою установою) і фахівцями, за наявності яких було відкрито докторантуру, або у разі</w:t>
      </w:r>
      <w:r w:rsidR="00EA2722">
        <w:rPr>
          <w:sz w:val="28"/>
          <w:szCs w:val="28"/>
        </w:rPr>
        <w:t>,</w:t>
      </w:r>
      <w:r w:rsidRPr="00EA2722">
        <w:rPr>
          <w:sz w:val="28"/>
          <w:szCs w:val="28"/>
        </w:rPr>
        <w:t xml:space="preserve"> коли </w:t>
      </w:r>
      <w:r w:rsidR="00EA2722" w:rsidRPr="00EA2722">
        <w:rPr>
          <w:sz w:val="28"/>
          <w:szCs w:val="28"/>
        </w:rPr>
        <w:t xml:space="preserve">за результатами </w:t>
      </w:r>
      <w:r w:rsidR="00EA2722" w:rsidRPr="00EA2722">
        <w:rPr>
          <w:sz w:val="28"/>
          <w:szCs w:val="28"/>
        </w:rPr>
        <w:t>попередн</w:t>
      </w:r>
      <w:r w:rsidR="00EA2722" w:rsidRPr="00EA2722">
        <w:rPr>
          <w:sz w:val="28"/>
          <w:szCs w:val="28"/>
        </w:rPr>
        <w:t>ьої</w:t>
      </w:r>
      <w:r w:rsidR="00EA2722" w:rsidRPr="00EA2722">
        <w:rPr>
          <w:sz w:val="28"/>
          <w:szCs w:val="28"/>
        </w:rPr>
        <w:t xml:space="preserve"> експертиз</w:t>
      </w:r>
      <w:r w:rsidR="00EA2722" w:rsidRPr="00EA2722">
        <w:rPr>
          <w:sz w:val="28"/>
          <w:szCs w:val="28"/>
        </w:rPr>
        <w:t xml:space="preserve">и встановлено, що </w:t>
      </w:r>
      <w:r w:rsidRPr="00EA2722">
        <w:rPr>
          <w:sz w:val="28"/>
          <w:szCs w:val="28"/>
        </w:rPr>
        <w:t>за одержаними висновками докторська дисертація здобувача відповідає паспорту іншої наукової спеціальності</w:t>
      </w:r>
      <w:r w:rsidR="00EA2722" w:rsidRPr="00EA2722">
        <w:rPr>
          <w:sz w:val="28"/>
          <w:szCs w:val="28"/>
        </w:rPr>
        <w:t>,</w:t>
      </w:r>
      <w:r w:rsidRPr="00EA2722">
        <w:rPr>
          <w:sz w:val="28"/>
          <w:szCs w:val="28"/>
        </w:rPr>
        <w:t xml:space="preserve"> такий заклад (установа) надсилає звернення до іншого закладу вищої освіти (наукової установи) із проханням розглянути заяву здобувача про проведення попередньої</w:t>
      </w:r>
      <w:r w:rsidRPr="006F3F5B">
        <w:rPr>
          <w:sz w:val="28"/>
          <w:szCs w:val="28"/>
        </w:rPr>
        <w:t xml:space="preserve"> експертизи докторської дисертації. У такому разі здобувач звертається із письмовою заявою на ім’я голови вченої ради зазначеного закладу вищої освіти (наукової установи) про проведення попередньої експертизи докторської дисертації та надання висновку про наукову новизну, теоретичне та практичне значення результатів докторської дисертації.</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Здобувач, який самостійно </w:t>
      </w:r>
      <w:r w:rsidRPr="005F16D8">
        <w:rPr>
          <w:sz w:val="28"/>
          <w:szCs w:val="28"/>
        </w:rPr>
        <w:t>підгот</w:t>
      </w:r>
      <w:r w:rsidR="005F16D8" w:rsidRPr="005F16D8">
        <w:rPr>
          <w:sz w:val="28"/>
          <w:szCs w:val="28"/>
        </w:rPr>
        <w:t>у</w:t>
      </w:r>
      <w:r w:rsidRPr="005F16D8">
        <w:rPr>
          <w:sz w:val="28"/>
          <w:szCs w:val="28"/>
        </w:rPr>
        <w:t>в</w:t>
      </w:r>
      <w:r w:rsidR="005F16D8" w:rsidRPr="005F16D8">
        <w:rPr>
          <w:sz w:val="28"/>
          <w:szCs w:val="28"/>
        </w:rPr>
        <w:t>а</w:t>
      </w:r>
      <w:r w:rsidRPr="005F16D8">
        <w:rPr>
          <w:sz w:val="28"/>
          <w:szCs w:val="28"/>
        </w:rPr>
        <w:t>в</w:t>
      </w:r>
      <w:r>
        <w:rPr>
          <w:sz w:val="28"/>
          <w:szCs w:val="28"/>
        </w:rPr>
        <w:t xml:space="preserve"> докторську дисертацію, </w:t>
      </w:r>
      <w:r w:rsidRPr="006F3F5B">
        <w:rPr>
          <w:sz w:val="28"/>
          <w:szCs w:val="28"/>
        </w:rPr>
        <w:t>звертається із письмовою заявою на ім’я голови вченої ради закладу вищої освіти (наукової установи), в якому відкрита докторантура з відповідної наукової спеціальності, про проведення попередньої експертизи докторської дисертації та надання висновку про наукову новизну, теоретичне та практичне значення результатів докторської дисертації.</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Заява здобувача передається до структурного підрозділу (кафедри, відділу, лабораторії) закладу вищої освіти (наукової установи), де здійснювалася підготовка здобувача (визначеного для проведення попередньої експертизи докторської дисертації), або до структурного підрозділу іншого закладу вищої освіти (наукової установи), визначеного для проведення попередньої експертизи докторської дисертації.</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Структурний підрозділ, де буде проводитися попередня експертиза докторської дисертації, подає пропозиції вченій раді закладу вищої освіти (наукової установи) щодо призначення трьох рецензентів.</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Рецензентом не може бути призначено близьких осіб здобувача, його наукового консультанта та співавтора будь-якої наукової публікації здобувача.</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lastRenderedPageBreak/>
        <w:t>До структурного підрозділу, де буде проводитися попередня експертиза докторської дисертації, здобувач подає докторську дисертацію та/або висновок наукового консультанта.</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Керівник структурного підрозділу закладу вищої освіти (наукової установи), де проводиться попередня експертиза докторської дисертації, організовує та проводить на базі такого структурного підрозділу фаховий семінар для апробації докторської дисертації.</w:t>
      </w:r>
    </w:p>
    <w:p w:rsidR="00853728" w:rsidRPr="006F3F5B" w:rsidRDefault="00853728" w:rsidP="00F02EAC">
      <w:pPr>
        <w:pStyle w:val="rvps2"/>
        <w:shd w:val="clear" w:color="auto" w:fill="FFFFFF"/>
        <w:spacing w:before="0" w:beforeAutospacing="0" w:afterAutospacing="0"/>
        <w:ind w:firstLine="709"/>
        <w:rPr>
          <w:sz w:val="28"/>
          <w:szCs w:val="28"/>
        </w:rPr>
      </w:pPr>
      <w:bookmarkStart w:id="24" w:name="n88"/>
      <w:bookmarkEnd w:id="24"/>
      <w:r w:rsidRPr="006F3F5B">
        <w:rPr>
          <w:sz w:val="28"/>
          <w:szCs w:val="28"/>
        </w:rPr>
        <w:t>Рецензенти, розглянувши докторську дисертацію та наукові публікації, в яких висвітлені основні наукові результати докторської дисертації, а також за результатами фахового семінару готують висновок про наукову новизну, теоретичне та практичне значення результатів докторської дисертації. У висновку, зокрема, зазначається інформація про відповідність дисертації вимогам, передбаченим </w:t>
      </w:r>
      <w:hyperlink r:id="rId7" w:anchor="n66" w:history="1">
        <w:r w:rsidRPr="006F3F5B">
          <w:rPr>
            <w:rStyle w:val="a3"/>
            <w:color w:val="auto"/>
            <w:sz w:val="28"/>
            <w:szCs w:val="28"/>
            <w:u w:val="none"/>
          </w:rPr>
          <w:t xml:space="preserve">пунктом </w:t>
        </w:r>
      </w:hyperlink>
      <w:r w:rsidRPr="006F3F5B">
        <w:rPr>
          <w:rStyle w:val="a3"/>
          <w:color w:val="auto"/>
          <w:sz w:val="28"/>
          <w:szCs w:val="28"/>
          <w:u w:val="none"/>
        </w:rPr>
        <w:t>7, 9</w:t>
      </w:r>
      <w:r w:rsidRPr="006F3F5B">
        <w:rPr>
          <w:sz w:val="28"/>
          <w:szCs w:val="28"/>
        </w:rPr>
        <w:t xml:space="preserve"> цього Порядку, кількість наукових публікацій, повноту опублікування результатів докторської дисертації та особистий внесок здобувача до всіх наукових публікацій, опублікованих із співавторами та зарахованих за темою докторської дисертації. Для здобувачів з галузей науки біологічного, медичного та ветеринарного спрямування висновок повинен містити відомості щодо проведення </w:t>
      </w:r>
      <w:proofErr w:type="spellStart"/>
      <w:r w:rsidRPr="006F3F5B">
        <w:rPr>
          <w:sz w:val="28"/>
          <w:szCs w:val="28"/>
        </w:rPr>
        <w:t>біоетичної</w:t>
      </w:r>
      <w:proofErr w:type="spellEnd"/>
      <w:r w:rsidRPr="006F3F5B">
        <w:rPr>
          <w:sz w:val="28"/>
          <w:szCs w:val="28"/>
        </w:rPr>
        <w:t xml:space="preserve"> експертизи дисертаційних досліджень.</w:t>
      </w:r>
    </w:p>
    <w:p w:rsidR="00853728" w:rsidRDefault="00853728" w:rsidP="00F02EAC">
      <w:pPr>
        <w:pStyle w:val="rvps2"/>
        <w:shd w:val="clear" w:color="auto" w:fill="FFFFFF"/>
        <w:spacing w:before="0" w:beforeAutospacing="0" w:afterAutospacing="0"/>
        <w:ind w:firstLine="709"/>
        <w:rPr>
          <w:sz w:val="28"/>
          <w:szCs w:val="28"/>
        </w:rPr>
      </w:pPr>
      <w:r w:rsidRPr="006F3F5B">
        <w:rPr>
          <w:sz w:val="28"/>
          <w:szCs w:val="28"/>
        </w:rPr>
        <w:t>Рецензенти персонально відповідають за об’єктивність та якість підготовленого ними висновку.</w:t>
      </w:r>
    </w:p>
    <w:p w:rsidR="00165E7E" w:rsidRPr="00165E7E" w:rsidRDefault="00165E7E" w:rsidP="00F02EAC">
      <w:pPr>
        <w:pStyle w:val="rvps2"/>
        <w:shd w:val="clear" w:color="auto" w:fill="FFFFFF"/>
        <w:spacing w:before="0" w:beforeAutospacing="0" w:afterAutospacing="0"/>
        <w:ind w:firstLine="709"/>
        <w:rPr>
          <w:sz w:val="28"/>
          <w:szCs w:val="28"/>
        </w:rPr>
      </w:pPr>
      <w:r w:rsidRPr="00165E7E">
        <w:rPr>
          <w:sz w:val="28"/>
          <w:szCs w:val="28"/>
        </w:rPr>
        <w:t xml:space="preserve">Оплата праці рецензентів </w:t>
      </w:r>
      <w:r w:rsidRPr="00165E7E">
        <w:rPr>
          <w:sz w:val="28"/>
          <w:szCs w:val="28"/>
          <w:shd w:val="clear" w:color="auto" w:fill="FFFFFF"/>
        </w:rPr>
        <w:t xml:space="preserve">здійснюється відповідно до законодавства, що регулює </w:t>
      </w:r>
      <w:r w:rsidRPr="00165E7E">
        <w:rPr>
          <w:sz w:val="28"/>
          <w:szCs w:val="28"/>
          <w:shd w:val="clear" w:color="auto" w:fill="FFFFFF"/>
        </w:rPr>
        <w:t> норм</w:t>
      </w:r>
      <w:r w:rsidRPr="00165E7E">
        <w:rPr>
          <w:sz w:val="28"/>
          <w:szCs w:val="28"/>
          <w:shd w:val="clear" w:color="auto" w:fill="FFFFFF"/>
        </w:rPr>
        <w:t>и</w:t>
      </w:r>
      <w:r w:rsidRPr="00165E7E">
        <w:rPr>
          <w:sz w:val="28"/>
          <w:szCs w:val="28"/>
          <w:shd w:val="clear" w:color="auto" w:fill="FFFFFF"/>
        </w:rPr>
        <w:t xml:space="preserve"> оплати праці експертів, які залучаються для проведення державної наукової та науково-технічної експертиз</w:t>
      </w:r>
      <w:r w:rsidRPr="00165E7E">
        <w:rPr>
          <w:sz w:val="28"/>
          <w:szCs w:val="28"/>
          <w:shd w:val="clear" w:color="auto" w:fill="FFFFFF"/>
        </w:rPr>
        <w:t xml:space="preserve">. Якщо підготовка здобувача здійснювалася за </w:t>
      </w:r>
      <w:r w:rsidRPr="00165E7E">
        <w:rPr>
          <w:sz w:val="28"/>
          <w:szCs w:val="28"/>
          <w:shd w:val="clear" w:color="auto" w:fill="FFFFFF"/>
        </w:rPr>
        <w:t>рахунок коштів юридичних чи фізичних</w:t>
      </w:r>
      <w:r w:rsidRPr="00165E7E">
        <w:rPr>
          <w:sz w:val="28"/>
          <w:szCs w:val="28"/>
          <w:shd w:val="clear" w:color="auto" w:fill="FFFFFF"/>
        </w:rPr>
        <w:t xml:space="preserve"> осіб або з</w:t>
      </w:r>
      <w:r w:rsidRPr="00165E7E">
        <w:rPr>
          <w:sz w:val="28"/>
          <w:szCs w:val="28"/>
        </w:rPr>
        <w:t>добувач самостійно готував докторську дисертацію</w:t>
      </w:r>
      <w:r w:rsidRPr="00165E7E">
        <w:rPr>
          <w:sz w:val="28"/>
          <w:szCs w:val="28"/>
        </w:rPr>
        <w:t>, о</w:t>
      </w:r>
      <w:r w:rsidRPr="00165E7E">
        <w:rPr>
          <w:sz w:val="28"/>
          <w:szCs w:val="28"/>
        </w:rPr>
        <w:t xml:space="preserve">плата праці рецензентів </w:t>
      </w:r>
      <w:r w:rsidRPr="00165E7E">
        <w:rPr>
          <w:sz w:val="28"/>
          <w:szCs w:val="28"/>
          <w:shd w:val="clear" w:color="auto" w:fill="FFFFFF"/>
        </w:rPr>
        <w:t xml:space="preserve">здійснюється за </w:t>
      </w:r>
      <w:r w:rsidRPr="00165E7E">
        <w:rPr>
          <w:sz w:val="28"/>
          <w:szCs w:val="28"/>
          <w:shd w:val="clear" w:color="auto" w:fill="FFFFFF"/>
        </w:rPr>
        <w:t>рахунок коштів</w:t>
      </w:r>
      <w:r w:rsidRPr="00165E7E">
        <w:rPr>
          <w:sz w:val="28"/>
          <w:szCs w:val="28"/>
          <w:shd w:val="clear" w:color="auto" w:fill="FFFFFF"/>
        </w:rPr>
        <w:t xml:space="preserve"> такого здобувача.</w:t>
      </w:r>
    </w:p>
    <w:p w:rsidR="00853728" w:rsidRPr="006F3F5B" w:rsidRDefault="00853728" w:rsidP="00F02EAC">
      <w:pPr>
        <w:pStyle w:val="rvps2"/>
        <w:shd w:val="clear" w:color="auto" w:fill="FFFFFF"/>
        <w:spacing w:before="0" w:beforeAutospacing="0" w:afterAutospacing="0"/>
        <w:ind w:firstLine="709"/>
        <w:rPr>
          <w:sz w:val="28"/>
          <w:szCs w:val="28"/>
        </w:rPr>
      </w:pPr>
      <w:bookmarkStart w:id="25" w:name="n89"/>
      <w:bookmarkEnd w:id="25"/>
      <w:r w:rsidRPr="00165E7E">
        <w:rPr>
          <w:sz w:val="28"/>
          <w:szCs w:val="28"/>
        </w:rPr>
        <w:t xml:space="preserve">Попередня експертиза докторської дисертації проводиться </w:t>
      </w:r>
      <w:r w:rsidRPr="006F3F5B">
        <w:rPr>
          <w:sz w:val="28"/>
          <w:szCs w:val="28"/>
        </w:rPr>
        <w:t xml:space="preserve">протягом </w:t>
      </w:r>
      <w:r w:rsidR="005F16D8">
        <w:rPr>
          <w:sz w:val="28"/>
          <w:szCs w:val="28"/>
        </w:rPr>
        <w:t>трьох</w:t>
      </w:r>
      <w:r w:rsidRPr="006F3F5B">
        <w:rPr>
          <w:sz w:val="28"/>
          <w:szCs w:val="28"/>
        </w:rPr>
        <w:t xml:space="preserve"> місяців з дня надходження до закладу вищої освіти (наукової установи) письмової заяви здобувача щодо проведення такої експертизи.</w:t>
      </w:r>
    </w:p>
    <w:p w:rsidR="00853728" w:rsidRPr="006F3F5B" w:rsidRDefault="00853728" w:rsidP="00F02EAC">
      <w:pPr>
        <w:pStyle w:val="rvps2"/>
        <w:shd w:val="clear" w:color="auto" w:fill="FFFFFF"/>
        <w:spacing w:before="0" w:beforeAutospacing="0" w:afterAutospacing="0"/>
        <w:ind w:firstLine="709"/>
        <w:rPr>
          <w:sz w:val="28"/>
          <w:szCs w:val="28"/>
        </w:rPr>
      </w:pPr>
      <w:bookmarkStart w:id="26" w:name="n90"/>
      <w:bookmarkEnd w:id="26"/>
      <w:r w:rsidRPr="006F3F5B">
        <w:rPr>
          <w:sz w:val="28"/>
          <w:szCs w:val="28"/>
        </w:rPr>
        <w:t>У разі відмови (у письмовій формі) закладу вищої освіти (наукової установи) провести попередню експертизу та підготувати зазначений висновок здобувач має право звернутися до МОН для визначення подальшої процедури захисту докторської дисертації.</w:t>
      </w:r>
    </w:p>
    <w:p w:rsidR="00853728" w:rsidRPr="006F3F5B" w:rsidRDefault="00853728" w:rsidP="00F02EAC">
      <w:pPr>
        <w:pStyle w:val="rvps2"/>
        <w:shd w:val="clear" w:color="auto" w:fill="FFFFFF"/>
        <w:spacing w:before="0" w:beforeAutospacing="0" w:afterAutospacing="0"/>
        <w:ind w:firstLine="709"/>
        <w:rPr>
          <w:sz w:val="28"/>
          <w:szCs w:val="28"/>
        </w:rPr>
      </w:pPr>
      <w:bookmarkStart w:id="27" w:name="n219"/>
      <w:bookmarkEnd w:id="27"/>
      <w:r w:rsidRPr="006F3F5B">
        <w:rPr>
          <w:sz w:val="28"/>
          <w:szCs w:val="28"/>
        </w:rPr>
        <w:t xml:space="preserve">Висновок про наукову новизну, теоретичне та практичне значення результатів докторської дисертації </w:t>
      </w:r>
      <w:r w:rsidRPr="005F16D8">
        <w:rPr>
          <w:sz w:val="28"/>
          <w:szCs w:val="28"/>
        </w:rPr>
        <w:t>чинний упродовж календарного року з моменту його затвердження</w:t>
      </w:r>
      <w:r>
        <w:rPr>
          <w:sz w:val="28"/>
          <w:szCs w:val="28"/>
        </w:rPr>
        <w:t xml:space="preserve"> та у двох примірниках</w:t>
      </w:r>
      <w:r w:rsidRPr="006F3F5B">
        <w:rPr>
          <w:sz w:val="28"/>
          <w:szCs w:val="28"/>
        </w:rPr>
        <w:t xml:space="preserve"> видається здобувачеві.</w:t>
      </w:r>
    </w:p>
    <w:p w:rsidR="00853728" w:rsidRPr="006F3F5B" w:rsidRDefault="00853728" w:rsidP="00F02EAC">
      <w:pPr>
        <w:pStyle w:val="a4"/>
        <w:tabs>
          <w:tab w:val="left" w:leader="underscore" w:pos="-5670"/>
        </w:tabs>
        <w:spacing w:before="0"/>
        <w:jc w:val="center"/>
        <w:rPr>
          <w:b/>
          <w:sz w:val="28"/>
          <w:szCs w:val="28"/>
        </w:rPr>
      </w:pPr>
    </w:p>
    <w:p w:rsidR="00853728" w:rsidRPr="006F3F5B" w:rsidRDefault="00853728" w:rsidP="00F02EAC">
      <w:pPr>
        <w:pStyle w:val="a4"/>
        <w:tabs>
          <w:tab w:val="left" w:leader="underscore" w:pos="-5670"/>
        </w:tabs>
        <w:spacing w:before="0"/>
        <w:jc w:val="center"/>
        <w:rPr>
          <w:b/>
          <w:sz w:val="28"/>
          <w:szCs w:val="28"/>
        </w:rPr>
      </w:pPr>
      <w:r w:rsidRPr="006F3F5B">
        <w:rPr>
          <w:b/>
          <w:sz w:val="28"/>
          <w:szCs w:val="28"/>
        </w:rPr>
        <w:t>Присудження радою наукового ступеня доктора наук</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12. </w:t>
      </w:r>
      <w:bookmarkStart w:id="28" w:name="n221"/>
      <w:bookmarkEnd w:id="28"/>
      <w:r w:rsidRPr="006F3F5B">
        <w:rPr>
          <w:sz w:val="28"/>
          <w:szCs w:val="28"/>
        </w:rPr>
        <w:t xml:space="preserve">У разі коли висновок наукового консультанта або структурного підрозділу та/або висновок про наукову новизну, теоретичне та практичне значення результатів докторської дисертації є позитивними, здобувач подає </w:t>
      </w:r>
      <w:r w:rsidRPr="006F3F5B">
        <w:rPr>
          <w:sz w:val="28"/>
          <w:szCs w:val="28"/>
        </w:rPr>
        <w:lastRenderedPageBreak/>
        <w:t>заяву на ім’я голови ради для проведення захисту докторської дисертації з метою присудження наукового ступеня доктора наук та подає документи відповідно до встановленого МОН переліку.</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13. Рада утворюється МОН з наукової </w:t>
      </w:r>
      <w:r w:rsidRPr="005F16D8">
        <w:rPr>
          <w:sz w:val="28"/>
          <w:szCs w:val="28"/>
        </w:rPr>
        <w:t xml:space="preserve">спеціальності </w:t>
      </w:r>
      <w:r w:rsidR="005F16D8" w:rsidRPr="005F16D8">
        <w:rPr>
          <w:sz w:val="28"/>
          <w:szCs w:val="28"/>
        </w:rPr>
        <w:t xml:space="preserve">(не більше трьох) </w:t>
      </w:r>
      <w:r w:rsidRPr="005F16D8">
        <w:rPr>
          <w:sz w:val="28"/>
          <w:szCs w:val="28"/>
        </w:rPr>
        <w:t xml:space="preserve">за галуззю науки, з якої у закладі вищої освіти (науковій установі) відкрито докторантуру в установленому законодавством порядку, у складі </w:t>
      </w:r>
      <w:r w:rsidR="005F16D8" w:rsidRPr="005F16D8">
        <w:rPr>
          <w:sz w:val="28"/>
          <w:szCs w:val="28"/>
        </w:rPr>
        <w:t>11-18</w:t>
      </w:r>
      <w:r w:rsidRPr="005F16D8">
        <w:rPr>
          <w:sz w:val="28"/>
          <w:szCs w:val="28"/>
        </w:rPr>
        <w:t xml:space="preserve"> осіб. </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До складу ради вводяться компетентні вчені з відповідної спеціальності, які  мають науковий ступінь доктора наук з однієї зі спеціальностей, в</w:t>
      </w:r>
      <w:r>
        <w:rPr>
          <w:sz w:val="28"/>
          <w:szCs w:val="28"/>
        </w:rPr>
        <w:t>ключ</w:t>
      </w:r>
      <w:r w:rsidRPr="006F3F5B">
        <w:rPr>
          <w:sz w:val="28"/>
          <w:szCs w:val="28"/>
        </w:rPr>
        <w:t xml:space="preserve">ених до профілю ради. Вчений може бути введений до складу ради не раніше ніж через </w:t>
      </w:r>
      <w:r w:rsidR="005F16D8">
        <w:rPr>
          <w:sz w:val="28"/>
          <w:szCs w:val="28"/>
        </w:rPr>
        <w:t>три</w:t>
      </w:r>
      <w:r w:rsidRPr="006F3F5B">
        <w:rPr>
          <w:sz w:val="28"/>
          <w:szCs w:val="28"/>
        </w:rPr>
        <w:t xml:space="preserve"> рок</w:t>
      </w:r>
      <w:r w:rsidR="005F16D8">
        <w:rPr>
          <w:sz w:val="28"/>
          <w:szCs w:val="28"/>
        </w:rPr>
        <w:t>и</w:t>
      </w:r>
      <w:r w:rsidRPr="006F3F5B">
        <w:rPr>
          <w:sz w:val="28"/>
          <w:szCs w:val="28"/>
        </w:rPr>
        <w:t xml:space="preserve"> після здобуття </w:t>
      </w:r>
      <w:r>
        <w:rPr>
          <w:sz w:val="28"/>
          <w:szCs w:val="28"/>
        </w:rPr>
        <w:t xml:space="preserve">наукового </w:t>
      </w:r>
      <w:r w:rsidRPr="006F3F5B">
        <w:rPr>
          <w:sz w:val="28"/>
          <w:szCs w:val="28"/>
        </w:rPr>
        <w:t>ступеня доктора наук</w:t>
      </w:r>
      <w:r w:rsidR="005F16D8">
        <w:rPr>
          <w:sz w:val="28"/>
          <w:szCs w:val="28"/>
        </w:rPr>
        <w:t>.</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Голова та члени ради забезпечують високий рівень вимогливості під час розгляду докторської дисертації, проведення її захисту та прийняття радою обґрунтованого рішення. Голова ради персонально відповідає за дотримання радою вимог нормативно-правових актів з питань атестації наукових кадрів вищої кваліфікації, науковий рівень захищеної в раді докторської дисертації.</w:t>
      </w:r>
    </w:p>
    <w:p w:rsidR="00853728" w:rsidRDefault="00853728" w:rsidP="00F02EAC">
      <w:pPr>
        <w:pStyle w:val="rvps2"/>
        <w:shd w:val="clear" w:color="auto" w:fill="FFFFFF"/>
        <w:spacing w:before="0" w:beforeAutospacing="0" w:afterAutospacing="0"/>
        <w:ind w:firstLine="709"/>
        <w:rPr>
          <w:sz w:val="28"/>
          <w:szCs w:val="28"/>
        </w:rPr>
      </w:pPr>
      <w:r w:rsidRPr="006F3F5B">
        <w:rPr>
          <w:sz w:val="28"/>
          <w:szCs w:val="28"/>
        </w:rPr>
        <w:t>Порядок утворення, функціонування та діяльності ради визначається положенням про раду, яке затверджує МОН.</w:t>
      </w:r>
    </w:p>
    <w:p w:rsidR="00563C59" w:rsidRPr="006F3F5B" w:rsidRDefault="00563C59" w:rsidP="00563C59">
      <w:pPr>
        <w:pStyle w:val="rvps2"/>
        <w:shd w:val="clear" w:color="auto" w:fill="FFFFFF"/>
        <w:spacing w:before="0" w:beforeAutospacing="0" w:afterAutospacing="0"/>
        <w:ind w:firstLine="709"/>
        <w:rPr>
          <w:sz w:val="28"/>
          <w:szCs w:val="28"/>
        </w:rPr>
      </w:pPr>
      <w:r w:rsidRPr="00563C59">
        <w:rPr>
          <w:sz w:val="28"/>
          <w:szCs w:val="28"/>
        </w:rPr>
        <w:t>У разі відсутності в Україні рад з правом проведення захисту докторських дисертацій з відповідної наукової спеціальності за рішенням МОН може проводитися разовий захист. Склад ради для проведення разового захисту формується відповідно до положення про спеціалізовану вчену раду.</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Контроль за діяльністю рад здійснює МОН.</w:t>
      </w:r>
    </w:p>
    <w:p w:rsidR="00853728" w:rsidRPr="00045161"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14. </w:t>
      </w:r>
      <w:r w:rsidRPr="00045161">
        <w:rPr>
          <w:sz w:val="28"/>
          <w:szCs w:val="28"/>
        </w:rPr>
        <w:t>Вчений секретар приймає заяву здобувача, його докторську дисертацію та перевіряє наявність  документів відповідно до встановленого переліку. Голова ради наносить на заяву здобувача відповідну резолюцію, проставляє дату прийняття докумен</w:t>
      </w:r>
      <w:r w:rsidR="00045161" w:rsidRPr="00045161">
        <w:rPr>
          <w:sz w:val="28"/>
          <w:szCs w:val="28"/>
        </w:rPr>
        <w:t>тів до розгляду та свій підпис.</w:t>
      </w:r>
    </w:p>
    <w:p w:rsidR="00853728" w:rsidRPr="006F3F5B" w:rsidRDefault="00853728" w:rsidP="00F02EAC">
      <w:pPr>
        <w:pStyle w:val="rvps2"/>
        <w:shd w:val="clear" w:color="auto" w:fill="FFFFFF"/>
        <w:spacing w:before="0" w:beforeAutospacing="0" w:afterAutospacing="0"/>
        <w:ind w:firstLine="709"/>
        <w:rPr>
          <w:sz w:val="28"/>
          <w:szCs w:val="28"/>
        </w:rPr>
      </w:pPr>
      <w:r w:rsidRPr="00045161">
        <w:rPr>
          <w:sz w:val="28"/>
          <w:szCs w:val="28"/>
        </w:rPr>
        <w:t>Голова ради призначає комісію, яка перевіряє опублікування наукових публікацій здобувача, визначає повноту викладу в них матеріалів докторської дисертації та зараховує наукові публікації за темою докторської дисертації відповідно до законодавства, проводить попередній розгляд докторської дисертації за процедурою, що регулюється положенням про спеціалізовану вчену раду та рекомендує прийняти</w:t>
      </w:r>
      <w:r w:rsidRPr="006F3F5B">
        <w:rPr>
          <w:sz w:val="28"/>
          <w:szCs w:val="28"/>
        </w:rPr>
        <w:t xml:space="preserve"> до захисту докторську дисертацію не пізніше ніж через три місяці з дати прийняття документів до розгляду.</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Забороняється усувати недоліки, виявлені радою у докторській дисертації </w:t>
      </w:r>
      <w:r w:rsidRPr="00045161">
        <w:rPr>
          <w:sz w:val="28"/>
          <w:szCs w:val="28"/>
        </w:rPr>
        <w:t>(рефераті) після</w:t>
      </w:r>
      <w:r w:rsidRPr="006F3F5B">
        <w:rPr>
          <w:sz w:val="28"/>
          <w:szCs w:val="28"/>
        </w:rPr>
        <w:t xml:space="preserve"> прийняття її до захисту.</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Керівникам та їх заступникам закладів вищої освіти (наукових установ) не дозволяється захищати докторські дисертації у радах, утворених за місцем основної роботи зазначених осіб.</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15. З метою забезпечення незалежності експертизи для захисту докторської дисертац</w:t>
      </w:r>
      <w:r w:rsidR="00DE4FAB">
        <w:rPr>
          <w:sz w:val="28"/>
          <w:szCs w:val="28"/>
        </w:rPr>
        <w:t>ії радою призначаються опоненти (за письмовою згодою).</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Для розгляду докторської дисертації призначаються три опоненти, з яких </w:t>
      </w:r>
      <w:r w:rsidRPr="006F3F5B">
        <w:rPr>
          <w:sz w:val="28"/>
          <w:szCs w:val="28"/>
        </w:rPr>
        <w:lastRenderedPageBreak/>
        <w:t>тільки один може бути членом ради, де проводитиметься захист, чи штатним працівником закладу вищої освіти (наукової установи), в якій утворено раду.</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Опонентами не можуть бути:</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голови, заступники голів і вчені секретарі рад, в яких проводитиметься захист;</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наукові консультанти;</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співавтори опублікованих праць здобувача</w:t>
      </w:r>
      <w:r>
        <w:rPr>
          <w:sz w:val="28"/>
          <w:szCs w:val="28"/>
        </w:rPr>
        <w:t xml:space="preserve">, </w:t>
      </w:r>
      <w:r w:rsidR="002D1372">
        <w:rPr>
          <w:sz w:val="28"/>
          <w:szCs w:val="28"/>
        </w:rPr>
        <w:t>зарахованих за темою дисертації здобувача</w:t>
      </w:r>
      <w:r w:rsidRPr="006F3F5B">
        <w:rPr>
          <w:sz w:val="28"/>
          <w:szCs w:val="28"/>
        </w:rPr>
        <w:t>;</w:t>
      </w:r>
    </w:p>
    <w:p w:rsidR="00853728" w:rsidRPr="006F3F5B" w:rsidRDefault="00853728" w:rsidP="00F02EAC">
      <w:pPr>
        <w:pStyle w:val="rvps2"/>
        <w:shd w:val="clear" w:color="auto" w:fill="FFFFFF"/>
        <w:spacing w:before="0" w:beforeAutospacing="0" w:afterAutospacing="0"/>
        <w:ind w:firstLine="709"/>
        <w:rPr>
          <w:sz w:val="28"/>
          <w:szCs w:val="28"/>
        </w:rPr>
      </w:pPr>
      <w:bookmarkStart w:id="29" w:name="n92"/>
      <w:bookmarkEnd w:id="29"/>
      <w:r w:rsidRPr="006F3F5B">
        <w:rPr>
          <w:sz w:val="28"/>
          <w:szCs w:val="28"/>
        </w:rPr>
        <w:t>керівники закладів вищої освіти (наукових установ) та їх заступники за основним місцем роботи здобувача або за місцем виконання докторської дисертації, або за місцем її захисту;</w:t>
      </w:r>
    </w:p>
    <w:p w:rsidR="00853728" w:rsidRPr="006F3F5B" w:rsidRDefault="00853728" w:rsidP="00F02EAC">
      <w:pPr>
        <w:pStyle w:val="rvps2"/>
        <w:shd w:val="clear" w:color="auto" w:fill="FFFFFF"/>
        <w:spacing w:before="0" w:beforeAutospacing="0" w:afterAutospacing="0"/>
        <w:ind w:firstLine="709"/>
        <w:rPr>
          <w:sz w:val="28"/>
          <w:szCs w:val="28"/>
        </w:rPr>
      </w:pPr>
      <w:bookmarkStart w:id="30" w:name="n93"/>
      <w:bookmarkEnd w:id="30"/>
      <w:r w:rsidRPr="006F3F5B">
        <w:rPr>
          <w:sz w:val="28"/>
          <w:szCs w:val="28"/>
        </w:rPr>
        <w:t xml:space="preserve">співробітники </w:t>
      </w:r>
      <w:r w:rsidR="002D1372">
        <w:rPr>
          <w:sz w:val="28"/>
          <w:szCs w:val="28"/>
        </w:rPr>
        <w:t>закладу вищої освіти (наукової установи)</w:t>
      </w:r>
      <w:r>
        <w:rPr>
          <w:sz w:val="28"/>
          <w:szCs w:val="28"/>
        </w:rPr>
        <w:t xml:space="preserve"> </w:t>
      </w:r>
      <w:r w:rsidRPr="006F3F5B">
        <w:rPr>
          <w:sz w:val="28"/>
          <w:szCs w:val="28"/>
        </w:rPr>
        <w:t>де виконувалася докторська дисертація, де працює здобувач, або де проводилися науково-дослідні роботи, щодо яких здобувач є замовником або виконавцем (співвиконавцем);</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члени атестаційної колегії МОН;</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члени експертних рад з питань атестації наукових кадрів.</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Опонентами можуть бути іноземні вчені з наукового напряму, за яким підготовлено докторську дисертацію здобувача. Члени експертних рад МОН з питань атестації наукових кадрів можуть бути призначені опонентами за виняткових обставин за погодженням з МОН.</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Протягом року особа може бути призначена опонентом для захисту не більш </w:t>
      </w:r>
      <w:r w:rsidRPr="002D1372">
        <w:rPr>
          <w:sz w:val="28"/>
          <w:szCs w:val="28"/>
        </w:rPr>
        <w:t>як п’яти</w:t>
      </w:r>
      <w:r w:rsidRPr="006F3F5B">
        <w:rPr>
          <w:sz w:val="28"/>
          <w:szCs w:val="28"/>
        </w:rPr>
        <w:t xml:space="preserve"> докторських дисертацій.</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16. Опонент на основі вивчення докторської дисертації та наукових публікацій, зарахованих за темою докторської дисертації, подає раді відгук.</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У відгуку опонента визначається ступінь актуальності обраної теми, обґрунтованості наукових положень, висновків і рекомендацій, сформульованих у докторській дисертації, їх новизна, повнота викладу в наукових публікаціях, зарахованих за темою дисертації, відсутність (наявність) академічн</w:t>
      </w:r>
      <w:r w:rsidR="004118CA">
        <w:rPr>
          <w:sz w:val="28"/>
          <w:szCs w:val="28"/>
        </w:rPr>
        <w:t xml:space="preserve">ого </w:t>
      </w:r>
      <w:r w:rsidR="004118CA" w:rsidRPr="006F3F5B">
        <w:rPr>
          <w:sz w:val="28"/>
          <w:szCs w:val="28"/>
        </w:rPr>
        <w:t>плагіат</w:t>
      </w:r>
      <w:r w:rsidR="004118CA">
        <w:rPr>
          <w:sz w:val="28"/>
          <w:szCs w:val="28"/>
        </w:rPr>
        <w:t>у</w:t>
      </w:r>
      <w:r w:rsidR="004118CA" w:rsidRPr="006F3F5B">
        <w:rPr>
          <w:sz w:val="28"/>
          <w:szCs w:val="28"/>
        </w:rPr>
        <w:t xml:space="preserve">, </w:t>
      </w:r>
      <w:r w:rsidR="004118CA" w:rsidRPr="006F3F5B">
        <w:rPr>
          <w:sz w:val="28"/>
          <w:szCs w:val="28"/>
          <w:lang w:val="uk"/>
        </w:rPr>
        <w:t>фабрикаці</w:t>
      </w:r>
      <w:r w:rsidR="004118CA">
        <w:rPr>
          <w:sz w:val="28"/>
          <w:szCs w:val="28"/>
          <w:lang w:val="uk"/>
        </w:rPr>
        <w:t>ї</w:t>
      </w:r>
      <w:r w:rsidR="004118CA" w:rsidRPr="006F3F5B">
        <w:rPr>
          <w:sz w:val="28"/>
          <w:szCs w:val="28"/>
          <w:lang w:val="uk"/>
        </w:rPr>
        <w:t>, фальсифікаці</w:t>
      </w:r>
      <w:r w:rsidR="004118CA">
        <w:rPr>
          <w:sz w:val="28"/>
          <w:szCs w:val="28"/>
          <w:lang w:val="uk"/>
        </w:rPr>
        <w:t>ї</w:t>
      </w:r>
      <w:r w:rsidRPr="006F3F5B">
        <w:rPr>
          <w:sz w:val="28"/>
          <w:szCs w:val="28"/>
        </w:rPr>
        <w:t>.</w:t>
      </w:r>
    </w:p>
    <w:p w:rsidR="00853728" w:rsidRPr="006F3F5B" w:rsidRDefault="00853728" w:rsidP="00F02EAC">
      <w:pPr>
        <w:pStyle w:val="rvps2"/>
        <w:shd w:val="clear" w:color="auto" w:fill="FFFFFF"/>
        <w:spacing w:before="0" w:beforeAutospacing="0" w:afterAutospacing="0"/>
        <w:ind w:firstLine="709"/>
        <w:rPr>
          <w:sz w:val="28"/>
          <w:szCs w:val="28"/>
        </w:rPr>
      </w:pPr>
      <w:bookmarkStart w:id="31" w:name="n115"/>
      <w:bookmarkEnd w:id="31"/>
      <w:r w:rsidRPr="006F3F5B">
        <w:rPr>
          <w:sz w:val="28"/>
          <w:szCs w:val="28"/>
        </w:rPr>
        <w:t>Опонент персонально відповідає за об’єктивність та якість підготовленого ним відгуку.</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Копії письмових відгуків опонентів рада видає здобувачеві не пізніше ніж за 10 календарних днів до захисту докторської дисертації.</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У разі коли відгук не подано своєчасно або він не відповідає вимогам абзацу другого цього пункту, голова ради може повернути його опонентові для доопрацювання або замінити опонента. </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17. Про прийняття докторської дисертації до захисту і призначення опонентів рада надсилає МОН повідомлення,  яке разом з іншими такими повідомленнями, </w:t>
      </w:r>
      <w:r w:rsidRPr="002D1372">
        <w:rPr>
          <w:sz w:val="28"/>
          <w:szCs w:val="28"/>
        </w:rPr>
        <w:t xml:space="preserve">що надійшли до МОН протягом місяця, розміщується на </w:t>
      </w:r>
      <w:r w:rsidRPr="002D1372">
        <w:rPr>
          <w:sz w:val="28"/>
          <w:szCs w:val="28"/>
        </w:rPr>
        <w:lastRenderedPageBreak/>
        <w:t>офіційному веб-сайті МОН третього робочого дня наступного місяця.</w:t>
      </w:r>
      <w:r w:rsidRPr="006F3F5B">
        <w:rPr>
          <w:sz w:val="28"/>
          <w:szCs w:val="28"/>
        </w:rPr>
        <w:t xml:space="preserve"> </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Захист докторської дисертації проводиться не раніше ніж через місяць після розміщення на офіційному веб-сайті МОН такого повідомлення.</w:t>
      </w:r>
    </w:p>
    <w:p w:rsidR="00853728" w:rsidRPr="006F3F5B" w:rsidRDefault="00853728" w:rsidP="00F02EAC">
      <w:pPr>
        <w:spacing w:after="100" w:line="240" w:lineRule="auto"/>
        <w:ind w:firstLine="709"/>
        <w:rPr>
          <w:sz w:val="28"/>
          <w:szCs w:val="28"/>
        </w:rPr>
      </w:pPr>
      <w:r w:rsidRPr="006F3F5B">
        <w:rPr>
          <w:sz w:val="28"/>
          <w:szCs w:val="28"/>
        </w:rPr>
        <w:t>Протягом трьох робочих днів після визначення дати проведення захисту докторської дисертації наукова громадськість інформується про дату проведення захисту докторської дисертації.</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18. Рада не пізніше ніж за десять робочих днів до дати захисту дисертації розміщує в електронному вигляді на офіційному веб-сайті закладу вищої освіти (наукової установи), в раді якого проводитиметься захист, у розділі, в якому міститься інформація про діяльність рад, примірник докторської дисертації (із забезпеченням відкритих форматів текстових даних), висновок про наукову новизну, теоретичне та практичне значення результатів докторської дисертації</w:t>
      </w:r>
      <w:r w:rsidR="00331E5D">
        <w:rPr>
          <w:sz w:val="28"/>
          <w:szCs w:val="28"/>
        </w:rPr>
        <w:t>,</w:t>
      </w:r>
      <w:r w:rsidRPr="006F3F5B">
        <w:rPr>
          <w:sz w:val="28"/>
          <w:szCs w:val="28"/>
        </w:rPr>
        <w:t xml:space="preserve"> відгуки опонентів</w:t>
      </w:r>
      <w:r w:rsidR="00331E5D">
        <w:rPr>
          <w:sz w:val="28"/>
          <w:szCs w:val="28"/>
        </w:rPr>
        <w:t xml:space="preserve"> та облікову картку дисертації</w:t>
      </w:r>
      <w:r w:rsidR="00885C67">
        <w:rPr>
          <w:sz w:val="28"/>
          <w:szCs w:val="28"/>
        </w:rPr>
        <w:t xml:space="preserve"> за встановленою формою</w:t>
      </w:r>
      <w:r w:rsidRPr="006F3F5B">
        <w:rPr>
          <w:sz w:val="28"/>
          <w:szCs w:val="28"/>
        </w:rPr>
        <w:t>.</w:t>
      </w:r>
    </w:p>
    <w:p w:rsidR="00853728" w:rsidRDefault="00853728" w:rsidP="00F02EAC">
      <w:pPr>
        <w:pStyle w:val="rvps2"/>
        <w:shd w:val="clear" w:color="auto" w:fill="FFFFFF"/>
        <w:spacing w:before="0" w:beforeAutospacing="0" w:afterAutospacing="0"/>
        <w:ind w:firstLine="709"/>
        <w:rPr>
          <w:sz w:val="28"/>
          <w:szCs w:val="28"/>
        </w:rPr>
      </w:pPr>
      <w:bookmarkStart w:id="32" w:name="n118"/>
      <w:bookmarkEnd w:id="32"/>
      <w:r w:rsidRPr="006F3F5B">
        <w:rPr>
          <w:sz w:val="28"/>
          <w:szCs w:val="28"/>
        </w:rPr>
        <w:t>Зазначені матеріали зберігаються у відкритому доступі на офіційному веб-сайті закладу вищої освіти (наукової установи) протягом трьох місяців з дати набрання чинності наказом МОН про видачу здобувачеві диплома доктора наук.</w:t>
      </w:r>
    </w:p>
    <w:p w:rsidR="00853728" w:rsidRPr="006F3F5B" w:rsidRDefault="00853728" w:rsidP="00F02EAC">
      <w:pPr>
        <w:pStyle w:val="rvps2"/>
        <w:shd w:val="clear" w:color="auto" w:fill="FFFFFF"/>
        <w:spacing w:before="0" w:beforeAutospacing="0" w:afterAutospacing="0"/>
        <w:ind w:firstLine="709"/>
        <w:rPr>
          <w:sz w:val="28"/>
          <w:szCs w:val="28"/>
        </w:rPr>
      </w:pPr>
      <w:bookmarkStart w:id="33" w:name="n119"/>
      <w:bookmarkEnd w:id="33"/>
      <w:r w:rsidRPr="006F3F5B">
        <w:rPr>
          <w:sz w:val="28"/>
          <w:szCs w:val="28"/>
        </w:rPr>
        <w:t>Вимоги, передбачені абзацом першим цього пункту, не поширюються на докторські дисертації, що містять інформацію, віднесену до державної таємниці, або інформацію для службового користування.</w:t>
      </w:r>
    </w:p>
    <w:p w:rsidR="00853728" w:rsidRPr="006F3F5B" w:rsidRDefault="00853728" w:rsidP="00F02EAC">
      <w:pPr>
        <w:pStyle w:val="rvps2"/>
        <w:shd w:val="clear" w:color="auto" w:fill="FFFFFF"/>
        <w:spacing w:before="0" w:beforeAutospacing="0" w:afterAutospacing="0"/>
        <w:ind w:firstLine="709"/>
        <w:rPr>
          <w:sz w:val="28"/>
          <w:szCs w:val="28"/>
        </w:rPr>
      </w:pPr>
      <w:bookmarkStart w:id="34" w:name="n120"/>
      <w:bookmarkEnd w:id="34"/>
      <w:r w:rsidRPr="006F3F5B">
        <w:rPr>
          <w:sz w:val="28"/>
          <w:szCs w:val="28"/>
        </w:rPr>
        <w:t>19. За бажанням здобувача рада зобов’язана проводити захист докторської дисертації за наявності негативного відгуку одного з опонентів. Якщо негативні відгуки надійшли від двох опонентів, докторська дисертація знімається з розгляду, а здобувачеві повертаються всі подані ним матеріали, крім його заяви та одного примірника докторської дисертації.</w:t>
      </w:r>
    </w:p>
    <w:p w:rsidR="00853728" w:rsidRPr="006F3F5B" w:rsidRDefault="00853728" w:rsidP="00F02EAC">
      <w:pPr>
        <w:pStyle w:val="rvps2"/>
        <w:shd w:val="clear" w:color="auto" w:fill="FFFFFF"/>
        <w:spacing w:before="0" w:beforeAutospacing="0" w:afterAutospacing="0"/>
        <w:ind w:firstLine="709"/>
        <w:rPr>
          <w:sz w:val="28"/>
          <w:szCs w:val="28"/>
        </w:rPr>
      </w:pPr>
      <w:bookmarkStart w:id="35" w:name="n121"/>
      <w:bookmarkEnd w:id="35"/>
      <w:r w:rsidRPr="006F3F5B">
        <w:rPr>
          <w:sz w:val="28"/>
          <w:szCs w:val="28"/>
        </w:rPr>
        <w:t>Про зняття докторської дисертації з розгляду рада повідомляє МОН протягом трьох робочих днів.</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20. Публічний захист докторської дисертації проводиться на засіданні ради. Захист дисертації повинен мати характер відкритої наукової дискусії, в якій зобов’язані взяти участь члени ради, які є компетентними вченими з відповідної спеціальності, а також за бажанням присутні на засіданні. </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У ході засідання рада встановлює рівень набуття здобувачем </w:t>
      </w:r>
      <w:r w:rsidRPr="006F3F5B">
        <w:rPr>
          <w:sz w:val="28"/>
          <w:szCs w:val="28"/>
          <w:shd w:val="clear" w:color="auto" w:fill="FFFFFF"/>
        </w:rPr>
        <w:t xml:space="preserve">найвищих </w:t>
      </w:r>
      <w:proofErr w:type="spellStart"/>
      <w:r w:rsidRPr="006F3F5B">
        <w:rPr>
          <w:sz w:val="28"/>
          <w:szCs w:val="28"/>
          <w:shd w:val="clear" w:color="auto" w:fill="FFFFFF"/>
        </w:rPr>
        <w:t>компетентностей</w:t>
      </w:r>
      <w:proofErr w:type="spellEnd"/>
      <w:r w:rsidRPr="006F3F5B">
        <w:rPr>
          <w:sz w:val="28"/>
          <w:szCs w:val="28"/>
          <w:shd w:val="clear" w:color="auto" w:fill="FFFFFF"/>
        </w:rPr>
        <w:t xml:space="preserve"> у галузі розроблення і впровадження методології дослідницької роботи, проведення оригінальних досліджень, отримання наукових результатів, що забезпечують розв’язання важливої теоретичної або прикладної проблеми, мають загальнонаціональне або світове значення</w:t>
      </w:r>
      <w:r w:rsidRPr="006F3F5B">
        <w:rPr>
          <w:sz w:val="28"/>
          <w:szCs w:val="28"/>
        </w:rPr>
        <w:t>.</w:t>
      </w:r>
    </w:p>
    <w:p w:rsidR="00331E5D" w:rsidRPr="008A19C2" w:rsidRDefault="00331E5D" w:rsidP="00F02EAC">
      <w:pPr>
        <w:pStyle w:val="rvps2"/>
        <w:shd w:val="clear" w:color="auto" w:fill="FFFFFF"/>
        <w:spacing w:before="0" w:beforeAutospacing="0" w:afterAutospacing="0"/>
        <w:ind w:firstLine="709"/>
        <w:rPr>
          <w:color w:val="000000"/>
          <w:sz w:val="28"/>
          <w:shd w:val="clear" w:color="auto" w:fill="FFFFFF"/>
        </w:rPr>
      </w:pPr>
      <w:bookmarkStart w:id="36" w:name="n124"/>
      <w:bookmarkEnd w:id="36"/>
      <w:r w:rsidRPr="008A19C2">
        <w:rPr>
          <w:color w:val="000000"/>
          <w:sz w:val="28"/>
          <w:shd w:val="clear" w:color="auto" w:fill="FFFFFF"/>
        </w:rPr>
        <w:t>Засідання вважається правоможним у разі, коли в його проведенні взяло участь не менш як дві третини складу, а також не менш як чотири доктори наук зі спеціальності докторської дисертації.</w:t>
      </w:r>
    </w:p>
    <w:p w:rsidR="00853728" w:rsidRPr="00E365AA" w:rsidRDefault="00853728" w:rsidP="00F02EAC">
      <w:pPr>
        <w:pStyle w:val="rvps2"/>
        <w:shd w:val="clear" w:color="auto" w:fill="FFFFFF"/>
        <w:spacing w:before="0" w:beforeAutospacing="0" w:afterAutospacing="0"/>
        <w:ind w:firstLine="709"/>
        <w:rPr>
          <w:sz w:val="28"/>
          <w:szCs w:val="28"/>
          <w:highlight w:val="red"/>
        </w:rPr>
      </w:pPr>
      <w:r w:rsidRPr="006F3F5B">
        <w:rPr>
          <w:sz w:val="28"/>
          <w:szCs w:val="28"/>
        </w:rPr>
        <w:t>Якщо з поважної причини один з опонентів не може взяти участі у засіданні ради,  захист докторської дисертації може проводитися за наявності позитивного відгуку відсутнього опонента. У такому разі на засіданні ради оголошується</w:t>
      </w:r>
      <w:r w:rsidR="00DE4FAB">
        <w:rPr>
          <w:sz w:val="28"/>
          <w:szCs w:val="28"/>
        </w:rPr>
        <w:t xml:space="preserve"> його</w:t>
      </w:r>
      <w:r w:rsidRPr="006F3F5B">
        <w:rPr>
          <w:sz w:val="28"/>
          <w:szCs w:val="28"/>
        </w:rPr>
        <w:t xml:space="preserve"> відгук</w:t>
      </w:r>
      <w:r w:rsidRPr="00DE4FAB">
        <w:rPr>
          <w:sz w:val="28"/>
          <w:szCs w:val="28"/>
        </w:rPr>
        <w:t>.</w:t>
      </w:r>
    </w:p>
    <w:p w:rsidR="00DE4FAB" w:rsidRPr="008A19C2" w:rsidRDefault="00853728" w:rsidP="00F02EAC">
      <w:pPr>
        <w:pStyle w:val="rvps2"/>
        <w:shd w:val="clear" w:color="auto" w:fill="FFFFFF"/>
        <w:spacing w:before="0" w:beforeAutospacing="0" w:afterAutospacing="0"/>
        <w:ind w:firstLine="709"/>
        <w:rPr>
          <w:color w:val="000000"/>
          <w:sz w:val="28"/>
          <w:szCs w:val="28"/>
        </w:rPr>
      </w:pPr>
      <w:r w:rsidRPr="006F3F5B">
        <w:rPr>
          <w:sz w:val="28"/>
          <w:szCs w:val="28"/>
        </w:rPr>
        <w:lastRenderedPageBreak/>
        <w:t xml:space="preserve">Захист докторської дисертації не може проводитися у разі відсутності </w:t>
      </w:r>
      <w:r w:rsidRPr="008A19C2">
        <w:rPr>
          <w:color w:val="000000"/>
          <w:sz w:val="28"/>
          <w:szCs w:val="28"/>
        </w:rPr>
        <w:t>двох опонентів</w:t>
      </w:r>
      <w:r w:rsidR="00DE4FAB" w:rsidRPr="008A19C2">
        <w:rPr>
          <w:color w:val="000000"/>
          <w:sz w:val="28"/>
          <w:szCs w:val="28"/>
        </w:rPr>
        <w:t>.</w:t>
      </w:r>
    </w:p>
    <w:p w:rsidR="00853728" w:rsidRPr="006F3F5B" w:rsidRDefault="00DE4FAB" w:rsidP="00DE4FAB">
      <w:pPr>
        <w:pStyle w:val="rvps2"/>
        <w:shd w:val="clear" w:color="auto" w:fill="FFFFFF"/>
        <w:spacing w:before="0" w:beforeAutospacing="0" w:afterAutospacing="0"/>
        <w:ind w:firstLine="709"/>
        <w:rPr>
          <w:sz w:val="28"/>
          <w:szCs w:val="28"/>
        </w:rPr>
      </w:pPr>
      <w:r w:rsidRPr="00DE4FAB">
        <w:rPr>
          <w:sz w:val="28"/>
          <w:szCs w:val="28"/>
        </w:rPr>
        <w:t>О</w:t>
      </w:r>
      <w:r w:rsidR="00853728" w:rsidRPr="00DE4FAB">
        <w:rPr>
          <w:sz w:val="28"/>
          <w:szCs w:val="28"/>
        </w:rPr>
        <w:t>понент, який подав негативний відгук про докторську дисертацію</w:t>
      </w:r>
      <w:r w:rsidRPr="00DE4FAB">
        <w:rPr>
          <w:sz w:val="28"/>
          <w:szCs w:val="28"/>
        </w:rPr>
        <w:t>,</w:t>
      </w:r>
      <w:r>
        <w:rPr>
          <w:sz w:val="28"/>
          <w:szCs w:val="28"/>
        </w:rPr>
        <w:t xml:space="preserve"> зобов’язаний бути присутнім на засіданні ради</w:t>
      </w:r>
      <w:r w:rsidR="00853728" w:rsidRPr="006F3F5B">
        <w:rPr>
          <w:sz w:val="28"/>
          <w:szCs w:val="28"/>
        </w:rPr>
        <w:t>.</w:t>
      </w:r>
      <w:r>
        <w:rPr>
          <w:sz w:val="28"/>
          <w:szCs w:val="28"/>
        </w:rPr>
        <w:t xml:space="preserve"> У разі відмови цього опонента бути присутнім на засіданні, голова ради у робочому порядку призначає іншого опонента, про що рада </w:t>
      </w:r>
      <w:proofErr w:type="spellStart"/>
      <w:r>
        <w:rPr>
          <w:sz w:val="28"/>
          <w:szCs w:val="28"/>
        </w:rPr>
        <w:t>інформуює</w:t>
      </w:r>
      <w:proofErr w:type="spellEnd"/>
      <w:r>
        <w:rPr>
          <w:sz w:val="28"/>
          <w:szCs w:val="28"/>
        </w:rPr>
        <w:t xml:space="preserve"> МОН та розміщує відповідне повідомлення </w:t>
      </w:r>
      <w:r w:rsidRPr="006F3F5B">
        <w:rPr>
          <w:sz w:val="28"/>
          <w:szCs w:val="28"/>
        </w:rPr>
        <w:t>на офіційному веб-сайті закладу вищої освіти (наукової установи)</w:t>
      </w:r>
      <w:r>
        <w:rPr>
          <w:sz w:val="28"/>
          <w:szCs w:val="28"/>
        </w:rPr>
        <w:t>. Відгук такого опонента оприлюднюється відповідно до пункту 18 цього Порядку.</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shd w:val="clear" w:color="auto" w:fill="FFFFFF"/>
        </w:rPr>
        <w:t xml:space="preserve">Заклад вищої освіти (наукова установа) забезпечує трансляцію захисту </w:t>
      </w:r>
      <w:r w:rsidRPr="006F3F5B">
        <w:rPr>
          <w:sz w:val="28"/>
          <w:szCs w:val="28"/>
        </w:rPr>
        <w:t>докторської</w:t>
      </w:r>
      <w:r w:rsidRPr="006F3F5B">
        <w:rPr>
          <w:sz w:val="28"/>
          <w:szCs w:val="28"/>
          <w:shd w:val="clear" w:color="auto" w:fill="FFFFFF"/>
        </w:rPr>
        <w:t xml:space="preserve"> дисертації в режимі реального часу,</w:t>
      </w:r>
      <w:r w:rsidRPr="006F3F5B">
        <w:rPr>
          <w:sz w:val="28"/>
          <w:szCs w:val="28"/>
        </w:rPr>
        <w:t xml:space="preserve"> </w:t>
      </w:r>
      <w:proofErr w:type="spellStart"/>
      <w:r w:rsidRPr="006F3F5B">
        <w:rPr>
          <w:sz w:val="28"/>
          <w:szCs w:val="28"/>
        </w:rPr>
        <w:t>аудіофіксацію</w:t>
      </w:r>
      <w:proofErr w:type="spellEnd"/>
      <w:r w:rsidRPr="006F3F5B">
        <w:rPr>
          <w:sz w:val="28"/>
          <w:szCs w:val="28"/>
        </w:rPr>
        <w:t xml:space="preserve"> (запис фонограми) та </w:t>
      </w:r>
      <w:proofErr w:type="spellStart"/>
      <w:r w:rsidRPr="006F3F5B">
        <w:rPr>
          <w:sz w:val="28"/>
          <w:szCs w:val="28"/>
        </w:rPr>
        <w:t>відеофіксацію</w:t>
      </w:r>
      <w:proofErr w:type="spellEnd"/>
      <w:r w:rsidRPr="006F3F5B">
        <w:rPr>
          <w:sz w:val="28"/>
          <w:szCs w:val="28"/>
        </w:rPr>
        <w:t>. Запис (звукозапис, відеозапис) такого засідання ради оприлюднюється на офіційному веб-сайті закладу вищої освіти (наукової установи) не пізніше наступного робочого дня з дати проведення засідання та зберігається на відповідному веб-сайті не менше трьох місяців з дати набрання чинності наказом МОН про видачу здобувачеві диплома доктора наук.</w:t>
      </w:r>
    </w:p>
    <w:p w:rsidR="00853728" w:rsidRPr="006F3F5B" w:rsidRDefault="00853728" w:rsidP="00F02EAC">
      <w:pPr>
        <w:pStyle w:val="rvps2"/>
        <w:shd w:val="clear" w:color="auto" w:fill="FFFFFF"/>
        <w:spacing w:before="0" w:beforeAutospacing="0" w:afterAutospacing="0"/>
        <w:ind w:firstLine="709"/>
        <w:rPr>
          <w:sz w:val="28"/>
          <w:szCs w:val="28"/>
        </w:rPr>
      </w:pPr>
      <w:bookmarkStart w:id="37" w:name="n223"/>
      <w:bookmarkStart w:id="38" w:name="n123"/>
      <w:bookmarkStart w:id="39" w:name="n125"/>
      <w:bookmarkEnd w:id="37"/>
      <w:bookmarkEnd w:id="38"/>
      <w:bookmarkEnd w:id="39"/>
      <w:r w:rsidRPr="006F3F5B">
        <w:rPr>
          <w:sz w:val="28"/>
          <w:szCs w:val="28"/>
        </w:rPr>
        <w:t xml:space="preserve">У разі потреби засідання ради може проводитися з використанням засобів </w:t>
      </w:r>
      <w:proofErr w:type="spellStart"/>
      <w:r w:rsidRPr="006F3F5B">
        <w:rPr>
          <w:sz w:val="28"/>
          <w:szCs w:val="28"/>
        </w:rPr>
        <w:t>відеозв’язку</w:t>
      </w:r>
      <w:proofErr w:type="spellEnd"/>
      <w:r w:rsidRPr="006F3F5B">
        <w:rPr>
          <w:sz w:val="28"/>
          <w:szCs w:val="28"/>
        </w:rPr>
        <w:t xml:space="preserve"> в режимі реального часу. З метою належної підготовки засідання ради кількість осіб, які  будуть брати участь у засіданні ради з використанням засобів </w:t>
      </w:r>
      <w:proofErr w:type="spellStart"/>
      <w:r w:rsidRPr="006F3F5B">
        <w:rPr>
          <w:sz w:val="28"/>
          <w:szCs w:val="28"/>
        </w:rPr>
        <w:t>відеозв’язку</w:t>
      </w:r>
      <w:proofErr w:type="spellEnd"/>
      <w:r w:rsidRPr="006F3F5B">
        <w:rPr>
          <w:sz w:val="28"/>
          <w:szCs w:val="28"/>
        </w:rPr>
        <w:t xml:space="preserve"> в режимі реального часу, завчасно погоджується з головою ради.</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21. Після закінчення захисту докторської дисертації рада проводить таємне голосування щодо присудження наукового ступеня доктора наук. Якщо засідання ради проводиться з </w:t>
      </w:r>
      <w:r w:rsidRPr="00856A7C">
        <w:rPr>
          <w:sz w:val="28"/>
          <w:szCs w:val="28"/>
        </w:rPr>
        <w:t xml:space="preserve">використанням засобів </w:t>
      </w:r>
      <w:proofErr w:type="spellStart"/>
      <w:r w:rsidRPr="00856A7C">
        <w:rPr>
          <w:sz w:val="28"/>
          <w:szCs w:val="28"/>
        </w:rPr>
        <w:t>відеозв’язку</w:t>
      </w:r>
      <w:proofErr w:type="spellEnd"/>
      <w:r w:rsidRPr="00856A7C">
        <w:rPr>
          <w:sz w:val="28"/>
          <w:szCs w:val="28"/>
        </w:rPr>
        <w:t xml:space="preserve"> в режимі реального часу, таємне голосування усіх членів ради проводиться з використанням програмного забезпечення (засобу), що забезпечує анонімність і </w:t>
      </w:r>
      <w:proofErr w:type="spellStart"/>
      <w:r w:rsidRPr="00856A7C">
        <w:rPr>
          <w:sz w:val="28"/>
          <w:szCs w:val="28"/>
        </w:rPr>
        <w:t>верифікованість</w:t>
      </w:r>
      <w:proofErr w:type="spellEnd"/>
      <w:r w:rsidRPr="00856A7C">
        <w:rPr>
          <w:sz w:val="28"/>
          <w:szCs w:val="28"/>
        </w:rPr>
        <w:t xml:space="preserve"> такого голосування. Програмне забезпечення (засіб) для проведення таємного голосування застосовується за рішенням ради. Протокол лічильної комісії затверджується відкритим голосуванням простою більшістю голосів членів ради, які брали участь у засіданні. У разі використанням програмного забезпечення при голосуванні, лічильна комісія не створюється, а відповідальність за процедуру голосування покладається на вченого секретаря.</w:t>
      </w:r>
    </w:p>
    <w:p w:rsidR="00856A7C" w:rsidRPr="008A19C2" w:rsidRDefault="00856A7C" w:rsidP="00F02EAC">
      <w:pPr>
        <w:pStyle w:val="rvps2"/>
        <w:shd w:val="clear" w:color="auto" w:fill="FFFFFF"/>
        <w:spacing w:before="0" w:beforeAutospacing="0" w:afterAutospacing="0"/>
        <w:ind w:firstLine="709"/>
        <w:rPr>
          <w:color w:val="000000"/>
          <w:sz w:val="28"/>
          <w:shd w:val="clear" w:color="auto" w:fill="FFFFFF"/>
        </w:rPr>
      </w:pPr>
      <w:bookmarkStart w:id="40" w:name="n229"/>
      <w:bookmarkEnd w:id="40"/>
      <w:r w:rsidRPr="008A19C2">
        <w:rPr>
          <w:color w:val="000000"/>
          <w:sz w:val="28"/>
          <w:shd w:val="clear" w:color="auto" w:fill="FFFFFF"/>
        </w:rPr>
        <w:t>Рішення спеціалізованої вченої ради про присудження наукового ступеня вважається позитивним, якщо за нього проголосувало не менш як три чверті членів ради, які брали участь у засіданні.</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Здобувач має право за письмовою заявою зняти докторську дисертацію із захисту до початку таємного голосування щодо присудження наукового ступеня. </w:t>
      </w:r>
      <w:bookmarkStart w:id="41" w:name="n230"/>
      <w:bookmarkEnd w:id="41"/>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Якщо рада встановила </w:t>
      </w:r>
      <w:r w:rsidR="004118CA">
        <w:rPr>
          <w:sz w:val="28"/>
          <w:szCs w:val="28"/>
        </w:rPr>
        <w:t>наявність</w:t>
      </w:r>
      <w:r w:rsidRPr="006F3F5B">
        <w:rPr>
          <w:sz w:val="28"/>
          <w:szCs w:val="28"/>
        </w:rPr>
        <w:t xml:space="preserve"> </w:t>
      </w:r>
      <w:r w:rsidR="004118CA" w:rsidRPr="006F3F5B">
        <w:rPr>
          <w:sz w:val="28"/>
          <w:szCs w:val="28"/>
        </w:rPr>
        <w:t>академічн</w:t>
      </w:r>
      <w:r w:rsidR="004118CA">
        <w:rPr>
          <w:sz w:val="28"/>
          <w:szCs w:val="28"/>
        </w:rPr>
        <w:t>ого</w:t>
      </w:r>
      <w:r w:rsidR="004118CA" w:rsidRPr="006F3F5B">
        <w:rPr>
          <w:sz w:val="28"/>
          <w:szCs w:val="28"/>
        </w:rPr>
        <w:t xml:space="preserve"> плагіат</w:t>
      </w:r>
      <w:r w:rsidR="004118CA">
        <w:rPr>
          <w:sz w:val="28"/>
          <w:szCs w:val="28"/>
        </w:rPr>
        <w:t>у</w:t>
      </w:r>
      <w:r w:rsidR="004118CA" w:rsidRPr="006F3F5B">
        <w:rPr>
          <w:sz w:val="28"/>
          <w:szCs w:val="28"/>
        </w:rPr>
        <w:t xml:space="preserve">, </w:t>
      </w:r>
      <w:r w:rsidR="004118CA" w:rsidRPr="006F3F5B">
        <w:rPr>
          <w:sz w:val="28"/>
          <w:szCs w:val="28"/>
          <w:lang w:val="uk"/>
        </w:rPr>
        <w:t>фабрикаці</w:t>
      </w:r>
      <w:r w:rsidR="004118CA">
        <w:rPr>
          <w:sz w:val="28"/>
          <w:szCs w:val="28"/>
          <w:lang w:val="uk"/>
        </w:rPr>
        <w:t>ї</w:t>
      </w:r>
      <w:r w:rsidR="004118CA" w:rsidRPr="006F3F5B">
        <w:rPr>
          <w:sz w:val="28"/>
          <w:szCs w:val="28"/>
          <w:lang w:val="uk"/>
        </w:rPr>
        <w:t>, фальсифікаці</w:t>
      </w:r>
      <w:r w:rsidR="004118CA">
        <w:rPr>
          <w:sz w:val="28"/>
          <w:szCs w:val="28"/>
          <w:lang w:val="uk"/>
        </w:rPr>
        <w:t>ї</w:t>
      </w:r>
      <w:r w:rsidRPr="006F3F5B">
        <w:rPr>
          <w:sz w:val="28"/>
          <w:szCs w:val="28"/>
        </w:rPr>
        <w:t xml:space="preserve"> в докторській дисертації та/або наукових публікаціях, зарахованих за її темою, заява про зняття докторської дисертації із захисту не приймається. У такому разі рада приймає рішення про відмову у присудженні наукового ступеня доктора наук.</w:t>
      </w:r>
    </w:p>
    <w:p w:rsidR="00853728" w:rsidRDefault="00853728" w:rsidP="00F02EAC">
      <w:pPr>
        <w:pStyle w:val="rvps2"/>
        <w:shd w:val="clear" w:color="auto" w:fill="FFFFFF"/>
        <w:spacing w:before="0" w:beforeAutospacing="0" w:afterAutospacing="0"/>
        <w:ind w:firstLine="709"/>
        <w:rPr>
          <w:sz w:val="28"/>
          <w:szCs w:val="28"/>
        </w:rPr>
      </w:pPr>
      <w:r w:rsidRPr="006F3F5B">
        <w:rPr>
          <w:sz w:val="28"/>
          <w:szCs w:val="28"/>
        </w:rPr>
        <w:t>Процедура засідання ради для проведення захисту докторської дисертації визначається положенням про раду.</w:t>
      </w:r>
    </w:p>
    <w:p w:rsidR="00165E7E" w:rsidRPr="00165E7E" w:rsidRDefault="00165E7E" w:rsidP="00165E7E">
      <w:pPr>
        <w:pStyle w:val="rvps2"/>
        <w:shd w:val="clear" w:color="auto" w:fill="FFFFFF"/>
        <w:spacing w:before="0" w:beforeAutospacing="0" w:after="0" w:afterAutospacing="0"/>
        <w:ind w:firstLine="709"/>
        <w:rPr>
          <w:sz w:val="28"/>
          <w:szCs w:val="28"/>
          <w:shd w:val="clear" w:color="auto" w:fill="FFFFFF"/>
        </w:rPr>
      </w:pPr>
      <w:r w:rsidRPr="00165E7E">
        <w:rPr>
          <w:sz w:val="28"/>
          <w:szCs w:val="28"/>
        </w:rPr>
        <w:lastRenderedPageBreak/>
        <w:t xml:space="preserve">Оплата праці </w:t>
      </w:r>
      <w:r>
        <w:rPr>
          <w:sz w:val="28"/>
          <w:szCs w:val="28"/>
        </w:rPr>
        <w:t xml:space="preserve">членів комісії ради з попереднього розгляду докторської дисертації та опонентів </w:t>
      </w:r>
      <w:r w:rsidRPr="00165E7E">
        <w:rPr>
          <w:sz w:val="28"/>
          <w:szCs w:val="28"/>
          <w:shd w:val="clear" w:color="auto" w:fill="FFFFFF"/>
        </w:rPr>
        <w:t>здійсню</w:t>
      </w:r>
      <w:r w:rsidRPr="00165E7E">
        <w:rPr>
          <w:sz w:val="28"/>
          <w:szCs w:val="28"/>
          <w:shd w:val="clear" w:color="auto" w:fill="FFFFFF"/>
        </w:rPr>
        <w:t>є</w:t>
      </w:r>
      <w:r w:rsidRPr="00165E7E">
        <w:rPr>
          <w:sz w:val="28"/>
          <w:szCs w:val="28"/>
          <w:shd w:val="clear" w:color="auto" w:fill="FFFFFF"/>
        </w:rPr>
        <w:t>ться відповідно до законодавства, що регулює</w:t>
      </w:r>
      <w:r w:rsidRPr="00165E7E">
        <w:rPr>
          <w:sz w:val="28"/>
          <w:szCs w:val="28"/>
          <w:shd w:val="clear" w:color="auto" w:fill="FFFFFF"/>
        </w:rPr>
        <w:t xml:space="preserve">  норми оплати праці експертів, які залучаються для проведення державної наукової та науково-технічної експертиз. Якщо підготовка здобувача здійснювалася за рахунок коштів юридичних чи фізичних осіб або з</w:t>
      </w:r>
      <w:r w:rsidRPr="00165E7E">
        <w:rPr>
          <w:sz w:val="28"/>
          <w:szCs w:val="28"/>
        </w:rPr>
        <w:t xml:space="preserve">добувач самостійно готував докторську дисертацію, оплата праці </w:t>
      </w:r>
      <w:r>
        <w:rPr>
          <w:sz w:val="28"/>
          <w:szCs w:val="28"/>
        </w:rPr>
        <w:t xml:space="preserve">членів комісії ради з попереднього розгляду докторської дисертації та опонентів </w:t>
      </w:r>
      <w:r w:rsidRPr="00165E7E">
        <w:rPr>
          <w:sz w:val="28"/>
          <w:szCs w:val="28"/>
          <w:shd w:val="clear" w:color="auto" w:fill="FFFFFF"/>
        </w:rPr>
        <w:t>здійсню</w:t>
      </w:r>
      <w:r w:rsidRPr="00165E7E">
        <w:rPr>
          <w:sz w:val="28"/>
          <w:szCs w:val="28"/>
          <w:shd w:val="clear" w:color="auto" w:fill="FFFFFF"/>
        </w:rPr>
        <w:t>є</w:t>
      </w:r>
      <w:r w:rsidRPr="00165E7E">
        <w:rPr>
          <w:sz w:val="28"/>
          <w:szCs w:val="28"/>
          <w:shd w:val="clear" w:color="auto" w:fill="FFFFFF"/>
        </w:rPr>
        <w:t>ться</w:t>
      </w:r>
      <w:r w:rsidRPr="00165E7E">
        <w:rPr>
          <w:sz w:val="28"/>
          <w:szCs w:val="28"/>
          <w:shd w:val="clear" w:color="auto" w:fill="FFFFFF"/>
        </w:rPr>
        <w:t xml:space="preserve"> за рахунок коштів такого здобувача.</w:t>
      </w:r>
      <w:r w:rsidRPr="00165E7E">
        <w:rPr>
          <w:b/>
          <w:color w:val="333333"/>
          <w:shd w:val="clear" w:color="auto" w:fill="FFFFFF"/>
        </w:rPr>
        <w:t xml:space="preserve"> </w:t>
      </w:r>
      <w:r w:rsidRPr="00165E7E">
        <w:rPr>
          <w:sz w:val="28"/>
          <w:szCs w:val="28"/>
          <w:shd w:val="clear" w:color="auto" w:fill="FFFFFF"/>
        </w:rPr>
        <w:t>Відрядження членів ради та опонентів, призначених з інших міст, фінансується відповідно до законодавства.</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22. У разі прийняття радою рішення про відмову у присудженні наукового ступеня доктора наук усі виявлені радою протягом розгляду докторської дисертації та висловлені під час її захисту недоліки, порушення та зауваження, що стали підставою для прийняття такого рішення, зазначаються у рішенні ради.</w:t>
      </w:r>
    </w:p>
    <w:p w:rsidR="00885C67" w:rsidRPr="008A19C2" w:rsidRDefault="00885C67" w:rsidP="00885C67">
      <w:pPr>
        <w:widowControl/>
        <w:shd w:val="clear" w:color="auto" w:fill="FFFFFF"/>
        <w:adjustRightInd/>
        <w:spacing w:after="150" w:line="240" w:lineRule="auto"/>
        <w:ind w:firstLine="450"/>
        <w:textAlignment w:val="auto"/>
        <w:rPr>
          <w:color w:val="000000"/>
          <w:sz w:val="28"/>
          <w:szCs w:val="24"/>
        </w:rPr>
      </w:pPr>
      <w:bookmarkStart w:id="42" w:name="n138"/>
      <w:bookmarkEnd w:id="42"/>
      <w:r w:rsidRPr="008A19C2">
        <w:rPr>
          <w:color w:val="000000"/>
          <w:sz w:val="28"/>
          <w:szCs w:val="24"/>
        </w:rPr>
        <w:t>Здобувачеві надається засвідчена в установленому порядку копія зазначеного рішення та повертаються подані ним документи, крім заяви, висновку наукового керівника (керівників) або відповідного структурного підрозділу, висновку про наукову новизну, теоретичне та практичне значення результатів дисертації та одного примірника дисертації.</w:t>
      </w:r>
    </w:p>
    <w:p w:rsidR="00885C67" w:rsidRPr="008A19C2" w:rsidRDefault="00885C67" w:rsidP="00885C67">
      <w:pPr>
        <w:widowControl/>
        <w:shd w:val="clear" w:color="auto" w:fill="FFFFFF"/>
        <w:adjustRightInd/>
        <w:spacing w:after="150" w:line="240" w:lineRule="auto"/>
        <w:ind w:firstLine="450"/>
        <w:textAlignment w:val="auto"/>
        <w:rPr>
          <w:color w:val="000000"/>
          <w:sz w:val="28"/>
          <w:szCs w:val="24"/>
        </w:rPr>
      </w:pPr>
      <w:r w:rsidRPr="008A19C2">
        <w:rPr>
          <w:color w:val="000000"/>
          <w:sz w:val="28"/>
          <w:szCs w:val="24"/>
        </w:rPr>
        <w:t>У такому разі МОН надсилаються разом із супровідним листом засвідчені в установленому порядку копії рішення про відмову у присудженні ступеня доктора філософії та стенограми (розшифрованої фонограми) засідання ради.</w:t>
      </w:r>
    </w:p>
    <w:p w:rsidR="00853728" w:rsidRPr="006F3F5B" w:rsidRDefault="00853728" w:rsidP="00F02EAC">
      <w:pPr>
        <w:pStyle w:val="rvps2"/>
        <w:shd w:val="clear" w:color="auto" w:fill="FFFFFF"/>
        <w:spacing w:before="0" w:beforeAutospacing="0" w:afterAutospacing="0"/>
        <w:ind w:firstLine="709"/>
        <w:rPr>
          <w:sz w:val="28"/>
          <w:szCs w:val="28"/>
        </w:rPr>
      </w:pPr>
      <w:bookmarkStart w:id="43" w:name="n140"/>
      <w:bookmarkEnd w:id="43"/>
      <w:r w:rsidRPr="006F3F5B">
        <w:rPr>
          <w:sz w:val="28"/>
          <w:szCs w:val="28"/>
        </w:rPr>
        <w:t xml:space="preserve">Докторська дисертація, за результатами захисту якої радою прийнято рішення про відмову у присудженні наукового ступеня доктора наук, може бути подана </w:t>
      </w:r>
      <w:r w:rsidR="00856A7C">
        <w:rPr>
          <w:sz w:val="28"/>
          <w:szCs w:val="28"/>
        </w:rPr>
        <w:t>для</w:t>
      </w:r>
      <w:r w:rsidRPr="00856A7C">
        <w:rPr>
          <w:sz w:val="28"/>
          <w:szCs w:val="28"/>
        </w:rPr>
        <w:t xml:space="preserve"> розгляду </w:t>
      </w:r>
      <w:r w:rsidR="00856A7C">
        <w:rPr>
          <w:sz w:val="28"/>
          <w:szCs w:val="28"/>
        </w:rPr>
        <w:t>до</w:t>
      </w:r>
      <w:r w:rsidRPr="006F3F5B">
        <w:rPr>
          <w:sz w:val="28"/>
          <w:szCs w:val="28"/>
        </w:rPr>
        <w:t xml:space="preserve"> рад</w:t>
      </w:r>
      <w:r w:rsidR="00856A7C">
        <w:rPr>
          <w:sz w:val="28"/>
          <w:szCs w:val="28"/>
        </w:rPr>
        <w:t>и</w:t>
      </w:r>
      <w:r w:rsidRPr="006F3F5B">
        <w:rPr>
          <w:sz w:val="28"/>
          <w:szCs w:val="28"/>
        </w:rPr>
        <w:t xml:space="preserve"> повторно після доопрацювання не раніше ніж через один рік з дня прийняття такого рішення (крім випадків, передбачених </w:t>
      </w:r>
      <w:hyperlink r:id="rId8" w:anchor="n80" w:history="1">
        <w:r w:rsidRPr="006F3F5B">
          <w:rPr>
            <w:rStyle w:val="a3"/>
            <w:color w:val="auto"/>
            <w:sz w:val="28"/>
            <w:szCs w:val="28"/>
            <w:u w:val="none"/>
          </w:rPr>
          <w:t>абзацом першим</w:t>
        </w:r>
      </w:hyperlink>
      <w:r w:rsidRPr="006F3F5B">
        <w:rPr>
          <w:sz w:val="28"/>
          <w:szCs w:val="28"/>
        </w:rPr>
        <w:t> пункту 9 цього Порядку). Захист такої дисертації відбувається за погодженням з МОН.</w:t>
      </w:r>
    </w:p>
    <w:p w:rsidR="00853728" w:rsidRPr="006F3F5B" w:rsidRDefault="00853728" w:rsidP="00F02EAC">
      <w:pPr>
        <w:pStyle w:val="rvps2"/>
        <w:shd w:val="clear" w:color="auto" w:fill="FFFFFF"/>
        <w:spacing w:before="0" w:beforeAutospacing="0" w:afterAutospacing="0"/>
        <w:ind w:firstLine="709"/>
        <w:rPr>
          <w:sz w:val="28"/>
          <w:szCs w:val="28"/>
        </w:rPr>
      </w:pPr>
      <w:bookmarkStart w:id="44" w:name="n141"/>
      <w:bookmarkEnd w:id="44"/>
      <w:r w:rsidRPr="006F3F5B">
        <w:rPr>
          <w:sz w:val="28"/>
          <w:szCs w:val="28"/>
        </w:rPr>
        <w:t>23. Докторська дисертація, що містить інформацію, віднесену до державної таємниці, або інформацію для службового користування, розглядається з урахуванням вимог законодавства з питань державної таємниці та службової інформації.</w:t>
      </w:r>
    </w:p>
    <w:p w:rsidR="00853728" w:rsidRPr="006F3F5B" w:rsidRDefault="00853728" w:rsidP="00F02EAC">
      <w:pPr>
        <w:pStyle w:val="rvps2"/>
        <w:shd w:val="clear" w:color="auto" w:fill="FFFFFF"/>
        <w:spacing w:before="0" w:beforeAutospacing="0" w:afterAutospacing="0"/>
        <w:ind w:firstLine="709"/>
        <w:rPr>
          <w:sz w:val="28"/>
          <w:szCs w:val="28"/>
        </w:rPr>
      </w:pPr>
      <w:bookmarkStart w:id="45" w:name="n142"/>
      <w:bookmarkEnd w:id="45"/>
      <w:r w:rsidRPr="006F3F5B">
        <w:rPr>
          <w:sz w:val="28"/>
          <w:szCs w:val="28"/>
        </w:rPr>
        <w:t>24. Рада оформлює протягом 15 робочих днів рішення про присудження наукового ступеня доктора наук (у двох примірниках).</w:t>
      </w:r>
    </w:p>
    <w:p w:rsidR="00853728" w:rsidRPr="006F3F5B" w:rsidRDefault="00853728" w:rsidP="00F02EAC">
      <w:pPr>
        <w:pStyle w:val="rvps2"/>
        <w:shd w:val="clear" w:color="auto" w:fill="FFFFFF"/>
        <w:spacing w:before="0" w:beforeAutospacing="0" w:afterAutospacing="0"/>
        <w:ind w:firstLine="709"/>
        <w:rPr>
          <w:sz w:val="28"/>
          <w:szCs w:val="28"/>
        </w:rPr>
      </w:pPr>
      <w:bookmarkStart w:id="46" w:name="n143"/>
      <w:bookmarkEnd w:id="46"/>
      <w:r w:rsidRPr="006F3F5B">
        <w:rPr>
          <w:sz w:val="28"/>
          <w:szCs w:val="28"/>
        </w:rPr>
        <w:t xml:space="preserve">Усі документи, що стосуються розгляду докторської дисертації та проведення її захисту в раді, формуються в перший примірник атестаційної справи здобувача, який зберігається в архіві закладу вищої освіти (наукової установи) протягом десяти років з дати набрання чинності наказом МОН про видачу диплома доктора наук, а </w:t>
      </w:r>
      <w:r w:rsidR="00885C67" w:rsidRPr="006F3F5B">
        <w:rPr>
          <w:sz w:val="28"/>
          <w:szCs w:val="28"/>
        </w:rPr>
        <w:t xml:space="preserve">постійному зберіганню підлягають </w:t>
      </w:r>
      <w:r w:rsidRPr="006F3F5B">
        <w:rPr>
          <w:sz w:val="28"/>
          <w:szCs w:val="28"/>
        </w:rPr>
        <w:t>рішення ради щодо присудження наукового ступеня доктора наук та один примірник дисертації</w:t>
      </w:r>
      <w:r w:rsidR="00885C67">
        <w:rPr>
          <w:sz w:val="28"/>
          <w:szCs w:val="28"/>
        </w:rPr>
        <w:t xml:space="preserve"> (у бібліотеці закладу вищої освіти/наукової установи)</w:t>
      </w:r>
      <w:r w:rsidRPr="006F3F5B">
        <w:rPr>
          <w:sz w:val="28"/>
          <w:szCs w:val="28"/>
        </w:rPr>
        <w:t>.</w:t>
      </w:r>
    </w:p>
    <w:p w:rsidR="00853728" w:rsidRPr="006F3F5B" w:rsidRDefault="00853728" w:rsidP="00F02EAC">
      <w:pPr>
        <w:pStyle w:val="rvps2"/>
        <w:shd w:val="clear" w:color="auto" w:fill="FFFFFF"/>
        <w:spacing w:before="0" w:beforeAutospacing="0" w:afterAutospacing="0"/>
        <w:ind w:firstLine="709"/>
        <w:rPr>
          <w:sz w:val="28"/>
          <w:szCs w:val="28"/>
        </w:rPr>
      </w:pPr>
      <w:bookmarkStart w:id="47" w:name="n144"/>
      <w:bookmarkEnd w:id="47"/>
      <w:r w:rsidRPr="00856A7C">
        <w:rPr>
          <w:sz w:val="28"/>
          <w:szCs w:val="28"/>
        </w:rPr>
        <w:t xml:space="preserve">Другий примірник атестаційної справи здобувача надсилається до МОН протягом місяця з дня захисту докторської дисертації </w:t>
      </w:r>
      <w:r w:rsidR="00856A7C">
        <w:rPr>
          <w:sz w:val="28"/>
          <w:szCs w:val="28"/>
        </w:rPr>
        <w:t>відповідно до</w:t>
      </w:r>
      <w:r w:rsidR="00856A7C" w:rsidRPr="006F3F5B">
        <w:rPr>
          <w:sz w:val="28"/>
          <w:szCs w:val="28"/>
        </w:rPr>
        <w:t xml:space="preserve"> положення про раду</w:t>
      </w:r>
      <w:r w:rsidRPr="00856A7C">
        <w:rPr>
          <w:sz w:val="28"/>
          <w:szCs w:val="28"/>
        </w:rPr>
        <w:t>.</w:t>
      </w:r>
      <w:r w:rsidRPr="006F3F5B">
        <w:rPr>
          <w:sz w:val="28"/>
          <w:szCs w:val="28"/>
        </w:rPr>
        <w:t xml:space="preserve"> </w:t>
      </w:r>
    </w:p>
    <w:p w:rsidR="00853728" w:rsidRPr="006F3F5B" w:rsidRDefault="00853728" w:rsidP="00F02EAC">
      <w:pPr>
        <w:pStyle w:val="rvps2"/>
        <w:shd w:val="clear" w:color="auto" w:fill="FFFFFF"/>
        <w:spacing w:before="0" w:beforeAutospacing="0" w:afterAutospacing="0"/>
        <w:ind w:firstLine="450"/>
        <w:rPr>
          <w:sz w:val="28"/>
          <w:szCs w:val="28"/>
        </w:rPr>
      </w:pPr>
    </w:p>
    <w:p w:rsidR="00853728" w:rsidRPr="006F3F5B" w:rsidRDefault="00853728" w:rsidP="00F02EAC">
      <w:pPr>
        <w:pStyle w:val="rvps2"/>
        <w:shd w:val="clear" w:color="auto" w:fill="FFFFFF"/>
        <w:spacing w:before="0" w:beforeAutospacing="0" w:afterAutospacing="0"/>
        <w:jc w:val="center"/>
        <w:rPr>
          <w:b/>
          <w:sz w:val="28"/>
          <w:szCs w:val="28"/>
        </w:rPr>
      </w:pPr>
      <w:r w:rsidRPr="006F3F5B">
        <w:rPr>
          <w:b/>
          <w:sz w:val="28"/>
          <w:szCs w:val="28"/>
        </w:rPr>
        <w:t>Розгляд докторської дисертації та атестаційної справи здобувача у МОН</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25. МОН здійснює контроль за дотриманням радою та здобувачем вимог нормативно-правових актів з питань атестації наукових кадрів.</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З цією метою МОН:</w:t>
      </w:r>
    </w:p>
    <w:p w:rsidR="00853728" w:rsidRPr="006F3F5B" w:rsidRDefault="00853728" w:rsidP="00F02EAC">
      <w:pPr>
        <w:pStyle w:val="rvps2"/>
        <w:shd w:val="clear" w:color="auto" w:fill="FFFFFF"/>
        <w:spacing w:before="0" w:beforeAutospacing="0" w:afterAutospacing="0"/>
        <w:ind w:firstLine="709"/>
        <w:rPr>
          <w:sz w:val="28"/>
          <w:szCs w:val="28"/>
        </w:rPr>
      </w:pPr>
      <w:bookmarkStart w:id="48" w:name="n161"/>
      <w:bookmarkEnd w:id="48"/>
      <w:r w:rsidRPr="006F3F5B">
        <w:rPr>
          <w:sz w:val="28"/>
          <w:szCs w:val="28"/>
        </w:rPr>
        <w:t>розглядає документи атестаційної справи здобувача щодо дотримання радою процедури розгляду докторської дисертації;</w:t>
      </w:r>
    </w:p>
    <w:p w:rsidR="00853728" w:rsidRPr="006F3F5B" w:rsidRDefault="00853728" w:rsidP="00F02EAC">
      <w:pPr>
        <w:pStyle w:val="rvps2"/>
        <w:shd w:val="clear" w:color="auto" w:fill="FFFFFF"/>
        <w:spacing w:before="0" w:beforeAutospacing="0" w:afterAutospacing="0"/>
        <w:ind w:firstLine="709"/>
        <w:rPr>
          <w:sz w:val="28"/>
          <w:szCs w:val="28"/>
        </w:rPr>
      </w:pPr>
      <w:bookmarkStart w:id="49" w:name="n162"/>
      <w:bookmarkEnd w:id="49"/>
      <w:r w:rsidRPr="006F3F5B">
        <w:rPr>
          <w:sz w:val="28"/>
          <w:szCs w:val="28"/>
        </w:rPr>
        <w:t xml:space="preserve">проводить експертизу докторської дисертації щодо актуальності обраної теми, обґрунтованості наукових положень, висновків і рекомендацій, сформульованих у дисертації, їх новизни, повноти викладу в наукових публікаціях, зарахованих за темою докторської дисертації, відсутності (наявності) </w:t>
      </w:r>
      <w:r w:rsidR="00A844BE" w:rsidRPr="006F3F5B">
        <w:rPr>
          <w:sz w:val="28"/>
          <w:szCs w:val="28"/>
        </w:rPr>
        <w:t>академічн</w:t>
      </w:r>
      <w:r w:rsidR="00A844BE">
        <w:rPr>
          <w:sz w:val="28"/>
          <w:szCs w:val="28"/>
        </w:rPr>
        <w:t>ого</w:t>
      </w:r>
      <w:r w:rsidR="00A844BE" w:rsidRPr="006F3F5B">
        <w:rPr>
          <w:sz w:val="28"/>
          <w:szCs w:val="28"/>
        </w:rPr>
        <w:t xml:space="preserve"> плагіат</w:t>
      </w:r>
      <w:r w:rsidR="00A844BE">
        <w:rPr>
          <w:sz w:val="28"/>
          <w:szCs w:val="28"/>
        </w:rPr>
        <w:t>у</w:t>
      </w:r>
      <w:r w:rsidR="00A844BE" w:rsidRPr="006F3F5B">
        <w:rPr>
          <w:sz w:val="28"/>
          <w:szCs w:val="28"/>
        </w:rPr>
        <w:t xml:space="preserve">, </w:t>
      </w:r>
      <w:r w:rsidR="00A844BE" w:rsidRPr="006F3F5B">
        <w:rPr>
          <w:sz w:val="28"/>
          <w:szCs w:val="28"/>
          <w:lang w:val="uk"/>
        </w:rPr>
        <w:t>фабрикаці</w:t>
      </w:r>
      <w:r w:rsidR="00A844BE">
        <w:rPr>
          <w:sz w:val="28"/>
          <w:szCs w:val="28"/>
          <w:lang w:val="uk"/>
        </w:rPr>
        <w:t>ї</w:t>
      </w:r>
      <w:r w:rsidR="00A844BE" w:rsidRPr="006F3F5B">
        <w:rPr>
          <w:sz w:val="28"/>
          <w:szCs w:val="28"/>
          <w:lang w:val="uk"/>
        </w:rPr>
        <w:t>, фальсифікаці</w:t>
      </w:r>
      <w:r w:rsidR="00A844BE">
        <w:rPr>
          <w:sz w:val="28"/>
          <w:szCs w:val="28"/>
          <w:lang w:val="uk"/>
        </w:rPr>
        <w:t>ї</w:t>
      </w:r>
      <w:r w:rsidRPr="006F3F5B">
        <w:rPr>
          <w:sz w:val="28"/>
          <w:szCs w:val="28"/>
        </w:rPr>
        <w:t>.</w:t>
      </w:r>
    </w:p>
    <w:p w:rsidR="00853728" w:rsidRPr="006F3F5B" w:rsidRDefault="00853728" w:rsidP="00F02EAC">
      <w:pPr>
        <w:pStyle w:val="rvps2"/>
        <w:shd w:val="clear" w:color="auto" w:fill="FFFFFF"/>
        <w:spacing w:before="0" w:beforeAutospacing="0" w:afterAutospacing="0"/>
        <w:ind w:firstLine="709"/>
        <w:rPr>
          <w:sz w:val="28"/>
          <w:szCs w:val="28"/>
        </w:rPr>
      </w:pPr>
      <w:bookmarkStart w:id="50" w:name="n163"/>
      <w:bookmarkStart w:id="51" w:name="n168"/>
      <w:bookmarkEnd w:id="50"/>
      <w:bookmarkEnd w:id="51"/>
      <w:r w:rsidRPr="006F3F5B">
        <w:rPr>
          <w:sz w:val="28"/>
          <w:szCs w:val="28"/>
        </w:rPr>
        <w:t>МОН може надсилати докторську дисертацію та атестаційну справу здобувача для додаткового розгляду (колективного рецензування):</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до іншої ради в установленому МОН порядку;</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до закладу вищої освіти (наукової установи).</w:t>
      </w:r>
    </w:p>
    <w:p w:rsidR="00853728" w:rsidRPr="00F13EB6" w:rsidRDefault="00853728" w:rsidP="00F02EAC">
      <w:pPr>
        <w:pStyle w:val="rvps2"/>
        <w:shd w:val="clear" w:color="auto" w:fill="FFFFFF"/>
        <w:spacing w:before="0" w:beforeAutospacing="0" w:afterAutospacing="0"/>
        <w:ind w:firstLine="709"/>
        <w:rPr>
          <w:sz w:val="28"/>
          <w:szCs w:val="28"/>
        </w:rPr>
      </w:pPr>
      <w:r w:rsidRPr="00F13EB6">
        <w:rPr>
          <w:sz w:val="28"/>
          <w:szCs w:val="28"/>
        </w:rPr>
        <w:t xml:space="preserve">Додатковому розгляду (колективному рецензуванню) обов’язково підлягає: </w:t>
      </w:r>
    </w:p>
    <w:p w:rsidR="00853728" w:rsidRPr="006F3F5B" w:rsidRDefault="00853728" w:rsidP="00F02EAC">
      <w:pPr>
        <w:pStyle w:val="rvps2"/>
        <w:shd w:val="clear" w:color="auto" w:fill="FFFFFF"/>
        <w:spacing w:before="0" w:beforeAutospacing="0" w:afterAutospacing="0"/>
        <w:ind w:firstLine="709"/>
        <w:rPr>
          <w:sz w:val="28"/>
          <w:szCs w:val="28"/>
        </w:rPr>
      </w:pPr>
      <w:r w:rsidRPr="00885C67">
        <w:rPr>
          <w:sz w:val="28"/>
          <w:szCs w:val="28"/>
        </w:rPr>
        <w:t>докторська дисертація, яка за погодженням з МОН подана до ради раніше п’ятирічного строку після здобуття ступеня доктора філософії (кандидата наук);</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докторська дисертація, яка за погодженням з МОН подана до ради повторно після доопрацювання через один рік з дня прийняття рішення про відмову у присудженні наукового ступеня доктора наук.</w:t>
      </w:r>
    </w:p>
    <w:p w:rsidR="00853728" w:rsidRPr="006F3F5B" w:rsidRDefault="00885C67" w:rsidP="00F02EAC">
      <w:pPr>
        <w:pStyle w:val="rvps2"/>
        <w:shd w:val="clear" w:color="auto" w:fill="FFFFFF"/>
        <w:spacing w:before="0" w:beforeAutospacing="0" w:afterAutospacing="0"/>
        <w:ind w:firstLine="709"/>
        <w:rPr>
          <w:sz w:val="28"/>
          <w:szCs w:val="28"/>
        </w:rPr>
      </w:pPr>
      <w:r w:rsidRPr="00885C67">
        <w:rPr>
          <w:sz w:val="28"/>
          <w:szCs w:val="28"/>
        </w:rPr>
        <w:t>Інформація щодо результатів</w:t>
      </w:r>
      <w:r w:rsidR="00853728" w:rsidRPr="00885C67">
        <w:rPr>
          <w:sz w:val="28"/>
          <w:szCs w:val="28"/>
        </w:rPr>
        <w:t xml:space="preserve"> додаткового розгляду (колективного рецензування) долучається до </w:t>
      </w:r>
      <w:r w:rsidRPr="00885C67">
        <w:rPr>
          <w:sz w:val="28"/>
          <w:szCs w:val="28"/>
        </w:rPr>
        <w:t>узагальненого висновку МО</w:t>
      </w:r>
      <w:r w:rsidR="0055058E" w:rsidRPr="00885C67">
        <w:rPr>
          <w:sz w:val="28"/>
          <w:szCs w:val="28"/>
        </w:rPr>
        <w:t>Н</w:t>
      </w:r>
      <w:r w:rsidRPr="00885C67">
        <w:rPr>
          <w:sz w:val="28"/>
          <w:szCs w:val="28"/>
        </w:rPr>
        <w:t>, що подається на розгляд атестаційної колегії</w:t>
      </w:r>
      <w:r w:rsidR="00853728" w:rsidRPr="00885C67">
        <w:rPr>
          <w:sz w:val="28"/>
          <w:szCs w:val="28"/>
        </w:rPr>
        <w:t>.</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Якщо до МОН надійшли пропозиції і заяви фізичних (юридичних) осіб щодо додаткової оцінки докторської дисертації та атестаційної справи здобувача або під час експертизи докторської дисертації виявлено інші обставини, МОН може проводити повторну, додаткову та контрольну експертизу з підстав відповідно до законодавства, для чого до проведення експертизи докторської дисертації МОН може залучати:</w:t>
      </w:r>
    </w:p>
    <w:p w:rsidR="00853728" w:rsidRPr="006F3F5B" w:rsidRDefault="00853728" w:rsidP="00F02EAC">
      <w:pPr>
        <w:pStyle w:val="rvps2"/>
        <w:shd w:val="clear" w:color="auto" w:fill="FFFFFF"/>
        <w:spacing w:before="0" w:beforeAutospacing="0" w:afterAutospacing="0"/>
        <w:ind w:firstLine="709"/>
        <w:rPr>
          <w:sz w:val="28"/>
          <w:szCs w:val="28"/>
        </w:rPr>
      </w:pPr>
      <w:bookmarkStart w:id="52" w:name="n164"/>
      <w:bookmarkStart w:id="53" w:name="n165"/>
      <w:bookmarkEnd w:id="52"/>
      <w:bookmarkEnd w:id="53"/>
      <w:r w:rsidRPr="006F3F5B">
        <w:rPr>
          <w:sz w:val="28"/>
          <w:szCs w:val="28"/>
        </w:rPr>
        <w:t>експертні ради з питань атестації наукових кадрів;</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працівників закладів вищої освіти (наукових установ) шляхом утворення групи експертів;</w:t>
      </w:r>
    </w:p>
    <w:p w:rsidR="00853728" w:rsidRPr="006F3F5B" w:rsidRDefault="00853728" w:rsidP="00F02EAC">
      <w:pPr>
        <w:pStyle w:val="rvps2"/>
        <w:shd w:val="clear" w:color="auto" w:fill="FFFFFF"/>
        <w:spacing w:before="0" w:beforeAutospacing="0" w:afterAutospacing="0"/>
        <w:ind w:firstLine="709"/>
        <w:rPr>
          <w:sz w:val="28"/>
          <w:szCs w:val="28"/>
        </w:rPr>
      </w:pPr>
      <w:bookmarkStart w:id="54" w:name="n166"/>
      <w:bookmarkEnd w:id="54"/>
      <w:r w:rsidRPr="006F3F5B">
        <w:rPr>
          <w:sz w:val="28"/>
          <w:szCs w:val="28"/>
        </w:rPr>
        <w:t>окремих вчених шляхом призначення їх експертами.</w:t>
      </w:r>
    </w:p>
    <w:p w:rsidR="00853728" w:rsidRPr="006F3F5B" w:rsidRDefault="00853728" w:rsidP="00F02EAC">
      <w:pPr>
        <w:pStyle w:val="rvps2"/>
        <w:shd w:val="clear" w:color="auto" w:fill="FFFFFF"/>
        <w:spacing w:before="0" w:beforeAutospacing="0" w:afterAutospacing="0"/>
        <w:ind w:firstLine="709"/>
        <w:rPr>
          <w:sz w:val="28"/>
          <w:szCs w:val="28"/>
        </w:rPr>
      </w:pPr>
      <w:bookmarkStart w:id="55" w:name="n167"/>
      <w:bookmarkEnd w:id="55"/>
      <w:r w:rsidRPr="006F3F5B">
        <w:rPr>
          <w:sz w:val="28"/>
          <w:szCs w:val="28"/>
        </w:rPr>
        <w:t>Суб’єкт експертизи проводить експертизу докторської дисертації, розміщеної в електронному вигляді на офіційному веб-сайті закладу вищої освіти (наукової установи),</w:t>
      </w:r>
      <w:r w:rsidR="0055058E">
        <w:rPr>
          <w:sz w:val="28"/>
          <w:szCs w:val="28"/>
        </w:rPr>
        <w:t xml:space="preserve"> готує висновок, подає його МОН, і</w:t>
      </w:r>
      <w:r w:rsidR="0055058E" w:rsidRPr="00885C67">
        <w:rPr>
          <w:sz w:val="28"/>
          <w:szCs w:val="28"/>
        </w:rPr>
        <w:t xml:space="preserve">нформація </w:t>
      </w:r>
      <w:r w:rsidR="0055058E">
        <w:rPr>
          <w:sz w:val="28"/>
          <w:szCs w:val="28"/>
        </w:rPr>
        <w:t xml:space="preserve">про що </w:t>
      </w:r>
      <w:r w:rsidR="0055058E" w:rsidRPr="00885C67">
        <w:rPr>
          <w:sz w:val="28"/>
          <w:szCs w:val="28"/>
        </w:rPr>
        <w:t>долучається до узагальненого висновку МОН</w:t>
      </w:r>
      <w:r w:rsidR="0055058E">
        <w:rPr>
          <w:sz w:val="28"/>
          <w:szCs w:val="28"/>
        </w:rPr>
        <w:t>.</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lastRenderedPageBreak/>
        <w:t>Атестаційна справа здобувача та докторська дисертація, які розглядаються МОН, не можуть бути зняті з розгляду здобувачем чи відкликані радою, у якій відбувся захист докторської дисертації.</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26. Розгляд питань, </w:t>
      </w:r>
      <w:proofErr w:type="spellStart"/>
      <w:r w:rsidRPr="006F3F5B">
        <w:rPr>
          <w:sz w:val="28"/>
          <w:szCs w:val="28"/>
        </w:rPr>
        <w:t>повʼязаних</w:t>
      </w:r>
      <w:proofErr w:type="spellEnd"/>
      <w:r w:rsidRPr="006F3F5B">
        <w:rPr>
          <w:sz w:val="28"/>
          <w:szCs w:val="28"/>
        </w:rPr>
        <w:t xml:space="preserve"> з присудженням наукового ступеня доктора наук, МОН здійснює за участю експертних рад з питань атестації наукових кадрів.</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Порядок утворення, функціонування та діяльності експертних рад з питань атестації наукових кадрів визначається положенням про експертну раду, яке затверджує МОН.</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Експертні ради з питань атестації наукових кадрів проводять експертизу захищених докторських дисертацій, у тому числі з урахуванням звернень фізичних (юридичних) осіб щодо їх наукової якості, розглядають питання, що належать до компетенції експертних рад з питань атестації наукових кадрів, готують висновки про відповідність встановленим вимогам і відповідають за якість та об’єктивність підготовлених ними висновків.</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У разі потреби МОН запрошує на засідання експертної ради з питань атестації наукових кадрів здобувача, наукового консультанта, голову ради, де проводився захист докторської дисертації.</w:t>
      </w:r>
    </w:p>
    <w:p w:rsidR="00853728" w:rsidRPr="006F3F5B" w:rsidRDefault="0055058E" w:rsidP="00F02EAC">
      <w:pPr>
        <w:pStyle w:val="rvps2"/>
        <w:shd w:val="clear" w:color="auto" w:fill="FFFFFF"/>
        <w:spacing w:before="0" w:beforeAutospacing="0" w:afterAutospacing="0"/>
        <w:ind w:firstLine="709"/>
        <w:rPr>
          <w:sz w:val="28"/>
          <w:szCs w:val="28"/>
        </w:rPr>
      </w:pPr>
      <w:r>
        <w:rPr>
          <w:sz w:val="28"/>
          <w:szCs w:val="28"/>
        </w:rPr>
        <w:t>Експерт готує висновок, подає його МОН, і</w:t>
      </w:r>
      <w:r w:rsidRPr="00885C67">
        <w:rPr>
          <w:sz w:val="28"/>
          <w:szCs w:val="28"/>
        </w:rPr>
        <w:t xml:space="preserve">нформація </w:t>
      </w:r>
      <w:r>
        <w:rPr>
          <w:sz w:val="28"/>
          <w:szCs w:val="28"/>
        </w:rPr>
        <w:t xml:space="preserve">про що </w:t>
      </w:r>
      <w:r w:rsidRPr="00885C67">
        <w:rPr>
          <w:sz w:val="28"/>
          <w:szCs w:val="28"/>
        </w:rPr>
        <w:t>долучається до узагальненого висновку МОН</w:t>
      </w:r>
      <w:r w:rsidR="00853728" w:rsidRPr="0055058E">
        <w:rPr>
          <w:sz w:val="28"/>
          <w:szCs w:val="28"/>
        </w:rPr>
        <w:t>.</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27. У МОН готується </w:t>
      </w:r>
      <w:r w:rsidRPr="0055058E">
        <w:rPr>
          <w:sz w:val="28"/>
          <w:szCs w:val="28"/>
        </w:rPr>
        <w:t>узагальнений</w:t>
      </w:r>
      <w:r w:rsidRPr="006F3F5B">
        <w:rPr>
          <w:sz w:val="28"/>
          <w:szCs w:val="28"/>
        </w:rPr>
        <w:t xml:space="preserve"> висновок, який подається на розгляд атестаційної колегії МОН.</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Атестаційна колегія МОН розглядає узагальнений висновок та затверджує рішення ради про присудження наукового ступеня доктора наук.</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Пропозиції і заяви фізичних (юридичних) осіб щодо додаткової оцінки докторської дисертації та атестаційної справи здобувача розглядаються МОН до прийняття рішення.</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Строк розгляду у МОН докторської дисертації та атестаційної справи здобувача</w:t>
      </w:r>
      <w:r w:rsidR="00B053E7">
        <w:rPr>
          <w:sz w:val="28"/>
          <w:szCs w:val="28"/>
        </w:rPr>
        <w:t>,</w:t>
      </w:r>
      <w:r w:rsidRPr="006F3F5B">
        <w:rPr>
          <w:sz w:val="28"/>
          <w:szCs w:val="28"/>
        </w:rPr>
        <w:t xml:space="preserve"> </w:t>
      </w:r>
      <w:r w:rsidR="00B053E7">
        <w:rPr>
          <w:sz w:val="28"/>
          <w:szCs w:val="28"/>
        </w:rPr>
        <w:t>як правило, становить не більше</w:t>
      </w:r>
      <w:r w:rsidRPr="006F3F5B">
        <w:rPr>
          <w:sz w:val="28"/>
          <w:szCs w:val="28"/>
        </w:rPr>
        <w:t xml:space="preserve"> </w:t>
      </w:r>
      <w:r w:rsidRPr="0055058E">
        <w:rPr>
          <w:sz w:val="28"/>
          <w:szCs w:val="28"/>
        </w:rPr>
        <w:t>чотирьох</w:t>
      </w:r>
      <w:r>
        <w:rPr>
          <w:sz w:val="28"/>
          <w:szCs w:val="28"/>
        </w:rPr>
        <w:t xml:space="preserve"> </w:t>
      </w:r>
      <w:r w:rsidRPr="006F3F5B">
        <w:rPr>
          <w:sz w:val="28"/>
          <w:szCs w:val="28"/>
        </w:rPr>
        <w:t>місяців.</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У разі </w:t>
      </w:r>
      <w:r w:rsidR="0055058E">
        <w:rPr>
          <w:sz w:val="28"/>
          <w:szCs w:val="28"/>
        </w:rPr>
        <w:t xml:space="preserve">проведення різних видів експертизи та/або </w:t>
      </w:r>
      <w:r w:rsidRPr="006F3F5B">
        <w:rPr>
          <w:sz w:val="28"/>
          <w:szCs w:val="28"/>
        </w:rPr>
        <w:t>виявлення обставин, які потребують більш тривалого строку для проведення експертизи докторської дисертації, МОН у кожному конкретному випадку інформує раду про продовження строку розгляду.</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28. Рішення ради про присудження наукового ступеня доктора наук набирає чинності з дати набрання чинності наказом МОН про затвердження рішення ради та видачу диплома доктора наук на підставі рішення атестаційної колегії.</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Відшкодування витрат на виготовлення бланків диплома доктора наук здійснюється за рахунок коштів осіб, які їх отримують.</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29. У разі втрати, знищення або пошкодження диплома про науковий ступінь МОН видає його дублікат з новим порядковим номером та інформацією </w:t>
      </w:r>
      <w:r w:rsidRPr="006F3F5B">
        <w:rPr>
          <w:sz w:val="28"/>
          <w:szCs w:val="28"/>
        </w:rPr>
        <w:lastRenderedPageBreak/>
        <w:t>відповідно до раніше виданого диплома за рахунок коштів особи, яка отримує дублікат.</w:t>
      </w:r>
    </w:p>
    <w:p w:rsidR="00853728" w:rsidRPr="006F3F5B" w:rsidRDefault="00853728" w:rsidP="00F02EAC">
      <w:pPr>
        <w:pStyle w:val="rvps2"/>
        <w:shd w:val="clear" w:color="auto" w:fill="FFFFFF"/>
        <w:spacing w:before="0" w:beforeAutospacing="0" w:afterAutospacing="0"/>
        <w:ind w:firstLine="709"/>
        <w:rPr>
          <w:sz w:val="28"/>
          <w:szCs w:val="28"/>
        </w:rPr>
      </w:pPr>
      <w:bookmarkStart w:id="56" w:name="n181"/>
      <w:bookmarkEnd w:id="56"/>
      <w:r w:rsidRPr="006F3F5B">
        <w:rPr>
          <w:sz w:val="28"/>
          <w:szCs w:val="28"/>
        </w:rPr>
        <w:t>Для видачі дубліката диплома до МОН подаються:</w:t>
      </w:r>
    </w:p>
    <w:p w:rsidR="00853728" w:rsidRPr="006F3F5B" w:rsidRDefault="00853728" w:rsidP="00F02EAC">
      <w:pPr>
        <w:pStyle w:val="rvps2"/>
        <w:shd w:val="clear" w:color="auto" w:fill="FFFFFF"/>
        <w:spacing w:before="0" w:beforeAutospacing="0" w:afterAutospacing="0"/>
        <w:ind w:firstLine="709"/>
        <w:rPr>
          <w:sz w:val="28"/>
          <w:szCs w:val="28"/>
        </w:rPr>
      </w:pPr>
      <w:bookmarkStart w:id="57" w:name="n182"/>
      <w:bookmarkEnd w:id="57"/>
      <w:r w:rsidRPr="006F3F5B">
        <w:rPr>
          <w:sz w:val="28"/>
          <w:szCs w:val="28"/>
        </w:rPr>
        <w:t>заява особи про видачу дубліката диплома;</w:t>
      </w:r>
    </w:p>
    <w:p w:rsidR="00853728" w:rsidRPr="006F3F5B" w:rsidRDefault="00853728" w:rsidP="00F02EAC">
      <w:pPr>
        <w:pStyle w:val="rvps2"/>
        <w:shd w:val="clear" w:color="auto" w:fill="FFFFFF"/>
        <w:spacing w:before="0" w:beforeAutospacing="0" w:afterAutospacing="0"/>
        <w:ind w:firstLine="709"/>
        <w:rPr>
          <w:sz w:val="28"/>
          <w:szCs w:val="28"/>
        </w:rPr>
      </w:pPr>
      <w:bookmarkStart w:id="58" w:name="n183"/>
      <w:bookmarkEnd w:id="58"/>
      <w:r w:rsidRPr="006F3F5B">
        <w:rPr>
          <w:sz w:val="28"/>
          <w:szCs w:val="28"/>
        </w:rPr>
        <w:t>довідка органу внутрішніх справ про втрату диплома (у разі наявності);</w:t>
      </w:r>
    </w:p>
    <w:p w:rsidR="00853728" w:rsidRPr="006F3F5B" w:rsidRDefault="00853728" w:rsidP="00F02EAC">
      <w:pPr>
        <w:pStyle w:val="rvps2"/>
        <w:shd w:val="clear" w:color="auto" w:fill="FFFFFF"/>
        <w:spacing w:before="0" w:beforeAutospacing="0" w:afterAutospacing="0"/>
        <w:ind w:firstLine="709"/>
        <w:rPr>
          <w:sz w:val="28"/>
          <w:szCs w:val="28"/>
        </w:rPr>
      </w:pPr>
      <w:bookmarkStart w:id="59" w:name="n184"/>
      <w:bookmarkEnd w:id="59"/>
      <w:r w:rsidRPr="006F3F5B">
        <w:rPr>
          <w:sz w:val="28"/>
          <w:szCs w:val="28"/>
        </w:rPr>
        <w:t>копія першої сторінки паспорта громадянина України або паспортного документа іноземця;</w:t>
      </w:r>
    </w:p>
    <w:p w:rsidR="00853728" w:rsidRPr="006F3F5B" w:rsidRDefault="00853728" w:rsidP="00F02EAC">
      <w:pPr>
        <w:pStyle w:val="rvps2"/>
        <w:shd w:val="clear" w:color="auto" w:fill="FFFFFF"/>
        <w:spacing w:before="0" w:beforeAutospacing="0" w:afterAutospacing="0"/>
        <w:ind w:firstLine="709"/>
        <w:rPr>
          <w:sz w:val="28"/>
          <w:szCs w:val="28"/>
        </w:rPr>
      </w:pPr>
      <w:bookmarkStart w:id="60" w:name="n185"/>
      <w:bookmarkEnd w:id="60"/>
      <w:r w:rsidRPr="006F3F5B">
        <w:rPr>
          <w:sz w:val="28"/>
          <w:szCs w:val="28"/>
        </w:rPr>
        <w:t>копія втраченого, знищеного або пошкодженого диплома (у разі наявності).</w:t>
      </w:r>
    </w:p>
    <w:p w:rsidR="00853728" w:rsidRPr="006F3F5B" w:rsidRDefault="00853728" w:rsidP="00F02EAC">
      <w:pPr>
        <w:pStyle w:val="rvps2"/>
        <w:shd w:val="clear" w:color="auto" w:fill="FFFFFF"/>
        <w:spacing w:before="0" w:beforeAutospacing="0" w:afterAutospacing="0"/>
        <w:ind w:firstLine="709"/>
        <w:rPr>
          <w:sz w:val="28"/>
          <w:szCs w:val="28"/>
        </w:rPr>
      </w:pPr>
      <w:bookmarkStart w:id="61" w:name="n186"/>
      <w:bookmarkEnd w:id="61"/>
      <w:r w:rsidRPr="006F3F5B">
        <w:rPr>
          <w:sz w:val="28"/>
          <w:szCs w:val="28"/>
        </w:rPr>
        <w:t>У разі зміни особою імені диплом на новий не обмінюється.</w:t>
      </w:r>
    </w:p>
    <w:p w:rsidR="00853728" w:rsidRPr="006F3F5B" w:rsidRDefault="00853728" w:rsidP="00F02EAC">
      <w:pPr>
        <w:pStyle w:val="rvps7"/>
        <w:shd w:val="clear" w:color="auto" w:fill="FFFFFF"/>
        <w:spacing w:before="0" w:beforeAutospacing="0" w:afterAutospacing="0"/>
        <w:jc w:val="center"/>
        <w:rPr>
          <w:rStyle w:val="rvts15"/>
          <w:b/>
          <w:bCs/>
          <w:sz w:val="28"/>
          <w:szCs w:val="28"/>
        </w:rPr>
      </w:pPr>
    </w:p>
    <w:p w:rsidR="00853728" w:rsidRPr="006F3F5B" w:rsidRDefault="00853728" w:rsidP="00F02EAC">
      <w:pPr>
        <w:pStyle w:val="rvps7"/>
        <w:shd w:val="clear" w:color="auto" w:fill="FFFFFF"/>
        <w:spacing w:before="0" w:beforeAutospacing="0" w:afterAutospacing="0"/>
        <w:jc w:val="center"/>
        <w:rPr>
          <w:rStyle w:val="rvts15"/>
          <w:b/>
          <w:bCs/>
          <w:sz w:val="28"/>
          <w:szCs w:val="28"/>
        </w:rPr>
      </w:pPr>
      <w:r w:rsidRPr="006F3F5B">
        <w:rPr>
          <w:rStyle w:val="rvts15"/>
          <w:b/>
          <w:bCs/>
          <w:sz w:val="28"/>
          <w:szCs w:val="28"/>
        </w:rPr>
        <w:t xml:space="preserve">Порушення </w:t>
      </w:r>
      <w:r w:rsidRPr="006F3F5B">
        <w:rPr>
          <w:b/>
          <w:sz w:val="28"/>
          <w:szCs w:val="28"/>
        </w:rPr>
        <w:t>вимог нормативно-правових актів з питань атестації наукових кадрів</w:t>
      </w:r>
      <w:r w:rsidRPr="006F3F5B">
        <w:rPr>
          <w:rStyle w:val="rvts15"/>
          <w:b/>
          <w:bCs/>
          <w:sz w:val="28"/>
          <w:szCs w:val="28"/>
        </w:rPr>
        <w:t xml:space="preserve"> та скасування рішення ради</w:t>
      </w:r>
    </w:p>
    <w:p w:rsidR="00853728" w:rsidRPr="006F3F5B" w:rsidRDefault="00853728" w:rsidP="00F02EAC">
      <w:pPr>
        <w:pStyle w:val="rvps2"/>
        <w:shd w:val="clear" w:color="auto" w:fill="FFFFFF"/>
        <w:spacing w:before="0" w:beforeAutospacing="0" w:afterAutospacing="0"/>
        <w:ind w:firstLine="709"/>
        <w:rPr>
          <w:sz w:val="28"/>
          <w:szCs w:val="28"/>
        </w:rPr>
      </w:pPr>
      <w:bookmarkStart w:id="62" w:name="n189"/>
      <w:bookmarkEnd w:id="62"/>
      <w:r w:rsidRPr="006F3F5B">
        <w:rPr>
          <w:sz w:val="28"/>
          <w:szCs w:val="28"/>
        </w:rPr>
        <w:t xml:space="preserve">30. У разі виявлення порушення радою (здобувачем) вимог нормативно-правових актів з питань атестації наукових кадрів, МОН </w:t>
      </w:r>
      <w:r w:rsidR="00B053E7">
        <w:rPr>
          <w:sz w:val="28"/>
          <w:szCs w:val="28"/>
        </w:rPr>
        <w:t>з</w:t>
      </w:r>
      <w:r w:rsidRPr="006F3F5B">
        <w:rPr>
          <w:sz w:val="28"/>
          <w:szCs w:val="28"/>
        </w:rPr>
        <w:t>астосовує заходи, зокрема:</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висловлює зауваження учасникам атестації здобувача щодо недоліків, виявлених під час розгляду докторської дисертації та проведення її захисту;</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звужує профіль ради;</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пропонує керівнику закладу вищої освіти (наукової установи), де утворено раду, подати інші кандидатури для призначення голови ради, його заступника або вченого секретаря;</w:t>
      </w:r>
    </w:p>
    <w:p w:rsidR="00853728" w:rsidRDefault="00853728" w:rsidP="00F02EAC">
      <w:pPr>
        <w:pStyle w:val="rvps2"/>
        <w:shd w:val="clear" w:color="auto" w:fill="FFFFFF"/>
        <w:spacing w:before="0" w:beforeAutospacing="0" w:afterAutospacing="0"/>
        <w:ind w:firstLine="709"/>
        <w:rPr>
          <w:sz w:val="28"/>
          <w:szCs w:val="28"/>
        </w:rPr>
      </w:pPr>
      <w:r w:rsidRPr="006F3F5B">
        <w:rPr>
          <w:sz w:val="28"/>
          <w:szCs w:val="28"/>
        </w:rPr>
        <w:t>скасовує рішення ради про присудження наукового ступеня доктора наук</w:t>
      </w:r>
      <w:r w:rsidR="00B053E7">
        <w:rPr>
          <w:sz w:val="28"/>
          <w:szCs w:val="28"/>
        </w:rPr>
        <w:t xml:space="preserve"> та </w:t>
      </w:r>
      <w:r w:rsidRPr="00B053E7">
        <w:rPr>
          <w:sz w:val="28"/>
          <w:szCs w:val="28"/>
        </w:rPr>
        <w:t>відмовляє здобувачу у видачі диплома доктора наук;</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позбавляє голову ради, опонентів, членів комісії ради з попереднього розгляду права участі в атестації наукових кадрів;</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припиняє діяльність ради </w:t>
      </w:r>
      <w:r w:rsidRPr="006F3F5B">
        <w:rPr>
          <w:sz w:val="28"/>
          <w:szCs w:val="28"/>
          <w:shd w:val="clear" w:color="auto" w:fill="FFFFFF"/>
        </w:rPr>
        <w:t>строком на один рік</w:t>
      </w:r>
      <w:r w:rsidRPr="006F3F5B">
        <w:rPr>
          <w:sz w:val="28"/>
          <w:szCs w:val="28"/>
        </w:rPr>
        <w:t>;</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позбавляє</w:t>
      </w:r>
      <w:r w:rsidRPr="006F3F5B">
        <w:rPr>
          <w:sz w:val="28"/>
          <w:szCs w:val="28"/>
          <w:shd w:val="clear" w:color="auto" w:fill="FFFFFF"/>
        </w:rPr>
        <w:t xml:space="preserve"> заклад вищої освіти (наукову установу) права утворювати спеціалізовану вчену раду за відповідною науковою спеціальністю строком на один рік.</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Наказ МОН про скасування рішення ради та/або застосування заходів відповідно до цього пункту на підставі рішення атестаційної колегії МОН розміщується на офіційному веб-сайті МОН.</w:t>
      </w:r>
    </w:p>
    <w:p w:rsidR="00853728" w:rsidRPr="006F3F5B" w:rsidRDefault="00853728" w:rsidP="00F02EAC">
      <w:pPr>
        <w:pStyle w:val="rvps2"/>
        <w:shd w:val="clear" w:color="auto" w:fill="FFFFFF"/>
        <w:spacing w:before="0" w:beforeAutospacing="0" w:afterAutospacing="0"/>
        <w:ind w:firstLine="709"/>
        <w:rPr>
          <w:sz w:val="28"/>
          <w:szCs w:val="28"/>
        </w:rPr>
      </w:pPr>
      <w:bookmarkStart w:id="63" w:name="n190"/>
      <w:bookmarkStart w:id="64" w:name="n191"/>
      <w:bookmarkEnd w:id="63"/>
      <w:bookmarkEnd w:id="64"/>
      <w:r w:rsidRPr="006F3F5B">
        <w:rPr>
          <w:sz w:val="28"/>
          <w:szCs w:val="28"/>
        </w:rPr>
        <w:t>31. Здобувач має право ознайомитися з узагальненим висновком МОН після прийняття МОН рішення про скасування рішення ради про присудження наукового ступеня доктора наук. Копія такого висновку надається здобувачеві на його прохання.</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32. Виявлення МОН порушення вимог, передбачених абзацами другим – восьмим, дванадцятим пункту 7 цього Порядку та виявлення академічного </w:t>
      </w:r>
      <w:r w:rsidRPr="006F3F5B">
        <w:rPr>
          <w:sz w:val="28"/>
          <w:szCs w:val="28"/>
        </w:rPr>
        <w:lastRenderedPageBreak/>
        <w:t xml:space="preserve">плагіату, </w:t>
      </w:r>
      <w:r w:rsidRPr="006F3F5B">
        <w:rPr>
          <w:sz w:val="28"/>
          <w:szCs w:val="28"/>
          <w:shd w:val="clear" w:color="auto" w:fill="FFFFFF"/>
        </w:rPr>
        <w:t>фабрикації чи фальсифікації</w:t>
      </w:r>
      <w:r w:rsidRPr="006F3F5B">
        <w:rPr>
          <w:sz w:val="28"/>
          <w:szCs w:val="28"/>
        </w:rPr>
        <w:t xml:space="preserve"> у захищеній докторській дисертації, наукових публікаціях, зарахованих за темою докторської дисертації, є підставою для: </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позбавлення наукового консультанта права участі у підготовці та/або атестації наукових кадрів строком на два роки; </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позбавлення голови ради та опонентів права участі в атестації </w:t>
      </w:r>
      <w:bookmarkStart w:id="65" w:name="n192"/>
      <w:bookmarkStart w:id="66" w:name="n193"/>
      <w:bookmarkEnd w:id="65"/>
      <w:bookmarkEnd w:id="66"/>
      <w:r w:rsidRPr="006F3F5B">
        <w:rPr>
          <w:sz w:val="28"/>
          <w:szCs w:val="28"/>
        </w:rPr>
        <w:t xml:space="preserve">наукових кадрів строком на два роки; </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позбавлення закладу вищої освіти (наукової установи) права </w:t>
      </w:r>
      <w:r w:rsidRPr="006F3F5B">
        <w:rPr>
          <w:sz w:val="28"/>
          <w:szCs w:val="28"/>
          <w:shd w:val="clear" w:color="auto" w:fill="FFFFFF"/>
        </w:rPr>
        <w:t xml:space="preserve">утворювати раду за відповідною науковою спеціальністю строком </w:t>
      </w:r>
      <w:r w:rsidRPr="006F3F5B">
        <w:rPr>
          <w:sz w:val="28"/>
          <w:szCs w:val="28"/>
        </w:rPr>
        <w:t>на один рік.</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33. Якщо рішення ради про присудження наукового ступеня доктора наук скасовано МОН у зв’язку з порушенням </w:t>
      </w:r>
      <w:r w:rsidRPr="00062D38">
        <w:rPr>
          <w:sz w:val="28"/>
          <w:szCs w:val="28"/>
        </w:rPr>
        <w:t xml:space="preserve">радою </w:t>
      </w:r>
      <w:r w:rsidRPr="00062D38">
        <w:rPr>
          <w:color w:val="000000"/>
          <w:sz w:val="28"/>
          <w:szCs w:val="28"/>
        </w:rPr>
        <w:t>процедури розгляду</w:t>
      </w:r>
      <w:r w:rsidRPr="00062D38">
        <w:rPr>
          <w:sz w:val="28"/>
          <w:szCs w:val="28"/>
        </w:rPr>
        <w:t xml:space="preserve"> докторської дисертації, така докторська дисертація може бути подана</w:t>
      </w:r>
      <w:r w:rsidRPr="006F3F5B">
        <w:rPr>
          <w:sz w:val="28"/>
          <w:szCs w:val="28"/>
        </w:rPr>
        <w:t xml:space="preserve"> здобувачем до захисту повторно.</w:t>
      </w:r>
    </w:p>
    <w:p w:rsidR="00853728" w:rsidRPr="006F3F5B" w:rsidRDefault="00853728" w:rsidP="00F02EAC">
      <w:pPr>
        <w:pStyle w:val="rvps2"/>
        <w:shd w:val="clear" w:color="auto" w:fill="FFFFFF"/>
        <w:spacing w:before="0" w:beforeAutospacing="0" w:afterAutospacing="0"/>
        <w:ind w:firstLine="709"/>
        <w:rPr>
          <w:sz w:val="28"/>
          <w:szCs w:val="28"/>
        </w:rPr>
      </w:pPr>
      <w:bookmarkStart w:id="67" w:name="n194"/>
      <w:bookmarkEnd w:id="67"/>
      <w:r w:rsidRPr="006F3F5B">
        <w:rPr>
          <w:sz w:val="28"/>
          <w:szCs w:val="28"/>
        </w:rPr>
        <w:t xml:space="preserve">Якщо рішення ради про присудження наукового ступеня доктора наук скасовано МОН у зв’язку з порушенням вимог до докторської дисертації та наукових публікацій, у яких висвітлені основні наукові результати докторської дисертації, така докторська дисертація може бути подана до захисту здобувачем повторно після її доопрацювання не раніше ніж через рік з дати прийняття </w:t>
      </w:r>
      <w:r w:rsidR="00062D38">
        <w:rPr>
          <w:sz w:val="28"/>
          <w:szCs w:val="28"/>
        </w:rPr>
        <w:t xml:space="preserve">МОН </w:t>
      </w:r>
      <w:r w:rsidRPr="006F3F5B">
        <w:rPr>
          <w:sz w:val="28"/>
          <w:szCs w:val="28"/>
        </w:rPr>
        <w:t>рішення про скасування такого рішення ради.</w:t>
      </w:r>
    </w:p>
    <w:p w:rsidR="00853728" w:rsidRPr="006F3F5B" w:rsidRDefault="00853728" w:rsidP="00F02EAC">
      <w:pPr>
        <w:pStyle w:val="rvps2"/>
        <w:shd w:val="clear" w:color="auto" w:fill="FFFFFF"/>
        <w:spacing w:before="0" w:beforeAutospacing="0" w:afterAutospacing="0"/>
        <w:ind w:firstLine="709"/>
        <w:rPr>
          <w:sz w:val="28"/>
          <w:szCs w:val="28"/>
        </w:rPr>
      </w:pPr>
      <w:bookmarkStart w:id="68" w:name="n195"/>
      <w:bookmarkEnd w:id="68"/>
      <w:r w:rsidRPr="006F3F5B">
        <w:rPr>
          <w:sz w:val="28"/>
          <w:szCs w:val="28"/>
        </w:rPr>
        <w:t xml:space="preserve">Якщо рішення ради про присудження наукового ступеня доктора наук скасовано МОН у зв’язку з </w:t>
      </w:r>
      <w:r w:rsidR="00A844BE">
        <w:rPr>
          <w:sz w:val="28"/>
          <w:szCs w:val="28"/>
        </w:rPr>
        <w:t xml:space="preserve">наявністю </w:t>
      </w:r>
      <w:r w:rsidR="00A844BE" w:rsidRPr="006F3F5B">
        <w:rPr>
          <w:sz w:val="28"/>
          <w:szCs w:val="28"/>
        </w:rPr>
        <w:t>академічн</w:t>
      </w:r>
      <w:r w:rsidR="00A844BE">
        <w:rPr>
          <w:sz w:val="28"/>
          <w:szCs w:val="28"/>
        </w:rPr>
        <w:t>ого</w:t>
      </w:r>
      <w:r w:rsidR="00A844BE" w:rsidRPr="006F3F5B">
        <w:rPr>
          <w:sz w:val="28"/>
          <w:szCs w:val="28"/>
        </w:rPr>
        <w:t xml:space="preserve"> плагіат</w:t>
      </w:r>
      <w:r w:rsidR="00A844BE">
        <w:rPr>
          <w:sz w:val="28"/>
          <w:szCs w:val="28"/>
        </w:rPr>
        <w:t>у</w:t>
      </w:r>
      <w:r w:rsidR="00A844BE" w:rsidRPr="006F3F5B">
        <w:rPr>
          <w:sz w:val="28"/>
          <w:szCs w:val="28"/>
        </w:rPr>
        <w:t xml:space="preserve">, </w:t>
      </w:r>
      <w:r w:rsidR="00A844BE" w:rsidRPr="006F3F5B">
        <w:rPr>
          <w:sz w:val="28"/>
          <w:szCs w:val="28"/>
          <w:lang w:val="uk"/>
        </w:rPr>
        <w:t>фабрикаці</w:t>
      </w:r>
      <w:r w:rsidR="00A844BE">
        <w:rPr>
          <w:sz w:val="28"/>
          <w:szCs w:val="28"/>
          <w:lang w:val="uk"/>
        </w:rPr>
        <w:t>ї</w:t>
      </w:r>
      <w:r w:rsidR="00A844BE" w:rsidRPr="006F3F5B">
        <w:rPr>
          <w:sz w:val="28"/>
          <w:szCs w:val="28"/>
          <w:lang w:val="uk"/>
        </w:rPr>
        <w:t>, фальсифікаці</w:t>
      </w:r>
      <w:r w:rsidR="00A844BE">
        <w:rPr>
          <w:sz w:val="28"/>
          <w:szCs w:val="28"/>
          <w:lang w:val="uk"/>
        </w:rPr>
        <w:t>ї</w:t>
      </w:r>
      <w:r w:rsidR="00A844BE" w:rsidRPr="00A844BE">
        <w:rPr>
          <w:sz w:val="28"/>
          <w:szCs w:val="28"/>
        </w:rPr>
        <w:t xml:space="preserve"> </w:t>
      </w:r>
      <w:r w:rsidRPr="006F3F5B">
        <w:rPr>
          <w:sz w:val="28"/>
          <w:szCs w:val="28"/>
        </w:rPr>
        <w:t>в докторській дисертації та/або наукових публікаціях, у яких висвітлені основні наукові результати дисертації, така докторської дисертація не може повторно подаватися до захисту.</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34. Повторний розгляд докторської дисертації та атестаційної справи у МОН здійснюється за рішенням суду із залученням фахівців, які не брали участі у попередній експертизі дисертації.</w:t>
      </w:r>
    </w:p>
    <w:p w:rsidR="00853728" w:rsidRPr="006F3F5B" w:rsidRDefault="00853728" w:rsidP="00F02EAC">
      <w:pPr>
        <w:pStyle w:val="rvps2"/>
        <w:shd w:val="clear" w:color="auto" w:fill="FFFFFF"/>
        <w:spacing w:before="0" w:beforeAutospacing="0" w:afterAutospacing="0"/>
        <w:ind w:firstLine="709"/>
        <w:rPr>
          <w:sz w:val="28"/>
          <w:szCs w:val="28"/>
        </w:rPr>
      </w:pPr>
    </w:p>
    <w:p w:rsidR="00853728" w:rsidRPr="006F3F5B" w:rsidRDefault="00853728" w:rsidP="00F02EAC">
      <w:pPr>
        <w:pStyle w:val="rvps7"/>
        <w:shd w:val="clear" w:color="auto" w:fill="FFFFFF"/>
        <w:spacing w:before="0" w:beforeAutospacing="0" w:afterAutospacing="0"/>
        <w:jc w:val="center"/>
        <w:rPr>
          <w:sz w:val="28"/>
          <w:szCs w:val="28"/>
        </w:rPr>
      </w:pPr>
      <w:bookmarkStart w:id="69" w:name="n196"/>
      <w:bookmarkEnd w:id="69"/>
      <w:r w:rsidRPr="006F3F5B">
        <w:rPr>
          <w:rStyle w:val="rvts15"/>
          <w:b/>
          <w:bCs/>
          <w:sz w:val="28"/>
          <w:szCs w:val="28"/>
        </w:rPr>
        <w:t>Визнання наукових ступенів, здобутих в іноземних закладах вищої освіти</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35. Визнання в Україні наукових ступенів, здобутих в іноземних закладах вищої освіти, здійснюється закладами вищої освіти (науковими установами) або МОН відповідно до цього Порядку, міжнародних конвенцій та угод. </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36. МОН: </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встановлює порядок визнання наукових ступенів, здобутих в іноземних закладах вищої освіти;</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проводить процедуру визнання наукових ступенів, здобутих громадянами України в іноземних закладах вищої освіти (наукових установах);</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видає Свідоцтво про визнання документа про науковий ступінь.</w:t>
      </w:r>
    </w:p>
    <w:p w:rsidR="00853728" w:rsidRPr="006F3F5B" w:rsidRDefault="00853728" w:rsidP="00E579A1">
      <w:pPr>
        <w:pStyle w:val="rvps2"/>
        <w:shd w:val="clear" w:color="auto" w:fill="FFFFFF"/>
        <w:spacing w:before="0" w:beforeAutospacing="0" w:afterAutospacing="0"/>
        <w:ind w:firstLine="709"/>
        <w:rPr>
          <w:sz w:val="28"/>
          <w:szCs w:val="28"/>
        </w:rPr>
      </w:pPr>
      <w:r w:rsidRPr="006F3F5B">
        <w:rPr>
          <w:sz w:val="28"/>
          <w:szCs w:val="28"/>
        </w:rPr>
        <w:t xml:space="preserve">Документом, що засвідчує визнання наукового ступеня, здобутого громадянином України в іноземному закладі вищої освіти (науковій установі), є </w:t>
      </w:r>
      <w:r w:rsidRPr="006F3F5B">
        <w:rPr>
          <w:sz w:val="28"/>
          <w:szCs w:val="28"/>
        </w:rPr>
        <w:lastRenderedPageBreak/>
        <w:t>Свідоцтво про визнання документа про науковий ступінь, форма якого затверджується МОН.</w:t>
      </w:r>
    </w:p>
    <w:p w:rsidR="00853728" w:rsidRPr="006F3F5B" w:rsidRDefault="00853728" w:rsidP="00E579A1">
      <w:pPr>
        <w:pStyle w:val="rvps2"/>
        <w:shd w:val="clear" w:color="auto" w:fill="FFFFFF"/>
        <w:spacing w:before="0" w:beforeAutospacing="0" w:afterAutospacing="0"/>
        <w:ind w:firstLine="709"/>
        <w:rPr>
          <w:sz w:val="28"/>
          <w:szCs w:val="28"/>
        </w:rPr>
      </w:pPr>
      <w:r w:rsidRPr="006F3F5B">
        <w:rPr>
          <w:sz w:val="28"/>
          <w:szCs w:val="28"/>
        </w:rPr>
        <w:t>37. Заклад вищої освіти (наукова установа):</w:t>
      </w:r>
    </w:p>
    <w:p w:rsidR="00853728" w:rsidRPr="006F3F5B" w:rsidRDefault="00853728" w:rsidP="00E579A1">
      <w:pPr>
        <w:pStyle w:val="rvps2"/>
        <w:shd w:val="clear" w:color="auto" w:fill="FFFFFF"/>
        <w:spacing w:before="0" w:beforeAutospacing="0" w:afterAutospacing="0"/>
        <w:ind w:firstLine="709"/>
        <w:rPr>
          <w:sz w:val="28"/>
          <w:szCs w:val="28"/>
        </w:rPr>
      </w:pPr>
      <w:r w:rsidRPr="006F3F5B">
        <w:rPr>
          <w:sz w:val="28"/>
          <w:szCs w:val="28"/>
        </w:rPr>
        <w:t>проводить процедуру визнання наукових ступенів, здобутих в іноземних закладах вищої освіти (наукових установах), у порядку встановленому МОН;</w:t>
      </w:r>
    </w:p>
    <w:p w:rsidR="00853728" w:rsidRPr="006F3F5B" w:rsidRDefault="00853728" w:rsidP="00E579A1">
      <w:pPr>
        <w:pStyle w:val="rvps2"/>
        <w:shd w:val="clear" w:color="auto" w:fill="FFFFFF"/>
        <w:spacing w:before="0" w:beforeAutospacing="0" w:afterAutospacing="0"/>
        <w:ind w:firstLine="709"/>
        <w:rPr>
          <w:sz w:val="28"/>
          <w:szCs w:val="28"/>
        </w:rPr>
      </w:pPr>
      <w:r w:rsidRPr="006F3F5B">
        <w:rPr>
          <w:sz w:val="28"/>
          <w:szCs w:val="28"/>
        </w:rPr>
        <w:t>видає наказ про визнання документа про науковий ступінь.</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38. Громадяни України, які є власники дипломів про наукові ступені, виданих органами атестації іноземних держав, набувають прав на державні гарантії, встановлені законодавством України для наукових працівників, з дати прийняття МОН рішення про їх визнання.</w:t>
      </w:r>
    </w:p>
    <w:p w:rsidR="00853728" w:rsidRPr="006F3F5B" w:rsidRDefault="00853728" w:rsidP="00F02EAC">
      <w:pPr>
        <w:pStyle w:val="rvps2"/>
        <w:shd w:val="clear" w:color="auto" w:fill="FFFFFF"/>
        <w:spacing w:before="0" w:beforeAutospacing="0" w:afterAutospacing="0"/>
        <w:ind w:firstLine="450"/>
        <w:rPr>
          <w:sz w:val="28"/>
          <w:szCs w:val="28"/>
        </w:rPr>
      </w:pPr>
    </w:p>
    <w:p w:rsidR="00853728" w:rsidRPr="006F3F5B" w:rsidRDefault="00853728" w:rsidP="00F02EAC">
      <w:pPr>
        <w:pStyle w:val="rvps2"/>
        <w:shd w:val="clear" w:color="auto" w:fill="FFFFFF"/>
        <w:spacing w:before="0" w:beforeAutospacing="0" w:afterAutospacing="0"/>
        <w:ind w:firstLine="450"/>
        <w:jc w:val="center"/>
        <w:rPr>
          <w:b/>
          <w:sz w:val="28"/>
          <w:szCs w:val="28"/>
        </w:rPr>
      </w:pPr>
      <w:r w:rsidRPr="006F3F5B">
        <w:rPr>
          <w:b/>
          <w:sz w:val="28"/>
          <w:szCs w:val="28"/>
        </w:rPr>
        <w:t>Позбавлення наукових ступенів</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39. Особа, якій за рішенням МОН (</w:t>
      </w:r>
      <w:proofErr w:type="spellStart"/>
      <w:r w:rsidRPr="006F3F5B">
        <w:rPr>
          <w:sz w:val="28"/>
          <w:szCs w:val="28"/>
        </w:rPr>
        <w:t>МОНмолодьспортом</w:t>
      </w:r>
      <w:proofErr w:type="spellEnd"/>
      <w:r w:rsidRPr="006F3F5B">
        <w:rPr>
          <w:sz w:val="28"/>
          <w:szCs w:val="28"/>
        </w:rPr>
        <w:t>, ВАК) видано диплом доктора (кандидата) наук або затверджено рішення ради про присудження ступеня доктора філософії, може бути позбавлена відповідного ступеня у разі виявлення порушень вимог нормативно-правових актів з питань атестації наукових кадрів, чинних на момент прийняття рішення МОН (</w:t>
      </w:r>
      <w:proofErr w:type="spellStart"/>
      <w:r w:rsidRPr="006F3F5B">
        <w:rPr>
          <w:sz w:val="28"/>
          <w:szCs w:val="28"/>
        </w:rPr>
        <w:t>МОНмолодьспортом</w:t>
      </w:r>
      <w:proofErr w:type="spellEnd"/>
      <w:r w:rsidRPr="006F3F5B">
        <w:rPr>
          <w:sz w:val="28"/>
          <w:szCs w:val="28"/>
        </w:rPr>
        <w:t>, ВАК).</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40. До МОН подають звернення (скарги, заяви, клопотання) :</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фізичні (юридичні) особи з інформацією про виявлення порушень вимог нормативно-правових актів з питань атестації наукових кадрів;</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рада, в якій відбувся захист докторської (кандидатської) дисертації, про позбавлення відповідного наукового ступеня у порядку встановленому МОН;</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Національне агентство із забезпечення якості вищої освіти (далі - Національне агентство) про позбавлення відповідного ступеня.</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 xml:space="preserve">Звернення повинно містити: </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посилання на вимоги, порушення яких виявлено заявником;</w:t>
      </w:r>
    </w:p>
    <w:p w:rsidR="00853728" w:rsidRPr="006F3F5B" w:rsidRDefault="00853728" w:rsidP="00F02EAC">
      <w:pPr>
        <w:pStyle w:val="rvps2"/>
        <w:shd w:val="clear" w:color="auto" w:fill="FFFFFF"/>
        <w:spacing w:before="0" w:beforeAutospacing="0" w:afterAutospacing="0"/>
        <w:ind w:firstLine="709"/>
        <w:rPr>
          <w:sz w:val="28"/>
          <w:szCs w:val="28"/>
          <w:lang w:val="uk"/>
        </w:rPr>
      </w:pPr>
      <w:r w:rsidRPr="006F3F5B">
        <w:rPr>
          <w:sz w:val="28"/>
          <w:szCs w:val="28"/>
          <w:lang w:val="uk"/>
        </w:rPr>
        <w:t>посилання на докази, які підтверджують факт фабрикації, фальсифікації;</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lang w:val="uk"/>
        </w:rPr>
        <w:t xml:space="preserve">наведення джерел неправомірного використання </w:t>
      </w:r>
      <w:r w:rsidRPr="006F3F5B">
        <w:rPr>
          <w:sz w:val="28"/>
          <w:szCs w:val="28"/>
        </w:rPr>
        <w:t>наукових текстів, ідей, розробок, наукових результатів і матеріалів інших авторів без відповідного посилання.</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41. У МОН розглядаються звернення щодо:</w:t>
      </w:r>
    </w:p>
    <w:p w:rsidR="00853728" w:rsidRPr="006F3F5B" w:rsidRDefault="00853728" w:rsidP="00F02EAC">
      <w:pPr>
        <w:pStyle w:val="rvps2"/>
        <w:shd w:val="clear" w:color="auto" w:fill="FFFFFF"/>
        <w:spacing w:before="0" w:beforeAutospacing="0" w:afterAutospacing="0"/>
        <w:ind w:firstLine="709"/>
        <w:rPr>
          <w:sz w:val="28"/>
          <w:szCs w:val="28"/>
        </w:rPr>
      </w:pPr>
      <w:r w:rsidRPr="004118CA">
        <w:rPr>
          <w:sz w:val="28"/>
          <w:szCs w:val="28"/>
        </w:rPr>
        <w:t>порушення процедури попередньої експертизи докторської дисертації, процедури розгляду в раді ‒ протягом року після прийняття МОН рішення про видачу диплома доктора (кандидата) наук;</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порушення кваліфікаційних вимог – протягом десяти років після прийняття МОН рішення про видачу диплома доктора (кандидата ) наук;</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порушення вимог з питань авторського права</w:t>
      </w:r>
      <w:r w:rsidR="00A844BE">
        <w:rPr>
          <w:sz w:val="28"/>
          <w:szCs w:val="28"/>
        </w:rPr>
        <w:t xml:space="preserve">, </w:t>
      </w:r>
      <w:r w:rsidR="00A844BE" w:rsidRPr="006F3F5B">
        <w:rPr>
          <w:sz w:val="28"/>
          <w:szCs w:val="28"/>
        </w:rPr>
        <w:t>академічн</w:t>
      </w:r>
      <w:r w:rsidR="00A844BE">
        <w:rPr>
          <w:sz w:val="28"/>
          <w:szCs w:val="28"/>
        </w:rPr>
        <w:t>ого</w:t>
      </w:r>
      <w:r w:rsidR="00A844BE" w:rsidRPr="006F3F5B">
        <w:rPr>
          <w:sz w:val="28"/>
          <w:szCs w:val="28"/>
        </w:rPr>
        <w:t xml:space="preserve"> плагіат</w:t>
      </w:r>
      <w:r w:rsidR="00A844BE">
        <w:rPr>
          <w:sz w:val="28"/>
          <w:szCs w:val="28"/>
        </w:rPr>
        <w:t>у</w:t>
      </w:r>
      <w:r w:rsidR="00A844BE" w:rsidRPr="006F3F5B">
        <w:rPr>
          <w:sz w:val="28"/>
          <w:szCs w:val="28"/>
        </w:rPr>
        <w:t xml:space="preserve">, </w:t>
      </w:r>
      <w:r w:rsidR="00A844BE" w:rsidRPr="006F3F5B">
        <w:rPr>
          <w:sz w:val="28"/>
          <w:szCs w:val="28"/>
          <w:lang w:val="uk"/>
        </w:rPr>
        <w:t>фабрикаці</w:t>
      </w:r>
      <w:r w:rsidR="00A844BE">
        <w:rPr>
          <w:sz w:val="28"/>
          <w:szCs w:val="28"/>
          <w:lang w:val="uk"/>
        </w:rPr>
        <w:t>ї</w:t>
      </w:r>
      <w:r w:rsidR="00A844BE" w:rsidRPr="006F3F5B">
        <w:rPr>
          <w:sz w:val="28"/>
          <w:szCs w:val="28"/>
          <w:lang w:val="uk"/>
        </w:rPr>
        <w:t>, фальсифікаці</w:t>
      </w:r>
      <w:r w:rsidR="00A844BE">
        <w:rPr>
          <w:sz w:val="28"/>
          <w:szCs w:val="28"/>
          <w:lang w:val="uk"/>
        </w:rPr>
        <w:t>ї</w:t>
      </w:r>
      <w:r w:rsidRPr="006F3F5B">
        <w:rPr>
          <w:sz w:val="28"/>
          <w:szCs w:val="28"/>
        </w:rPr>
        <w:t xml:space="preserve"> – без строку давності.</w:t>
      </w:r>
    </w:p>
    <w:p w:rsidR="00853728" w:rsidRPr="006F3F5B" w:rsidRDefault="00853728" w:rsidP="00F02EAC">
      <w:pPr>
        <w:pStyle w:val="rvps2"/>
        <w:shd w:val="clear" w:color="auto" w:fill="FFFFFF"/>
        <w:spacing w:before="0" w:beforeAutospacing="0" w:afterAutospacing="0"/>
        <w:ind w:firstLine="709"/>
        <w:rPr>
          <w:sz w:val="28"/>
          <w:szCs w:val="28"/>
          <w:lang w:val="uk"/>
        </w:rPr>
      </w:pPr>
      <w:r w:rsidRPr="006F3F5B">
        <w:rPr>
          <w:sz w:val="28"/>
          <w:szCs w:val="28"/>
        </w:rPr>
        <w:lastRenderedPageBreak/>
        <w:t xml:space="preserve">42. Звернення з інформацією </w:t>
      </w:r>
      <w:r w:rsidR="00DF37D6">
        <w:rPr>
          <w:sz w:val="28"/>
          <w:szCs w:val="28"/>
        </w:rPr>
        <w:t>щодо</w:t>
      </w:r>
      <w:r w:rsidRPr="006F3F5B">
        <w:rPr>
          <w:sz w:val="28"/>
          <w:szCs w:val="28"/>
        </w:rPr>
        <w:t xml:space="preserve"> академічн</w:t>
      </w:r>
      <w:r w:rsidR="00DF37D6">
        <w:rPr>
          <w:sz w:val="28"/>
          <w:szCs w:val="28"/>
        </w:rPr>
        <w:t>ого</w:t>
      </w:r>
      <w:r w:rsidRPr="006F3F5B">
        <w:rPr>
          <w:sz w:val="28"/>
          <w:szCs w:val="28"/>
        </w:rPr>
        <w:t xml:space="preserve"> плагіат</w:t>
      </w:r>
      <w:r w:rsidR="00DF37D6">
        <w:rPr>
          <w:sz w:val="28"/>
          <w:szCs w:val="28"/>
        </w:rPr>
        <w:t>у</w:t>
      </w:r>
      <w:r w:rsidRPr="006F3F5B">
        <w:rPr>
          <w:sz w:val="28"/>
          <w:szCs w:val="28"/>
        </w:rPr>
        <w:t xml:space="preserve">, </w:t>
      </w:r>
      <w:r w:rsidRPr="006F3F5B">
        <w:rPr>
          <w:sz w:val="28"/>
          <w:szCs w:val="28"/>
          <w:lang w:val="uk"/>
        </w:rPr>
        <w:t>фабрикаці</w:t>
      </w:r>
      <w:r w:rsidR="00DF37D6">
        <w:rPr>
          <w:sz w:val="28"/>
          <w:szCs w:val="28"/>
          <w:lang w:val="uk"/>
        </w:rPr>
        <w:t>ї, фальсифікації</w:t>
      </w:r>
      <w:r w:rsidRPr="006F3F5B">
        <w:rPr>
          <w:sz w:val="28"/>
          <w:szCs w:val="28"/>
          <w:lang w:val="uk"/>
        </w:rPr>
        <w:t xml:space="preserve"> розглядає Національне агентство відповідно до законодавства.</w:t>
      </w:r>
    </w:p>
    <w:p w:rsidR="00853728" w:rsidRPr="006F3F5B" w:rsidRDefault="00853728" w:rsidP="00F02EAC">
      <w:pPr>
        <w:pStyle w:val="rvps2"/>
        <w:shd w:val="clear" w:color="auto" w:fill="FFFFFF"/>
        <w:spacing w:before="0" w:beforeAutospacing="0" w:afterAutospacing="0"/>
        <w:ind w:firstLine="709"/>
        <w:rPr>
          <w:sz w:val="28"/>
          <w:szCs w:val="28"/>
          <w:lang w:val="uk"/>
        </w:rPr>
      </w:pPr>
      <w:r w:rsidRPr="006F3F5B">
        <w:rPr>
          <w:sz w:val="28"/>
          <w:szCs w:val="28"/>
          <w:lang w:val="uk"/>
        </w:rPr>
        <w:t xml:space="preserve">Національне агентство надсилає до МОН разом із супровідним листом копію прийнятого рішення щодо виявлення в дисертації, наукових публікаціях, зарахованих за її темою, </w:t>
      </w:r>
      <w:r w:rsidRPr="006F3F5B">
        <w:rPr>
          <w:sz w:val="28"/>
          <w:szCs w:val="28"/>
        </w:rPr>
        <w:t xml:space="preserve">академічного плагіату, </w:t>
      </w:r>
      <w:r w:rsidRPr="006F3F5B">
        <w:rPr>
          <w:sz w:val="28"/>
          <w:szCs w:val="28"/>
          <w:lang w:val="uk"/>
        </w:rPr>
        <w:t xml:space="preserve">фабрикації, фальсифікації: </w:t>
      </w:r>
    </w:p>
    <w:p w:rsidR="00853728" w:rsidRPr="006F3F5B" w:rsidRDefault="00853728" w:rsidP="00F02EAC">
      <w:pPr>
        <w:pStyle w:val="rvps2"/>
        <w:shd w:val="clear" w:color="auto" w:fill="FFFFFF"/>
        <w:spacing w:before="0" w:beforeAutospacing="0" w:afterAutospacing="0"/>
        <w:ind w:firstLine="709"/>
        <w:rPr>
          <w:sz w:val="28"/>
          <w:szCs w:val="28"/>
          <w:lang w:val="uk"/>
        </w:rPr>
      </w:pPr>
      <w:r w:rsidRPr="006F3F5B">
        <w:rPr>
          <w:sz w:val="28"/>
          <w:szCs w:val="28"/>
          <w:lang w:val="uk"/>
        </w:rPr>
        <w:t>з</w:t>
      </w:r>
      <w:r w:rsidRPr="006F3F5B">
        <w:rPr>
          <w:sz w:val="28"/>
          <w:szCs w:val="28"/>
        </w:rPr>
        <w:t xml:space="preserve"> аналізом </w:t>
      </w:r>
      <w:r w:rsidRPr="006F3F5B">
        <w:rPr>
          <w:sz w:val="28"/>
          <w:szCs w:val="28"/>
          <w:lang w:val="uk"/>
        </w:rPr>
        <w:t xml:space="preserve">доказів, які підтверджують факт фабрикації, фальсифікації; </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lang w:val="uk"/>
        </w:rPr>
        <w:t xml:space="preserve">з аналізом виявлених за допомогою відповідного програмного забезпечення  фрагментів збігів щодо неправомірного використання </w:t>
      </w:r>
      <w:r w:rsidRPr="006F3F5B">
        <w:rPr>
          <w:sz w:val="28"/>
          <w:szCs w:val="28"/>
        </w:rPr>
        <w:t>наукових текстів, ідей, розробок, наукових результатів і матеріалів інших авторів без відповідного посилання;</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з посиланням на норми законодавства.</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43. Для розгляду питання щодо позбавлення особи наукового ступеня МОН може залучати:</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експертні ради з питань атестації наукових кадрів;</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працівників закладів вищої освіти (наукових установ) шляхом утворення групи експертів;</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окремих вчених шляхом призначення їх експертами.</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Залучений суб’єкт розглядає обґрунтованість наданих у зверненні доказів, підтверджує/не підтверджує наведені у зверненні факти і надає МОН рекомендації щодо позбавлення особи наукового ступеня, про що готує висновок і подає його МОН.</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У разі потреби МОН може проводити повторну, додаткову та контрольну експертизу з підстав відповідно до законодавства.</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44. У МОН готується узагальнений висновок, який подається на розгляд атестаційної колегії МОН.</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Атестаційна колегія МОН ро</w:t>
      </w:r>
      <w:r>
        <w:rPr>
          <w:sz w:val="28"/>
          <w:szCs w:val="28"/>
        </w:rPr>
        <w:t>зглядає узагальнений висновок і</w:t>
      </w:r>
      <w:r w:rsidRPr="006F3F5B">
        <w:rPr>
          <w:sz w:val="28"/>
          <w:szCs w:val="28"/>
        </w:rPr>
        <w:t xml:space="preserve"> приймає рішення щодо позбавлення особи наукового ступеня.</w:t>
      </w:r>
    </w:p>
    <w:p w:rsidR="00853728" w:rsidRPr="006F3F5B" w:rsidRDefault="00853728" w:rsidP="00F02EAC">
      <w:pPr>
        <w:spacing w:after="100" w:line="240" w:lineRule="auto"/>
        <w:ind w:firstLine="709"/>
        <w:rPr>
          <w:sz w:val="28"/>
          <w:szCs w:val="28"/>
        </w:rPr>
      </w:pPr>
      <w:r w:rsidRPr="006F3F5B">
        <w:rPr>
          <w:sz w:val="28"/>
          <w:szCs w:val="28"/>
        </w:rPr>
        <w:t>МОН на підставі рішення атестаційної колегії</w:t>
      </w:r>
      <w:r>
        <w:rPr>
          <w:sz w:val="28"/>
          <w:szCs w:val="28"/>
        </w:rPr>
        <w:t xml:space="preserve"> позбавляє особу наукового ступеня,</w:t>
      </w:r>
      <w:r w:rsidRPr="006F3F5B">
        <w:rPr>
          <w:sz w:val="28"/>
          <w:szCs w:val="28"/>
        </w:rPr>
        <w:t xml:space="preserve"> скасовує своє рішення про видачу особі відповідного диплома та</w:t>
      </w:r>
      <w:r>
        <w:rPr>
          <w:sz w:val="28"/>
          <w:szCs w:val="28"/>
        </w:rPr>
        <w:t xml:space="preserve"> визнає диплом недійсним або залишає</w:t>
      </w:r>
      <w:r w:rsidRPr="00014DEF">
        <w:rPr>
          <w:sz w:val="28"/>
          <w:szCs w:val="28"/>
        </w:rPr>
        <w:t xml:space="preserve"> </w:t>
      </w:r>
      <w:r>
        <w:rPr>
          <w:sz w:val="28"/>
          <w:szCs w:val="28"/>
        </w:rPr>
        <w:t>в силі рішення, обґрунтованість прийняття якого переглядалося.</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45. Особа має право ознайомитися з узагальненим висновком МОН після прийняття МОН рішення про позбавлення її наукового ступеня. Копія такого висновку надається особі на її прохання.</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46. Повторний розгляд питання щодо позбавлення особи наукового ступеня у МОН здійснюється за рішенням суду із залученням фахівців, які не брали участі у попередньому розгляді.</w:t>
      </w:r>
    </w:p>
    <w:p w:rsidR="00853728" w:rsidRPr="006F3F5B" w:rsidRDefault="00853728" w:rsidP="00F02EAC">
      <w:pPr>
        <w:spacing w:after="100" w:line="240" w:lineRule="auto"/>
        <w:ind w:firstLine="709"/>
        <w:rPr>
          <w:sz w:val="28"/>
          <w:szCs w:val="28"/>
        </w:rPr>
      </w:pPr>
    </w:p>
    <w:p w:rsidR="00DF37D6" w:rsidRDefault="00DF37D6" w:rsidP="00F02EAC">
      <w:pPr>
        <w:pStyle w:val="rvps2"/>
        <w:shd w:val="clear" w:color="auto" w:fill="FFFFFF"/>
        <w:spacing w:before="0" w:beforeAutospacing="0" w:afterAutospacing="0"/>
        <w:ind w:firstLine="450"/>
        <w:jc w:val="center"/>
        <w:rPr>
          <w:rStyle w:val="rvts15"/>
          <w:b/>
          <w:bCs/>
          <w:sz w:val="28"/>
          <w:szCs w:val="28"/>
        </w:rPr>
      </w:pPr>
    </w:p>
    <w:p w:rsidR="00853728" w:rsidRPr="006F3F5B" w:rsidRDefault="00853728" w:rsidP="00F02EAC">
      <w:pPr>
        <w:pStyle w:val="rvps2"/>
        <w:shd w:val="clear" w:color="auto" w:fill="FFFFFF"/>
        <w:spacing w:before="0" w:beforeAutospacing="0" w:afterAutospacing="0"/>
        <w:ind w:firstLine="450"/>
        <w:jc w:val="center"/>
        <w:rPr>
          <w:sz w:val="28"/>
          <w:szCs w:val="28"/>
        </w:rPr>
      </w:pPr>
      <w:r w:rsidRPr="006F3F5B">
        <w:rPr>
          <w:rStyle w:val="rvts15"/>
          <w:b/>
          <w:bCs/>
          <w:sz w:val="28"/>
          <w:szCs w:val="28"/>
        </w:rPr>
        <w:lastRenderedPageBreak/>
        <w:t>Розгляд апеляцій</w:t>
      </w:r>
    </w:p>
    <w:p w:rsidR="00853728" w:rsidRDefault="00853728" w:rsidP="00F02EAC">
      <w:pPr>
        <w:pStyle w:val="rvps2"/>
        <w:shd w:val="clear" w:color="auto" w:fill="FFFFFF"/>
        <w:spacing w:before="0" w:beforeAutospacing="0" w:afterAutospacing="0"/>
        <w:ind w:firstLine="709"/>
        <w:rPr>
          <w:sz w:val="28"/>
          <w:szCs w:val="28"/>
        </w:rPr>
      </w:pPr>
      <w:bookmarkStart w:id="70" w:name="n197"/>
      <w:bookmarkEnd w:id="70"/>
      <w:r w:rsidRPr="006F3F5B">
        <w:rPr>
          <w:sz w:val="28"/>
          <w:szCs w:val="28"/>
        </w:rPr>
        <w:t xml:space="preserve">47. На рішення ради про відмову у присудженні наукового ступеня доктора наук здобувач може подати протягом місяця з дня захисту докторської дисертації апеляцію до закладу вищої освіти (наукової установи), в якому утворена рада, або до МОН. </w:t>
      </w:r>
    </w:p>
    <w:p w:rsidR="00853728" w:rsidRPr="006F3F5B" w:rsidRDefault="00853728" w:rsidP="00F02EAC">
      <w:pPr>
        <w:pStyle w:val="rvps2"/>
        <w:shd w:val="clear" w:color="auto" w:fill="FFFFFF"/>
        <w:spacing w:before="0" w:beforeAutospacing="0" w:afterAutospacing="0"/>
        <w:ind w:firstLine="709"/>
        <w:rPr>
          <w:sz w:val="28"/>
          <w:szCs w:val="28"/>
        </w:rPr>
      </w:pPr>
      <w:bookmarkStart w:id="71" w:name="n198"/>
      <w:bookmarkEnd w:id="71"/>
      <w:r w:rsidRPr="006F3F5B">
        <w:rPr>
          <w:sz w:val="28"/>
          <w:szCs w:val="28"/>
        </w:rPr>
        <w:t>Розгляд апеляції у закладі вищої освіти (науковій установі), в якому утворена рада, здійснюється відповідно до положення про раду.</w:t>
      </w:r>
    </w:p>
    <w:p w:rsidR="00853728" w:rsidRDefault="00853728" w:rsidP="00F02EAC">
      <w:pPr>
        <w:pStyle w:val="rvps2"/>
        <w:shd w:val="clear" w:color="auto" w:fill="FFFFFF"/>
        <w:spacing w:before="0" w:beforeAutospacing="0" w:afterAutospacing="0"/>
        <w:ind w:firstLine="709"/>
        <w:rPr>
          <w:sz w:val="28"/>
          <w:szCs w:val="28"/>
        </w:rPr>
      </w:pPr>
      <w:bookmarkStart w:id="72" w:name="n199"/>
      <w:bookmarkEnd w:id="72"/>
      <w:r w:rsidRPr="006F3F5B">
        <w:rPr>
          <w:sz w:val="28"/>
          <w:szCs w:val="28"/>
        </w:rPr>
        <w:t>У разі коли апеляція не містить аргументів по суті виявлених</w:t>
      </w:r>
      <w:r>
        <w:rPr>
          <w:sz w:val="28"/>
          <w:szCs w:val="28"/>
        </w:rPr>
        <w:t xml:space="preserve"> радою</w:t>
      </w:r>
      <w:r w:rsidRPr="006F3F5B">
        <w:rPr>
          <w:sz w:val="28"/>
          <w:szCs w:val="28"/>
        </w:rPr>
        <w:t xml:space="preserve"> недоліків</w:t>
      </w:r>
      <w:r>
        <w:rPr>
          <w:sz w:val="28"/>
          <w:szCs w:val="28"/>
        </w:rPr>
        <w:t>,</w:t>
      </w:r>
      <w:r w:rsidRPr="00014DEF">
        <w:rPr>
          <w:sz w:val="28"/>
          <w:szCs w:val="28"/>
        </w:rPr>
        <w:t xml:space="preserve"> </w:t>
      </w:r>
      <w:r w:rsidRPr="006F3F5B">
        <w:rPr>
          <w:sz w:val="28"/>
          <w:szCs w:val="28"/>
        </w:rPr>
        <w:t>порушен</w:t>
      </w:r>
      <w:r>
        <w:rPr>
          <w:sz w:val="28"/>
          <w:szCs w:val="28"/>
        </w:rPr>
        <w:t>ь</w:t>
      </w:r>
      <w:r w:rsidRPr="006F3F5B">
        <w:rPr>
          <w:sz w:val="28"/>
          <w:szCs w:val="28"/>
        </w:rPr>
        <w:t xml:space="preserve"> та зауважен</w:t>
      </w:r>
      <w:r>
        <w:rPr>
          <w:sz w:val="28"/>
          <w:szCs w:val="28"/>
        </w:rPr>
        <w:t>ь</w:t>
      </w:r>
      <w:r w:rsidRPr="006F3F5B">
        <w:rPr>
          <w:sz w:val="28"/>
          <w:szCs w:val="28"/>
        </w:rPr>
        <w:t xml:space="preserve">, </w:t>
      </w:r>
      <w:r>
        <w:rPr>
          <w:sz w:val="28"/>
          <w:szCs w:val="28"/>
        </w:rPr>
        <w:t xml:space="preserve">а також аргументів щодо порушення радою процедури розгляду докторської дисертації, рада </w:t>
      </w:r>
      <w:r w:rsidRPr="006F3F5B">
        <w:rPr>
          <w:sz w:val="28"/>
          <w:szCs w:val="28"/>
        </w:rPr>
        <w:t>апеляційн</w:t>
      </w:r>
      <w:r>
        <w:rPr>
          <w:sz w:val="28"/>
          <w:szCs w:val="28"/>
        </w:rPr>
        <w:t>у</w:t>
      </w:r>
      <w:r w:rsidRPr="006F3F5B">
        <w:rPr>
          <w:sz w:val="28"/>
          <w:szCs w:val="28"/>
        </w:rPr>
        <w:t xml:space="preserve"> комісі</w:t>
      </w:r>
      <w:r>
        <w:rPr>
          <w:sz w:val="28"/>
          <w:szCs w:val="28"/>
        </w:rPr>
        <w:t>ю</w:t>
      </w:r>
      <w:r w:rsidRPr="006F3F5B">
        <w:rPr>
          <w:sz w:val="28"/>
          <w:szCs w:val="28"/>
        </w:rPr>
        <w:t xml:space="preserve"> не утворює</w:t>
      </w:r>
      <w:r>
        <w:rPr>
          <w:sz w:val="28"/>
          <w:szCs w:val="28"/>
        </w:rPr>
        <w:t>.</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48. На рішення МОН про скасування рішення ради про присудження наукового ступеня доктора наук здобувач може подати апеляцію до МОН не пізніше ніж через два місяці з дня його прийняття.</w:t>
      </w:r>
    </w:p>
    <w:p w:rsidR="00853728" w:rsidRPr="006F3F5B" w:rsidRDefault="00853728" w:rsidP="00F02EAC">
      <w:pPr>
        <w:pStyle w:val="rvps2"/>
        <w:shd w:val="clear" w:color="auto" w:fill="FFFFFF"/>
        <w:spacing w:before="0" w:beforeAutospacing="0" w:afterAutospacing="0"/>
        <w:ind w:firstLine="709"/>
        <w:rPr>
          <w:sz w:val="28"/>
          <w:szCs w:val="28"/>
        </w:rPr>
      </w:pPr>
      <w:r w:rsidRPr="006F3F5B">
        <w:rPr>
          <w:sz w:val="28"/>
          <w:szCs w:val="28"/>
        </w:rPr>
        <w:t>На рішення МОН про позбавлення особи наукового ступеня особа може подати апеляцію до МОН не пізніше ніж через два місяці з дня його прийняття.</w:t>
      </w:r>
    </w:p>
    <w:p w:rsidR="00853728" w:rsidRPr="006F3F5B" w:rsidRDefault="00853728" w:rsidP="00F02EAC">
      <w:pPr>
        <w:pStyle w:val="rvps2"/>
        <w:shd w:val="clear" w:color="auto" w:fill="FFFFFF"/>
        <w:spacing w:before="0" w:beforeAutospacing="0" w:afterAutospacing="0"/>
        <w:ind w:firstLine="709"/>
        <w:rPr>
          <w:sz w:val="28"/>
          <w:szCs w:val="28"/>
        </w:rPr>
      </w:pPr>
      <w:bookmarkStart w:id="73" w:name="n200"/>
      <w:bookmarkEnd w:id="73"/>
      <w:r w:rsidRPr="006F3F5B">
        <w:rPr>
          <w:sz w:val="28"/>
          <w:szCs w:val="28"/>
        </w:rPr>
        <w:t>49. У разі надходження апеляції МОН утворює апеляційну комісію із залученням фахівців з відповідної спеціальності. Головою апеляційної комісії призначається, як правило, член атестаційної колегії МОН.</w:t>
      </w:r>
    </w:p>
    <w:p w:rsidR="00853728" w:rsidRPr="006F3F5B" w:rsidRDefault="00853728" w:rsidP="00F02EAC">
      <w:pPr>
        <w:pStyle w:val="rvps2"/>
        <w:shd w:val="clear" w:color="auto" w:fill="FFFFFF"/>
        <w:spacing w:before="0" w:beforeAutospacing="0" w:afterAutospacing="0"/>
        <w:ind w:firstLine="709"/>
        <w:rPr>
          <w:sz w:val="28"/>
          <w:szCs w:val="28"/>
        </w:rPr>
      </w:pPr>
      <w:bookmarkStart w:id="74" w:name="n201"/>
      <w:bookmarkEnd w:id="74"/>
      <w:r w:rsidRPr="006F3F5B">
        <w:rPr>
          <w:sz w:val="28"/>
          <w:szCs w:val="28"/>
        </w:rPr>
        <w:t>Апеляційна комісія готує висновок, який підписується усіма членами комісії, для розгляду атестаційною колегією МОН.</w:t>
      </w:r>
    </w:p>
    <w:p w:rsidR="00853728" w:rsidRPr="006F3F5B" w:rsidRDefault="00853728" w:rsidP="00F02EAC">
      <w:pPr>
        <w:pStyle w:val="rvps2"/>
        <w:shd w:val="clear" w:color="auto" w:fill="FFFFFF"/>
        <w:spacing w:before="0" w:beforeAutospacing="0" w:afterAutospacing="0"/>
        <w:ind w:firstLine="709"/>
        <w:rPr>
          <w:sz w:val="28"/>
          <w:szCs w:val="28"/>
        </w:rPr>
      </w:pPr>
      <w:bookmarkStart w:id="75" w:name="n202"/>
      <w:bookmarkEnd w:id="75"/>
      <w:r w:rsidRPr="006F3F5B">
        <w:rPr>
          <w:sz w:val="28"/>
          <w:szCs w:val="28"/>
        </w:rPr>
        <w:t xml:space="preserve">У разі коли апеляція не містить аргументів по суті виявлених </w:t>
      </w:r>
      <w:r w:rsidR="00DF37D6">
        <w:rPr>
          <w:sz w:val="28"/>
          <w:szCs w:val="28"/>
        </w:rPr>
        <w:t xml:space="preserve">порушень, що стали підставою для скасування МОН рішення ради про присудження наукового ступеня або для </w:t>
      </w:r>
      <w:r w:rsidR="00DF37D6" w:rsidRPr="006F3F5B">
        <w:rPr>
          <w:sz w:val="28"/>
          <w:szCs w:val="28"/>
        </w:rPr>
        <w:t>позбавлення особи наукового ступеня</w:t>
      </w:r>
      <w:r w:rsidRPr="006F3F5B">
        <w:rPr>
          <w:sz w:val="28"/>
          <w:szCs w:val="28"/>
        </w:rPr>
        <w:t>,</w:t>
      </w:r>
      <w:r w:rsidRPr="00C76344">
        <w:rPr>
          <w:sz w:val="28"/>
          <w:szCs w:val="28"/>
        </w:rPr>
        <w:t xml:space="preserve"> </w:t>
      </w:r>
      <w:r>
        <w:rPr>
          <w:sz w:val="28"/>
          <w:szCs w:val="28"/>
        </w:rPr>
        <w:t xml:space="preserve">а також аргументів щодо порушення процедури розгляду докторської дисертації у МОН, </w:t>
      </w:r>
      <w:r w:rsidRPr="006F3F5B">
        <w:rPr>
          <w:sz w:val="28"/>
          <w:szCs w:val="28"/>
        </w:rPr>
        <w:t xml:space="preserve"> апеляційна комісія не утворюється.</w:t>
      </w:r>
    </w:p>
    <w:p w:rsidR="00853728" w:rsidRDefault="00853728" w:rsidP="00F02EAC">
      <w:pPr>
        <w:pStyle w:val="rvps2"/>
        <w:shd w:val="clear" w:color="auto" w:fill="FFFFFF"/>
        <w:spacing w:before="0" w:beforeAutospacing="0" w:afterAutospacing="0"/>
        <w:ind w:firstLine="709"/>
        <w:rPr>
          <w:sz w:val="28"/>
          <w:szCs w:val="28"/>
        </w:rPr>
      </w:pPr>
      <w:bookmarkStart w:id="76" w:name="n203"/>
      <w:bookmarkEnd w:id="76"/>
      <w:r w:rsidRPr="006F3F5B">
        <w:rPr>
          <w:sz w:val="28"/>
          <w:szCs w:val="28"/>
        </w:rPr>
        <w:t>50. Рішення МОН за результатами розгляду апеляції може бути оскаржено у судовому порядку.</w:t>
      </w:r>
    </w:p>
    <w:p w:rsidR="001C0F2E" w:rsidRDefault="001C0F2E" w:rsidP="00F02EAC">
      <w:pPr>
        <w:pStyle w:val="rvps2"/>
        <w:shd w:val="clear" w:color="auto" w:fill="FFFFFF"/>
        <w:spacing w:before="0" w:beforeAutospacing="0" w:afterAutospacing="0"/>
        <w:ind w:firstLine="709"/>
        <w:rPr>
          <w:sz w:val="28"/>
          <w:szCs w:val="28"/>
        </w:rPr>
      </w:pPr>
    </w:p>
    <w:p w:rsidR="001C0F2E" w:rsidRDefault="001C0F2E" w:rsidP="001C0F2E">
      <w:pPr>
        <w:pStyle w:val="rvps2"/>
        <w:shd w:val="clear" w:color="auto" w:fill="FFFFFF"/>
        <w:spacing w:before="0" w:beforeAutospacing="0" w:afterAutospacing="0"/>
        <w:jc w:val="center"/>
        <w:rPr>
          <w:sz w:val="28"/>
          <w:szCs w:val="28"/>
        </w:rPr>
      </w:pPr>
      <w:r>
        <w:rPr>
          <w:sz w:val="28"/>
          <w:szCs w:val="28"/>
        </w:rPr>
        <w:t>_____</w:t>
      </w:r>
      <w:bookmarkStart w:id="77" w:name="_GoBack"/>
      <w:bookmarkEnd w:id="77"/>
      <w:r>
        <w:rPr>
          <w:sz w:val="28"/>
          <w:szCs w:val="28"/>
        </w:rPr>
        <w:t>____________________</w:t>
      </w:r>
    </w:p>
    <w:p w:rsidR="001C0F2E" w:rsidRDefault="001C0F2E" w:rsidP="001C0F2E">
      <w:pPr>
        <w:pStyle w:val="rvps2"/>
        <w:shd w:val="clear" w:color="auto" w:fill="FFFFFF"/>
        <w:spacing w:before="0" w:beforeAutospacing="0" w:afterAutospacing="0"/>
        <w:rPr>
          <w:sz w:val="28"/>
          <w:szCs w:val="28"/>
        </w:rPr>
      </w:pPr>
    </w:p>
    <w:p w:rsidR="001C0F2E" w:rsidRPr="006F3F5B" w:rsidRDefault="001C0F2E" w:rsidP="00F02EAC">
      <w:pPr>
        <w:pStyle w:val="rvps2"/>
        <w:shd w:val="clear" w:color="auto" w:fill="FFFFFF"/>
        <w:spacing w:before="0" w:beforeAutospacing="0" w:afterAutospacing="0"/>
        <w:ind w:firstLine="709"/>
        <w:rPr>
          <w:sz w:val="28"/>
          <w:szCs w:val="28"/>
        </w:rPr>
      </w:pPr>
    </w:p>
    <w:p w:rsidR="00853728" w:rsidRPr="006F3F5B" w:rsidRDefault="00853728" w:rsidP="00F02EAC">
      <w:pPr>
        <w:pStyle w:val="rvps2"/>
        <w:shd w:val="clear" w:color="auto" w:fill="FFFFFF"/>
        <w:spacing w:before="0" w:beforeAutospacing="0" w:afterAutospacing="0"/>
        <w:ind w:firstLine="450"/>
        <w:rPr>
          <w:sz w:val="28"/>
          <w:szCs w:val="28"/>
        </w:rPr>
      </w:pPr>
      <w:bookmarkStart w:id="78" w:name="n204"/>
      <w:bookmarkEnd w:id="78"/>
    </w:p>
    <w:p w:rsidR="00853728" w:rsidRPr="006F3F5B" w:rsidRDefault="00853728" w:rsidP="00F02EAC">
      <w:pPr>
        <w:pStyle w:val="rvps2"/>
        <w:shd w:val="clear" w:color="auto" w:fill="FFFFFF"/>
        <w:spacing w:before="0" w:beforeAutospacing="0" w:afterAutospacing="0"/>
        <w:ind w:firstLine="450"/>
        <w:rPr>
          <w:sz w:val="28"/>
          <w:szCs w:val="28"/>
        </w:rPr>
      </w:pPr>
    </w:p>
    <w:p w:rsidR="00853728" w:rsidRPr="006F3F5B" w:rsidRDefault="00853728" w:rsidP="00F02EAC">
      <w:pPr>
        <w:pStyle w:val="rvps2"/>
        <w:shd w:val="clear" w:color="auto" w:fill="FFFFFF"/>
        <w:spacing w:before="0" w:beforeAutospacing="0" w:afterAutospacing="0"/>
        <w:ind w:firstLine="450"/>
        <w:rPr>
          <w:sz w:val="28"/>
          <w:szCs w:val="28"/>
        </w:rPr>
      </w:pPr>
    </w:p>
    <w:p w:rsidR="00853728" w:rsidRPr="006F3F5B" w:rsidRDefault="00853728" w:rsidP="00F02EAC">
      <w:pPr>
        <w:pStyle w:val="rvps2"/>
        <w:shd w:val="clear" w:color="auto" w:fill="FFFFFF"/>
        <w:spacing w:before="0" w:beforeAutospacing="0" w:afterAutospacing="0"/>
        <w:ind w:firstLine="450"/>
        <w:rPr>
          <w:sz w:val="28"/>
          <w:szCs w:val="28"/>
        </w:rPr>
      </w:pPr>
    </w:p>
    <w:p w:rsidR="00853728" w:rsidRPr="006F3F5B" w:rsidRDefault="00853728" w:rsidP="00F02EAC">
      <w:pPr>
        <w:pStyle w:val="rvps2"/>
        <w:shd w:val="clear" w:color="auto" w:fill="FFFFFF"/>
        <w:spacing w:before="0" w:beforeAutospacing="0" w:afterAutospacing="0"/>
        <w:ind w:firstLine="450"/>
        <w:rPr>
          <w:sz w:val="28"/>
          <w:szCs w:val="28"/>
        </w:rPr>
      </w:pPr>
    </w:p>
    <w:p w:rsidR="00853728" w:rsidRPr="006F3F5B" w:rsidRDefault="00853728" w:rsidP="00F02EAC">
      <w:pPr>
        <w:pStyle w:val="rvps2"/>
        <w:shd w:val="clear" w:color="auto" w:fill="FFFFFF"/>
        <w:spacing w:before="0" w:beforeAutospacing="0" w:afterAutospacing="0"/>
        <w:ind w:firstLine="450"/>
        <w:rPr>
          <w:sz w:val="28"/>
          <w:szCs w:val="28"/>
        </w:rPr>
      </w:pPr>
    </w:p>
    <w:p w:rsidR="00853728" w:rsidRPr="006F3F5B" w:rsidRDefault="00853728" w:rsidP="00F02EAC">
      <w:pPr>
        <w:pStyle w:val="rvps2"/>
        <w:shd w:val="clear" w:color="auto" w:fill="FFFFFF"/>
        <w:spacing w:before="0" w:beforeAutospacing="0" w:afterAutospacing="0"/>
        <w:ind w:firstLine="709"/>
        <w:rPr>
          <w:sz w:val="28"/>
          <w:szCs w:val="28"/>
        </w:rPr>
      </w:pPr>
    </w:p>
    <w:p w:rsidR="00853728" w:rsidRPr="006F3F5B" w:rsidRDefault="00853728" w:rsidP="00F02EAC">
      <w:pPr>
        <w:pStyle w:val="rvps2"/>
        <w:shd w:val="clear" w:color="auto" w:fill="FFFFFF"/>
        <w:spacing w:before="0" w:beforeAutospacing="0" w:afterAutospacing="0"/>
        <w:ind w:firstLine="450"/>
        <w:rPr>
          <w:sz w:val="28"/>
          <w:szCs w:val="28"/>
        </w:rPr>
      </w:pPr>
    </w:p>
    <w:p w:rsidR="00853728" w:rsidRPr="006F3F5B" w:rsidRDefault="00853728" w:rsidP="00F02EAC">
      <w:pPr>
        <w:pStyle w:val="rvps2"/>
        <w:shd w:val="clear" w:color="auto" w:fill="FFFFFF"/>
        <w:spacing w:before="0" w:beforeAutospacing="0" w:afterAutospacing="0"/>
        <w:ind w:firstLine="450"/>
        <w:rPr>
          <w:sz w:val="28"/>
          <w:szCs w:val="28"/>
        </w:rPr>
      </w:pPr>
    </w:p>
    <w:p w:rsidR="00853728" w:rsidRPr="006F3F5B" w:rsidRDefault="00853728" w:rsidP="00F02EAC">
      <w:pPr>
        <w:pStyle w:val="rvps2"/>
        <w:shd w:val="clear" w:color="auto" w:fill="FFFFFF"/>
        <w:spacing w:before="0" w:beforeAutospacing="0" w:afterAutospacing="0"/>
        <w:ind w:firstLine="450"/>
        <w:rPr>
          <w:sz w:val="28"/>
          <w:szCs w:val="28"/>
        </w:rPr>
      </w:pPr>
    </w:p>
    <w:sectPr w:rsidR="00853728" w:rsidRPr="006F3F5B" w:rsidSect="00F02EAC">
      <w:headerReference w:type="default" r:id="rId9"/>
      <w:pgSz w:w="11906" w:h="16838"/>
      <w:pgMar w:top="993" w:right="850"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A7A" w:rsidRDefault="00312A7A" w:rsidP="00F02EAC">
      <w:pPr>
        <w:spacing w:line="240" w:lineRule="auto"/>
      </w:pPr>
      <w:r>
        <w:separator/>
      </w:r>
    </w:p>
  </w:endnote>
  <w:endnote w:type="continuationSeparator" w:id="0">
    <w:p w:rsidR="00312A7A" w:rsidRDefault="00312A7A" w:rsidP="00F02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A7A" w:rsidRDefault="00312A7A" w:rsidP="00F02EAC">
      <w:pPr>
        <w:spacing w:line="240" w:lineRule="auto"/>
      </w:pPr>
      <w:r>
        <w:separator/>
      </w:r>
    </w:p>
  </w:footnote>
  <w:footnote w:type="continuationSeparator" w:id="0">
    <w:p w:rsidR="00312A7A" w:rsidRDefault="00312A7A" w:rsidP="00F02E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728" w:rsidRDefault="00853728">
    <w:pPr>
      <w:pStyle w:val="a6"/>
      <w:jc w:val="center"/>
    </w:pPr>
    <w:r>
      <w:fldChar w:fldCharType="begin"/>
    </w:r>
    <w:r>
      <w:instrText>PAGE   \* MERGEFORMAT</w:instrText>
    </w:r>
    <w:r>
      <w:fldChar w:fldCharType="separate"/>
    </w:r>
    <w:r w:rsidR="001C0F2E" w:rsidRPr="001C0F2E">
      <w:rPr>
        <w:noProof/>
        <w:lang w:val="ru-RU"/>
      </w:rPr>
      <w:t>20</w:t>
    </w:r>
    <w:r>
      <w:fldChar w:fldCharType="end"/>
    </w:r>
  </w:p>
  <w:p w:rsidR="00853728" w:rsidRDefault="0085372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98"/>
    <w:rsid w:val="000012AD"/>
    <w:rsid w:val="00014DEF"/>
    <w:rsid w:val="00021704"/>
    <w:rsid w:val="00045161"/>
    <w:rsid w:val="00050542"/>
    <w:rsid w:val="00051A65"/>
    <w:rsid w:val="0006287B"/>
    <w:rsid w:val="00062D38"/>
    <w:rsid w:val="000938F4"/>
    <w:rsid w:val="000D08F9"/>
    <w:rsid w:val="000D26CC"/>
    <w:rsid w:val="000E5253"/>
    <w:rsid w:val="00165E7E"/>
    <w:rsid w:val="00176BF1"/>
    <w:rsid w:val="001A4BA5"/>
    <w:rsid w:val="001C0F2E"/>
    <w:rsid w:val="001D497D"/>
    <w:rsid w:val="001E5394"/>
    <w:rsid w:val="001E69B9"/>
    <w:rsid w:val="001F010B"/>
    <w:rsid w:val="001F0B80"/>
    <w:rsid w:val="001F44EB"/>
    <w:rsid w:val="002208DE"/>
    <w:rsid w:val="00241562"/>
    <w:rsid w:val="0026229B"/>
    <w:rsid w:val="00285B91"/>
    <w:rsid w:val="002933C1"/>
    <w:rsid w:val="002D1372"/>
    <w:rsid w:val="002D56FD"/>
    <w:rsid w:val="002F22D1"/>
    <w:rsid w:val="002F4150"/>
    <w:rsid w:val="00304AE8"/>
    <w:rsid w:val="0031210D"/>
    <w:rsid w:val="00312A7A"/>
    <w:rsid w:val="00316AB4"/>
    <w:rsid w:val="00331E5D"/>
    <w:rsid w:val="00333D88"/>
    <w:rsid w:val="00352CA2"/>
    <w:rsid w:val="00352E4D"/>
    <w:rsid w:val="00360AF2"/>
    <w:rsid w:val="00374B98"/>
    <w:rsid w:val="003804DE"/>
    <w:rsid w:val="003860F6"/>
    <w:rsid w:val="003A24D7"/>
    <w:rsid w:val="003B16F4"/>
    <w:rsid w:val="003D63B7"/>
    <w:rsid w:val="003E0BEA"/>
    <w:rsid w:val="003E7838"/>
    <w:rsid w:val="003F43B2"/>
    <w:rsid w:val="004118CA"/>
    <w:rsid w:val="004522B6"/>
    <w:rsid w:val="004802D6"/>
    <w:rsid w:val="00495C02"/>
    <w:rsid w:val="004B0887"/>
    <w:rsid w:val="004B7A6E"/>
    <w:rsid w:val="004F28C7"/>
    <w:rsid w:val="004F6815"/>
    <w:rsid w:val="004F71FB"/>
    <w:rsid w:val="005017E3"/>
    <w:rsid w:val="0051062A"/>
    <w:rsid w:val="005355D8"/>
    <w:rsid w:val="005416CF"/>
    <w:rsid w:val="0055058E"/>
    <w:rsid w:val="005514E0"/>
    <w:rsid w:val="00563C59"/>
    <w:rsid w:val="005777A5"/>
    <w:rsid w:val="005A3C97"/>
    <w:rsid w:val="005B068B"/>
    <w:rsid w:val="005B4854"/>
    <w:rsid w:val="005D62A5"/>
    <w:rsid w:val="005E1914"/>
    <w:rsid w:val="005F16D8"/>
    <w:rsid w:val="006154CB"/>
    <w:rsid w:val="00622B80"/>
    <w:rsid w:val="0062749C"/>
    <w:rsid w:val="00631C84"/>
    <w:rsid w:val="00641C68"/>
    <w:rsid w:val="006664B4"/>
    <w:rsid w:val="00671EB4"/>
    <w:rsid w:val="00675D0D"/>
    <w:rsid w:val="00695644"/>
    <w:rsid w:val="006B02F7"/>
    <w:rsid w:val="006C1E91"/>
    <w:rsid w:val="006D39D7"/>
    <w:rsid w:val="006E5A85"/>
    <w:rsid w:val="006E7FB0"/>
    <w:rsid w:val="006F1342"/>
    <w:rsid w:val="006F1493"/>
    <w:rsid w:val="006F3F5B"/>
    <w:rsid w:val="007316EE"/>
    <w:rsid w:val="00735D46"/>
    <w:rsid w:val="007422CA"/>
    <w:rsid w:val="00746EFA"/>
    <w:rsid w:val="00785662"/>
    <w:rsid w:val="00792AF5"/>
    <w:rsid w:val="007A1B49"/>
    <w:rsid w:val="007A7E26"/>
    <w:rsid w:val="007B2033"/>
    <w:rsid w:val="00800596"/>
    <w:rsid w:val="00853728"/>
    <w:rsid w:val="00854D92"/>
    <w:rsid w:val="00856A7C"/>
    <w:rsid w:val="00864491"/>
    <w:rsid w:val="008758CA"/>
    <w:rsid w:val="00880AFB"/>
    <w:rsid w:val="00885C67"/>
    <w:rsid w:val="008A19C2"/>
    <w:rsid w:val="00924E1E"/>
    <w:rsid w:val="00940803"/>
    <w:rsid w:val="00946A96"/>
    <w:rsid w:val="009867EB"/>
    <w:rsid w:val="009B59CD"/>
    <w:rsid w:val="009D049A"/>
    <w:rsid w:val="009D1D9F"/>
    <w:rsid w:val="009E1BC1"/>
    <w:rsid w:val="00A31081"/>
    <w:rsid w:val="00A62814"/>
    <w:rsid w:val="00A65FA7"/>
    <w:rsid w:val="00A746BA"/>
    <w:rsid w:val="00A81176"/>
    <w:rsid w:val="00A844BE"/>
    <w:rsid w:val="00AD48BB"/>
    <w:rsid w:val="00B0408D"/>
    <w:rsid w:val="00B053E7"/>
    <w:rsid w:val="00B17F07"/>
    <w:rsid w:val="00B3394E"/>
    <w:rsid w:val="00B37170"/>
    <w:rsid w:val="00B563EF"/>
    <w:rsid w:val="00B62110"/>
    <w:rsid w:val="00B65158"/>
    <w:rsid w:val="00BC4C17"/>
    <w:rsid w:val="00BD287A"/>
    <w:rsid w:val="00BE4B0F"/>
    <w:rsid w:val="00BF5B58"/>
    <w:rsid w:val="00C150CC"/>
    <w:rsid w:val="00C2003B"/>
    <w:rsid w:val="00C24EB8"/>
    <w:rsid w:val="00C37AC0"/>
    <w:rsid w:val="00C66190"/>
    <w:rsid w:val="00C76344"/>
    <w:rsid w:val="00C839E9"/>
    <w:rsid w:val="00C86BD0"/>
    <w:rsid w:val="00C94FB5"/>
    <w:rsid w:val="00CD48A3"/>
    <w:rsid w:val="00CF484F"/>
    <w:rsid w:val="00D051B1"/>
    <w:rsid w:val="00D07A47"/>
    <w:rsid w:val="00D43C71"/>
    <w:rsid w:val="00D52ABF"/>
    <w:rsid w:val="00DE4FAB"/>
    <w:rsid w:val="00DE5748"/>
    <w:rsid w:val="00DF37D6"/>
    <w:rsid w:val="00E1151A"/>
    <w:rsid w:val="00E365AA"/>
    <w:rsid w:val="00E503F5"/>
    <w:rsid w:val="00E579A1"/>
    <w:rsid w:val="00E8055C"/>
    <w:rsid w:val="00E856B3"/>
    <w:rsid w:val="00E93D9A"/>
    <w:rsid w:val="00E95E44"/>
    <w:rsid w:val="00E978C8"/>
    <w:rsid w:val="00EA2722"/>
    <w:rsid w:val="00EE7166"/>
    <w:rsid w:val="00EF2137"/>
    <w:rsid w:val="00EF4FDE"/>
    <w:rsid w:val="00F02EAC"/>
    <w:rsid w:val="00F12501"/>
    <w:rsid w:val="00F13EB6"/>
    <w:rsid w:val="00F22F10"/>
    <w:rsid w:val="00F463AB"/>
    <w:rsid w:val="00F63BA0"/>
    <w:rsid w:val="00F86F47"/>
    <w:rsid w:val="00FB38D6"/>
    <w:rsid w:val="00FC3A02"/>
    <w:rsid w:val="00FC7AC8"/>
    <w:rsid w:val="00FD4883"/>
    <w:rsid w:val="00FD54A2"/>
    <w:rsid w:val="00FF5C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FBB71"/>
  <w14:defaultImageDpi w14:val="0"/>
  <w15:docId w15:val="{2B318D2B-9F63-4396-A938-3BB771F9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uiPriority w:val="99"/>
    <w:rsid w:val="00495C02"/>
    <w:pPr>
      <w:spacing w:before="100" w:beforeAutospacing="1" w:after="100" w:afterAutospacing="1" w:line="240" w:lineRule="auto"/>
    </w:pPr>
    <w:rPr>
      <w:sz w:val="24"/>
      <w:szCs w:val="24"/>
    </w:rPr>
  </w:style>
  <w:style w:type="character" w:customStyle="1" w:styleId="rvts15">
    <w:name w:val="rvts15"/>
    <w:uiPriority w:val="99"/>
    <w:rsid w:val="00495C02"/>
    <w:rPr>
      <w:rFonts w:cs="Times New Roman"/>
    </w:rPr>
  </w:style>
  <w:style w:type="paragraph" w:customStyle="1" w:styleId="rvps2">
    <w:name w:val="rvps2"/>
    <w:basedOn w:val="a"/>
    <w:rsid w:val="00495C02"/>
    <w:pPr>
      <w:spacing w:before="100" w:beforeAutospacing="1" w:after="100" w:afterAutospacing="1" w:line="240" w:lineRule="auto"/>
    </w:pPr>
    <w:rPr>
      <w:sz w:val="24"/>
      <w:szCs w:val="24"/>
    </w:rPr>
  </w:style>
  <w:style w:type="character" w:styleId="a3">
    <w:name w:val="Hyperlink"/>
    <w:uiPriority w:val="99"/>
    <w:semiHidden/>
    <w:rsid w:val="00495C02"/>
    <w:rPr>
      <w:rFonts w:cs="Times New Roman"/>
      <w:color w:val="0000FF"/>
      <w:u w:val="single"/>
    </w:rPr>
  </w:style>
  <w:style w:type="paragraph" w:customStyle="1" w:styleId="rvps6">
    <w:name w:val="rvps6"/>
    <w:basedOn w:val="a"/>
    <w:uiPriority w:val="99"/>
    <w:rsid w:val="00495C02"/>
    <w:pPr>
      <w:spacing w:before="100" w:beforeAutospacing="1" w:after="100" w:afterAutospacing="1" w:line="240" w:lineRule="auto"/>
    </w:pPr>
    <w:rPr>
      <w:sz w:val="24"/>
      <w:szCs w:val="24"/>
    </w:rPr>
  </w:style>
  <w:style w:type="character" w:customStyle="1" w:styleId="rvts23">
    <w:name w:val="rvts23"/>
    <w:uiPriority w:val="99"/>
    <w:rsid w:val="00495C02"/>
    <w:rPr>
      <w:rFonts w:cs="Times New Roman"/>
    </w:rPr>
  </w:style>
  <w:style w:type="paragraph" w:customStyle="1" w:styleId="a4">
    <w:name w:val="a"/>
    <w:basedOn w:val="a"/>
    <w:uiPriority w:val="99"/>
    <w:rsid w:val="00C37AC0"/>
    <w:pPr>
      <w:spacing w:before="100" w:after="100" w:line="240" w:lineRule="auto"/>
    </w:pPr>
    <w:rPr>
      <w:sz w:val="24"/>
      <w:lang w:eastAsia="ru-RU"/>
    </w:rPr>
  </w:style>
  <w:style w:type="paragraph" w:customStyle="1" w:styleId="4">
    <w:name w:val="Знак Знак4 Знак Знак Знак Знак"/>
    <w:basedOn w:val="a"/>
    <w:uiPriority w:val="99"/>
    <w:rsid w:val="00C37AC0"/>
    <w:pPr>
      <w:spacing w:line="240" w:lineRule="auto"/>
    </w:pPr>
    <w:rPr>
      <w:rFonts w:ascii="Verdana" w:hAnsi="Verdana" w:cs="Verdana"/>
      <w:color w:val="000000"/>
      <w:lang w:val="en-US"/>
    </w:rPr>
  </w:style>
  <w:style w:type="paragraph" w:customStyle="1" w:styleId="a5">
    <w:name w:val="Знак Знак Знак Знак Знак Знак Знак Знак Знак"/>
    <w:basedOn w:val="a"/>
    <w:uiPriority w:val="99"/>
    <w:rsid w:val="0051062A"/>
    <w:pPr>
      <w:widowControl/>
      <w:adjustRightInd/>
      <w:spacing w:line="240" w:lineRule="auto"/>
      <w:jc w:val="left"/>
      <w:textAlignment w:val="auto"/>
    </w:pPr>
    <w:rPr>
      <w:rFonts w:ascii="Verdana" w:hAnsi="Verdana" w:cs="Verdana"/>
      <w:color w:val="000000"/>
      <w:lang w:val="en-US" w:eastAsia="en-US"/>
    </w:rPr>
  </w:style>
  <w:style w:type="character" w:customStyle="1" w:styleId="rvts46">
    <w:name w:val="rvts46"/>
    <w:uiPriority w:val="99"/>
    <w:rsid w:val="007316EE"/>
    <w:rPr>
      <w:rFonts w:cs="Times New Roman"/>
    </w:rPr>
  </w:style>
  <w:style w:type="paragraph" w:styleId="a6">
    <w:name w:val="header"/>
    <w:basedOn w:val="a"/>
    <w:link w:val="a7"/>
    <w:uiPriority w:val="99"/>
    <w:rsid w:val="00F02EAC"/>
    <w:pPr>
      <w:tabs>
        <w:tab w:val="center" w:pos="4819"/>
        <w:tab w:val="right" w:pos="9639"/>
      </w:tabs>
      <w:spacing w:line="240" w:lineRule="auto"/>
    </w:pPr>
  </w:style>
  <w:style w:type="character" w:customStyle="1" w:styleId="a7">
    <w:name w:val="Верхній колонтитул Знак"/>
    <w:link w:val="a6"/>
    <w:uiPriority w:val="99"/>
    <w:locked/>
    <w:rsid w:val="00F02EAC"/>
    <w:rPr>
      <w:rFonts w:ascii="Times New Roman" w:hAnsi="Times New Roman"/>
      <w:sz w:val="20"/>
      <w:lang w:val="x-none" w:eastAsia="uk-UA"/>
    </w:rPr>
  </w:style>
  <w:style w:type="paragraph" w:styleId="a8">
    <w:name w:val="footer"/>
    <w:basedOn w:val="a"/>
    <w:link w:val="a9"/>
    <w:uiPriority w:val="99"/>
    <w:rsid w:val="00F02EAC"/>
    <w:pPr>
      <w:tabs>
        <w:tab w:val="center" w:pos="4819"/>
        <w:tab w:val="right" w:pos="9639"/>
      </w:tabs>
      <w:spacing w:line="240" w:lineRule="auto"/>
    </w:pPr>
  </w:style>
  <w:style w:type="character" w:customStyle="1" w:styleId="a9">
    <w:name w:val="Нижній колонтитул Знак"/>
    <w:link w:val="a8"/>
    <w:uiPriority w:val="99"/>
    <w:locked/>
    <w:rsid w:val="00F02EAC"/>
    <w:rPr>
      <w:rFonts w:ascii="Times New Roman" w:hAnsi="Times New Roman"/>
      <w:sz w:val="20"/>
      <w:lang w:val="x-none" w:eastAsia="uk-UA"/>
    </w:rPr>
  </w:style>
  <w:style w:type="paragraph" w:customStyle="1" w:styleId="2">
    <w:name w:val=" Знак Знак2 Знак Знак Знак Знак"/>
    <w:basedOn w:val="a"/>
    <w:rsid w:val="00165E7E"/>
    <w:pPr>
      <w:widowControl/>
      <w:adjustRightInd/>
      <w:spacing w:line="240" w:lineRule="auto"/>
      <w:jc w:val="left"/>
      <w:textAlignment w:val="auto"/>
    </w:pPr>
    <w:rPr>
      <w:rFonts w:ascii="Verdana" w:hAnsi="Verdana" w:cs="Verdana"/>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86896">
      <w:bodyDiv w:val="1"/>
      <w:marLeft w:val="0"/>
      <w:marRight w:val="0"/>
      <w:marTop w:val="0"/>
      <w:marBottom w:val="0"/>
      <w:divBdr>
        <w:top w:val="none" w:sz="0" w:space="0" w:color="auto"/>
        <w:left w:val="none" w:sz="0" w:space="0" w:color="auto"/>
        <w:bottom w:val="none" w:sz="0" w:space="0" w:color="auto"/>
        <w:right w:val="none" w:sz="0" w:space="0" w:color="auto"/>
      </w:divBdr>
    </w:div>
    <w:div w:id="1227375351">
      <w:marLeft w:val="0"/>
      <w:marRight w:val="0"/>
      <w:marTop w:val="0"/>
      <w:marBottom w:val="0"/>
      <w:divBdr>
        <w:top w:val="none" w:sz="0" w:space="0" w:color="auto"/>
        <w:left w:val="none" w:sz="0" w:space="0" w:color="auto"/>
        <w:bottom w:val="none" w:sz="0" w:space="0" w:color="auto"/>
        <w:right w:val="none" w:sz="0" w:space="0" w:color="auto"/>
      </w:divBdr>
    </w:div>
    <w:div w:id="12273753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7-2019-%D0%BF" TargetMode="External"/><Relationship Id="rId3" Type="http://schemas.openxmlformats.org/officeDocument/2006/relationships/webSettings" Target="webSettings.xml"/><Relationship Id="rId7" Type="http://schemas.openxmlformats.org/officeDocument/2006/relationships/hyperlink" Target="https://zakon.rada.gov.ua/laws/show/167-2019-%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700-1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20</Pages>
  <Words>30194</Words>
  <Characters>17211</Characters>
  <Application>Microsoft Office Word</Application>
  <DocSecurity>0</DocSecurity>
  <Lines>143</Lines>
  <Paragraphs>94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47311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Kostetska N.M.</dc:creator>
  <cp:keywords/>
  <dc:description/>
  <cp:lastModifiedBy>Kostetska N.M.</cp:lastModifiedBy>
  <cp:revision>7</cp:revision>
  <dcterms:created xsi:type="dcterms:W3CDTF">2021-05-13T14:01:00Z</dcterms:created>
  <dcterms:modified xsi:type="dcterms:W3CDTF">2021-05-14T10:34:00Z</dcterms:modified>
</cp:coreProperties>
</file>