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C951" w14:textId="3ABDEF6F" w:rsidR="005E1150" w:rsidRPr="00CE000D" w:rsidRDefault="007336C3" w:rsidP="006A73A6">
      <w:pPr>
        <w:ind w:firstLine="709"/>
        <w:jc w:val="center"/>
        <w:rPr>
          <w:b/>
          <w:sz w:val="28"/>
          <w:szCs w:val="28"/>
          <w:lang w:val="uk-UA"/>
        </w:rPr>
      </w:pPr>
      <w:r w:rsidRPr="00CE000D">
        <w:rPr>
          <w:b/>
          <w:sz w:val="28"/>
          <w:szCs w:val="28"/>
          <w:lang w:val="uk-UA"/>
        </w:rPr>
        <w:t xml:space="preserve">ЗВІТ </w:t>
      </w:r>
    </w:p>
    <w:p w14:paraId="16411839" w14:textId="77777777" w:rsidR="005E1150" w:rsidRPr="00CE000D" w:rsidRDefault="00122390" w:rsidP="006A73A6">
      <w:pPr>
        <w:ind w:firstLine="709"/>
        <w:jc w:val="center"/>
        <w:rPr>
          <w:b/>
          <w:sz w:val="28"/>
          <w:szCs w:val="28"/>
          <w:lang w:val="uk-UA"/>
        </w:rPr>
      </w:pPr>
      <w:r w:rsidRPr="00CE000D">
        <w:rPr>
          <w:b/>
          <w:sz w:val="28"/>
          <w:szCs w:val="28"/>
          <w:lang w:val="uk-UA"/>
        </w:rPr>
        <w:t>про громадське обговорення</w:t>
      </w:r>
      <w:r w:rsidR="00FB5D01" w:rsidRPr="00CE000D">
        <w:rPr>
          <w:b/>
          <w:sz w:val="28"/>
          <w:szCs w:val="28"/>
          <w:lang w:val="uk-UA"/>
        </w:rPr>
        <w:t xml:space="preserve"> </w:t>
      </w:r>
    </w:p>
    <w:p w14:paraId="12CACE81" w14:textId="77777777" w:rsidR="00365F75" w:rsidRPr="00CE000D" w:rsidRDefault="00FB5D01" w:rsidP="006A73A6">
      <w:pPr>
        <w:pStyle w:val="ac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00D">
        <w:rPr>
          <w:rFonts w:ascii="Times New Roman" w:hAnsi="Times New Roman"/>
          <w:b/>
          <w:sz w:val="28"/>
          <w:szCs w:val="28"/>
        </w:rPr>
        <w:t>про</w:t>
      </w:r>
      <w:r w:rsidR="00707046" w:rsidRPr="00CE000D">
        <w:rPr>
          <w:rFonts w:ascii="Times New Roman" w:hAnsi="Times New Roman"/>
          <w:b/>
          <w:sz w:val="28"/>
          <w:szCs w:val="28"/>
        </w:rPr>
        <w:t>є</w:t>
      </w:r>
      <w:r w:rsidR="00196371" w:rsidRPr="00CE000D">
        <w:rPr>
          <w:rFonts w:ascii="Times New Roman" w:hAnsi="Times New Roman"/>
          <w:b/>
          <w:sz w:val="28"/>
          <w:szCs w:val="28"/>
        </w:rPr>
        <w:t xml:space="preserve">кту професійного стандарту професії </w:t>
      </w:r>
    </w:p>
    <w:p w14:paraId="08DEBA3C" w14:textId="47E762EC" w:rsidR="001A13F0" w:rsidRPr="00CE000D" w:rsidRDefault="00196371" w:rsidP="006A73A6">
      <w:pPr>
        <w:pStyle w:val="ac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00D">
        <w:rPr>
          <w:rFonts w:ascii="Times New Roman" w:hAnsi="Times New Roman"/>
          <w:b/>
          <w:sz w:val="28"/>
          <w:szCs w:val="28"/>
        </w:rPr>
        <w:t>«Керівник закладу загальної середньої освіти»</w:t>
      </w:r>
    </w:p>
    <w:p w14:paraId="639B3256" w14:textId="77777777" w:rsidR="00FB5D01" w:rsidRPr="00CE000D" w:rsidRDefault="00FB5D01" w:rsidP="006A73A6">
      <w:pPr>
        <w:ind w:firstLine="709"/>
        <w:jc w:val="center"/>
        <w:rPr>
          <w:sz w:val="28"/>
          <w:szCs w:val="28"/>
          <w:lang w:val="uk-UA"/>
        </w:rPr>
      </w:pPr>
    </w:p>
    <w:p w14:paraId="53E70354" w14:textId="77777777" w:rsidR="00122390" w:rsidRPr="001C7B33" w:rsidRDefault="003A2A9E" w:rsidP="0013562C">
      <w:pPr>
        <w:ind w:firstLine="709"/>
        <w:jc w:val="both"/>
        <w:rPr>
          <w:b/>
          <w:sz w:val="28"/>
          <w:szCs w:val="28"/>
          <w:lang w:val="uk-UA"/>
        </w:rPr>
      </w:pPr>
      <w:r w:rsidRPr="00CE000D">
        <w:rPr>
          <w:b/>
          <w:sz w:val="28"/>
          <w:szCs w:val="28"/>
          <w:lang w:val="uk-UA"/>
        </w:rPr>
        <w:t>1. </w:t>
      </w:r>
      <w:r w:rsidR="00122390" w:rsidRPr="00CE000D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CE000D">
        <w:rPr>
          <w:b/>
          <w:sz w:val="28"/>
          <w:szCs w:val="28"/>
          <w:lang w:val="uk-UA"/>
        </w:rPr>
        <w:t xml:space="preserve">лади, який проводив </w:t>
      </w:r>
      <w:r w:rsidR="000A1DEE" w:rsidRPr="001C7B33">
        <w:rPr>
          <w:b/>
          <w:sz w:val="28"/>
          <w:szCs w:val="28"/>
          <w:lang w:val="uk-UA"/>
        </w:rPr>
        <w:t>обговорення</w:t>
      </w:r>
    </w:p>
    <w:p w14:paraId="6077918B" w14:textId="77777777" w:rsidR="00122390" w:rsidRPr="001C7B33" w:rsidRDefault="00122390" w:rsidP="0013562C">
      <w:pPr>
        <w:ind w:firstLine="709"/>
        <w:jc w:val="both"/>
        <w:rPr>
          <w:sz w:val="28"/>
          <w:szCs w:val="28"/>
          <w:lang w:val="uk-UA"/>
        </w:rPr>
      </w:pPr>
      <w:r w:rsidRPr="001C7B33">
        <w:rPr>
          <w:sz w:val="28"/>
          <w:szCs w:val="28"/>
          <w:lang w:val="uk-UA"/>
        </w:rPr>
        <w:t>Міністерство освіти і науки України</w:t>
      </w:r>
    </w:p>
    <w:p w14:paraId="66176E24" w14:textId="77777777" w:rsidR="00122390" w:rsidRPr="001C7B33" w:rsidRDefault="00122390" w:rsidP="0013562C">
      <w:pPr>
        <w:ind w:firstLine="709"/>
        <w:jc w:val="both"/>
        <w:rPr>
          <w:sz w:val="28"/>
          <w:szCs w:val="28"/>
          <w:lang w:val="uk-UA"/>
        </w:rPr>
      </w:pPr>
    </w:p>
    <w:p w14:paraId="2BE94374" w14:textId="77777777" w:rsidR="00122390" w:rsidRPr="001C7B33" w:rsidRDefault="003A2A9E" w:rsidP="0013562C">
      <w:pPr>
        <w:ind w:firstLine="709"/>
        <w:jc w:val="both"/>
        <w:rPr>
          <w:b/>
          <w:sz w:val="28"/>
          <w:szCs w:val="28"/>
          <w:lang w:val="uk-UA"/>
        </w:rPr>
      </w:pPr>
      <w:r w:rsidRPr="001C7B33">
        <w:rPr>
          <w:b/>
          <w:sz w:val="28"/>
          <w:szCs w:val="28"/>
          <w:lang w:val="uk-UA"/>
        </w:rPr>
        <w:t>2. </w:t>
      </w:r>
      <w:r w:rsidR="00122390" w:rsidRPr="001C7B33">
        <w:rPr>
          <w:b/>
          <w:sz w:val="28"/>
          <w:szCs w:val="28"/>
          <w:lang w:val="uk-UA"/>
        </w:rPr>
        <w:t>Зміст питання або назва про</w:t>
      </w:r>
      <w:r w:rsidR="00707046" w:rsidRPr="001C7B33">
        <w:rPr>
          <w:b/>
          <w:sz w:val="28"/>
          <w:szCs w:val="28"/>
          <w:lang w:val="uk-UA"/>
        </w:rPr>
        <w:t>є</w:t>
      </w:r>
      <w:r w:rsidR="00122390" w:rsidRPr="001C7B33">
        <w:rPr>
          <w:b/>
          <w:sz w:val="28"/>
          <w:szCs w:val="28"/>
          <w:lang w:val="uk-UA"/>
        </w:rPr>
        <w:t>кту акт</w:t>
      </w:r>
      <w:r w:rsidR="000A1DEE" w:rsidRPr="001C7B33">
        <w:rPr>
          <w:b/>
          <w:sz w:val="28"/>
          <w:szCs w:val="28"/>
          <w:lang w:val="uk-UA"/>
        </w:rPr>
        <w:t>а, що виносилися на обговорення</w:t>
      </w:r>
      <w:bookmarkStart w:id="0" w:name="_GoBack"/>
      <w:bookmarkEnd w:id="0"/>
    </w:p>
    <w:p w14:paraId="31A53D43" w14:textId="77777777" w:rsidR="0013562C" w:rsidRDefault="0013562C" w:rsidP="0013562C">
      <w:pPr>
        <w:ind w:firstLine="709"/>
        <w:jc w:val="both"/>
        <w:rPr>
          <w:sz w:val="28"/>
          <w:szCs w:val="28"/>
          <w:lang w:val="uk-UA"/>
        </w:rPr>
      </w:pPr>
    </w:p>
    <w:p w14:paraId="43671392" w14:textId="05949F05" w:rsidR="00445BCF" w:rsidRPr="001C7B33" w:rsidRDefault="00445BCF" w:rsidP="0013562C">
      <w:pPr>
        <w:ind w:firstLine="709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1C7B33">
        <w:rPr>
          <w:sz w:val="28"/>
          <w:szCs w:val="28"/>
          <w:lang w:val="uk-UA"/>
        </w:rPr>
        <w:t xml:space="preserve">Обговорення проєкту </w:t>
      </w:r>
      <w:r w:rsidRPr="001C7B33">
        <w:rPr>
          <w:bCs/>
          <w:color w:val="222222"/>
          <w:sz w:val="28"/>
          <w:szCs w:val="28"/>
          <w:lang w:val="uk-UA" w:eastAsia="uk-UA"/>
        </w:rPr>
        <w:t xml:space="preserve">професійного стандарту </w:t>
      </w:r>
      <w:r w:rsidRPr="001C7B33">
        <w:rPr>
          <w:bCs/>
          <w:sz w:val="28"/>
          <w:szCs w:val="28"/>
          <w:lang w:val="uk-UA" w:eastAsia="uk-UA"/>
        </w:rPr>
        <w:t xml:space="preserve">за професією «Керівник ЗЗСО» </w:t>
      </w:r>
      <w:r w:rsidRPr="001C7B33">
        <w:rPr>
          <w:sz w:val="28"/>
          <w:szCs w:val="28"/>
          <w:lang w:val="uk-UA"/>
        </w:rPr>
        <w:t>проводилося у форматі електронних консультацій з громадськістю</w:t>
      </w:r>
      <w:r w:rsidRPr="001C7B33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6466966A" w14:textId="1D12FD4D" w:rsidR="00445BCF" w:rsidRPr="001C7B33" w:rsidRDefault="008317CB" w:rsidP="0013562C">
      <w:pPr>
        <w:ind w:firstLine="709"/>
        <w:jc w:val="both"/>
        <w:rPr>
          <w:sz w:val="28"/>
          <w:szCs w:val="28"/>
          <w:lang w:val="uk-UA"/>
        </w:rPr>
      </w:pPr>
      <w:r w:rsidRPr="001C7B33">
        <w:rPr>
          <w:sz w:val="28"/>
          <w:szCs w:val="28"/>
          <w:lang w:val="uk-UA"/>
        </w:rPr>
        <w:t xml:space="preserve">11 серпня </w:t>
      </w:r>
      <w:r w:rsidR="00445BCF" w:rsidRPr="001C7B33">
        <w:rPr>
          <w:sz w:val="28"/>
          <w:szCs w:val="28"/>
          <w:lang w:val="uk-UA"/>
        </w:rPr>
        <w:t>2020 року проєкт для громадського 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14:paraId="4FBF9739" w14:textId="61E1C134" w:rsidR="008317CB" w:rsidRPr="007078C5" w:rsidRDefault="00445BCF" w:rsidP="0013562C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7B33">
        <w:rPr>
          <w:sz w:val="28"/>
          <w:szCs w:val="28"/>
        </w:rPr>
        <w:t xml:space="preserve">Зауваження та </w:t>
      </w:r>
      <w:r w:rsidRPr="007078C5">
        <w:rPr>
          <w:sz w:val="28"/>
          <w:szCs w:val="28"/>
        </w:rPr>
        <w:t xml:space="preserve">пропозиції від громадськості приймалися до </w:t>
      </w:r>
      <w:r w:rsidR="008317CB" w:rsidRPr="007078C5">
        <w:rPr>
          <w:sz w:val="28"/>
          <w:szCs w:val="28"/>
        </w:rPr>
        <w:t>12</w:t>
      </w:r>
      <w:r w:rsidRPr="007078C5">
        <w:rPr>
          <w:sz w:val="28"/>
          <w:szCs w:val="28"/>
        </w:rPr>
        <w:t xml:space="preserve"> </w:t>
      </w:r>
      <w:r w:rsidR="008317CB" w:rsidRPr="007078C5">
        <w:rPr>
          <w:sz w:val="28"/>
          <w:szCs w:val="28"/>
        </w:rPr>
        <w:t>верес</w:t>
      </w:r>
      <w:r w:rsidRPr="007078C5">
        <w:rPr>
          <w:sz w:val="28"/>
          <w:szCs w:val="28"/>
        </w:rPr>
        <w:t>ня 2020 року в письмовому вигляді за адресами: Міністерство о</w:t>
      </w:r>
      <w:r w:rsidR="00854FE0" w:rsidRPr="007078C5">
        <w:rPr>
          <w:sz w:val="28"/>
          <w:szCs w:val="28"/>
        </w:rPr>
        <w:t>світи і науки України, проспект</w:t>
      </w:r>
      <w:r w:rsidR="007078C5">
        <w:rPr>
          <w:sz w:val="28"/>
          <w:szCs w:val="28"/>
        </w:rPr>
        <w:t xml:space="preserve"> Перемоги, 10, м. Київ, </w:t>
      </w:r>
      <w:r w:rsidR="00854FE0" w:rsidRPr="007078C5">
        <w:rPr>
          <w:sz w:val="28"/>
          <w:szCs w:val="28"/>
        </w:rPr>
        <w:t>01135,</w:t>
      </w:r>
      <w:r w:rsidR="007078C5">
        <w:rPr>
          <w:sz w:val="28"/>
          <w:szCs w:val="28"/>
        </w:rPr>
        <w:t xml:space="preserve"> </w:t>
      </w:r>
      <w:r w:rsidR="007078C5" w:rsidRPr="007078C5">
        <w:rPr>
          <w:sz w:val="28"/>
          <w:szCs w:val="28"/>
        </w:rPr>
        <w:t xml:space="preserve"> </w:t>
      </w:r>
      <w:r w:rsidR="008317CB" w:rsidRPr="007078C5">
        <w:rPr>
          <w:sz w:val="28"/>
          <w:szCs w:val="28"/>
        </w:rPr>
        <w:t>е</w:t>
      </w:r>
      <w:r w:rsidRPr="007078C5">
        <w:rPr>
          <w:sz w:val="28"/>
          <w:szCs w:val="28"/>
        </w:rPr>
        <w:t>-</w:t>
      </w:r>
      <w:r w:rsidR="008317CB" w:rsidRPr="007078C5">
        <w:rPr>
          <w:sz w:val="28"/>
          <w:szCs w:val="28"/>
        </w:rPr>
        <w:t> </w:t>
      </w:r>
      <w:proofErr w:type="spellStart"/>
      <w:r w:rsidRPr="007078C5">
        <w:rPr>
          <w:sz w:val="28"/>
          <w:szCs w:val="28"/>
        </w:rPr>
        <w:t>mail</w:t>
      </w:r>
      <w:proofErr w:type="spellEnd"/>
      <w:r w:rsidRPr="007078C5">
        <w:rPr>
          <w:sz w:val="28"/>
          <w:szCs w:val="28"/>
        </w:rPr>
        <w:t>:</w:t>
      </w:r>
      <w:r w:rsidRPr="007078C5">
        <w:rPr>
          <w:b/>
          <w:bCs/>
          <w:sz w:val="28"/>
          <w:szCs w:val="28"/>
        </w:rPr>
        <w:t xml:space="preserve"> </w:t>
      </w:r>
      <w:r w:rsidR="008317CB" w:rsidRPr="007078C5">
        <w:rPr>
          <w:sz w:val="28"/>
          <w:szCs w:val="28"/>
        </w:rPr>
        <w:t> </w:t>
      </w:r>
      <w:hyperlink r:id="rId7" w:history="1">
        <w:r w:rsidR="008317CB" w:rsidRPr="007078C5">
          <w:rPr>
            <w:sz w:val="28"/>
            <w:szCs w:val="28"/>
          </w:rPr>
          <w:t>krasnostup@mon.gov.ua</w:t>
        </w:r>
      </w:hyperlink>
      <w:r w:rsidR="008317CB" w:rsidRPr="007078C5">
        <w:rPr>
          <w:sz w:val="28"/>
          <w:szCs w:val="28"/>
        </w:rPr>
        <w:t>,</w:t>
      </w:r>
      <w:r w:rsidR="006345D2" w:rsidRPr="007078C5">
        <w:rPr>
          <w:sz w:val="28"/>
          <w:szCs w:val="28"/>
        </w:rPr>
        <w:t xml:space="preserve"> </w:t>
      </w:r>
      <w:r w:rsidR="007078C5">
        <w:rPr>
          <w:sz w:val="28"/>
          <w:szCs w:val="28"/>
        </w:rPr>
        <w:br/>
      </w:r>
      <w:r w:rsidR="006345D2" w:rsidRPr="007078C5">
        <w:rPr>
          <w:sz w:val="28"/>
          <w:szCs w:val="28"/>
        </w:rPr>
        <w:t> </w:t>
      </w:r>
      <w:hyperlink r:id="rId8" w:history="1">
        <w:r w:rsidR="008317CB" w:rsidRPr="007078C5">
          <w:rPr>
            <w:sz w:val="28"/>
            <w:szCs w:val="28"/>
          </w:rPr>
          <w:t>irenandro@gmail.com</w:t>
        </w:r>
      </w:hyperlink>
      <w:r w:rsidR="003A28A3" w:rsidRPr="007078C5">
        <w:rPr>
          <w:sz w:val="28"/>
          <w:szCs w:val="28"/>
        </w:rPr>
        <w:t>.</w:t>
      </w:r>
    </w:p>
    <w:p w14:paraId="47573A6A" w14:textId="77777777" w:rsidR="00122390" w:rsidRPr="001C7B33" w:rsidRDefault="00122390" w:rsidP="0013562C">
      <w:pPr>
        <w:ind w:firstLine="709"/>
        <w:jc w:val="both"/>
        <w:rPr>
          <w:sz w:val="28"/>
          <w:szCs w:val="28"/>
          <w:lang w:val="en-US"/>
        </w:rPr>
      </w:pPr>
    </w:p>
    <w:p w14:paraId="7868C128" w14:textId="77777777" w:rsidR="00122390" w:rsidRPr="001C7B33" w:rsidRDefault="003A2A9E" w:rsidP="0013562C">
      <w:pPr>
        <w:ind w:firstLine="709"/>
        <w:jc w:val="both"/>
        <w:rPr>
          <w:b/>
          <w:sz w:val="28"/>
          <w:szCs w:val="28"/>
          <w:lang w:val="uk-UA"/>
        </w:rPr>
      </w:pPr>
      <w:r w:rsidRPr="001C7B33">
        <w:rPr>
          <w:b/>
          <w:sz w:val="28"/>
          <w:szCs w:val="28"/>
          <w:lang w:val="uk-UA"/>
        </w:rPr>
        <w:t>3. </w:t>
      </w:r>
      <w:r w:rsidR="00122390" w:rsidRPr="001C7B33">
        <w:rPr>
          <w:b/>
          <w:sz w:val="28"/>
          <w:szCs w:val="28"/>
          <w:lang w:val="uk-UA"/>
        </w:rPr>
        <w:t>Інформація про осіб</w:t>
      </w:r>
      <w:r w:rsidR="000A1DEE" w:rsidRPr="001C7B33">
        <w:rPr>
          <w:b/>
          <w:sz w:val="28"/>
          <w:szCs w:val="28"/>
          <w:lang w:val="uk-UA"/>
        </w:rPr>
        <w:t>, що взяли участь в обговоренні</w:t>
      </w:r>
      <w:r w:rsidR="00946607" w:rsidRPr="001C7B33">
        <w:rPr>
          <w:b/>
          <w:sz w:val="28"/>
          <w:szCs w:val="28"/>
          <w:lang w:val="uk-UA"/>
        </w:rPr>
        <w:t xml:space="preserve"> про</w:t>
      </w:r>
      <w:r w:rsidR="00707046" w:rsidRPr="001C7B33">
        <w:rPr>
          <w:b/>
          <w:sz w:val="28"/>
          <w:szCs w:val="28"/>
          <w:lang w:val="uk-UA"/>
        </w:rPr>
        <w:t>є</w:t>
      </w:r>
      <w:r w:rsidR="00946607" w:rsidRPr="001C7B33">
        <w:rPr>
          <w:b/>
          <w:sz w:val="28"/>
          <w:szCs w:val="28"/>
          <w:lang w:val="uk-UA"/>
        </w:rPr>
        <w:t>кту</w:t>
      </w:r>
    </w:p>
    <w:p w14:paraId="54CB630D" w14:textId="77777777" w:rsidR="0013562C" w:rsidRDefault="0013562C" w:rsidP="0013562C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1EA28300" w14:textId="39B7A1EA" w:rsidR="006345D2" w:rsidRPr="007078C5" w:rsidRDefault="006345D2" w:rsidP="0013562C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1C7B33">
        <w:rPr>
          <w:sz w:val="28"/>
          <w:szCs w:val="28"/>
          <w:shd w:val="clear" w:color="auto" w:fill="FFFFFF"/>
          <w:lang w:val="uk-UA"/>
        </w:rPr>
        <w:t xml:space="preserve">Електронні консультації з громадськістю щодо стандарту тривали на офіційному </w:t>
      </w:r>
      <w:proofErr w:type="spellStart"/>
      <w:r w:rsidRPr="007078C5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7078C5">
        <w:rPr>
          <w:sz w:val="28"/>
          <w:szCs w:val="28"/>
          <w:shd w:val="clear" w:color="auto" w:fill="FFFFFF"/>
          <w:lang w:val="uk-UA"/>
        </w:rPr>
        <w:t xml:space="preserve"> МОН з </w:t>
      </w:r>
      <w:r w:rsidRPr="007078C5">
        <w:rPr>
          <w:sz w:val="28"/>
          <w:szCs w:val="28"/>
          <w:lang w:val="uk-UA"/>
        </w:rPr>
        <w:t>11 серпня 2020 року</w:t>
      </w:r>
      <w:r w:rsidRPr="007078C5">
        <w:rPr>
          <w:sz w:val="28"/>
          <w:szCs w:val="28"/>
          <w:shd w:val="clear" w:color="auto" w:fill="FFFFFF"/>
          <w:lang w:val="uk-UA"/>
        </w:rPr>
        <w:t xml:space="preserve"> по 12</w:t>
      </w:r>
      <w:r w:rsidRPr="007078C5">
        <w:rPr>
          <w:sz w:val="28"/>
          <w:szCs w:val="28"/>
          <w:lang w:val="uk-UA"/>
        </w:rPr>
        <w:t xml:space="preserve"> вересня 2020 року</w:t>
      </w:r>
      <w:r w:rsidRPr="007078C5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5B8854AA" w14:textId="74F9E85A" w:rsidR="006345D2" w:rsidRPr="007078C5" w:rsidRDefault="00F80764" w:rsidP="0013562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Б</w:t>
      </w:r>
      <w:r w:rsidR="006345D2" w:rsidRPr="007078C5">
        <w:rPr>
          <w:sz w:val="28"/>
          <w:szCs w:val="28"/>
          <w:lang w:val="uk-UA"/>
        </w:rPr>
        <w:t>уло отримано зауваження та пропозиції від</w:t>
      </w:r>
      <w:r w:rsidRPr="007078C5">
        <w:rPr>
          <w:sz w:val="28"/>
          <w:szCs w:val="28"/>
          <w:lang w:val="uk-UA"/>
        </w:rPr>
        <w:t xml:space="preserve"> юридичних і фізичних осіб, зокрема</w:t>
      </w:r>
      <w:r w:rsidR="001C7B33" w:rsidRPr="007078C5">
        <w:rPr>
          <w:sz w:val="28"/>
          <w:szCs w:val="28"/>
          <w:lang w:val="uk-UA"/>
        </w:rPr>
        <w:t>:</w:t>
      </w:r>
      <w:r w:rsidRPr="007078C5">
        <w:rPr>
          <w:sz w:val="28"/>
          <w:szCs w:val="28"/>
          <w:lang w:val="uk-UA"/>
        </w:rPr>
        <w:t xml:space="preserve"> від</w:t>
      </w:r>
      <w:r w:rsidR="006345D2" w:rsidRPr="007078C5">
        <w:rPr>
          <w:sz w:val="28"/>
          <w:szCs w:val="28"/>
          <w:lang w:val="uk-UA"/>
        </w:rPr>
        <w:t xml:space="preserve"> </w:t>
      </w:r>
      <w:r w:rsidR="00F938D5" w:rsidRPr="007078C5">
        <w:rPr>
          <w:sz w:val="28"/>
          <w:szCs w:val="28"/>
          <w:lang w:val="uk-UA"/>
        </w:rPr>
        <w:t>ЦК Профспілки пра</w:t>
      </w:r>
      <w:r w:rsidR="0003796C" w:rsidRPr="007078C5">
        <w:rPr>
          <w:sz w:val="28"/>
          <w:szCs w:val="28"/>
          <w:lang w:val="uk-UA"/>
        </w:rPr>
        <w:t xml:space="preserve">цівників освіти і </w:t>
      </w:r>
      <w:r w:rsidR="001C7B33" w:rsidRPr="007078C5">
        <w:rPr>
          <w:sz w:val="28"/>
          <w:szCs w:val="28"/>
          <w:lang w:val="uk-UA"/>
        </w:rPr>
        <w:t>науки України,</w:t>
      </w:r>
      <w:r w:rsidR="00F938D5" w:rsidRPr="007078C5">
        <w:rPr>
          <w:sz w:val="28"/>
          <w:szCs w:val="28"/>
          <w:lang w:val="uk-UA"/>
        </w:rPr>
        <w:t xml:space="preserve"> </w:t>
      </w:r>
      <w:r w:rsidR="006345D2" w:rsidRPr="007078C5">
        <w:rPr>
          <w:sz w:val="28"/>
          <w:szCs w:val="28"/>
          <w:lang w:val="uk-UA" w:eastAsia="uk-UA"/>
        </w:rPr>
        <w:t xml:space="preserve">ГО </w:t>
      </w:r>
      <w:r w:rsidR="00056952" w:rsidRPr="007078C5">
        <w:rPr>
          <w:sz w:val="28"/>
          <w:szCs w:val="28"/>
          <w:lang w:val="uk-UA" w:eastAsia="uk-UA"/>
        </w:rPr>
        <w:t xml:space="preserve">«Про </w:t>
      </w:r>
      <w:r w:rsidR="001C7B33" w:rsidRPr="007078C5">
        <w:rPr>
          <w:sz w:val="28"/>
          <w:szCs w:val="28"/>
          <w:lang w:val="uk-UA" w:eastAsia="uk-UA"/>
        </w:rPr>
        <w:t>Світ»,</w:t>
      </w:r>
      <w:r w:rsidR="0003796C" w:rsidRPr="007078C5">
        <w:rPr>
          <w:sz w:val="28"/>
          <w:szCs w:val="28"/>
          <w:lang w:val="uk-UA" w:eastAsia="uk-UA"/>
        </w:rPr>
        <w:t xml:space="preserve"> </w:t>
      </w:r>
      <w:r w:rsidR="00DE588D" w:rsidRPr="007078C5">
        <w:rPr>
          <w:color w:val="222222"/>
          <w:sz w:val="28"/>
          <w:szCs w:val="28"/>
          <w:shd w:val="clear" w:color="auto" w:fill="FFFFFF"/>
          <w:lang w:val="uk-UA"/>
        </w:rPr>
        <w:t>Команди проєкту SURGE «</w:t>
      </w:r>
      <w:r w:rsidR="008837CA" w:rsidRPr="007078C5">
        <w:rPr>
          <w:color w:val="222222"/>
          <w:sz w:val="28"/>
          <w:szCs w:val="28"/>
          <w:shd w:val="clear" w:color="auto" w:fill="FFFFFF"/>
          <w:lang w:val="uk-UA"/>
        </w:rPr>
        <w:t>Зовнішня сис</w:t>
      </w:r>
      <w:r w:rsidR="00DE588D" w:rsidRPr="007078C5">
        <w:rPr>
          <w:color w:val="222222"/>
          <w:sz w:val="28"/>
          <w:szCs w:val="28"/>
          <w:shd w:val="clear" w:color="auto" w:fill="FFFFFF"/>
          <w:lang w:val="uk-UA"/>
        </w:rPr>
        <w:t>т</w:t>
      </w:r>
      <w:r w:rsidR="001C7B33" w:rsidRPr="007078C5">
        <w:rPr>
          <w:color w:val="222222"/>
          <w:sz w:val="28"/>
          <w:szCs w:val="28"/>
          <w:shd w:val="clear" w:color="auto" w:fill="FFFFFF"/>
          <w:lang w:val="uk-UA"/>
        </w:rPr>
        <w:t>ема забезпечення якості освіти»,</w:t>
      </w:r>
      <w:r w:rsidR="00DE588D" w:rsidRPr="007078C5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FC2042" w:rsidRPr="007078C5">
        <w:rPr>
          <w:sz w:val="28"/>
          <w:szCs w:val="28"/>
          <w:lang w:val="uk-UA" w:eastAsia="uk-UA"/>
        </w:rPr>
        <w:t xml:space="preserve">від </w:t>
      </w:r>
      <w:r w:rsidR="007B0877" w:rsidRPr="007078C5">
        <w:rPr>
          <w:sz w:val="28"/>
          <w:szCs w:val="28"/>
          <w:lang w:val="uk-UA" w:eastAsia="uk-UA"/>
        </w:rPr>
        <w:t>д. п. н.,</w:t>
      </w:r>
      <w:r w:rsidR="00CA0472" w:rsidRPr="007078C5">
        <w:rPr>
          <w:sz w:val="28"/>
          <w:szCs w:val="28"/>
          <w:lang w:val="uk-UA" w:eastAsia="uk-UA"/>
        </w:rPr>
        <w:t> </w:t>
      </w:r>
      <w:r w:rsidR="00FC2042" w:rsidRPr="007078C5">
        <w:rPr>
          <w:sz w:val="28"/>
          <w:szCs w:val="28"/>
          <w:lang w:val="uk-UA" w:eastAsia="uk-UA"/>
        </w:rPr>
        <w:t>п. І</w:t>
      </w:r>
      <w:r w:rsidR="00077DC6" w:rsidRPr="007078C5">
        <w:rPr>
          <w:sz w:val="28"/>
          <w:szCs w:val="28"/>
          <w:lang w:val="uk-UA" w:eastAsia="uk-UA"/>
        </w:rPr>
        <w:t>.</w:t>
      </w:r>
      <w:r w:rsidR="00FC2042" w:rsidRPr="007078C5">
        <w:rPr>
          <w:sz w:val="28"/>
          <w:szCs w:val="28"/>
          <w:lang w:val="uk-UA" w:eastAsia="uk-UA"/>
        </w:rPr>
        <w:t> </w:t>
      </w:r>
      <w:r w:rsidR="0003796C" w:rsidRPr="007078C5">
        <w:rPr>
          <w:sz w:val="28"/>
          <w:szCs w:val="28"/>
          <w:lang w:val="uk-UA" w:eastAsia="uk-UA"/>
        </w:rPr>
        <w:t>Осадчого</w:t>
      </w:r>
      <w:r w:rsidR="001C7B33" w:rsidRPr="007078C5">
        <w:rPr>
          <w:sz w:val="28"/>
          <w:szCs w:val="28"/>
          <w:lang w:val="uk-UA" w:eastAsia="uk-UA"/>
        </w:rPr>
        <w:t>,</w:t>
      </w:r>
      <w:r w:rsidR="00077DC6" w:rsidRPr="007078C5">
        <w:rPr>
          <w:sz w:val="28"/>
          <w:szCs w:val="28"/>
          <w:lang w:val="uk-UA" w:eastAsia="uk-UA"/>
        </w:rPr>
        <w:t xml:space="preserve"> </w:t>
      </w:r>
      <w:r w:rsidR="0003796C" w:rsidRPr="007078C5">
        <w:rPr>
          <w:sz w:val="28"/>
          <w:szCs w:val="28"/>
          <w:lang w:val="uk-UA" w:eastAsia="uk-UA"/>
        </w:rPr>
        <w:t xml:space="preserve">п. Олени </w:t>
      </w:r>
      <w:proofErr w:type="spellStart"/>
      <w:r w:rsidR="0003796C" w:rsidRPr="007078C5">
        <w:rPr>
          <w:sz w:val="28"/>
          <w:szCs w:val="28"/>
          <w:lang w:val="uk-UA" w:eastAsia="uk-UA"/>
        </w:rPr>
        <w:t>Святенко</w:t>
      </w:r>
      <w:proofErr w:type="spellEnd"/>
      <w:r w:rsidR="0003796C" w:rsidRPr="007078C5">
        <w:rPr>
          <w:sz w:val="28"/>
          <w:szCs w:val="28"/>
          <w:lang w:val="uk-UA" w:eastAsia="uk-UA"/>
        </w:rPr>
        <w:t xml:space="preserve">, </w:t>
      </w:r>
      <w:r w:rsidR="0003796C" w:rsidRPr="007078C5">
        <w:rPr>
          <w:color w:val="2B2B2B"/>
          <w:sz w:val="28"/>
          <w:szCs w:val="28"/>
          <w:shd w:val="clear" w:color="auto" w:fill="FFFFFF"/>
          <w:lang w:val="uk-UA"/>
        </w:rPr>
        <w:t>начальника відділу базової освіти управління роботи із закладами загальної середньої та дошкільної освіти департаменту інституційного аудиту Державної служби якості освіти Україн</w:t>
      </w:r>
      <w:r w:rsidR="00B42FAC" w:rsidRPr="007078C5">
        <w:rPr>
          <w:color w:val="2B2B2B"/>
          <w:sz w:val="28"/>
          <w:szCs w:val="28"/>
          <w:shd w:val="clear" w:color="auto" w:fill="FFFFFF"/>
          <w:lang w:val="uk-UA"/>
        </w:rPr>
        <w:t>и</w:t>
      </w:r>
      <w:r w:rsidR="0003796C" w:rsidRPr="007078C5">
        <w:rPr>
          <w:sz w:val="28"/>
          <w:szCs w:val="28"/>
          <w:lang w:val="uk-UA" w:eastAsia="uk-UA"/>
        </w:rPr>
        <w:t xml:space="preserve">; </w:t>
      </w:r>
      <w:r w:rsidR="0095194E" w:rsidRPr="007078C5">
        <w:rPr>
          <w:color w:val="222222"/>
          <w:sz w:val="28"/>
          <w:szCs w:val="28"/>
          <w:lang w:val="uk-UA" w:eastAsia="pl-PL"/>
        </w:rPr>
        <w:t xml:space="preserve">освітнього експерта, </w:t>
      </w:r>
      <w:proofErr w:type="spellStart"/>
      <w:r w:rsidR="0095194E" w:rsidRPr="007078C5">
        <w:rPr>
          <w:color w:val="222222"/>
          <w:sz w:val="28"/>
          <w:szCs w:val="28"/>
          <w:lang w:val="uk-UA" w:eastAsia="pl-PL"/>
        </w:rPr>
        <w:t>д.п.н</w:t>
      </w:r>
      <w:proofErr w:type="spellEnd"/>
      <w:r w:rsidR="0095194E" w:rsidRPr="007078C5">
        <w:rPr>
          <w:color w:val="222222"/>
          <w:sz w:val="28"/>
          <w:szCs w:val="28"/>
          <w:lang w:val="uk-UA" w:eastAsia="pl-PL"/>
        </w:rPr>
        <w:t>., проф. Н.</w:t>
      </w:r>
      <w:r w:rsidR="00CA0472" w:rsidRPr="007078C5">
        <w:rPr>
          <w:color w:val="222222"/>
          <w:sz w:val="28"/>
          <w:szCs w:val="28"/>
          <w:lang w:val="uk-UA" w:eastAsia="pl-PL"/>
        </w:rPr>
        <w:t> </w:t>
      </w:r>
      <w:r w:rsidR="0095194E" w:rsidRPr="007078C5">
        <w:rPr>
          <w:color w:val="222222"/>
          <w:sz w:val="28"/>
          <w:szCs w:val="28"/>
          <w:lang w:val="uk-UA" w:eastAsia="pl-PL"/>
        </w:rPr>
        <w:t>І.</w:t>
      </w:r>
      <w:r w:rsidR="00CA0472" w:rsidRPr="007078C5">
        <w:rPr>
          <w:color w:val="222222"/>
          <w:sz w:val="28"/>
          <w:szCs w:val="28"/>
          <w:lang w:val="uk-UA" w:eastAsia="pl-PL"/>
        </w:rPr>
        <w:t> </w:t>
      </w:r>
      <w:proofErr w:type="spellStart"/>
      <w:r w:rsidR="0095194E" w:rsidRPr="007078C5">
        <w:rPr>
          <w:color w:val="222222"/>
          <w:sz w:val="28"/>
          <w:szCs w:val="28"/>
          <w:lang w:val="uk-UA" w:eastAsia="pl-PL"/>
        </w:rPr>
        <w:t>Клокар</w:t>
      </w:r>
      <w:proofErr w:type="spellEnd"/>
      <w:r w:rsidR="001C7B33" w:rsidRPr="007078C5">
        <w:rPr>
          <w:color w:val="222222"/>
          <w:sz w:val="28"/>
          <w:szCs w:val="28"/>
          <w:lang w:val="uk-UA" w:eastAsia="pl-PL"/>
        </w:rPr>
        <w:t>,</w:t>
      </w:r>
      <w:r w:rsidR="0095194E" w:rsidRPr="007078C5">
        <w:rPr>
          <w:color w:val="222222"/>
          <w:sz w:val="28"/>
          <w:szCs w:val="28"/>
          <w:lang w:val="uk-UA" w:eastAsia="pl-PL"/>
        </w:rPr>
        <w:t xml:space="preserve"> </w:t>
      </w:r>
      <w:r w:rsidR="00FC2042" w:rsidRPr="007078C5">
        <w:rPr>
          <w:sz w:val="28"/>
          <w:szCs w:val="28"/>
          <w:lang w:val="uk-UA" w:eastAsia="uk-UA"/>
        </w:rPr>
        <w:t>п. О</w:t>
      </w:r>
      <w:r w:rsidR="0003796C" w:rsidRPr="007078C5">
        <w:rPr>
          <w:sz w:val="28"/>
          <w:szCs w:val="28"/>
          <w:lang w:val="uk-UA" w:eastAsia="uk-UA"/>
        </w:rPr>
        <w:t xml:space="preserve">льги </w:t>
      </w:r>
      <w:proofErr w:type="spellStart"/>
      <w:r w:rsidR="0003796C" w:rsidRPr="007078C5">
        <w:rPr>
          <w:sz w:val="28"/>
          <w:szCs w:val="28"/>
          <w:lang w:val="uk-UA" w:eastAsia="uk-UA"/>
        </w:rPr>
        <w:t>Зазуліної</w:t>
      </w:r>
      <w:proofErr w:type="spellEnd"/>
      <w:r w:rsidR="0003796C" w:rsidRPr="007078C5">
        <w:rPr>
          <w:sz w:val="28"/>
          <w:szCs w:val="28"/>
          <w:lang w:val="uk-UA" w:eastAsia="uk-UA"/>
        </w:rPr>
        <w:t xml:space="preserve">, </w:t>
      </w:r>
      <w:proofErr w:type="spellStart"/>
      <w:r w:rsidR="0003796C" w:rsidRPr="007078C5">
        <w:rPr>
          <w:sz w:val="28"/>
          <w:szCs w:val="28"/>
          <w:lang w:val="uk-UA" w:eastAsia="uk-UA"/>
        </w:rPr>
        <w:t>доцентки</w:t>
      </w:r>
      <w:proofErr w:type="spellEnd"/>
      <w:r w:rsidR="0003796C" w:rsidRPr="007078C5">
        <w:rPr>
          <w:sz w:val="28"/>
          <w:szCs w:val="28"/>
          <w:lang w:val="uk-UA" w:eastAsia="uk-UA"/>
        </w:rPr>
        <w:t xml:space="preserve"> </w:t>
      </w:r>
      <w:r w:rsidR="001C7B33" w:rsidRPr="007078C5">
        <w:rPr>
          <w:sz w:val="28"/>
          <w:szCs w:val="28"/>
          <w:lang w:val="uk-UA" w:eastAsia="uk-UA"/>
        </w:rPr>
        <w:t>Хмельницького обласного</w:t>
      </w:r>
      <w:r w:rsidR="001C7B33" w:rsidRPr="007078C5">
        <w:rPr>
          <w:sz w:val="28"/>
          <w:szCs w:val="28"/>
          <w:lang w:val="uk-UA" w:eastAsia="uk-UA"/>
        </w:rPr>
        <w:t xml:space="preserve"> інститут</w:t>
      </w:r>
      <w:r w:rsidR="001C7B33" w:rsidRPr="007078C5">
        <w:rPr>
          <w:sz w:val="28"/>
          <w:szCs w:val="28"/>
          <w:lang w:val="uk-UA" w:eastAsia="uk-UA"/>
        </w:rPr>
        <w:t>у</w:t>
      </w:r>
      <w:r w:rsidR="001C7B33" w:rsidRPr="007078C5">
        <w:rPr>
          <w:sz w:val="28"/>
          <w:szCs w:val="28"/>
          <w:lang w:val="uk-UA" w:eastAsia="uk-UA"/>
        </w:rPr>
        <w:t xml:space="preserve"> післядипломної</w:t>
      </w:r>
      <w:r w:rsidR="001C7B33" w:rsidRPr="007078C5">
        <w:rPr>
          <w:sz w:val="28"/>
          <w:szCs w:val="28"/>
          <w:lang w:val="uk-UA" w:eastAsia="uk-UA"/>
        </w:rPr>
        <w:t xml:space="preserve"> педагогічної освіти,</w:t>
      </w:r>
      <w:r w:rsidR="006345D2" w:rsidRPr="007078C5">
        <w:rPr>
          <w:sz w:val="28"/>
          <w:szCs w:val="28"/>
          <w:lang w:val="uk-UA" w:eastAsia="uk-UA"/>
        </w:rPr>
        <w:t xml:space="preserve"> </w:t>
      </w:r>
      <w:r w:rsidR="00FC2042" w:rsidRPr="007078C5">
        <w:rPr>
          <w:sz w:val="28"/>
          <w:szCs w:val="28"/>
          <w:lang w:val="uk-UA" w:eastAsia="uk-UA"/>
        </w:rPr>
        <w:t>п. </w:t>
      </w:r>
      <w:r w:rsidR="00056952" w:rsidRPr="007078C5">
        <w:rPr>
          <w:sz w:val="28"/>
          <w:szCs w:val="28"/>
          <w:lang w:val="uk-UA" w:eastAsia="uk-UA"/>
        </w:rPr>
        <w:t xml:space="preserve">Арі </w:t>
      </w:r>
      <w:proofErr w:type="spellStart"/>
      <w:r w:rsidR="00056952" w:rsidRPr="007078C5">
        <w:rPr>
          <w:sz w:val="28"/>
          <w:szCs w:val="28"/>
          <w:lang w:val="uk-UA" w:eastAsia="uk-UA"/>
        </w:rPr>
        <w:t>Покка</w:t>
      </w:r>
      <w:proofErr w:type="spellEnd"/>
      <w:r w:rsidR="00056952" w:rsidRPr="007078C5">
        <w:rPr>
          <w:sz w:val="28"/>
          <w:szCs w:val="28"/>
          <w:lang w:val="uk-UA" w:eastAsia="uk-UA"/>
        </w:rPr>
        <w:t xml:space="preserve"> і </w:t>
      </w:r>
      <w:r w:rsidR="00FC2042" w:rsidRPr="007078C5">
        <w:rPr>
          <w:sz w:val="28"/>
          <w:szCs w:val="28"/>
          <w:lang w:val="uk-UA" w:eastAsia="uk-UA"/>
        </w:rPr>
        <w:t>п. </w:t>
      </w:r>
      <w:proofErr w:type="spellStart"/>
      <w:r w:rsidR="00056952" w:rsidRPr="007078C5">
        <w:rPr>
          <w:sz w:val="28"/>
          <w:szCs w:val="28"/>
          <w:lang w:val="uk-UA" w:eastAsia="uk-UA"/>
        </w:rPr>
        <w:t>Яркко</w:t>
      </w:r>
      <w:proofErr w:type="spellEnd"/>
      <w:r w:rsidR="00056952" w:rsidRPr="007078C5">
        <w:rPr>
          <w:sz w:val="28"/>
          <w:szCs w:val="28"/>
          <w:lang w:val="uk-UA" w:eastAsia="uk-UA"/>
        </w:rPr>
        <w:t xml:space="preserve"> </w:t>
      </w:r>
      <w:proofErr w:type="spellStart"/>
      <w:r w:rsidR="00056952" w:rsidRPr="007078C5">
        <w:rPr>
          <w:sz w:val="28"/>
          <w:szCs w:val="28"/>
          <w:lang w:val="uk-UA" w:eastAsia="uk-UA"/>
        </w:rPr>
        <w:t>Лампісельки</w:t>
      </w:r>
      <w:proofErr w:type="spellEnd"/>
      <w:r w:rsidR="001C7B33" w:rsidRPr="007078C5">
        <w:rPr>
          <w:sz w:val="28"/>
          <w:szCs w:val="28"/>
          <w:lang w:val="uk-UA" w:eastAsia="uk-UA"/>
        </w:rPr>
        <w:t xml:space="preserve">, експертів </w:t>
      </w:r>
      <w:r w:rsidR="003623AF" w:rsidRPr="007078C5">
        <w:rPr>
          <w:sz w:val="28"/>
          <w:szCs w:val="28"/>
          <w:lang w:val="uk-UA" w:eastAsia="uk-UA"/>
        </w:rPr>
        <w:t>українсько-фінськ</w:t>
      </w:r>
      <w:r w:rsidR="001C7B33" w:rsidRPr="007078C5">
        <w:rPr>
          <w:sz w:val="28"/>
          <w:szCs w:val="28"/>
          <w:lang w:val="uk-UA" w:eastAsia="uk-UA"/>
        </w:rPr>
        <w:t>ого</w:t>
      </w:r>
      <w:r w:rsidR="003623AF" w:rsidRPr="007078C5">
        <w:rPr>
          <w:sz w:val="28"/>
          <w:szCs w:val="28"/>
          <w:lang w:val="uk-UA" w:eastAsia="uk-UA"/>
        </w:rPr>
        <w:t xml:space="preserve"> проєкт</w:t>
      </w:r>
      <w:r w:rsidR="001C7B33" w:rsidRPr="007078C5">
        <w:rPr>
          <w:sz w:val="28"/>
          <w:szCs w:val="28"/>
          <w:lang w:val="uk-UA" w:eastAsia="uk-UA"/>
        </w:rPr>
        <w:t>у</w:t>
      </w:r>
      <w:r w:rsidR="003623AF" w:rsidRPr="007078C5">
        <w:rPr>
          <w:sz w:val="28"/>
          <w:szCs w:val="28"/>
          <w:lang w:val="uk-UA" w:eastAsia="uk-UA"/>
        </w:rPr>
        <w:t xml:space="preserve"> «Підтримка реформ Нової української школи» («Навчаємось разом»)</w:t>
      </w:r>
      <w:r w:rsidR="003A28A3" w:rsidRPr="007078C5">
        <w:rPr>
          <w:sz w:val="28"/>
          <w:szCs w:val="28"/>
          <w:lang w:val="uk-UA" w:eastAsia="uk-UA"/>
        </w:rPr>
        <w:t xml:space="preserve">, п. Роксолани </w:t>
      </w:r>
      <w:proofErr w:type="spellStart"/>
      <w:r w:rsidR="003A28A3" w:rsidRPr="007078C5">
        <w:rPr>
          <w:sz w:val="28"/>
          <w:szCs w:val="28"/>
          <w:lang w:val="uk-UA" w:eastAsia="uk-UA"/>
        </w:rPr>
        <w:t>Швадчак</w:t>
      </w:r>
      <w:proofErr w:type="spellEnd"/>
      <w:r w:rsidR="003A28A3" w:rsidRPr="007078C5">
        <w:rPr>
          <w:sz w:val="28"/>
          <w:szCs w:val="28"/>
          <w:lang w:val="uk-UA" w:eastAsia="uk-UA"/>
        </w:rPr>
        <w:t>, експерта експертної групи з питань цифрової трансформації освіти і науки МОН</w:t>
      </w:r>
      <w:r w:rsidR="00056952" w:rsidRPr="007078C5">
        <w:rPr>
          <w:sz w:val="28"/>
          <w:szCs w:val="28"/>
          <w:lang w:val="uk-UA" w:eastAsia="uk-UA"/>
        </w:rPr>
        <w:t>.</w:t>
      </w:r>
    </w:p>
    <w:p w14:paraId="0C586765" w14:textId="6A2FDC66" w:rsidR="00EE0175" w:rsidRPr="007078C5" w:rsidRDefault="00EE0175" w:rsidP="0013562C">
      <w:pPr>
        <w:ind w:firstLine="709"/>
        <w:jc w:val="both"/>
        <w:rPr>
          <w:sz w:val="28"/>
          <w:szCs w:val="28"/>
          <w:lang w:val="uk-UA"/>
        </w:rPr>
      </w:pPr>
    </w:p>
    <w:p w14:paraId="36835732" w14:textId="77777777" w:rsidR="00122390" w:rsidRPr="007078C5" w:rsidRDefault="003A2A9E" w:rsidP="0013562C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7078C5">
        <w:rPr>
          <w:b/>
          <w:sz w:val="28"/>
          <w:szCs w:val="28"/>
          <w:lang w:val="uk-UA"/>
        </w:rPr>
        <w:t>4. </w:t>
      </w:r>
      <w:r w:rsidR="00122390" w:rsidRPr="007078C5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7078C5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7078C5">
        <w:rPr>
          <w:b/>
          <w:sz w:val="28"/>
          <w:szCs w:val="28"/>
          <w:lang w:val="uk-UA"/>
        </w:rPr>
        <w:t xml:space="preserve"> про</w:t>
      </w:r>
      <w:r w:rsidR="00707046" w:rsidRPr="007078C5">
        <w:rPr>
          <w:b/>
          <w:sz w:val="28"/>
          <w:szCs w:val="28"/>
          <w:lang w:val="uk-UA"/>
        </w:rPr>
        <w:t>є</w:t>
      </w:r>
      <w:r w:rsidR="00926D29" w:rsidRPr="007078C5">
        <w:rPr>
          <w:b/>
          <w:sz w:val="28"/>
          <w:szCs w:val="28"/>
          <w:lang w:val="uk-UA"/>
        </w:rPr>
        <w:t>кту</w:t>
      </w:r>
    </w:p>
    <w:p w14:paraId="1740E517" w14:textId="77777777" w:rsidR="0013562C" w:rsidRDefault="0013562C" w:rsidP="001C7B33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673EB369" w14:textId="0C6B9BB3" w:rsidR="00777792" w:rsidRPr="007078C5" w:rsidRDefault="00B42FAC" w:rsidP="001C7B33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078C5">
        <w:rPr>
          <w:sz w:val="28"/>
          <w:szCs w:val="28"/>
          <w:shd w:val="clear" w:color="auto" w:fill="FFFFFF"/>
          <w:lang w:val="uk-UA"/>
        </w:rPr>
        <w:t xml:space="preserve">За цей час надійшло </w:t>
      </w:r>
      <w:r w:rsidR="0095194E" w:rsidRPr="007078C5">
        <w:rPr>
          <w:sz w:val="28"/>
          <w:szCs w:val="28"/>
          <w:shd w:val="clear" w:color="auto" w:fill="FFFFFF"/>
          <w:lang w:val="uk-UA"/>
        </w:rPr>
        <w:t>1</w:t>
      </w:r>
      <w:r w:rsidR="006A73A6" w:rsidRPr="007078C5">
        <w:rPr>
          <w:sz w:val="28"/>
          <w:szCs w:val="28"/>
          <w:shd w:val="clear" w:color="auto" w:fill="FFFFFF"/>
          <w:lang w:val="uk-UA"/>
        </w:rPr>
        <w:t>1</w:t>
      </w:r>
      <w:r w:rsidRPr="007078C5">
        <w:rPr>
          <w:sz w:val="28"/>
          <w:szCs w:val="28"/>
          <w:shd w:val="clear" w:color="auto" w:fill="FFFFFF"/>
          <w:lang w:val="uk-UA"/>
        </w:rPr>
        <w:t xml:space="preserve"> </w:t>
      </w:r>
      <w:r w:rsidR="000B1252" w:rsidRPr="007078C5">
        <w:rPr>
          <w:sz w:val="28"/>
          <w:szCs w:val="28"/>
          <w:shd w:val="clear" w:color="auto" w:fill="FFFFFF"/>
          <w:lang w:val="uk-UA"/>
        </w:rPr>
        <w:t xml:space="preserve">повідомлень </w:t>
      </w:r>
      <w:r w:rsidR="00EA66D6" w:rsidRPr="007078C5">
        <w:rPr>
          <w:sz w:val="28"/>
          <w:szCs w:val="28"/>
          <w:shd w:val="clear" w:color="auto" w:fill="FFFFFF"/>
          <w:lang w:val="uk-UA"/>
        </w:rPr>
        <w:t>і</w:t>
      </w:r>
      <w:r w:rsidR="000B1252" w:rsidRPr="007078C5">
        <w:rPr>
          <w:sz w:val="28"/>
          <w:szCs w:val="28"/>
          <w:shd w:val="clear" w:color="auto" w:fill="FFFFFF"/>
          <w:lang w:val="uk-UA"/>
        </w:rPr>
        <w:t>з пропозиціями та з</w:t>
      </w:r>
      <w:r w:rsidR="001C7B33" w:rsidRPr="007078C5">
        <w:rPr>
          <w:sz w:val="28"/>
          <w:szCs w:val="28"/>
          <w:shd w:val="clear" w:color="auto" w:fill="FFFFFF"/>
          <w:lang w:val="uk-UA"/>
        </w:rPr>
        <w:t>ауваженнями до проєкту.</w:t>
      </w:r>
    </w:p>
    <w:p w14:paraId="24F2127E" w14:textId="77777777" w:rsidR="00122390" w:rsidRPr="007078C5" w:rsidRDefault="00122390" w:rsidP="006A73A6">
      <w:pPr>
        <w:ind w:firstLine="709"/>
        <w:jc w:val="both"/>
        <w:rPr>
          <w:sz w:val="28"/>
          <w:szCs w:val="28"/>
          <w:lang w:val="uk-UA"/>
        </w:rPr>
      </w:pPr>
    </w:p>
    <w:p w14:paraId="75BC350D" w14:textId="198FD6EF" w:rsidR="00122390" w:rsidRPr="007078C5" w:rsidRDefault="003A2A9E" w:rsidP="006A73A6">
      <w:pPr>
        <w:ind w:firstLine="709"/>
        <w:jc w:val="both"/>
        <w:rPr>
          <w:b/>
          <w:sz w:val="28"/>
          <w:szCs w:val="28"/>
          <w:lang w:val="uk-UA"/>
        </w:rPr>
      </w:pPr>
      <w:r w:rsidRPr="007078C5">
        <w:rPr>
          <w:b/>
          <w:sz w:val="28"/>
          <w:szCs w:val="28"/>
          <w:lang w:val="uk-UA"/>
        </w:rPr>
        <w:t>5. </w:t>
      </w:r>
      <w:r w:rsidR="00122390" w:rsidRPr="007078C5">
        <w:rPr>
          <w:b/>
          <w:sz w:val="28"/>
          <w:szCs w:val="28"/>
          <w:lang w:val="uk-UA"/>
        </w:rPr>
        <w:t>Інформація про рі</w:t>
      </w:r>
      <w:r w:rsidR="00926D29" w:rsidRPr="007078C5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8D45FA" w:rsidRPr="007078C5">
        <w:rPr>
          <w:b/>
          <w:sz w:val="28"/>
          <w:szCs w:val="28"/>
          <w:lang w:val="uk-UA"/>
        </w:rPr>
        <w:t>обговорення</w:t>
      </w:r>
    </w:p>
    <w:p w14:paraId="7C1FD14A" w14:textId="77777777" w:rsidR="0013562C" w:rsidRDefault="0013562C" w:rsidP="006A73A6">
      <w:pPr>
        <w:ind w:firstLine="709"/>
        <w:jc w:val="both"/>
        <w:rPr>
          <w:sz w:val="28"/>
          <w:szCs w:val="28"/>
          <w:lang w:val="uk-UA"/>
        </w:rPr>
      </w:pPr>
    </w:p>
    <w:p w14:paraId="3E354632" w14:textId="71E5133C" w:rsidR="00CB5B6E" w:rsidRPr="007078C5" w:rsidRDefault="001C7B33" w:rsidP="006A73A6">
      <w:pPr>
        <w:ind w:firstLine="70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Під час доопрацювання проєкту в</w:t>
      </w:r>
      <w:r w:rsidR="00CB5B6E" w:rsidRPr="007078C5">
        <w:rPr>
          <w:sz w:val="28"/>
          <w:szCs w:val="28"/>
          <w:lang w:val="uk-UA"/>
        </w:rPr>
        <w:t xml:space="preserve">раховано </w:t>
      </w:r>
      <w:r w:rsidRPr="007078C5">
        <w:rPr>
          <w:sz w:val="28"/>
          <w:szCs w:val="28"/>
          <w:lang w:val="uk-UA"/>
        </w:rPr>
        <w:t>наступні</w:t>
      </w:r>
      <w:r w:rsidR="00CB5B6E" w:rsidRPr="007078C5">
        <w:rPr>
          <w:sz w:val="28"/>
          <w:szCs w:val="28"/>
          <w:lang w:val="uk-UA"/>
        </w:rPr>
        <w:t xml:space="preserve"> пропозиції</w:t>
      </w:r>
      <w:r w:rsidRPr="007078C5">
        <w:rPr>
          <w:sz w:val="28"/>
          <w:szCs w:val="28"/>
          <w:lang w:val="uk-UA"/>
        </w:rPr>
        <w:t>.</w:t>
      </w:r>
    </w:p>
    <w:p w14:paraId="6CAC52F8" w14:textId="6B9A6DD3" w:rsidR="0095194E" w:rsidRPr="007078C5" w:rsidRDefault="000C7C6B" w:rsidP="006A73A6">
      <w:pPr>
        <w:ind w:right="100" w:firstLine="70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 xml:space="preserve">Від ЦК Профспілки працівників освіти і науки України, </w:t>
      </w:r>
      <w:proofErr w:type="spellStart"/>
      <w:r w:rsidR="004F7E18" w:rsidRPr="007078C5">
        <w:rPr>
          <w:sz w:val="28"/>
          <w:szCs w:val="28"/>
          <w:lang w:val="uk-UA"/>
        </w:rPr>
        <w:t>д.</w:t>
      </w:r>
      <w:r w:rsidRPr="007078C5">
        <w:rPr>
          <w:sz w:val="28"/>
          <w:szCs w:val="28"/>
          <w:lang w:val="uk-UA"/>
        </w:rPr>
        <w:t>п.</w:t>
      </w:r>
      <w:r w:rsidR="004F7E18" w:rsidRPr="007078C5">
        <w:rPr>
          <w:sz w:val="28"/>
          <w:szCs w:val="28"/>
          <w:lang w:val="uk-UA"/>
        </w:rPr>
        <w:t>н</w:t>
      </w:r>
      <w:proofErr w:type="spellEnd"/>
      <w:r w:rsidR="004F7E18" w:rsidRPr="007078C5">
        <w:rPr>
          <w:sz w:val="28"/>
          <w:szCs w:val="28"/>
          <w:lang w:val="uk-UA"/>
        </w:rPr>
        <w:t>, проф. </w:t>
      </w:r>
      <w:r w:rsidRPr="007078C5">
        <w:rPr>
          <w:sz w:val="28"/>
          <w:szCs w:val="28"/>
          <w:lang w:val="uk-UA"/>
        </w:rPr>
        <w:t>Н.</w:t>
      </w:r>
      <w:r w:rsidR="004F7E18" w:rsidRPr="007078C5">
        <w:rPr>
          <w:sz w:val="28"/>
          <w:szCs w:val="28"/>
          <w:lang w:val="uk-UA"/>
        </w:rPr>
        <w:t> </w:t>
      </w:r>
      <w:proofErr w:type="spellStart"/>
      <w:r w:rsidRPr="007078C5">
        <w:rPr>
          <w:sz w:val="28"/>
          <w:szCs w:val="28"/>
          <w:lang w:val="uk-UA"/>
        </w:rPr>
        <w:t>Клокар</w:t>
      </w:r>
      <w:proofErr w:type="spellEnd"/>
      <w:r w:rsidRPr="007078C5">
        <w:rPr>
          <w:sz w:val="28"/>
          <w:szCs w:val="28"/>
          <w:lang w:val="uk-UA"/>
        </w:rPr>
        <w:t xml:space="preserve">, </w:t>
      </w:r>
      <w:proofErr w:type="spellStart"/>
      <w:r w:rsidR="004F7E18" w:rsidRPr="007078C5">
        <w:rPr>
          <w:sz w:val="28"/>
          <w:szCs w:val="28"/>
          <w:lang w:val="uk-UA"/>
        </w:rPr>
        <w:t>д.</w:t>
      </w:r>
      <w:r w:rsidRPr="007078C5">
        <w:rPr>
          <w:sz w:val="28"/>
          <w:szCs w:val="28"/>
          <w:lang w:val="uk-UA"/>
        </w:rPr>
        <w:t>п.</w:t>
      </w:r>
      <w:r w:rsidR="004F7E18" w:rsidRPr="007078C5">
        <w:rPr>
          <w:sz w:val="28"/>
          <w:szCs w:val="28"/>
          <w:lang w:val="uk-UA"/>
        </w:rPr>
        <w:t>н</w:t>
      </w:r>
      <w:proofErr w:type="spellEnd"/>
      <w:r w:rsidR="004F7E18" w:rsidRPr="007078C5">
        <w:rPr>
          <w:sz w:val="28"/>
          <w:szCs w:val="28"/>
          <w:lang w:val="uk-UA"/>
        </w:rPr>
        <w:t>.</w:t>
      </w:r>
      <w:r w:rsidRPr="007078C5">
        <w:rPr>
          <w:sz w:val="28"/>
          <w:szCs w:val="28"/>
          <w:lang w:val="uk-UA"/>
        </w:rPr>
        <w:t xml:space="preserve"> І.</w:t>
      </w:r>
      <w:r w:rsidR="004F7E18" w:rsidRPr="007078C5">
        <w:rPr>
          <w:sz w:val="28"/>
          <w:szCs w:val="28"/>
          <w:lang w:val="uk-UA"/>
        </w:rPr>
        <w:t> </w:t>
      </w:r>
      <w:r w:rsidR="004F1D93" w:rsidRPr="007078C5">
        <w:rPr>
          <w:sz w:val="28"/>
          <w:szCs w:val="28"/>
          <w:lang w:val="uk-UA"/>
        </w:rPr>
        <w:t>Осадчого</w:t>
      </w:r>
      <w:r w:rsidRPr="007078C5">
        <w:rPr>
          <w:sz w:val="28"/>
          <w:szCs w:val="28"/>
          <w:lang w:val="uk-UA"/>
        </w:rPr>
        <w:t xml:space="preserve"> </w:t>
      </w:r>
      <w:r w:rsidR="00651E8E" w:rsidRPr="007078C5">
        <w:rPr>
          <w:sz w:val="28"/>
          <w:szCs w:val="28"/>
          <w:lang w:val="uk-UA"/>
        </w:rPr>
        <w:t xml:space="preserve">доповнити </w:t>
      </w:r>
      <w:r w:rsidR="001C7B33" w:rsidRPr="007078C5">
        <w:rPr>
          <w:sz w:val="28"/>
          <w:szCs w:val="28"/>
          <w:lang w:val="uk-UA"/>
        </w:rPr>
        <w:t xml:space="preserve">п. 1.7. проєкту </w:t>
      </w:r>
      <w:r w:rsidR="00651E8E" w:rsidRPr="007078C5">
        <w:rPr>
          <w:sz w:val="28"/>
          <w:szCs w:val="28"/>
          <w:lang w:val="uk-UA"/>
        </w:rPr>
        <w:t>такими</w:t>
      </w:r>
      <w:r w:rsidR="00077396" w:rsidRPr="007078C5">
        <w:rPr>
          <w:sz w:val="28"/>
          <w:szCs w:val="28"/>
          <w:lang w:val="uk-UA"/>
        </w:rPr>
        <w:t xml:space="preserve"> вимог</w:t>
      </w:r>
      <w:r w:rsidR="00651E8E" w:rsidRPr="007078C5">
        <w:rPr>
          <w:sz w:val="28"/>
          <w:szCs w:val="28"/>
          <w:lang w:val="uk-UA"/>
        </w:rPr>
        <w:t>ам</w:t>
      </w:r>
      <w:r w:rsidR="00077396" w:rsidRPr="007078C5">
        <w:rPr>
          <w:sz w:val="28"/>
          <w:szCs w:val="28"/>
          <w:lang w:val="uk-UA"/>
        </w:rPr>
        <w:t>и</w:t>
      </w:r>
      <w:r w:rsidR="001C7B33" w:rsidRPr="007078C5">
        <w:rPr>
          <w:sz w:val="28"/>
          <w:szCs w:val="28"/>
          <w:lang w:val="uk-UA"/>
        </w:rPr>
        <w:t xml:space="preserve">, що робота керівника закладу загальної середньої освіти передбачає: </w:t>
      </w:r>
    </w:p>
    <w:p w14:paraId="43CB9910" w14:textId="0017FC6D" w:rsidR="0095194E" w:rsidRPr="007078C5" w:rsidRDefault="0095194E" w:rsidP="006A73A6">
      <w:pPr>
        <w:pStyle w:val="a5"/>
        <w:numPr>
          <w:ilvl w:val="0"/>
          <w:numId w:val="3"/>
        </w:numPr>
        <w:ind w:left="0" w:right="100" w:firstLine="70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організацію ефективної роботи колективу закладу загальної середньої освіти з метою забезпечення доступності та якості освіти;</w:t>
      </w:r>
    </w:p>
    <w:p w14:paraId="0C78B221" w14:textId="77777777" w:rsidR="00CE000D" w:rsidRPr="007078C5" w:rsidRDefault="00CE000D" w:rsidP="006A73A6">
      <w:pPr>
        <w:pStyle w:val="ac"/>
        <w:numPr>
          <w:ilvl w:val="0"/>
          <w:numId w:val="3"/>
        </w:numPr>
        <w:spacing w:after="0" w:line="240" w:lineRule="auto"/>
        <w:ind w:left="0" w:right="103" w:firstLine="709"/>
        <w:jc w:val="both"/>
        <w:rPr>
          <w:rFonts w:ascii="Times New Roman" w:hAnsi="Times New Roman"/>
          <w:b/>
          <w:sz w:val="28"/>
          <w:szCs w:val="28"/>
        </w:rPr>
      </w:pPr>
      <w:r w:rsidRPr="007078C5">
        <w:rPr>
          <w:rFonts w:ascii="Times New Roman" w:hAnsi="Times New Roman"/>
          <w:sz w:val="28"/>
          <w:szCs w:val="28"/>
        </w:rPr>
        <w:t>затвердження відповідно до типових штатних нормативів закладів загальної середньої освіти штатного розпису та тарифікаційного списку закладу загальної середньої освіти за погодженням з профспілковим органом закладу;</w:t>
      </w:r>
    </w:p>
    <w:p w14:paraId="0D564846" w14:textId="205CADBA" w:rsidR="00CE000D" w:rsidRPr="007078C5" w:rsidRDefault="00CE000D" w:rsidP="006A73A6">
      <w:pPr>
        <w:pStyle w:val="ac"/>
        <w:numPr>
          <w:ilvl w:val="0"/>
          <w:numId w:val="3"/>
        </w:numPr>
        <w:spacing w:after="0" w:line="240" w:lineRule="auto"/>
        <w:ind w:left="0" w:right="103" w:firstLine="709"/>
        <w:jc w:val="both"/>
        <w:rPr>
          <w:rFonts w:ascii="Times New Roman" w:hAnsi="Times New Roman"/>
          <w:sz w:val="28"/>
          <w:szCs w:val="28"/>
        </w:rPr>
      </w:pPr>
      <w:r w:rsidRPr="007078C5">
        <w:rPr>
          <w:rFonts w:ascii="Times New Roman" w:hAnsi="Times New Roman"/>
          <w:sz w:val="28"/>
          <w:szCs w:val="28"/>
        </w:rPr>
        <w:t>розподіл (перерозподіл) та затвердження педагогічного навантаження між вчителями та іншими педагогічними працівниками за погодженням з профспілковим органом закладу;</w:t>
      </w:r>
    </w:p>
    <w:p w14:paraId="421F6651" w14:textId="1509A0DF" w:rsidR="00CE000D" w:rsidRPr="007078C5" w:rsidRDefault="00CE000D" w:rsidP="006A73A6">
      <w:pPr>
        <w:pStyle w:val="ac"/>
        <w:numPr>
          <w:ilvl w:val="0"/>
          <w:numId w:val="3"/>
        </w:numPr>
        <w:spacing w:after="0" w:line="240" w:lineRule="auto"/>
        <w:ind w:left="0" w:right="106" w:firstLine="709"/>
        <w:jc w:val="both"/>
        <w:rPr>
          <w:rFonts w:ascii="Times New Roman" w:hAnsi="Times New Roman"/>
          <w:sz w:val="28"/>
          <w:szCs w:val="28"/>
        </w:rPr>
      </w:pPr>
      <w:r w:rsidRPr="007078C5">
        <w:rPr>
          <w:rFonts w:ascii="Times New Roman" w:hAnsi="Times New Roman"/>
          <w:sz w:val="28"/>
          <w:szCs w:val="28"/>
        </w:rPr>
        <w:t xml:space="preserve">розроблення і подання разом з </w:t>
      </w:r>
      <w:hyperlink r:id="rId9">
        <w:r w:rsidRPr="007078C5">
          <w:rPr>
            <w:rFonts w:ascii="Times New Roman" w:hAnsi="Times New Roman"/>
            <w:sz w:val="28"/>
            <w:szCs w:val="28"/>
          </w:rPr>
          <w:t>виборним органом</w:t>
        </w:r>
      </w:hyperlink>
      <w:r w:rsidRPr="007078C5">
        <w:rPr>
          <w:rFonts w:ascii="Times New Roman" w:hAnsi="Times New Roman"/>
          <w:sz w:val="28"/>
          <w:szCs w:val="28"/>
        </w:rPr>
        <w:t xml:space="preserve"> </w:t>
      </w:r>
      <w:hyperlink r:id="rId10">
        <w:r w:rsidRPr="007078C5">
          <w:rPr>
            <w:rFonts w:ascii="Times New Roman" w:hAnsi="Times New Roman"/>
            <w:sz w:val="28"/>
            <w:szCs w:val="28"/>
          </w:rPr>
          <w:t>первинної профспілкової</w:t>
        </w:r>
      </w:hyperlink>
      <w:r w:rsidRPr="007078C5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7078C5">
          <w:rPr>
            <w:rFonts w:ascii="Times New Roman" w:hAnsi="Times New Roman"/>
            <w:sz w:val="28"/>
            <w:szCs w:val="28"/>
          </w:rPr>
          <w:t>організації</w:t>
        </w:r>
      </w:hyperlink>
      <w:r w:rsidRPr="007078C5">
        <w:rPr>
          <w:rFonts w:ascii="Times New Roman" w:hAnsi="Times New Roman"/>
          <w:sz w:val="28"/>
          <w:szCs w:val="28"/>
        </w:rPr>
        <w:t xml:space="preserve"> правил внутрішнього трудового розпорядку, що затверджуються загальними зборами трудового колективу;</w:t>
      </w:r>
    </w:p>
    <w:p w14:paraId="574805F9" w14:textId="45DAF13A" w:rsidR="00C16258" w:rsidRPr="007078C5" w:rsidRDefault="00C16258" w:rsidP="006A73A6">
      <w:pPr>
        <w:pStyle w:val="ac"/>
        <w:numPr>
          <w:ilvl w:val="0"/>
          <w:numId w:val="3"/>
        </w:numPr>
        <w:spacing w:after="0" w:line="240" w:lineRule="auto"/>
        <w:ind w:left="0" w:right="99" w:firstLine="709"/>
        <w:jc w:val="both"/>
        <w:rPr>
          <w:rFonts w:ascii="Times New Roman" w:hAnsi="Times New Roman"/>
          <w:sz w:val="28"/>
          <w:szCs w:val="28"/>
        </w:rPr>
      </w:pPr>
      <w:r w:rsidRPr="007078C5">
        <w:rPr>
          <w:rFonts w:ascii="Times New Roman" w:hAnsi="Times New Roman"/>
          <w:sz w:val="28"/>
          <w:szCs w:val="28"/>
        </w:rPr>
        <w:t>встановлення відповідно до законодавства установчих документів та колективного договору педагогічним та іншим працівникам доплат, надбавок, премій, зокрема за використання в освітньому процесі іноземних мов, сучасних технологій, реалізацію інноваційних проектів тощо, а також матеріальної допомоги для виріш</w:t>
      </w:r>
      <w:r w:rsidR="001C7B33" w:rsidRPr="007078C5">
        <w:rPr>
          <w:rFonts w:ascii="Times New Roman" w:hAnsi="Times New Roman"/>
          <w:sz w:val="28"/>
          <w:szCs w:val="28"/>
        </w:rPr>
        <w:t>ення соціально-побутових питань.</w:t>
      </w:r>
    </w:p>
    <w:p w14:paraId="4AE834F0" w14:textId="18B0301F" w:rsidR="00227660" w:rsidRPr="007078C5" w:rsidRDefault="006A73A6" w:rsidP="006A73A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078C5">
        <w:rPr>
          <w:rFonts w:eastAsia="Calibri"/>
          <w:sz w:val="28"/>
          <w:szCs w:val="28"/>
          <w:lang w:val="uk-UA" w:eastAsia="en-US"/>
        </w:rPr>
        <w:t xml:space="preserve">За </w:t>
      </w:r>
      <w:r w:rsidR="004F7E18" w:rsidRPr="007078C5">
        <w:rPr>
          <w:rFonts w:eastAsia="Calibri"/>
          <w:sz w:val="28"/>
          <w:szCs w:val="28"/>
          <w:lang w:val="uk-UA" w:eastAsia="en-US"/>
        </w:rPr>
        <w:t>пропозиці</w:t>
      </w:r>
      <w:r w:rsidRPr="007078C5">
        <w:rPr>
          <w:rFonts w:eastAsia="Calibri"/>
          <w:sz w:val="28"/>
          <w:szCs w:val="28"/>
          <w:lang w:val="uk-UA" w:eastAsia="en-US"/>
        </w:rPr>
        <w:t>є</w:t>
      </w:r>
      <w:r w:rsidR="004F7E18" w:rsidRPr="007078C5">
        <w:rPr>
          <w:rFonts w:eastAsia="Calibri"/>
          <w:sz w:val="28"/>
          <w:szCs w:val="28"/>
          <w:lang w:val="uk-UA" w:eastAsia="en-US"/>
        </w:rPr>
        <w:t>ю п. Ол</w:t>
      </w:r>
      <w:r w:rsidR="003A28A3" w:rsidRPr="007078C5">
        <w:rPr>
          <w:rFonts w:eastAsia="Calibri"/>
          <w:sz w:val="28"/>
          <w:szCs w:val="28"/>
          <w:lang w:val="uk-UA" w:eastAsia="en-US"/>
        </w:rPr>
        <w:t>ени</w:t>
      </w:r>
      <w:r w:rsidR="004F7E18" w:rsidRPr="007078C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4F7E18" w:rsidRPr="007078C5">
        <w:rPr>
          <w:rFonts w:eastAsia="Calibri"/>
          <w:sz w:val="28"/>
          <w:szCs w:val="28"/>
          <w:lang w:val="uk-UA" w:eastAsia="en-US"/>
        </w:rPr>
        <w:t>Святенко</w:t>
      </w:r>
      <w:proofErr w:type="spellEnd"/>
      <w:r w:rsidR="004F7E18" w:rsidRPr="007078C5">
        <w:rPr>
          <w:rFonts w:eastAsia="Calibri"/>
          <w:sz w:val="28"/>
          <w:szCs w:val="28"/>
          <w:lang w:val="uk-UA" w:eastAsia="en-US"/>
        </w:rPr>
        <w:t>,</w:t>
      </w:r>
      <w:r w:rsidR="00EC7BA3" w:rsidRPr="007078C5">
        <w:rPr>
          <w:rFonts w:eastAsia="Calibri"/>
          <w:sz w:val="28"/>
          <w:szCs w:val="28"/>
          <w:lang w:val="uk-UA" w:eastAsia="en-US"/>
        </w:rPr>
        <w:t xml:space="preserve"> начальника відділу базової освіти управління роботи із закладами загальної середньої та дошкільної освіти департаменту інституційного аудиту Державної служби якості освіти України</w:t>
      </w:r>
      <w:r w:rsidRPr="007078C5">
        <w:rPr>
          <w:rFonts w:eastAsia="Calibri"/>
          <w:sz w:val="28"/>
          <w:szCs w:val="28"/>
          <w:lang w:val="uk-UA" w:eastAsia="en-US"/>
        </w:rPr>
        <w:t>,</w:t>
      </w:r>
      <w:r w:rsidR="00EC7BA3" w:rsidRPr="007078C5">
        <w:rPr>
          <w:rFonts w:eastAsia="Calibri"/>
          <w:sz w:val="28"/>
          <w:szCs w:val="28"/>
          <w:lang w:val="uk-UA" w:eastAsia="en-US"/>
        </w:rPr>
        <w:t xml:space="preserve"> </w:t>
      </w:r>
      <w:r w:rsidR="00227660" w:rsidRPr="007078C5">
        <w:rPr>
          <w:rFonts w:eastAsia="Calibri"/>
          <w:sz w:val="28"/>
          <w:szCs w:val="28"/>
          <w:lang w:val="uk-UA" w:eastAsia="en-US"/>
        </w:rPr>
        <w:t xml:space="preserve">п. 1.7 </w:t>
      </w:r>
      <w:r w:rsidR="004F1D93" w:rsidRPr="007078C5">
        <w:rPr>
          <w:rFonts w:eastAsia="Calibri"/>
          <w:sz w:val="28"/>
          <w:szCs w:val="28"/>
          <w:lang w:val="uk-UA" w:eastAsia="en-US"/>
        </w:rPr>
        <w:t xml:space="preserve">також доповнено словами </w:t>
      </w:r>
      <w:r w:rsidR="00227660" w:rsidRPr="007078C5">
        <w:rPr>
          <w:rFonts w:eastAsia="Calibri"/>
          <w:sz w:val="28"/>
          <w:szCs w:val="28"/>
          <w:lang w:val="uk-UA" w:eastAsia="en-US"/>
        </w:rPr>
        <w:t>«</w:t>
      </w:r>
      <w:r w:rsidR="004F1D93" w:rsidRPr="007078C5">
        <w:rPr>
          <w:rFonts w:eastAsia="Calibri"/>
          <w:sz w:val="28"/>
          <w:szCs w:val="28"/>
          <w:lang w:val="uk-UA" w:eastAsia="en-US"/>
        </w:rPr>
        <w:t>… - з</w:t>
      </w:r>
      <w:r w:rsidR="00227660" w:rsidRPr="007078C5">
        <w:rPr>
          <w:rFonts w:eastAsia="Calibri"/>
          <w:sz w:val="28"/>
          <w:szCs w:val="28"/>
          <w:lang w:val="uk-UA" w:eastAsia="en-US"/>
        </w:rPr>
        <w:t>атвердження у випадку створення структурного підрозділу, філії (філій) закладу загальної середньої освіти положення про цей підрозділ.</w:t>
      </w:r>
      <w:r w:rsidR="004F1D93" w:rsidRPr="007078C5">
        <w:rPr>
          <w:rFonts w:eastAsia="Calibri"/>
          <w:sz w:val="28"/>
          <w:szCs w:val="28"/>
          <w:lang w:val="uk-UA" w:eastAsia="en-US"/>
        </w:rPr>
        <w:t>».</w:t>
      </w:r>
    </w:p>
    <w:p w14:paraId="2E2AAA67" w14:textId="7EBCB7C2" w:rsidR="00077396" w:rsidRPr="007078C5" w:rsidRDefault="009B1B5A" w:rsidP="006A73A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078C5">
        <w:rPr>
          <w:rFonts w:eastAsia="Calibri"/>
          <w:sz w:val="28"/>
          <w:szCs w:val="28"/>
          <w:lang w:val="uk-UA" w:eastAsia="en-US"/>
        </w:rPr>
        <w:t xml:space="preserve">Враховано пропозицію команди проєкту SURGE </w:t>
      </w:r>
      <w:r w:rsidR="006A73A6" w:rsidRPr="007078C5">
        <w:rPr>
          <w:rFonts w:eastAsia="Calibri"/>
          <w:sz w:val="28"/>
          <w:szCs w:val="28"/>
          <w:lang w:val="uk-UA" w:eastAsia="en-US"/>
        </w:rPr>
        <w:t>щодо зовнішньої</w:t>
      </w:r>
      <w:r w:rsidRPr="007078C5">
        <w:rPr>
          <w:rFonts w:eastAsia="Calibri"/>
          <w:sz w:val="28"/>
          <w:szCs w:val="28"/>
          <w:lang w:val="uk-UA" w:eastAsia="en-US"/>
        </w:rPr>
        <w:t xml:space="preserve"> систем</w:t>
      </w:r>
      <w:r w:rsidR="006A73A6" w:rsidRPr="007078C5">
        <w:rPr>
          <w:rFonts w:eastAsia="Calibri"/>
          <w:sz w:val="28"/>
          <w:szCs w:val="28"/>
          <w:lang w:val="uk-UA" w:eastAsia="en-US"/>
        </w:rPr>
        <w:t>и</w:t>
      </w:r>
      <w:r w:rsidRPr="007078C5">
        <w:rPr>
          <w:rFonts w:eastAsia="Calibri"/>
          <w:sz w:val="28"/>
          <w:szCs w:val="28"/>
          <w:lang w:val="uk-UA" w:eastAsia="en-US"/>
        </w:rPr>
        <w:t xml:space="preserve"> забезпечення якості освіти</w:t>
      </w:r>
      <w:r w:rsidR="006A73A6" w:rsidRPr="007078C5">
        <w:rPr>
          <w:rFonts w:eastAsia="Calibri"/>
          <w:sz w:val="28"/>
          <w:szCs w:val="28"/>
          <w:lang w:val="uk-UA" w:eastAsia="en-US"/>
        </w:rPr>
        <w:t>. Так, п</w:t>
      </w:r>
      <w:r w:rsidR="006A73A6" w:rsidRPr="007078C5">
        <w:rPr>
          <w:rFonts w:eastAsia="Calibri"/>
          <w:sz w:val="28"/>
          <w:szCs w:val="28"/>
          <w:lang w:val="uk-UA" w:eastAsia="en-US"/>
        </w:rPr>
        <w:t xml:space="preserve">. 1.8. </w:t>
      </w:r>
      <w:r w:rsidRPr="007078C5">
        <w:rPr>
          <w:rFonts w:eastAsia="Calibri"/>
          <w:sz w:val="28"/>
          <w:szCs w:val="28"/>
          <w:lang w:val="uk-UA" w:eastAsia="en-US"/>
        </w:rPr>
        <w:t>доповнен</w:t>
      </w:r>
      <w:r w:rsidR="006A73A6" w:rsidRPr="007078C5">
        <w:rPr>
          <w:rFonts w:eastAsia="Calibri"/>
          <w:sz w:val="28"/>
          <w:szCs w:val="28"/>
          <w:lang w:val="uk-UA" w:eastAsia="en-US"/>
        </w:rPr>
        <w:t xml:space="preserve">о </w:t>
      </w:r>
      <w:r w:rsidR="00CE000D" w:rsidRPr="007078C5">
        <w:rPr>
          <w:rFonts w:eastAsia="Calibri"/>
          <w:sz w:val="28"/>
          <w:szCs w:val="28"/>
          <w:lang w:val="uk-UA" w:eastAsia="en-US"/>
        </w:rPr>
        <w:t>таким</w:t>
      </w:r>
      <w:r w:rsidR="006A73A6" w:rsidRPr="007078C5">
        <w:rPr>
          <w:rFonts w:eastAsia="Calibri"/>
          <w:sz w:val="28"/>
          <w:szCs w:val="28"/>
          <w:lang w:val="uk-UA" w:eastAsia="en-US"/>
        </w:rPr>
        <w:t>и</w:t>
      </w:r>
      <w:r w:rsidR="00CE000D" w:rsidRPr="007078C5">
        <w:rPr>
          <w:rFonts w:eastAsia="Calibri"/>
          <w:sz w:val="28"/>
          <w:szCs w:val="28"/>
          <w:lang w:val="uk-UA" w:eastAsia="en-US"/>
        </w:rPr>
        <w:t xml:space="preserve"> </w:t>
      </w:r>
      <w:r w:rsidR="006A73A6" w:rsidRPr="007078C5">
        <w:rPr>
          <w:rFonts w:eastAsia="Calibri"/>
          <w:sz w:val="28"/>
          <w:szCs w:val="28"/>
          <w:lang w:val="uk-UA" w:eastAsia="en-US"/>
        </w:rPr>
        <w:t>словами</w:t>
      </w:r>
      <w:r w:rsidR="00CE000D" w:rsidRPr="007078C5">
        <w:rPr>
          <w:rFonts w:eastAsia="Calibri"/>
          <w:sz w:val="28"/>
          <w:szCs w:val="28"/>
          <w:lang w:val="uk-UA" w:eastAsia="en-US"/>
        </w:rPr>
        <w:t>:</w:t>
      </w:r>
    </w:p>
    <w:p w14:paraId="531BDCB6" w14:textId="037DE932" w:rsidR="00077396" w:rsidRPr="007078C5" w:rsidRDefault="006A73A6" w:rsidP="006A73A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078C5">
        <w:rPr>
          <w:rFonts w:eastAsia="Calibri"/>
          <w:sz w:val="28"/>
          <w:szCs w:val="28"/>
          <w:lang w:val="uk-UA" w:eastAsia="en-US"/>
        </w:rPr>
        <w:t>«</w:t>
      </w:r>
      <w:r w:rsidR="00077396" w:rsidRPr="007078C5">
        <w:rPr>
          <w:rFonts w:eastAsia="Calibri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 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установчими документами закладу освіти</w:t>
      </w:r>
      <w:r w:rsidRPr="007078C5">
        <w:rPr>
          <w:rFonts w:eastAsia="Calibri"/>
          <w:sz w:val="28"/>
          <w:szCs w:val="28"/>
          <w:lang w:val="uk-UA" w:eastAsia="en-US"/>
        </w:rPr>
        <w:t>».</w:t>
      </w:r>
    </w:p>
    <w:p w14:paraId="7D82936F" w14:textId="59A67BAF" w:rsidR="004F1D93" w:rsidRPr="007078C5" w:rsidRDefault="004F1D93" w:rsidP="004F1D93">
      <w:pPr>
        <w:ind w:right="10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078C5">
        <w:rPr>
          <w:rFonts w:eastAsia="Calibri"/>
          <w:sz w:val="28"/>
          <w:szCs w:val="28"/>
          <w:lang w:val="uk-UA" w:eastAsia="en-US"/>
        </w:rPr>
        <w:t xml:space="preserve">Разом з тим, </w:t>
      </w:r>
      <w:r w:rsidRPr="007078C5">
        <w:rPr>
          <w:sz w:val="28"/>
          <w:szCs w:val="28"/>
          <w:lang w:val="uk-UA"/>
        </w:rPr>
        <w:t>пункт</w:t>
      </w:r>
      <w:r w:rsidR="006A73A6" w:rsidRPr="007078C5">
        <w:rPr>
          <w:rFonts w:eastAsia="Calibri"/>
          <w:sz w:val="28"/>
          <w:szCs w:val="28"/>
          <w:lang w:val="uk-UA" w:eastAsia="en-US"/>
        </w:rPr>
        <w:t xml:space="preserve"> </w:t>
      </w:r>
      <w:r w:rsidR="006A73A6" w:rsidRPr="007078C5">
        <w:rPr>
          <w:rFonts w:eastAsia="Calibri"/>
          <w:sz w:val="28"/>
          <w:szCs w:val="28"/>
          <w:lang w:val="uk-UA" w:eastAsia="en-US"/>
        </w:rPr>
        <w:t>А1.3. У1. </w:t>
      </w:r>
      <w:r w:rsidR="006C34B3" w:rsidRPr="007078C5">
        <w:rPr>
          <w:rFonts w:eastAsia="Calibri"/>
          <w:sz w:val="28"/>
          <w:szCs w:val="28"/>
          <w:lang w:val="uk-UA" w:eastAsia="en-US"/>
        </w:rPr>
        <w:t xml:space="preserve"> викла</w:t>
      </w:r>
      <w:r w:rsidR="006A73A6" w:rsidRPr="007078C5">
        <w:rPr>
          <w:rFonts w:eastAsia="Calibri"/>
          <w:sz w:val="28"/>
          <w:szCs w:val="28"/>
          <w:lang w:val="uk-UA" w:eastAsia="en-US"/>
        </w:rPr>
        <w:t>дено</w:t>
      </w:r>
      <w:r w:rsidR="006C34B3" w:rsidRPr="007078C5">
        <w:rPr>
          <w:rFonts w:eastAsia="Calibri"/>
          <w:sz w:val="28"/>
          <w:szCs w:val="28"/>
          <w:lang w:val="uk-UA" w:eastAsia="en-US"/>
        </w:rPr>
        <w:t xml:space="preserve"> в такій редакції: </w:t>
      </w:r>
      <w:r w:rsidR="006A73A6" w:rsidRPr="007078C5">
        <w:rPr>
          <w:rFonts w:eastAsia="Calibri"/>
          <w:sz w:val="28"/>
          <w:szCs w:val="28"/>
          <w:lang w:val="uk-UA" w:eastAsia="en-US"/>
        </w:rPr>
        <w:t>«</w:t>
      </w:r>
      <w:r w:rsidR="006C34B3" w:rsidRPr="007078C5">
        <w:rPr>
          <w:rFonts w:eastAsia="Calibri"/>
          <w:sz w:val="28"/>
          <w:szCs w:val="28"/>
          <w:lang w:val="uk-UA" w:eastAsia="en-US"/>
        </w:rPr>
        <w:t>Контролювати дотримання права здобувачів освіти на якісну освіту, реалізацію завдань загальної середньої освіти заступниками і педагогічними працівниками очолюваного закладу загальної середньої освіти.</w:t>
      </w:r>
      <w:r w:rsidR="006A73A6" w:rsidRPr="007078C5">
        <w:rPr>
          <w:rFonts w:eastAsia="Calibri"/>
          <w:sz w:val="28"/>
          <w:szCs w:val="28"/>
          <w:lang w:val="uk-UA" w:eastAsia="en-US"/>
        </w:rPr>
        <w:t>».</w:t>
      </w:r>
    </w:p>
    <w:p w14:paraId="25EBD700" w14:textId="13305217" w:rsidR="00324777" w:rsidRPr="007078C5" w:rsidRDefault="004F1D93" w:rsidP="004F1D93">
      <w:pPr>
        <w:ind w:right="10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078C5">
        <w:rPr>
          <w:sz w:val="28"/>
          <w:szCs w:val="28"/>
          <w:lang w:val="uk-UA"/>
        </w:rPr>
        <w:t xml:space="preserve">Крім того, взято до уваги </w:t>
      </w:r>
      <w:r w:rsidR="00BB2479" w:rsidRPr="007078C5">
        <w:rPr>
          <w:sz w:val="28"/>
          <w:szCs w:val="28"/>
          <w:lang w:val="uk-UA"/>
        </w:rPr>
        <w:t xml:space="preserve">пропозицію </w:t>
      </w:r>
      <w:proofErr w:type="spellStart"/>
      <w:r w:rsidR="00BB2479" w:rsidRPr="007078C5">
        <w:rPr>
          <w:sz w:val="28"/>
          <w:szCs w:val="28"/>
          <w:lang w:val="uk-UA"/>
        </w:rPr>
        <w:t>д.п.н</w:t>
      </w:r>
      <w:proofErr w:type="spellEnd"/>
      <w:r w:rsidR="00BB2479" w:rsidRPr="007078C5">
        <w:rPr>
          <w:sz w:val="28"/>
          <w:szCs w:val="28"/>
          <w:lang w:val="uk-UA"/>
        </w:rPr>
        <w:t>. Н. </w:t>
      </w:r>
      <w:proofErr w:type="spellStart"/>
      <w:r w:rsidR="00BB2479" w:rsidRPr="007078C5">
        <w:rPr>
          <w:sz w:val="28"/>
          <w:szCs w:val="28"/>
          <w:lang w:val="uk-UA"/>
        </w:rPr>
        <w:t>Клокар</w:t>
      </w:r>
      <w:proofErr w:type="spellEnd"/>
      <w:r w:rsidR="00BB2479" w:rsidRPr="007078C5">
        <w:rPr>
          <w:sz w:val="28"/>
          <w:szCs w:val="28"/>
          <w:lang w:val="uk-UA"/>
        </w:rPr>
        <w:t xml:space="preserve"> щодо того, щоб д</w:t>
      </w:r>
      <w:r w:rsidR="00324777" w:rsidRPr="007078C5">
        <w:rPr>
          <w:sz w:val="28"/>
          <w:szCs w:val="28"/>
          <w:lang w:val="uk-UA"/>
        </w:rPr>
        <w:t>оповнити</w:t>
      </w:r>
      <w:r w:rsidRPr="007078C5">
        <w:rPr>
          <w:sz w:val="28"/>
          <w:szCs w:val="28"/>
          <w:lang w:val="uk-UA"/>
        </w:rPr>
        <w:t xml:space="preserve"> пункт</w:t>
      </w:r>
      <w:r w:rsidR="00324777" w:rsidRPr="007078C5">
        <w:rPr>
          <w:sz w:val="28"/>
          <w:szCs w:val="28"/>
          <w:lang w:val="uk-UA"/>
        </w:rPr>
        <w:t xml:space="preserve"> А 3.3.</w:t>
      </w:r>
      <w:r w:rsidRPr="007078C5">
        <w:rPr>
          <w:sz w:val="28"/>
          <w:szCs w:val="28"/>
          <w:lang w:val="uk-UA"/>
        </w:rPr>
        <w:t xml:space="preserve"> словами: «</w:t>
      </w:r>
      <w:r w:rsidR="00324777" w:rsidRPr="007078C5">
        <w:rPr>
          <w:sz w:val="28"/>
          <w:szCs w:val="28"/>
          <w:lang w:val="uk-UA"/>
        </w:rPr>
        <w:t>Здатність до створення організаційно-</w:t>
      </w:r>
      <w:r w:rsidR="00324777" w:rsidRPr="007078C5">
        <w:rPr>
          <w:sz w:val="28"/>
          <w:szCs w:val="28"/>
          <w:lang w:val="uk-UA"/>
        </w:rPr>
        <w:lastRenderedPageBreak/>
        <w:t>педагогічних умов для безперервного професійного розвитку педагогічних працівників такими знаннями і уміннями:</w:t>
      </w:r>
    </w:p>
    <w:p w14:paraId="597A511E" w14:textId="419E1108" w:rsidR="004F2FD9" w:rsidRPr="007078C5" w:rsidRDefault="00324777" w:rsidP="004F1D93">
      <w:pPr>
        <w:ind w:left="360" w:right="100" w:firstLine="34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А33. З2. Вимоги до виділення засновником коштів освітньої субвенції закладу ЗЗСО.</w:t>
      </w:r>
    </w:p>
    <w:p w14:paraId="68003EB0" w14:textId="293972B4" w:rsidR="00324777" w:rsidRPr="007078C5" w:rsidRDefault="005F4033" w:rsidP="004F1D93">
      <w:pPr>
        <w:ind w:left="360" w:right="100" w:firstLine="34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 xml:space="preserve">А33. У2. Щороку надавати засновнику </w:t>
      </w:r>
      <w:r w:rsidR="00324777" w:rsidRPr="007078C5">
        <w:rPr>
          <w:sz w:val="28"/>
          <w:szCs w:val="28"/>
          <w:lang w:val="uk-UA"/>
        </w:rPr>
        <w:t>закла</w:t>
      </w:r>
      <w:r w:rsidRPr="007078C5">
        <w:rPr>
          <w:sz w:val="28"/>
          <w:szCs w:val="28"/>
          <w:lang w:val="uk-UA"/>
        </w:rPr>
        <w:t>ду освіти</w:t>
      </w:r>
      <w:r w:rsidR="00324777" w:rsidRPr="007078C5">
        <w:rPr>
          <w:sz w:val="28"/>
          <w:szCs w:val="28"/>
          <w:lang w:val="uk-UA"/>
        </w:rPr>
        <w:t xml:space="preserve"> пропозиції щодо</w:t>
      </w:r>
      <w:r w:rsidR="00324777" w:rsidRPr="007078C5">
        <w:rPr>
          <w:spacing w:val="-1"/>
          <w:sz w:val="28"/>
          <w:szCs w:val="28"/>
          <w:lang w:val="uk-UA"/>
        </w:rPr>
        <w:t xml:space="preserve"> </w:t>
      </w:r>
      <w:r w:rsidR="00324777" w:rsidRPr="007078C5">
        <w:rPr>
          <w:sz w:val="28"/>
          <w:szCs w:val="28"/>
          <w:lang w:val="uk-UA"/>
        </w:rPr>
        <w:t>обсягів коштів освітньої субвенції для забезпечення педагогічних працівників заро</w:t>
      </w:r>
      <w:r w:rsidRPr="007078C5">
        <w:rPr>
          <w:sz w:val="28"/>
          <w:szCs w:val="28"/>
          <w:lang w:val="uk-UA"/>
        </w:rPr>
        <w:t xml:space="preserve">бітною платою в повному обсязі </w:t>
      </w:r>
      <w:r w:rsidR="00324777" w:rsidRPr="007078C5">
        <w:rPr>
          <w:sz w:val="28"/>
          <w:szCs w:val="28"/>
          <w:lang w:val="uk-UA"/>
        </w:rPr>
        <w:t>та для підвищення кваліфікації педагогічних працівників, їхнього професійного розвитку.</w:t>
      </w:r>
      <w:r w:rsidR="004F1D93" w:rsidRPr="007078C5">
        <w:rPr>
          <w:sz w:val="28"/>
          <w:szCs w:val="28"/>
          <w:lang w:val="uk-UA"/>
        </w:rPr>
        <w:t>».</w:t>
      </w:r>
    </w:p>
    <w:p w14:paraId="25F79E1C" w14:textId="3742F49B" w:rsidR="005F4033" w:rsidRPr="007078C5" w:rsidRDefault="00BB2479" w:rsidP="0046441E">
      <w:pPr>
        <w:ind w:left="360" w:right="100" w:firstLine="348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 xml:space="preserve">Враховано пропозицію </w:t>
      </w:r>
      <w:r w:rsidRPr="007078C5">
        <w:rPr>
          <w:sz w:val="28"/>
          <w:szCs w:val="28"/>
          <w:lang w:val="uk-UA" w:eastAsia="uk-UA"/>
        </w:rPr>
        <w:t xml:space="preserve">п. Олени </w:t>
      </w:r>
      <w:proofErr w:type="spellStart"/>
      <w:r w:rsidRPr="007078C5">
        <w:rPr>
          <w:sz w:val="28"/>
          <w:szCs w:val="28"/>
          <w:lang w:val="uk-UA" w:eastAsia="uk-UA"/>
        </w:rPr>
        <w:t>Святенко</w:t>
      </w:r>
      <w:proofErr w:type="spellEnd"/>
      <w:r w:rsidRPr="007078C5">
        <w:rPr>
          <w:sz w:val="28"/>
          <w:szCs w:val="28"/>
          <w:lang w:val="uk-UA" w:eastAsia="uk-UA"/>
        </w:rPr>
        <w:t xml:space="preserve"> щодо </w:t>
      </w:r>
      <w:r w:rsidR="004F1D93" w:rsidRPr="007078C5">
        <w:rPr>
          <w:sz w:val="28"/>
          <w:szCs w:val="28"/>
          <w:lang w:val="uk-UA" w:eastAsia="uk-UA"/>
        </w:rPr>
        <w:t>викладення пункту</w:t>
      </w:r>
      <w:r w:rsidR="005F4033" w:rsidRPr="007078C5">
        <w:rPr>
          <w:sz w:val="28"/>
          <w:szCs w:val="28"/>
          <w:lang w:val="uk-UA"/>
        </w:rPr>
        <w:t xml:space="preserve"> Б.1.1. </w:t>
      </w:r>
      <w:r w:rsidR="004F1D93" w:rsidRPr="007078C5">
        <w:rPr>
          <w:sz w:val="28"/>
          <w:szCs w:val="28"/>
          <w:lang w:val="uk-UA"/>
        </w:rPr>
        <w:t>у</w:t>
      </w:r>
      <w:r w:rsidR="005F4033" w:rsidRPr="007078C5">
        <w:rPr>
          <w:sz w:val="28"/>
          <w:szCs w:val="28"/>
          <w:lang w:val="uk-UA"/>
        </w:rPr>
        <w:t xml:space="preserve"> такій редакції: «Здатність запровадити функціонування внутрішньої системи забезпечення якості освіти».</w:t>
      </w:r>
    </w:p>
    <w:p w14:paraId="3EEF1D1F" w14:textId="4094B18F" w:rsidR="0046441E" w:rsidRPr="007078C5" w:rsidRDefault="0046441E" w:rsidP="004F1D9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shd w:val="clear" w:color="auto" w:fill="FFFFFF"/>
          <w:lang w:val="uk-UA"/>
        </w:rPr>
        <w:tab/>
      </w:r>
      <w:r w:rsidR="004F1D93" w:rsidRPr="007078C5">
        <w:rPr>
          <w:sz w:val="28"/>
          <w:szCs w:val="28"/>
          <w:shd w:val="clear" w:color="auto" w:fill="FFFFFF"/>
          <w:lang w:val="uk-UA"/>
        </w:rPr>
        <w:t>У</w:t>
      </w:r>
      <w:r w:rsidR="004F1D93" w:rsidRPr="007078C5">
        <w:rPr>
          <w:sz w:val="28"/>
          <w:szCs w:val="28"/>
          <w:shd w:val="clear" w:color="auto" w:fill="FFFFFF"/>
          <w:lang w:val="uk-UA"/>
        </w:rPr>
        <w:t>згоджен</w:t>
      </w:r>
      <w:r w:rsidR="004F1D93" w:rsidRPr="007078C5">
        <w:rPr>
          <w:sz w:val="28"/>
          <w:szCs w:val="28"/>
          <w:shd w:val="clear" w:color="auto" w:fill="FFFFFF"/>
          <w:lang w:val="uk-UA"/>
        </w:rPr>
        <w:t>о</w:t>
      </w:r>
      <w:r w:rsidR="004F1D93" w:rsidRPr="007078C5">
        <w:rPr>
          <w:sz w:val="28"/>
          <w:szCs w:val="28"/>
          <w:shd w:val="clear" w:color="auto" w:fill="FFFFFF"/>
          <w:lang w:val="uk-UA"/>
        </w:rPr>
        <w:t xml:space="preserve"> назви трудової функції Б і компетентност</w:t>
      </w:r>
      <w:r w:rsidR="004F1D93" w:rsidRPr="007078C5">
        <w:rPr>
          <w:sz w:val="28"/>
          <w:szCs w:val="28"/>
          <w:shd w:val="clear" w:color="auto" w:fill="FFFFFF"/>
          <w:lang w:val="uk-UA"/>
        </w:rPr>
        <w:t>і</w:t>
      </w:r>
      <w:r w:rsidR="004F1D93" w:rsidRPr="007078C5">
        <w:rPr>
          <w:sz w:val="28"/>
          <w:szCs w:val="28"/>
          <w:shd w:val="clear" w:color="auto" w:fill="FFFFFF"/>
          <w:lang w:val="uk-UA"/>
        </w:rPr>
        <w:t xml:space="preserve"> щодо неї </w:t>
      </w:r>
      <w:r w:rsidR="004F1D93" w:rsidRPr="007078C5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EC23D5" w:rsidRPr="007078C5">
        <w:rPr>
          <w:sz w:val="28"/>
          <w:szCs w:val="28"/>
          <w:shd w:val="clear" w:color="auto" w:fill="FFFFFF"/>
          <w:lang w:val="uk-UA"/>
        </w:rPr>
        <w:t>зауважен</w:t>
      </w:r>
      <w:r w:rsidR="004F1D93" w:rsidRPr="007078C5">
        <w:rPr>
          <w:sz w:val="28"/>
          <w:szCs w:val="28"/>
          <w:shd w:val="clear" w:color="auto" w:fill="FFFFFF"/>
          <w:lang w:val="uk-UA"/>
        </w:rPr>
        <w:t>ь</w:t>
      </w:r>
      <w:r w:rsidR="00EC23D5" w:rsidRPr="007078C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3795E" w:rsidRPr="007078C5">
        <w:rPr>
          <w:sz w:val="28"/>
          <w:szCs w:val="28"/>
          <w:shd w:val="clear" w:color="auto" w:fill="FFFFFF"/>
          <w:lang w:val="uk-UA"/>
        </w:rPr>
        <w:t>д.п.н</w:t>
      </w:r>
      <w:proofErr w:type="spellEnd"/>
      <w:r w:rsidR="00E3795E" w:rsidRPr="007078C5">
        <w:rPr>
          <w:sz w:val="28"/>
          <w:szCs w:val="28"/>
          <w:shd w:val="clear" w:color="auto" w:fill="FFFFFF"/>
          <w:lang w:val="uk-UA"/>
        </w:rPr>
        <w:t xml:space="preserve">. </w:t>
      </w:r>
      <w:r w:rsidR="00EC23D5" w:rsidRPr="007078C5">
        <w:rPr>
          <w:sz w:val="28"/>
          <w:szCs w:val="28"/>
          <w:shd w:val="clear" w:color="auto" w:fill="FFFFFF"/>
          <w:lang w:val="uk-UA"/>
        </w:rPr>
        <w:t>І.</w:t>
      </w:r>
      <w:r w:rsidR="00E3795E" w:rsidRPr="007078C5">
        <w:rPr>
          <w:sz w:val="28"/>
          <w:szCs w:val="28"/>
          <w:shd w:val="clear" w:color="auto" w:fill="FFFFFF"/>
          <w:lang w:val="uk-UA"/>
        </w:rPr>
        <w:t> </w:t>
      </w:r>
      <w:r w:rsidR="00EC23D5" w:rsidRPr="007078C5">
        <w:rPr>
          <w:sz w:val="28"/>
          <w:szCs w:val="28"/>
          <w:shd w:val="clear" w:color="auto" w:fill="FFFFFF"/>
          <w:lang w:val="uk-UA"/>
        </w:rPr>
        <w:t>Осадчого</w:t>
      </w:r>
      <w:r w:rsidR="004F1D93" w:rsidRPr="007078C5">
        <w:rPr>
          <w:sz w:val="28"/>
          <w:szCs w:val="28"/>
          <w:shd w:val="clear" w:color="auto" w:fill="FFFFFF"/>
          <w:lang w:val="uk-UA"/>
        </w:rPr>
        <w:t xml:space="preserve"> і</w:t>
      </w:r>
      <w:r w:rsidR="00EC23D5" w:rsidRPr="007078C5">
        <w:rPr>
          <w:sz w:val="28"/>
          <w:szCs w:val="28"/>
          <w:shd w:val="clear" w:color="auto" w:fill="FFFFFF"/>
          <w:lang w:val="uk-UA"/>
        </w:rPr>
        <w:t xml:space="preserve"> ГО «</w:t>
      </w:r>
      <w:proofErr w:type="spellStart"/>
      <w:r w:rsidR="00E3795E" w:rsidRPr="007078C5">
        <w:rPr>
          <w:sz w:val="28"/>
          <w:szCs w:val="28"/>
          <w:shd w:val="clear" w:color="auto" w:fill="FFFFFF"/>
          <w:lang w:val="uk-UA"/>
        </w:rPr>
        <w:t>Про.</w:t>
      </w:r>
      <w:r w:rsidR="00EC23D5" w:rsidRPr="007078C5">
        <w:rPr>
          <w:sz w:val="28"/>
          <w:szCs w:val="28"/>
          <w:shd w:val="clear" w:color="auto" w:fill="FFFFFF"/>
          <w:lang w:val="uk-UA"/>
        </w:rPr>
        <w:t>Світ</w:t>
      </w:r>
      <w:proofErr w:type="spellEnd"/>
      <w:r w:rsidR="00EC23D5" w:rsidRPr="007078C5">
        <w:rPr>
          <w:sz w:val="28"/>
          <w:szCs w:val="28"/>
          <w:shd w:val="clear" w:color="auto" w:fill="FFFFFF"/>
          <w:lang w:val="uk-UA"/>
        </w:rPr>
        <w:t>»</w:t>
      </w:r>
      <w:r w:rsidR="004F1D93" w:rsidRPr="007078C5">
        <w:rPr>
          <w:sz w:val="28"/>
          <w:szCs w:val="28"/>
          <w:shd w:val="clear" w:color="auto" w:fill="FFFFFF"/>
          <w:lang w:val="uk-UA"/>
        </w:rPr>
        <w:t>.</w:t>
      </w:r>
    </w:p>
    <w:p w14:paraId="6ED17B33" w14:textId="3AA112EA" w:rsidR="004F2FD9" w:rsidRPr="007078C5" w:rsidRDefault="00E3795E" w:rsidP="007078C5">
      <w:pPr>
        <w:ind w:left="360" w:right="100" w:firstLine="34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 xml:space="preserve">Пропозиція Арі </w:t>
      </w:r>
      <w:proofErr w:type="spellStart"/>
      <w:r w:rsidRPr="007078C5">
        <w:rPr>
          <w:sz w:val="28"/>
          <w:szCs w:val="28"/>
          <w:lang w:val="uk-UA"/>
        </w:rPr>
        <w:t>Покка</w:t>
      </w:r>
      <w:proofErr w:type="spellEnd"/>
      <w:r w:rsidRPr="007078C5">
        <w:rPr>
          <w:sz w:val="28"/>
          <w:szCs w:val="28"/>
          <w:lang w:val="uk-UA"/>
        </w:rPr>
        <w:t xml:space="preserve"> щодо</w:t>
      </w:r>
      <w:r w:rsidR="004F1D93" w:rsidRPr="007078C5">
        <w:rPr>
          <w:sz w:val="28"/>
          <w:szCs w:val="28"/>
          <w:lang w:val="uk-UA"/>
        </w:rPr>
        <w:t xml:space="preserve"> внесення змін до</w:t>
      </w:r>
      <w:r w:rsidRPr="007078C5">
        <w:rPr>
          <w:sz w:val="28"/>
          <w:szCs w:val="28"/>
          <w:lang w:val="uk-UA"/>
        </w:rPr>
        <w:t xml:space="preserve"> </w:t>
      </w:r>
      <w:r w:rsidR="004F1D93" w:rsidRPr="007078C5">
        <w:rPr>
          <w:sz w:val="28"/>
          <w:szCs w:val="28"/>
          <w:lang w:val="uk-UA"/>
        </w:rPr>
        <w:t xml:space="preserve">пункту </w:t>
      </w:r>
      <w:r w:rsidR="00FD2617" w:rsidRPr="007078C5">
        <w:rPr>
          <w:sz w:val="28"/>
          <w:szCs w:val="28"/>
          <w:lang w:val="uk-UA"/>
        </w:rPr>
        <w:t>Г2.2</w:t>
      </w:r>
      <w:r w:rsidR="004F2FD9" w:rsidRPr="007078C5">
        <w:rPr>
          <w:sz w:val="28"/>
          <w:szCs w:val="28"/>
          <w:lang w:val="uk-UA"/>
        </w:rPr>
        <w:t xml:space="preserve"> </w:t>
      </w:r>
      <w:r w:rsidR="004F1D93" w:rsidRPr="007078C5">
        <w:rPr>
          <w:sz w:val="28"/>
          <w:szCs w:val="28"/>
          <w:lang w:val="uk-UA"/>
        </w:rPr>
        <w:t xml:space="preserve">враховано. Так, цей пункт </w:t>
      </w:r>
      <w:r w:rsidR="004F1D93" w:rsidRPr="007078C5">
        <w:rPr>
          <w:sz w:val="28"/>
          <w:szCs w:val="28"/>
          <w:lang w:val="uk-UA"/>
        </w:rPr>
        <w:t>доповнен</w:t>
      </w:r>
      <w:r w:rsidR="004F1D93" w:rsidRPr="007078C5">
        <w:rPr>
          <w:sz w:val="28"/>
          <w:szCs w:val="28"/>
          <w:lang w:val="uk-UA"/>
        </w:rPr>
        <w:t xml:space="preserve">о </w:t>
      </w:r>
      <w:r w:rsidR="00FD2617" w:rsidRPr="007078C5">
        <w:rPr>
          <w:sz w:val="28"/>
          <w:szCs w:val="28"/>
          <w:lang w:val="uk-UA"/>
        </w:rPr>
        <w:t xml:space="preserve">словосполученням </w:t>
      </w:r>
      <w:r w:rsidRPr="007078C5">
        <w:rPr>
          <w:sz w:val="28"/>
          <w:szCs w:val="28"/>
          <w:lang w:val="uk-UA"/>
        </w:rPr>
        <w:t xml:space="preserve">«дискримінації за будь якою ознакою» </w:t>
      </w:r>
      <w:r w:rsidR="004F1D93" w:rsidRPr="007078C5">
        <w:rPr>
          <w:sz w:val="28"/>
          <w:szCs w:val="28"/>
          <w:lang w:val="uk-UA"/>
        </w:rPr>
        <w:t>та</w:t>
      </w:r>
      <w:r w:rsidRPr="007078C5">
        <w:rPr>
          <w:sz w:val="28"/>
          <w:szCs w:val="28"/>
          <w:lang w:val="uk-UA"/>
        </w:rPr>
        <w:t xml:space="preserve"> в</w:t>
      </w:r>
      <w:r w:rsidR="004F2FD9" w:rsidRPr="007078C5">
        <w:rPr>
          <w:sz w:val="28"/>
          <w:szCs w:val="28"/>
          <w:lang w:val="uk-UA"/>
        </w:rPr>
        <w:t>икла</w:t>
      </w:r>
      <w:r w:rsidR="004F1D93" w:rsidRPr="007078C5">
        <w:rPr>
          <w:sz w:val="28"/>
          <w:szCs w:val="28"/>
          <w:lang w:val="uk-UA"/>
        </w:rPr>
        <w:t>дено</w:t>
      </w:r>
      <w:r w:rsidR="004F2FD9" w:rsidRPr="007078C5">
        <w:rPr>
          <w:sz w:val="28"/>
          <w:szCs w:val="28"/>
          <w:lang w:val="uk-UA"/>
        </w:rPr>
        <w:t xml:space="preserve"> у так</w:t>
      </w:r>
      <w:r w:rsidR="004F1D93" w:rsidRPr="007078C5">
        <w:rPr>
          <w:sz w:val="28"/>
          <w:szCs w:val="28"/>
          <w:lang w:val="uk-UA"/>
        </w:rPr>
        <w:t>ій редакції</w:t>
      </w:r>
      <w:r w:rsidR="004F2FD9" w:rsidRPr="007078C5">
        <w:rPr>
          <w:sz w:val="28"/>
          <w:szCs w:val="28"/>
          <w:lang w:val="uk-UA"/>
        </w:rPr>
        <w:t xml:space="preserve">: </w:t>
      </w:r>
      <w:r w:rsidR="004F1D93" w:rsidRPr="007078C5">
        <w:rPr>
          <w:sz w:val="28"/>
          <w:szCs w:val="28"/>
          <w:lang w:val="uk-UA"/>
        </w:rPr>
        <w:t>«</w:t>
      </w:r>
      <w:r w:rsidR="004F2FD9" w:rsidRPr="007078C5">
        <w:rPr>
          <w:sz w:val="28"/>
          <w:szCs w:val="28"/>
          <w:lang w:val="uk-UA"/>
        </w:rPr>
        <w:t xml:space="preserve">Здатність до організації протидії </w:t>
      </w:r>
      <w:proofErr w:type="spellStart"/>
      <w:r w:rsidR="004F2FD9" w:rsidRPr="007078C5">
        <w:rPr>
          <w:sz w:val="28"/>
          <w:szCs w:val="28"/>
          <w:lang w:val="uk-UA"/>
        </w:rPr>
        <w:t>булінгу</w:t>
      </w:r>
      <w:proofErr w:type="spellEnd"/>
      <w:r w:rsidR="004F2FD9" w:rsidRPr="007078C5">
        <w:rPr>
          <w:sz w:val="28"/>
          <w:szCs w:val="28"/>
          <w:lang w:val="uk-UA"/>
        </w:rPr>
        <w:t xml:space="preserve">, </w:t>
      </w:r>
      <w:r w:rsidRPr="007078C5">
        <w:rPr>
          <w:sz w:val="28"/>
          <w:szCs w:val="28"/>
          <w:lang w:val="uk-UA"/>
        </w:rPr>
        <w:t xml:space="preserve">дискримінації за будь </w:t>
      </w:r>
      <w:r w:rsidR="004F2FD9" w:rsidRPr="007078C5">
        <w:rPr>
          <w:sz w:val="28"/>
          <w:szCs w:val="28"/>
          <w:lang w:val="uk-UA"/>
        </w:rPr>
        <w:t>якою ознакою в закладі загальної середньої освіти.</w:t>
      </w:r>
      <w:r w:rsidR="007078C5" w:rsidRPr="007078C5">
        <w:rPr>
          <w:sz w:val="28"/>
          <w:szCs w:val="28"/>
          <w:lang w:val="uk-UA"/>
        </w:rPr>
        <w:t xml:space="preserve">». З огляду на вищезазначене </w:t>
      </w:r>
      <w:r w:rsidR="00651E8E" w:rsidRPr="007078C5">
        <w:rPr>
          <w:sz w:val="28"/>
          <w:szCs w:val="28"/>
          <w:lang w:val="uk-UA"/>
        </w:rPr>
        <w:t xml:space="preserve"> </w:t>
      </w:r>
      <w:r w:rsidR="00FD2617" w:rsidRPr="007078C5">
        <w:rPr>
          <w:sz w:val="28"/>
          <w:szCs w:val="28"/>
          <w:lang w:val="uk-UA"/>
        </w:rPr>
        <w:t xml:space="preserve">знання і вміння до </w:t>
      </w:r>
      <w:r w:rsidR="004F2FD9" w:rsidRPr="007078C5">
        <w:rPr>
          <w:sz w:val="28"/>
          <w:szCs w:val="28"/>
          <w:lang w:val="uk-UA"/>
        </w:rPr>
        <w:t xml:space="preserve"> </w:t>
      </w:r>
      <w:r w:rsidR="00FD2617" w:rsidRPr="007078C5">
        <w:rPr>
          <w:sz w:val="28"/>
          <w:szCs w:val="28"/>
          <w:lang w:val="uk-UA"/>
        </w:rPr>
        <w:t xml:space="preserve">Г2.2 </w:t>
      </w:r>
      <w:r w:rsidR="004F2FD9" w:rsidRPr="007078C5">
        <w:rPr>
          <w:sz w:val="28"/>
          <w:szCs w:val="28"/>
          <w:lang w:val="uk-UA"/>
        </w:rPr>
        <w:t>викла</w:t>
      </w:r>
      <w:r w:rsidR="007078C5" w:rsidRPr="007078C5">
        <w:rPr>
          <w:sz w:val="28"/>
          <w:szCs w:val="28"/>
          <w:lang w:val="uk-UA"/>
        </w:rPr>
        <w:t>дено</w:t>
      </w:r>
      <w:r w:rsidR="004F2FD9" w:rsidRPr="007078C5">
        <w:rPr>
          <w:sz w:val="28"/>
          <w:szCs w:val="28"/>
          <w:lang w:val="uk-UA"/>
        </w:rPr>
        <w:t xml:space="preserve"> в такій редакції:</w:t>
      </w:r>
    </w:p>
    <w:p w14:paraId="455956E5" w14:textId="7AC0783C" w:rsidR="004F2FD9" w:rsidRPr="007078C5" w:rsidRDefault="007078C5" w:rsidP="00CE000D">
      <w:pPr>
        <w:ind w:left="360" w:right="100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«</w:t>
      </w:r>
      <w:r w:rsidR="004F2FD9" w:rsidRPr="007078C5">
        <w:rPr>
          <w:sz w:val="28"/>
          <w:szCs w:val="28"/>
          <w:lang w:val="uk-UA"/>
        </w:rPr>
        <w:t xml:space="preserve">Г.2.2 З1. Нормативні вимоги щодо протидії </w:t>
      </w:r>
      <w:proofErr w:type="spellStart"/>
      <w:r w:rsidR="004F2FD9" w:rsidRPr="007078C5">
        <w:rPr>
          <w:sz w:val="28"/>
          <w:szCs w:val="28"/>
          <w:lang w:val="uk-UA"/>
        </w:rPr>
        <w:t>булінгу</w:t>
      </w:r>
      <w:proofErr w:type="spellEnd"/>
      <w:r w:rsidR="004F2FD9" w:rsidRPr="007078C5">
        <w:rPr>
          <w:sz w:val="28"/>
          <w:szCs w:val="28"/>
          <w:lang w:val="uk-UA"/>
        </w:rPr>
        <w:t xml:space="preserve">, </w:t>
      </w:r>
      <w:r w:rsidR="004F2FD9" w:rsidRPr="007078C5">
        <w:rPr>
          <w:sz w:val="28"/>
          <w:szCs w:val="28"/>
          <w:shd w:val="clear" w:color="auto" w:fill="FFFFFF"/>
          <w:lang w:val="uk-UA"/>
        </w:rPr>
        <w:t>дискримінації за будь-якою ознакою</w:t>
      </w:r>
      <w:r w:rsidR="004F2FD9" w:rsidRPr="007078C5">
        <w:rPr>
          <w:sz w:val="28"/>
          <w:szCs w:val="28"/>
          <w:lang w:val="uk-UA"/>
        </w:rPr>
        <w:t xml:space="preserve"> в закладі загальної середньої освіти.</w:t>
      </w:r>
    </w:p>
    <w:p w14:paraId="1C11EA3D" w14:textId="0A6A3893" w:rsidR="004F2FD9" w:rsidRPr="007078C5" w:rsidRDefault="004F2FD9" w:rsidP="00CE000D">
      <w:pPr>
        <w:ind w:left="360" w:right="100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 xml:space="preserve">Г2.2 У1. Вживати заходи щодо протидії </w:t>
      </w:r>
      <w:proofErr w:type="spellStart"/>
      <w:r w:rsidRPr="007078C5">
        <w:rPr>
          <w:sz w:val="28"/>
          <w:szCs w:val="28"/>
          <w:lang w:val="uk-UA"/>
        </w:rPr>
        <w:t>булінгу</w:t>
      </w:r>
      <w:proofErr w:type="spellEnd"/>
      <w:r w:rsidRPr="007078C5">
        <w:rPr>
          <w:sz w:val="28"/>
          <w:szCs w:val="28"/>
          <w:lang w:val="uk-UA"/>
        </w:rPr>
        <w:t xml:space="preserve">, </w:t>
      </w:r>
      <w:r w:rsidRPr="007078C5">
        <w:rPr>
          <w:sz w:val="28"/>
          <w:szCs w:val="28"/>
          <w:shd w:val="clear" w:color="auto" w:fill="FFFFFF"/>
          <w:lang w:val="uk-UA"/>
        </w:rPr>
        <w:t>дискримінації за будь-якою ознакою</w:t>
      </w:r>
      <w:r w:rsidRPr="007078C5">
        <w:rPr>
          <w:sz w:val="28"/>
          <w:szCs w:val="28"/>
          <w:lang w:val="uk-UA"/>
        </w:rPr>
        <w:t xml:space="preserve"> серед учасників освітнього процесу.</w:t>
      </w:r>
      <w:r w:rsidR="007078C5" w:rsidRPr="007078C5">
        <w:rPr>
          <w:sz w:val="28"/>
          <w:szCs w:val="28"/>
          <w:lang w:val="uk-UA"/>
        </w:rPr>
        <w:t>»</w:t>
      </w:r>
    </w:p>
    <w:p w14:paraId="38984DDB" w14:textId="764E41A0" w:rsidR="002D2592" w:rsidRPr="00637854" w:rsidRDefault="00FD2617" w:rsidP="007078C5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Враховано зауваження </w:t>
      </w:r>
      <w:proofErr w:type="spellStart"/>
      <w:r>
        <w:rPr>
          <w:color w:val="000000"/>
          <w:sz w:val="28"/>
          <w:szCs w:val="28"/>
          <w:lang w:val="uk-UA"/>
        </w:rPr>
        <w:t>д.п.н</w:t>
      </w:r>
      <w:proofErr w:type="spellEnd"/>
      <w:r>
        <w:rPr>
          <w:color w:val="000000"/>
          <w:sz w:val="28"/>
          <w:szCs w:val="28"/>
          <w:lang w:val="uk-UA"/>
        </w:rPr>
        <w:t>. І. Осадчого щодо</w:t>
      </w:r>
      <w:r w:rsidR="0013562C" w:rsidRPr="0013562C">
        <w:rPr>
          <w:color w:val="000000"/>
          <w:sz w:val="28"/>
          <w:szCs w:val="28"/>
          <w:lang w:val="uk-UA"/>
        </w:rPr>
        <w:t xml:space="preserve"> </w:t>
      </w:r>
      <w:r w:rsidR="0013562C" w:rsidRPr="00F168E3">
        <w:rPr>
          <w:color w:val="000000"/>
          <w:sz w:val="28"/>
          <w:szCs w:val="28"/>
          <w:lang w:val="uk-UA"/>
        </w:rPr>
        <w:t>представлен</w:t>
      </w:r>
      <w:r w:rsidR="0013562C">
        <w:rPr>
          <w:color w:val="000000"/>
          <w:sz w:val="28"/>
          <w:szCs w:val="28"/>
          <w:lang w:val="uk-UA"/>
        </w:rPr>
        <w:t>ня</w:t>
      </w:r>
      <w:r w:rsidR="0013562C" w:rsidRPr="00F168E3">
        <w:rPr>
          <w:color w:val="000000"/>
          <w:sz w:val="28"/>
          <w:szCs w:val="28"/>
          <w:lang w:val="uk-UA"/>
        </w:rPr>
        <w:t xml:space="preserve"> тільки одним складником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078C5">
        <w:rPr>
          <w:color w:val="000000"/>
          <w:sz w:val="28"/>
          <w:szCs w:val="28"/>
          <w:lang w:val="uk-UA"/>
        </w:rPr>
        <w:t>п</w:t>
      </w:r>
      <w:r w:rsidR="002D2592" w:rsidRPr="00F168E3">
        <w:rPr>
          <w:color w:val="000000"/>
          <w:sz w:val="28"/>
          <w:szCs w:val="28"/>
          <w:lang w:val="uk-UA"/>
        </w:rPr>
        <w:t>роєктувальн</w:t>
      </w:r>
      <w:r w:rsidR="007078C5">
        <w:rPr>
          <w:color w:val="000000"/>
          <w:sz w:val="28"/>
          <w:szCs w:val="28"/>
          <w:lang w:val="uk-UA"/>
        </w:rPr>
        <w:t>ої</w:t>
      </w:r>
      <w:proofErr w:type="spellEnd"/>
      <w:r w:rsidR="002D2592" w:rsidRPr="00F168E3">
        <w:rPr>
          <w:color w:val="000000"/>
          <w:sz w:val="28"/>
          <w:szCs w:val="28"/>
          <w:lang w:val="uk-UA"/>
        </w:rPr>
        <w:t xml:space="preserve"> компетентн</w:t>
      </w:r>
      <w:r w:rsidR="007078C5">
        <w:rPr>
          <w:color w:val="000000"/>
          <w:sz w:val="28"/>
          <w:szCs w:val="28"/>
          <w:lang w:val="uk-UA"/>
        </w:rPr>
        <w:t>о</w:t>
      </w:r>
      <w:r w:rsidR="002D2592" w:rsidRPr="00F168E3">
        <w:rPr>
          <w:color w:val="000000"/>
          <w:sz w:val="28"/>
          <w:szCs w:val="28"/>
          <w:lang w:val="uk-UA"/>
        </w:rPr>
        <w:t>ст</w:t>
      </w:r>
      <w:r w:rsidR="007078C5">
        <w:rPr>
          <w:color w:val="000000"/>
          <w:sz w:val="28"/>
          <w:szCs w:val="28"/>
          <w:lang w:val="uk-UA"/>
        </w:rPr>
        <w:t>і</w:t>
      </w:r>
      <w:r w:rsidR="0013562C">
        <w:rPr>
          <w:color w:val="000000"/>
          <w:sz w:val="28"/>
          <w:szCs w:val="28"/>
          <w:lang w:val="uk-UA"/>
        </w:rPr>
        <w:t xml:space="preserve"> керівника</w:t>
      </w:r>
      <w:r w:rsidR="002D2592" w:rsidRPr="00F168E3">
        <w:rPr>
          <w:color w:val="000000"/>
          <w:sz w:val="28"/>
          <w:szCs w:val="28"/>
          <w:lang w:val="uk-UA"/>
        </w:rPr>
        <w:t xml:space="preserve"> (Г3)</w:t>
      </w:r>
      <w:r w:rsidR="0013562C">
        <w:rPr>
          <w:color w:val="000000"/>
          <w:sz w:val="28"/>
          <w:szCs w:val="28"/>
          <w:lang w:val="uk-UA"/>
        </w:rPr>
        <w:t>, а саме:</w:t>
      </w:r>
      <w:r w:rsidR="002D2592" w:rsidRPr="00F168E3">
        <w:rPr>
          <w:color w:val="000000"/>
          <w:sz w:val="28"/>
          <w:szCs w:val="28"/>
          <w:lang w:val="uk-UA"/>
        </w:rPr>
        <w:t xml:space="preserve"> «Здатність до організації </w:t>
      </w:r>
      <w:proofErr w:type="spellStart"/>
      <w:r w:rsidR="002D2592" w:rsidRPr="00F168E3">
        <w:rPr>
          <w:color w:val="000000"/>
          <w:sz w:val="28"/>
          <w:szCs w:val="28"/>
          <w:lang w:val="uk-UA"/>
        </w:rPr>
        <w:t>проєктування</w:t>
      </w:r>
      <w:proofErr w:type="spellEnd"/>
      <w:r w:rsidR="002D2592" w:rsidRPr="00F168E3">
        <w:rPr>
          <w:color w:val="000000"/>
          <w:sz w:val="28"/>
          <w:szCs w:val="28"/>
          <w:lang w:val="uk-UA"/>
        </w:rPr>
        <w:t xml:space="preserve"> осередків навчання, виховання та розвитку учнів в освітньому середовищі» (Г3.1.)</w:t>
      </w:r>
      <w:r w:rsidR="007078C5">
        <w:rPr>
          <w:color w:val="000000"/>
          <w:sz w:val="28"/>
          <w:szCs w:val="28"/>
          <w:lang w:val="uk-UA"/>
        </w:rPr>
        <w:t>. Тому цю</w:t>
      </w:r>
      <w:r w:rsidR="002D2592" w:rsidRPr="00637854">
        <w:rPr>
          <w:sz w:val="28"/>
          <w:szCs w:val="28"/>
          <w:shd w:val="clear" w:color="auto" w:fill="FFFFFF"/>
          <w:lang w:val="uk-UA"/>
        </w:rPr>
        <w:t xml:space="preserve"> компетентність доповнен</w:t>
      </w:r>
      <w:r w:rsidR="007078C5">
        <w:rPr>
          <w:sz w:val="28"/>
          <w:szCs w:val="28"/>
          <w:shd w:val="clear" w:color="auto" w:fill="FFFFFF"/>
          <w:lang w:val="uk-UA"/>
        </w:rPr>
        <w:t>о</w:t>
      </w:r>
      <w:r w:rsidR="002D2592" w:rsidRPr="00637854">
        <w:rPr>
          <w:sz w:val="28"/>
          <w:szCs w:val="28"/>
          <w:shd w:val="clear" w:color="auto" w:fill="FFFFFF"/>
          <w:lang w:val="uk-UA"/>
        </w:rPr>
        <w:t xml:space="preserve"> </w:t>
      </w:r>
      <w:r w:rsidR="0013562C">
        <w:rPr>
          <w:sz w:val="28"/>
          <w:szCs w:val="28"/>
          <w:shd w:val="clear" w:color="auto" w:fill="FFFFFF"/>
          <w:lang w:val="uk-UA"/>
        </w:rPr>
        <w:t>пунктом «</w:t>
      </w:r>
      <w:r w:rsidR="0013562C" w:rsidRPr="0013562C">
        <w:rPr>
          <w:sz w:val="28"/>
          <w:szCs w:val="28"/>
          <w:shd w:val="clear" w:color="auto" w:fill="FFFFFF"/>
          <w:lang w:val="uk-UA"/>
        </w:rPr>
        <w:t>Г3.2. Здатність забезпечувати організацію освітнього середовища.</w:t>
      </w:r>
      <w:r w:rsidR="0013562C">
        <w:rPr>
          <w:sz w:val="28"/>
          <w:szCs w:val="28"/>
          <w:shd w:val="clear" w:color="auto" w:fill="FFFFFF"/>
          <w:lang w:val="uk-UA"/>
        </w:rPr>
        <w:t>».</w:t>
      </w:r>
    </w:p>
    <w:p w14:paraId="4B1767C7" w14:textId="5F1CB595" w:rsidR="00637854" w:rsidRPr="00637854" w:rsidRDefault="00637854" w:rsidP="007078C5">
      <w:pPr>
        <w:tabs>
          <w:tab w:val="left" w:pos="709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637854">
        <w:rPr>
          <w:sz w:val="28"/>
          <w:szCs w:val="28"/>
          <w:lang w:val="uk-UA"/>
        </w:rPr>
        <w:tab/>
      </w:r>
      <w:r w:rsidR="007078C5">
        <w:rPr>
          <w:sz w:val="28"/>
          <w:szCs w:val="28"/>
          <w:lang w:val="uk-UA"/>
        </w:rPr>
        <w:t xml:space="preserve">Відповідно до </w:t>
      </w:r>
      <w:r w:rsidR="00552771">
        <w:rPr>
          <w:sz w:val="28"/>
          <w:szCs w:val="28"/>
          <w:lang w:val="uk-UA"/>
        </w:rPr>
        <w:t>зауваження ГО «</w:t>
      </w:r>
      <w:proofErr w:type="spellStart"/>
      <w:r w:rsidR="00552771">
        <w:rPr>
          <w:sz w:val="28"/>
          <w:szCs w:val="28"/>
          <w:lang w:val="uk-UA"/>
        </w:rPr>
        <w:t>Про.Світ</w:t>
      </w:r>
      <w:proofErr w:type="spellEnd"/>
      <w:r w:rsidR="00552771">
        <w:rPr>
          <w:sz w:val="28"/>
          <w:szCs w:val="28"/>
          <w:lang w:val="uk-UA"/>
        </w:rPr>
        <w:t>» щодо</w:t>
      </w:r>
      <w:r w:rsidR="007078C5">
        <w:rPr>
          <w:sz w:val="28"/>
          <w:szCs w:val="28"/>
          <w:lang w:val="uk-UA"/>
        </w:rPr>
        <w:t xml:space="preserve"> пункту </w:t>
      </w:r>
      <w:r w:rsidR="007078C5">
        <w:rPr>
          <w:sz w:val="28"/>
          <w:szCs w:val="28"/>
          <w:shd w:val="clear" w:color="auto" w:fill="FFFFFF"/>
          <w:lang w:val="uk-UA"/>
        </w:rPr>
        <w:t xml:space="preserve">Г2.5. У1., він викладено у </w:t>
      </w:r>
      <w:r w:rsidR="0013562C">
        <w:rPr>
          <w:sz w:val="28"/>
          <w:szCs w:val="28"/>
          <w:shd w:val="clear" w:color="auto" w:fill="FFFFFF"/>
          <w:lang w:val="uk-UA"/>
        </w:rPr>
        <w:t>новій</w:t>
      </w:r>
      <w:r w:rsidR="007078C5">
        <w:rPr>
          <w:sz w:val="28"/>
          <w:szCs w:val="28"/>
          <w:shd w:val="clear" w:color="auto" w:fill="FFFFFF"/>
          <w:lang w:val="uk-UA"/>
        </w:rPr>
        <w:t xml:space="preserve"> </w:t>
      </w:r>
      <w:r w:rsidR="007078C5">
        <w:rPr>
          <w:sz w:val="28"/>
          <w:szCs w:val="28"/>
          <w:lang w:val="uk-UA"/>
        </w:rPr>
        <w:t>редакції</w:t>
      </w:r>
      <w:r w:rsidR="0013562C">
        <w:rPr>
          <w:sz w:val="28"/>
          <w:szCs w:val="28"/>
          <w:lang w:val="uk-UA"/>
        </w:rPr>
        <w:t>:</w:t>
      </w:r>
      <w:r w:rsidRPr="007078C5">
        <w:rPr>
          <w:sz w:val="28"/>
          <w:szCs w:val="28"/>
          <w:shd w:val="clear" w:color="auto" w:fill="FFFFFF"/>
          <w:lang w:val="uk-UA"/>
        </w:rPr>
        <w:t xml:space="preserve"> </w:t>
      </w:r>
      <w:r w:rsidR="0013562C">
        <w:rPr>
          <w:sz w:val="28"/>
          <w:szCs w:val="28"/>
          <w:shd w:val="clear" w:color="auto" w:fill="FFFFFF"/>
          <w:lang w:val="uk-UA"/>
        </w:rPr>
        <w:t>«</w:t>
      </w:r>
      <w:r w:rsidRPr="007078C5">
        <w:rPr>
          <w:sz w:val="28"/>
          <w:szCs w:val="28"/>
          <w:shd w:val="clear" w:color="auto" w:fill="FFFFFF"/>
          <w:lang w:val="uk-UA"/>
        </w:rPr>
        <w:t>Здійснювати інформаційно-просвітницьку діяльність серед учнів, педагогів, батьків</w:t>
      </w:r>
      <w:r>
        <w:rPr>
          <w:color w:val="000000"/>
          <w:sz w:val="28"/>
          <w:szCs w:val="28"/>
          <w:lang w:val="uk-UA"/>
        </w:rPr>
        <w:t>, інших членів місцевої громади</w:t>
      </w:r>
      <w:r w:rsidR="0013562C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14:paraId="10694F3A" w14:textId="69C10B3C" w:rsidR="007078C5" w:rsidRPr="007078C5" w:rsidRDefault="006D25ED" w:rsidP="007078C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проєкт</w:t>
      </w:r>
      <w:r>
        <w:rPr>
          <w:sz w:val="28"/>
          <w:szCs w:val="28"/>
          <w:lang w:val="uk-UA"/>
        </w:rPr>
        <w:t xml:space="preserve"> стандарту </w:t>
      </w:r>
      <w:r w:rsidR="006A73A6">
        <w:rPr>
          <w:sz w:val="28"/>
          <w:szCs w:val="28"/>
          <w:lang w:val="uk-UA"/>
        </w:rPr>
        <w:t>доповнен</w:t>
      </w:r>
      <w:r w:rsidR="006A73A6">
        <w:rPr>
          <w:sz w:val="28"/>
          <w:szCs w:val="28"/>
          <w:lang w:val="uk-UA"/>
        </w:rPr>
        <w:t>о за</w:t>
      </w:r>
      <w:r w:rsidR="006A73A6" w:rsidRPr="006D25ED">
        <w:rPr>
          <w:sz w:val="28"/>
          <w:szCs w:val="28"/>
          <w:lang w:val="uk-UA"/>
        </w:rPr>
        <w:t xml:space="preserve"> </w:t>
      </w:r>
      <w:r w:rsidRPr="006D25ED">
        <w:rPr>
          <w:sz w:val="28"/>
          <w:szCs w:val="28"/>
          <w:lang w:val="uk-UA"/>
        </w:rPr>
        <w:t>пропозиці</w:t>
      </w:r>
      <w:r w:rsidR="006A73A6">
        <w:rPr>
          <w:sz w:val="28"/>
          <w:szCs w:val="28"/>
          <w:lang w:val="uk-UA"/>
        </w:rPr>
        <w:t>є</w:t>
      </w:r>
      <w:r w:rsidRPr="006D25ED"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t xml:space="preserve">п. Роксолани </w:t>
      </w:r>
      <w:proofErr w:type="spellStart"/>
      <w:r>
        <w:rPr>
          <w:sz w:val="28"/>
          <w:szCs w:val="28"/>
          <w:lang w:val="uk-UA"/>
        </w:rPr>
        <w:t>Швадчак</w:t>
      </w:r>
      <w:proofErr w:type="spellEnd"/>
      <w:r>
        <w:rPr>
          <w:sz w:val="28"/>
          <w:szCs w:val="28"/>
          <w:lang w:val="uk-UA"/>
        </w:rPr>
        <w:t>, експерта експертної групи з питань цифрової трансформації освіти і науки МОН, і</w:t>
      </w:r>
      <w:r w:rsidRPr="006D25ED">
        <w:rPr>
          <w:sz w:val="28"/>
          <w:szCs w:val="28"/>
          <w:lang w:val="uk-UA"/>
        </w:rPr>
        <w:t>нформаційно-цифров</w:t>
      </w:r>
      <w:r>
        <w:rPr>
          <w:sz w:val="28"/>
          <w:szCs w:val="28"/>
          <w:lang w:val="uk-UA"/>
        </w:rPr>
        <w:t>ою компетентністю</w:t>
      </w:r>
      <w:r w:rsidR="007078C5">
        <w:rPr>
          <w:sz w:val="28"/>
          <w:szCs w:val="28"/>
          <w:lang w:val="uk-UA"/>
        </w:rPr>
        <w:t xml:space="preserve">, що представлено в новому пункті </w:t>
      </w:r>
      <w:r w:rsidR="00FB4EE7">
        <w:rPr>
          <w:sz w:val="28"/>
          <w:szCs w:val="28"/>
          <w:lang w:val="uk-UA"/>
        </w:rPr>
        <w:t>Д3, а також</w:t>
      </w:r>
      <w:r w:rsidR="007078C5" w:rsidRPr="007078C5">
        <w:rPr>
          <w:sz w:val="28"/>
          <w:szCs w:val="28"/>
          <w:lang w:val="uk-UA"/>
        </w:rPr>
        <w:t xml:space="preserve"> </w:t>
      </w:r>
      <w:r w:rsidR="00FB4EE7">
        <w:rPr>
          <w:sz w:val="28"/>
          <w:szCs w:val="28"/>
          <w:lang w:val="uk-UA"/>
        </w:rPr>
        <w:t>в</w:t>
      </w:r>
      <w:r w:rsidR="007078C5">
        <w:rPr>
          <w:sz w:val="28"/>
          <w:szCs w:val="28"/>
          <w:lang w:val="uk-UA"/>
        </w:rPr>
        <w:t>ідповідно</w:t>
      </w:r>
      <w:r w:rsidR="00FB4EE7">
        <w:rPr>
          <w:sz w:val="28"/>
          <w:szCs w:val="28"/>
          <w:lang w:val="uk-UA"/>
        </w:rPr>
        <w:t xml:space="preserve"> </w:t>
      </w:r>
      <w:r w:rsidR="0013562C">
        <w:rPr>
          <w:sz w:val="28"/>
          <w:szCs w:val="28"/>
          <w:lang w:val="uk-UA"/>
        </w:rPr>
        <w:t xml:space="preserve">до нього </w:t>
      </w:r>
      <w:r w:rsidR="00FB4EE7">
        <w:rPr>
          <w:sz w:val="28"/>
          <w:szCs w:val="28"/>
          <w:lang w:val="uk-UA"/>
        </w:rPr>
        <w:t>визначено такі здатності:</w:t>
      </w:r>
      <w:r w:rsidR="007078C5">
        <w:rPr>
          <w:sz w:val="28"/>
          <w:szCs w:val="28"/>
          <w:lang w:val="uk-UA"/>
        </w:rPr>
        <w:t xml:space="preserve"> </w:t>
      </w:r>
    </w:p>
    <w:p w14:paraId="331122B6" w14:textId="30361D98" w:rsidR="007078C5" w:rsidRPr="007078C5" w:rsidRDefault="00FB4EE7" w:rsidP="001B66E3">
      <w:pPr>
        <w:ind w:right="10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078C5" w:rsidRPr="007078C5">
        <w:rPr>
          <w:sz w:val="28"/>
          <w:szCs w:val="28"/>
          <w:lang w:val="uk-UA"/>
        </w:rPr>
        <w:t>Д31. Здатність орієнтуватися в інформаційному просторі, здійснювати пошук і критично оцінювати інформацію, оперувати нею в управлінській діяльності</w:t>
      </w:r>
      <w:r>
        <w:rPr>
          <w:sz w:val="28"/>
          <w:szCs w:val="28"/>
          <w:lang w:val="uk-UA"/>
        </w:rPr>
        <w:t>;</w:t>
      </w:r>
    </w:p>
    <w:p w14:paraId="336D7443" w14:textId="74A04F4E" w:rsidR="007078C5" w:rsidRPr="007078C5" w:rsidRDefault="007078C5" w:rsidP="001B66E3">
      <w:pPr>
        <w:ind w:right="100" w:firstLine="70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Д32. Здатність ефективно використовувати наявні та створювати (за потреби) нові електронні (цифрові) управлінські та освітні ресурси</w:t>
      </w:r>
      <w:r w:rsidR="00FB4EE7">
        <w:rPr>
          <w:sz w:val="28"/>
          <w:szCs w:val="28"/>
          <w:lang w:val="uk-UA"/>
        </w:rPr>
        <w:t>;</w:t>
      </w:r>
    </w:p>
    <w:p w14:paraId="622682AC" w14:textId="25F5DB82" w:rsidR="007078C5" w:rsidRPr="007078C5" w:rsidRDefault="007078C5" w:rsidP="001B66E3">
      <w:pPr>
        <w:ind w:right="100" w:firstLine="709"/>
        <w:jc w:val="both"/>
        <w:rPr>
          <w:sz w:val="28"/>
          <w:szCs w:val="28"/>
          <w:lang w:val="uk-UA"/>
        </w:rPr>
      </w:pPr>
      <w:r w:rsidRPr="007078C5">
        <w:rPr>
          <w:sz w:val="28"/>
          <w:szCs w:val="28"/>
          <w:lang w:val="uk-UA"/>
        </w:rPr>
        <w:t>Д33. Здатність керувати процесами</w:t>
      </w:r>
      <w:r w:rsidR="00FB4EE7">
        <w:rPr>
          <w:sz w:val="28"/>
          <w:szCs w:val="28"/>
          <w:lang w:val="uk-UA"/>
        </w:rPr>
        <w:t xml:space="preserve"> </w:t>
      </w:r>
      <w:r w:rsidRPr="007078C5">
        <w:rPr>
          <w:sz w:val="28"/>
          <w:szCs w:val="28"/>
          <w:lang w:val="uk-UA"/>
        </w:rPr>
        <w:t>створення ефективного безпечного електронного (цифрового) освітнього середовища закладу та  умов для його ефективного використання</w:t>
      </w:r>
      <w:r w:rsidR="00FB4EE7">
        <w:rPr>
          <w:sz w:val="28"/>
          <w:szCs w:val="28"/>
          <w:lang w:val="uk-UA"/>
        </w:rPr>
        <w:t>».</w:t>
      </w:r>
      <w:r w:rsidRPr="007078C5">
        <w:rPr>
          <w:sz w:val="28"/>
          <w:szCs w:val="28"/>
          <w:lang w:val="uk-UA"/>
        </w:rPr>
        <w:t xml:space="preserve"> </w:t>
      </w:r>
    </w:p>
    <w:p w14:paraId="5D587328" w14:textId="65099F7E" w:rsidR="006D25ED" w:rsidRDefault="006D25ED" w:rsidP="001B66E3">
      <w:pPr>
        <w:ind w:right="100" w:firstLine="709"/>
        <w:jc w:val="both"/>
        <w:rPr>
          <w:sz w:val="28"/>
          <w:szCs w:val="28"/>
          <w:lang w:val="uk-UA"/>
        </w:rPr>
      </w:pPr>
    </w:p>
    <w:p w14:paraId="05F1C562" w14:textId="1DE4E35B" w:rsidR="00945EFE" w:rsidRPr="001B66E3" w:rsidRDefault="00945EFE" w:rsidP="00CE0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B66E3">
        <w:rPr>
          <w:sz w:val="28"/>
          <w:szCs w:val="28"/>
          <w:shd w:val="clear" w:color="auto" w:fill="FFFFFF"/>
          <w:lang w:val="uk-UA"/>
        </w:rPr>
        <w:lastRenderedPageBreak/>
        <w:t>Час</w:t>
      </w:r>
      <w:r w:rsidR="001B66E3">
        <w:rPr>
          <w:sz w:val="28"/>
          <w:szCs w:val="28"/>
          <w:shd w:val="clear" w:color="auto" w:fill="FFFFFF"/>
          <w:lang w:val="uk-UA"/>
        </w:rPr>
        <w:t>тково враховано такі пропозиції, що наведено нижче.</w:t>
      </w:r>
    </w:p>
    <w:p w14:paraId="4E3F3BF4" w14:textId="3E048846" w:rsidR="006B5685" w:rsidRDefault="00877974" w:rsidP="00CE0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Д.</w:t>
      </w:r>
      <w:r w:rsidR="00FB4EE7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п.</w:t>
      </w:r>
      <w:r w:rsidR="00FB4EE7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</w:rPr>
        <w:t>н. </w:t>
      </w:r>
      <w:r>
        <w:rPr>
          <w:sz w:val="28"/>
          <w:szCs w:val="28"/>
          <w:shd w:val="clear" w:color="auto" w:fill="FFFFFF"/>
          <w:lang w:val="uk-UA"/>
        </w:rPr>
        <w:t>І.</w:t>
      </w:r>
      <w:r>
        <w:rPr>
          <w:sz w:val="28"/>
          <w:szCs w:val="28"/>
          <w:shd w:val="clear" w:color="auto" w:fill="FFFFFF"/>
        </w:rPr>
        <w:t xml:space="preserve">Осадчий </w:t>
      </w:r>
      <w:proofErr w:type="spellStart"/>
      <w:r>
        <w:rPr>
          <w:sz w:val="28"/>
          <w:szCs w:val="28"/>
          <w:shd w:val="clear" w:color="auto" w:fill="FFFFFF"/>
        </w:rPr>
        <w:t>запропонував</w:t>
      </w:r>
      <w:proofErr w:type="spellEnd"/>
      <w:r>
        <w:rPr>
          <w:sz w:val="28"/>
          <w:szCs w:val="28"/>
          <w:shd w:val="clear" w:color="auto" w:fill="FFFFFF"/>
        </w:rPr>
        <w:t xml:space="preserve"> д</w:t>
      </w:r>
      <w:proofErr w:type="spellStart"/>
      <w:r w:rsidR="004061B1" w:rsidRPr="004061B1">
        <w:rPr>
          <w:sz w:val="28"/>
          <w:szCs w:val="28"/>
          <w:shd w:val="clear" w:color="auto" w:fill="FFFFFF"/>
          <w:lang w:val="uk-UA"/>
        </w:rPr>
        <w:t>оповнити</w:t>
      </w:r>
      <w:proofErr w:type="spellEnd"/>
      <w:r w:rsidR="004061B1" w:rsidRPr="004061B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проєкт </w:t>
      </w:r>
      <w:r w:rsidR="004061B1" w:rsidRPr="004061B1">
        <w:rPr>
          <w:sz w:val="28"/>
          <w:szCs w:val="28"/>
          <w:shd w:val="clear" w:color="auto" w:fill="FFFFFF"/>
          <w:lang w:val="uk-UA"/>
        </w:rPr>
        <w:t>стандарт</w:t>
      </w:r>
      <w:r>
        <w:rPr>
          <w:sz w:val="28"/>
          <w:szCs w:val="28"/>
          <w:shd w:val="clear" w:color="auto" w:fill="FFFFFF"/>
          <w:lang w:val="uk-UA"/>
        </w:rPr>
        <w:t>у</w:t>
      </w:r>
      <w:r w:rsidR="004061B1" w:rsidRPr="004061B1">
        <w:rPr>
          <w:sz w:val="28"/>
          <w:szCs w:val="28"/>
          <w:shd w:val="clear" w:color="auto" w:fill="FFFFFF"/>
          <w:lang w:val="uk-UA"/>
        </w:rPr>
        <w:t xml:space="preserve"> функцією контролю. Да</w:t>
      </w:r>
      <w:r w:rsidR="004061B1">
        <w:rPr>
          <w:sz w:val="28"/>
          <w:szCs w:val="28"/>
          <w:shd w:val="clear" w:color="auto" w:fill="FFFFFF"/>
          <w:lang w:val="uk-UA"/>
        </w:rPr>
        <w:t xml:space="preserve">на функція </w:t>
      </w:r>
      <w:r w:rsidR="003A28A3">
        <w:rPr>
          <w:sz w:val="28"/>
          <w:szCs w:val="28"/>
          <w:shd w:val="clear" w:color="auto" w:fill="FFFFFF"/>
          <w:lang w:val="uk-UA"/>
        </w:rPr>
        <w:t>описана</w:t>
      </w:r>
      <w:r w:rsidR="004061B1" w:rsidRPr="004061B1">
        <w:rPr>
          <w:sz w:val="28"/>
          <w:szCs w:val="28"/>
          <w:shd w:val="clear" w:color="auto" w:fill="FFFFFF"/>
          <w:lang w:val="uk-UA"/>
        </w:rPr>
        <w:t xml:space="preserve"> через здатності, знання і вміння та є наскрізною для всіх функцій керівника.</w:t>
      </w:r>
    </w:p>
    <w:p w14:paraId="5F1013B6" w14:textId="664AE333" w:rsidR="00F1405B" w:rsidRDefault="00877974" w:rsidP="0063779C">
      <w:pPr>
        <w:pStyle w:val="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 w:val="0"/>
          <w:color w:val="000000"/>
          <w:sz w:val="28"/>
          <w:szCs w:val="28"/>
        </w:rPr>
        <w:t>ГО «</w:t>
      </w:r>
      <w:proofErr w:type="spellStart"/>
      <w:r>
        <w:rPr>
          <w:b w:val="0"/>
          <w:color w:val="000000"/>
          <w:sz w:val="28"/>
          <w:szCs w:val="28"/>
        </w:rPr>
        <w:t>Про.Світ</w:t>
      </w:r>
      <w:proofErr w:type="spellEnd"/>
      <w:r>
        <w:rPr>
          <w:b w:val="0"/>
          <w:color w:val="000000"/>
          <w:sz w:val="28"/>
          <w:szCs w:val="28"/>
        </w:rPr>
        <w:t>» запропоновано</w:t>
      </w:r>
      <w:r w:rsidR="00CB663F" w:rsidRPr="000A097E">
        <w:rPr>
          <w:b w:val="0"/>
          <w:color w:val="000000"/>
          <w:sz w:val="28"/>
          <w:szCs w:val="28"/>
        </w:rPr>
        <w:t xml:space="preserve"> додати уміння “організовувати процес </w:t>
      </w:r>
      <w:proofErr w:type="spellStart"/>
      <w:r w:rsidR="00CB663F" w:rsidRPr="000A097E">
        <w:rPr>
          <w:b w:val="0"/>
          <w:color w:val="000000"/>
          <w:sz w:val="28"/>
          <w:szCs w:val="28"/>
        </w:rPr>
        <w:t>вибудови</w:t>
      </w:r>
      <w:proofErr w:type="spellEnd"/>
      <w:r w:rsidR="00CB663F" w:rsidRPr="000A097E">
        <w:rPr>
          <w:b w:val="0"/>
          <w:color w:val="000000"/>
          <w:sz w:val="28"/>
          <w:szCs w:val="28"/>
        </w:rPr>
        <w:t xml:space="preserve"> та перегляду місії та візії” у трудову функція “Стратегічний розвиток закладу загальної середньої освіти”</w:t>
      </w:r>
      <w:r w:rsidR="000A097E" w:rsidRPr="000A097E">
        <w:rPr>
          <w:b w:val="0"/>
          <w:color w:val="000000"/>
          <w:sz w:val="28"/>
          <w:szCs w:val="28"/>
        </w:rPr>
        <w:t>. Дан</w:t>
      </w:r>
      <w:r w:rsidR="00FB4EE7">
        <w:rPr>
          <w:b w:val="0"/>
          <w:color w:val="000000"/>
          <w:sz w:val="28"/>
          <w:szCs w:val="28"/>
        </w:rPr>
        <w:t xml:space="preserve">у </w:t>
      </w:r>
      <w:r w:rsidR="000A097E" w:rsidRPr="000A097E">
        <w:rPr>
          <w:b w:val="0"/>
          <w:color w:val="000000"/>
          <w:sz w:val="28"/>
          <w:szCs w:val="28"/>
        </w:rPr>
        <w:t>пропозиці</w:t>
      </w:r>
      <w:r w:rsidR="00FB4EE7">
        <w:rPr>
          <w:b w:val="0"/>
          <w:color w:val="000000"/>
          <w:sz w:val="28"/>
          <w:szCs w:val="28"/>
        </w:rPr>
        <w:t>ю</w:t>
      </w:r>
      <w:r w:rsidR="000A097E" w:rsidRPr="000A097E">
        <w:rPr>
          <w:b w:val="0"/>
          <w:color w:val="000000"/>
          <w:sz w:val="28"/>
          <w:szCs w:val="28"/>
        </w:rPr>
        <w:t xml:space="preserve"> врахован</w:t>
      </w:r>
      <w:r w:rsidR="00FB4EE7">
        <w:rPr>
          <w:b w:val="0"/>
          <w:color w:val="000000"/>
          <w:sz w:val="28"/>
          <w:szCs w:val="28"/>
        </w:rPr>
        <w:t>о</w:t>
      </w:r>
      <w:r w:rsidR="000A097E" w:rsidRPr="000A097E">
        <w:rPr>
          <w:b w:val="0"/>
          <w:color w:val="000000"/>
          <w:sz w:val="28"/>
          <w:szCs w:val="28"/>
        </w:rPr>
        <w:t>, але</w:t>
      </w:r>
      <w:r w:rsidR="00CB663F" w:rsidRPr="000A097E">
        <w:rPr>
          <w:b w:val="0"/>
          <w:color w:val="000000"/>
          <w:sz w:val="28"/>
          <w:szCs w:val="28"/>
        </w:rPr>
        <w:t xml:space="preserve"> викладен</w:t>
      </w:r>
      <w:r w:rsidR="00FB4EE7">
        <w:rPr>
          <w:b w:val="0"/>
          <w:color w:val="000000"/>
          <w:sz w:val="28"/>
          <w:szCs w:val="28"/>
        </w:rPr>
        <w:t>о</w:t>
      </w:r>
      <w:r w:rsidR="00CB663F" w:rsidRPr="000A097E">
        <w:rPr>
          <w:b w:val="0"/>
          <w:color w:val="000000"/>
          <w:sz w:val="28"/>
          <w:szCs w:val="28"/>
        </w:rPr>
        <w:t xml:space="preserve"> в такій редакції «</w:t>
      </w:r>
      <w:r w:rsidR="000A097E" w:rsidRPr="000A097E">
        <w:rPr>
          <w:b w:val="0"/>
          <w:sz w:val="28"/>
          <w:szCs w:val="28"/>
        </w:rPr>
        <w:t xml:space="preserve">А22. У3. Забезпечувати проведення опитування, анкетування, </w:t>
      </w:r>
      <w:r w:rsidR="000A097E" w:rsidRPr="00FB4EE7">
        <w:rPr>
          <w:b w:val="0"/>
          <w:color w:val="000000"/>
          <w:sz w:val="28"/>
          <w:szCs w:val="28"/>
        </w:rPr>
        <w:t xml:space="preserve">бесід, інтерв’ювання широкого кола представників громади для вироблення і коригування стратегії (у </w:t>
      </w:r>
      <w:proofErr w:type="spellStart"/>
      <w:r w:rsidR="000A097E" w:rsidRPr="00FB4EE7">
        <w:rPr>
          <w:b w:val="0"/>
          <w:color w:val="000000"/>
          <w:sz w:val="28"/>
          <w:szCs w:val="28"/>
        </w:rPr>
        <w:t>т.ч</w:t>
      </w:r>
      <w:proofErr w:type="spellEnd"/>
      <w:r w:rsidR="000A097E" w:rsidRPr="00FB4EE7">
        <w:rPr>
          <w:b w:val="0"/>
          <w:color w:val="000000"/>
          <w:sz w:val="28"/>
          <w:szCs w:val="28"/>
        </w:rPr>
        <w:t>. місії, візії) розвитку закл</w:t>
      </w:r>
      <w:r w:rsidR="00A548DC" w:rsidRPr="00FB4EE7">
        <w:rPr>
          <w:b w:val="0"/>
          <w:color w:val="000000"/>
          <w:sz w:val="28"/>
          <w:szCs w:val="28"/>
        </w:rPr>
        <w:t>аду</w:t>
      </w:r>
      <w:r w:rsidR="00CB663F" w:rsidRPr="00FB4EE7">
        <w:rPr>
          <w:b w:val="0"/>
          <w:color w:val="000000"/>
          <w:sz w:val="28"/>
          <w:szCs w:val="28"/>
        </w:rPr>
        <w:t>»</w:t>
      </w:r>
      <w:r w:rsidR="00A548DC" w:rsidRPr="00A548DC">
        <w:rPr>
          <w:b w:val="0"/>
          <w:color w:val="000000"/>
          <w:sz w:val="28"/>
          <w:szCs w:val="28"/>
        </w:rPr>
        <w:t>.</w:t>
      </w:r>
      <w:r w:rsidR="00FB4EE7">
        <w:rPr>
          <w:b w:val="0"/>
          <w:color w:val="000000"/>
          <w:sz w:val="28"/>
          <w:szCs w:val="28"/>
        </w:rPr>
        <w:t xml:space="preserve"> Також взято до уваги пропозицію щодо у</w:t>
      </w:r>
      <w:r w:rsidR="007443F2" w:rsidRPr="00FB4EE7">
        <w:rPr>
          <w:b w:val="0"/>
          <w:color w:val="000000"/>
          <w:sz w:val="28"/>
          <w:szCs w:val="28"/>
        </w:rPr>
        <w:t xml:space="preserve">міння </w:t>
      </w:r>
      <w:r w:rsidR="00FB4EE7">
        <w:rPr>
          <w:b w:val="0"/>
          <w:color w:val="000000"/>
          <w:sz w:val="28"/>
          <w:szCs w:val="28"/>
        </w:rPr>
        <w:t>«е</w:t>
      </w:r>
      <w:r w:rsidR="007443F2" w:rsidRPr="00FB4EE7">
        <w:rPr>
          <w:b w:val="0"/>
          <w:color w:val="000000"/>
          <w:sz w:val="28"/>
          <w:szCs w:val="28"/>
        </w:rPr>
        <w:t>фективно застосовувати засоби ораторського мистецтва для забезпечення ефективного спілкування і налагодження взаємостосунків належним і творчим способом, зосереджувати увагу аудиторії на голо</w:t>
      </w:r>
      <w:r w:rsidR="00FB4EE7">
        <w:rPr>
          <w:b w:val="0"/>
          <w:color w:val="000000"/>
          <w:sz w:val="28"/>
          <w:szCs w:val="28"/>
        </w:rPr>
        <w:t>вних аспектах піднятого питання</w:t>
      </w:r>
      <w:r w:rsidR="007443F2" w:rsidRPr="00FB4EE7">
        <w:rPr>
          <w:b w:val="0"/>
          <w:color w:val="000000"/>
          <w:sz w:val="28"/>
          <w:szCs w:val="28"/>
        </w:rPr>
        <w:t>.</w:t>
      </w:r>
      <w:r w:rsidR="00FB4EE7">
        <w:rPr>
          <w:b w:val="0"/>
          <w:color w:val="000000"/>
          <w:sz w:val="28"/>
          <w:szCs w:val="28"/>
        </w:rPr>
        <w:t>», оскільки д</w:t>
      </w:r>
      <w:r w:rsidR="007443F2" w:rsidRPr="00FB4EE7">
        <w:rPr>
          <w:b w:val="0"/>
          <w:color w:val="000000"/>
          <w:sz w:val="28"/>
          <w:szCs w:val="28"/>
        </w:rPr>
        <w:t xml:space="preserve">иректор може бути добрим лідером і без використання ораторського мистецтва. </w:t>
      </w:r>
      <w:r w:rsidR="00FB4EE7">
        <w:rPr>
          <w:b w:val="0"/>
          <w:color w:val="000000"/>
          <w:sz w:val="28"/>
          <w:szCs w:val="28"/>
        </w:rPr>
        <w:t>Зазначеною громадською ор</w:t>
      </w:r>
      <w:r w:rsidR="00460D84">
        <w:rPr>
          <w:b w:val="0"/>
          <w:color w:val="000000"/>
          <w:sz w:val="28"/>
          <w:szCs w:val="28"/>
        </w:rPr>
        <w:t>га</w:t>
      </w:r>
      <w:r w:rsidR="0063779C">
        <w:rPr>
          <w:b w:val="0"/>
          <w:color w:val="000000"/>
          <w:sz w:val="28"/>
          <w:szCs w:val="28"/>
        </w:rPr>
        <w:t>нізацією було запропоновано вилучити</w:t>
      </w:r>
      <w:r w:rsidR="007443F2" w:rsidRPr="00FB4EE7">
        <w:rPr>
          <w:b w:val="0"/>
          <w:color w:val="000000"/>
          <w:sz w:val="28"/>
          <w:szCs w:val="28"/>
        </w:rPr>
        <w:t xml:space="preserve"> цей пункт.</w:t>
      </w:r>
      <w:r w:rsidR="0063779C">
        <w:rPr>
          <w:b w:val="0"/>
          <w:color w:val="000000"/>
          <w:sz w:val="28"/>
          <w:szCs w:val="28"/>
        </w:rPr>
        <w:t xml:space="preserve"> Проте, у проєкті стандарту вирішено змінити його редакцію</w:t>
      </w:r>
      <w:r w:rsidR="007443F2" w:rsidRPr="0063779C">
        <w:rPr>
          <w:b w:val="0"/>
          <w:color w:val="000000"/>
          <w:sz w:val="28"/>
          <w:szCs w:val="28"/>
        </w:rPr>
        <w:t>, а саме:</w:t>
      </w:r>
      <w:r w:rsidR="0063779C">
        <w:rPr>
          <w:b w:val="0"/>
          <w:color w:val="000000"/>
          <w:sz w:val="28"/>
          <w:szCs w:val="28"/>
        </w:rPr>
        <w:t xml:space="preserve"> «</w:t>
      </w:r>
      <w:r w:rsidR="0063779C" w:rsidRPr="005B6BA3">
        <w:rPr>
          <w:b w:val="0"/>
          <w:sz w:val="24"/>
          <w:szCs w:val="24"/>
        </w:rPr>
        <w:t xml:space="preserve">В1.4. У2. </w:t>
      </w:r>
      <w:r w:rsidR="00BA71E2" w:rsidRPr="0063779C">
        <w:rPr>
          <w:b w:val="0"/>
          <w:color w:val="000000"/>
          <w:sz w:val="28"/>
          <w:szCs w:val="28"/>
        </w:rPr>
        <w:t>Ефективно застосовувати засоби успішних комунікацій для забезпечення спілкування з усіма суб’єктами вза</w:t>
      </w:r>
      <w:r w:rsidR="00E17DC1" w:rsidRPr="0063779C">
        <w:rPr>
          <w:b w:val="0"/>
          <w:color w:val="000000"/>
          <w:sz w:val="28"/>
          <w:szCs w:val="28"/>
        </w:rPr>
        <w:t>ємодії.</w:t>
      </w:r>
      <w:r w:rsidR="0063779C">
        <w:rPr>
          <w:b w:val="0"/>
          <w:color w:val="000000"/>
          <w:sz w:val="28"/>
          <w:szCs w:val="28"/>
        </w:rPr>
        <w:t>».</w:t>
      </w:r>
    </w:p>
    <w:p w14:paraId="77EE3AC5" w14:textId="30161C59" w:rsidR="007443F2" w:rsidRPr="00F1405B" w:rsidRDefault="0063779C" w:rsidP="0063779C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Також частково в</w:t>
      </w:r>
      <w:r w:rsidR="00E17DC1">
        <w:rPr>
          <w:color w:val="000000"/>
          <w:sz w:val="28"/>
          <w:szCs w:val="28"/>
          <w:lang w:val="uk-UA"/>
        </w:rPr>
        <w:t xml:space="preserve">раховано пропозиції п. Арі </w:t>
      </w:r>
      <w:proofErr w:type="spellStart"/>
      <w:r w:rsidR="00E17DC1">
        <w:rPr>
          <w:color w:val="000000"/>
          <w:sz w:val="28"/>
          <w:szCs w:val="28"/>
          <w:lang w:val="uk-UA"/>
        </w:rPr>
        <w:t>Покка</w:t>
      </w:r>
      <w:proofErr w:type="spellEnd"/>
      <w:r w:rsidR="00E17DC1">
        <w:rPr>
          <w:color w:val="000000"/>
          <w:sz w:val="28"/>
          <w:szCs w:val="28"/>
          <w:lang w:val="uk-UA"/>
        </w:rPr>
        <w:t xml:space="preserve"> і Ярко </w:t>
      </w:r>
      <w:proofErr w:type="spellStart"/>
      <w:r w:rsidR="00E17DC1">
        <w:rPr>
          <w:color w:val="000000"/>
          <w:sz w:val="28"/>
          <w:szCs w:val="28"/>
          <w:lang w:val="uk-UA"/>
        </w:rPr>
        <w:t>Лямпісельки</w:t>
      </w:r>
      <w:proofErr w:type="spellEnd"/>
      <w:r w:rsidR="00E17DC1">
        <w:rPr>
          <w:color w:val="000000"/>
          <w:sz w:val="28"/>
          <w:szCs w:val="28"/>
          <w:lang w:val="uk-UA"/>
        </w:rPr>
        <w:t xml:space="preserve"> щодо того, щоб о</w:t>
      </w:r>
      <w:r w:rsidR="00F1405B" w:rsidRPr="00F1405B">
        <w:rPr>
          <w:color w:val="000000"/>
          <w:sz w:val="28"/>
          <w:szCs w:val="28"/>
          <w:lang w:val="uk-UA"/>
        </w:rPr>
        <w:t xml:space="preserve">дну із </w:t>
      </w:r>
      <w:proofErr w:type="spellStart"/>
      <w:r w:rsidR="00F1405B" w:rsidRPr="00F1405B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="00F1405B" w:rsidRPr="00F1405B">
        <w:rPr>
          <w:color w:val="000000"/>
          <w:sz w:val="28"/>
          <w:szCs w:val="28"/>
          <w:lang w:val="uk-UA"/>
        </w:rPr>
        <w:t xml:space="preserve"> назвати с</w:t>
      </w:r>
      <w:r>
        <w:rPr>
          <w:color w:val="000000"/>
          <w:sz w:val="28"/>
          <w:szCs w:val="28"/>
          <w:lang w:val="uk-UA"/>
        </w:rPr>
        <w:t xml:space="preserve">оціальна взаємодія і </w:t>
      </w:r>
      <w:proofErr w:type="spellStart"/>
      <w:r>
        <w:rPr>
          <w:color w:val="000000"/>
          <w:sz w:val="28"/>
          <w:szCs w:val="28"/>
          <w:lang w:val="uk-UA"/>
        </w:rPr>
        <w:t>нетворкінг</w:t>
      </w:r>
      <w:proofErr w:type="spellEnd"/>
      <w:r>
        <w:rPr>
          <w:color w:val="000000"/>
          <w:sz w:val="28"/>
          <w:szCs w:val="28"/>
          <w:lang w:val="uk-UA"/>
        </w:rPr>
        <w:t xml:space="preserve">, з огляду на те, що </w:t>
      </w:r>
      <w:proofErr w:type="spellStart"/>
      <w:r w:rsidR="00F1405B" w:rsidRPr="00F1405B">
        <w:rPr>
          <w:color w:val="000000"/>
          <w:sz w:val="28"/>
          <w:szCs w:val="28"/>
          <w:lang w:val="uk-UA"/>
        </w:rPr>
        <w:t>нетворкінг</w:t>
      </w:r>
      <w:proofErr w:type="spellEnd"/>
      <w:r>
        <w:rPr>
          <w:color w:val="000000"/>
          <w:sz w:val="28"/>
          <w:szCs w:val="28"/>
          <w:lang w:val="uk-UA"/>
        </w:rPr>
        <w:t xml:space="preserve"> є </w:t>
      </w:r>
      <w:r w:rsidRPr="0063779C">
        <w:rPr>
          <w:color w:val="000000"/>
          <w:sz w:val="28"/>
          <w:szCs w:val="28"/>
          <w:lang w:val="uk-UA"/>
        </w:rPr>
        <w:t>процес</w:t>
      </w:r>
      <w:r>
        <w:rPr>
          <w:color w:val="000000"/>
          <w:sz w:val="28"/>
          <w:szCs w:val="28"/>
          <w:lang w:val="uk-UA"/>
        </w:rPr>
        <w:t>ом</w:t>
      </w:r>
      <w:r w:rsidRPr="0063779C">
        <w:rPr>
          <w:color w:val="000000"/>
          <w:sz w:val="28"/>
          <w:szCs w:val="28"/>
          <w:lang w:val="uk-UA"/>
        </w:rPr>
        <w:t xml:space="preserve"> налагоджування професійних та особистих </w:t>
      </w:r>
      <w:proofErr w:type="spellStart"/>
      <w:r w:rsidRPr="0063779C">
        <w:rPr>
          <w:color w:val="000000"/>
          <w:sz w:val="28"/>
          <w:szCs w:val="28"/>
          <w:lang w:val="uk-UA"/>
        </w:rPr>
        <w:t>зв’язків</w:t>
      </w:r>
      <w:proofErr w:type="spellEnd"/>
      <w:r w:rsidRPr="0063779C">
        <w:rPr>
          <w:color w:val="000000"/>
          <w:sz w:val="28"/>
          <w:szCs w:val="28"/>
          <w:lang w:val="uk-UA"/>
        </w:rPr>
        <w:t xml:space="preserve"> для майбутньої</w:t>
      </w:r>
      <w:r>
        <w:rPr>
          <w:color w:val="000000"/>
          <w:sz w:val="28"/>
          <w:szCs w:val="28"/>
          <w:lang w:val="uk-UA"/>
        </w:rPr>
        <w:t xml:space="preserve"> </w:t>
      </w:r>
      <w:r w:rsidRPr="0063779C">
        <w:rPr>
          <w:color w:val="000000"/>
          <w:sz w:val="28"/>
          <w:szCs w:val="28"/>
          <w:lang w:val="uk-UA"/>
        </w:rPr>
        <w:t>співпраці, партнерства, вирішення різ</w:t>
      </w:r>
      <w:r>
        <w:rPr>
          <w:color w:val="000000"/>
          <w:sz w:val="28"/>
          <w:szCs w:val="28"/>
          <w:lang w:val="uk-UA"/>
        </w:rPr>
        <w:t>них питань, а</w:t>
      </w:r>
      <w:r w:rsidR="00F1405B" w:rsidRPr="00F1405B">
        <w:rPr>
          <w:color w:val="000000"/>
          <w:sz w:val="28"/>
          <w:szCs w:val="28"/>
          <w:lang w:val="uk-UA"/>
        </w:rPr>
        <w:t xml:space="preserve"> також частиною підприємницького</w:t>
      </w:r>
      <w:r w:rsidR="00F1405B" w:rsidRPr="0063779C">
        <w:rPr>
          <w:color w:val="000000"/>
          <w:sz w:val="28"/>
          <w:szCs w:val="28"/>
          <w:lang w:val="uk-UA"/>
        </w:rPr>
        <w:t xml:space="preserve"> </w:t>
      </w:r>
      <w:r w:rsidR="00F1405B" w:rsidRPr="00F1405B">
        <w:rPr>
          <w:color w:val="000000"/>
          <w:sz w:val="28"/>
          <w:szCs w:val="28"/>
          <w:lang w:val="uk-UA"/>
        </w:rPr>
        <w:t>підходу</w:t>
      </w:r>
      <w:r>
        <w:rPr>
          <w:color w:val="000000"/>
          <w:sz w:val="28"/>
          <w:szCs w:val="28"/>
          <w:lang w:val="uk-UA"/>
        </w:rPr>
        <w:t xml:space="preserve">. Отже, про </w:t>
      </w:r>
      <w:r w:rsidR="00CA0472" w:rsidRPr="0063779C">
        <w:rPr>
          <w:color w:val="000000"/>
          <w:sz w:val="28"/>
          <w:szCs w:val="28"/>
          <w:lang w:val="uk-UA"/>
        </w:rPr>
        <w:t xml:space="preserve">використання можливостей </w:t>
      </w:r>
      <w:proofErr w:type="spellStart"/>
      <w:r w:rsidR="00CA0472" w:rsidRPr="0063779C">
        <w:rPr>
          <w:color w:val="000000"/>
          <w:sz w:val="28"/>
          <w:szCs w:val="28"/>
          <w:lang w:val="uk-UA"/>
        </w:rPr>
        <w:t>нетворкінгу</w:t>
      </w:r>
      <w:proofErr w:type="spellEnd"/>
      <w:r w:rsidR="00CA0472" w:rsidRPr="0063779C">
        <w:rPr>
          <w:color w:val="000000"/>
          <w:sz w:val="28"/>
          <w:szCs w:val="28"/>
          <w:lang w:val="uk-UA"/>
        </w:rPr>
        <w:t xml:space="preserve"> в управлінській діяльності керівника закладу</w:t>
      </w:r>
      <w:r w:rsidRPr="0063779C">
        <w:rPr>
          <w:color w:val="000000"/>
          <w:sz w:val="28"/>
          <w:szCs w:val="28"/>
          <w:lang w:val="uk-UA"/>
        </w:rPr>
        <w:t xml:space="preserve"> </w:t>
      </w:r>
      <w:r w:rsidRPr="0063779C">
        <w:rPr>
          <w:color w:val="000000"/>
          <w:sz w:val="28"/>
          <w:szCs w:val="28"/>
          <w:lang w:val="uk-UA"/>
        </w:rPr>
        <w:t>зазначено</w:t>
      </w:r>
      <w:r w:rsidRPr="0063779C">
        <w:rPr>
          <w:color w:val="000000"/>
          <w:sz w:val="28"/>
          <w:szCs w:val="28"/>
          <w:lang w:val="uk-UA"/>
        </w:rPr>
        <w:t xml:space="preserve"> у пункті </w:t>
      </w:r>
      <w:r w:rsidR="00F1405B" w:rsidRPr="0063779C">
        <w:rPr>
          <w:color w:val="000000"/>
          <w:sz w:val="28"/>
          <w:szCs w:val="28"/>
          <w:lang w:val="uk-UA"/>
        </w:rPr>
        <w:t>В1.5. У2.</w:t>
      </w:r>
      <w:r w:rsidR="00CA0472" w:rsidRPr="0063779C">
        <w:rPr>
          <w:color w:val="000000"/>
          <w:sz w:val="28"/>
          <w:szCs w:val="28"/>
          <w:lang w:val="uk-UA"/>
        </w:rPr>
        <w:t>: «</w:t>
      </w:r>
      <w:r w:rsidR="00F1405B" w:rsidRPr="0063779C">
        <w:rPr>
          <w:color w:val="000000"/>
          <w:sz w:val="28"/>
          <w:szCs w:val="28"/>
          <w:lang w:val="uk-UA"/>
        </w:rPr>
        <w:t xml:space="preserve">Організовувати співпрацю і мережеву взаємодію, використовувати можливості </w:t>
      </w:r>
      <w:proofErr w:type="spellStart"/>
      <w:r w:rsidR="00F1405B" w:rsidRPr="0063779C">
        <w:rPr>
          <w:color w:val="000000"/>
          <w:sz w:val="28"/>
          <w:szCs w:val="28"/>
          <w:lang w:val="uk-UA"/>
        </w:rPr>
        <w:t>нетворкінгу</w:t>
      </w:r>
      <w:proofErr w:type="spellEnd"/>
      <w:r w:rsidR="00F1405B" w:rsidRPr="0063779C">
        <w:rPr>
          <w:color w:val="000000"/>
          <w:sz w:val="28"/>
          <w:szCs w:val="28"/>
          <w:lang w:val="uk-UA"/>
        </w:rPr>
        <w:t xml:space="preserve"> в співпраці з представниками самоврядування, широких кіл громадськості на місцевому, регіональному, державному і міжнародному рівнях</w:t>
      </w:r>
      <w:r w:rsidR="00CA0472" w:rsidRPr="0063779C">
        <w:rPr>
          <w:color w:val="000000"/>
          <w:sz w:val="28"/>
          <w:szCs w:val="28"/>
          <w:lang w:val="uk-UA"/>
        </w:rPr>
        <w:t>»</w:t>
      </w:r>
      <w:r w:rsidR="00F1405B" w:rsidRPr="0063779C">
        <w:rPr>
          <w:color w:val="000000"/>
          <w:sz w:val="28"/>
          <w:szCs w:val="28"/>
          <w:lang w:val="uk-UA"/>
        </w:rPr>
        <w:t>.</w:t>
      </w:r>
      <w:r w:rsidR="00BA71E2" w:rsidRPr="00F1405B">
        <w:rPr>
          <w:i/>
          <w:sz w:val="28"/>
          <w:szCs w:val="28"/>
          <w:lang w:val="uk-UA"/>
        </w:rPr>
        <w:t xml:space="preserve"> </w:t>
      </w:r>
    </w:p>
    <w:p w14:paraId="0B4110EE" w14:textId="57230401" w:rsidR="00A15984" w:rsidRPr="0063779C" w:rsidRDefault="00A15984" w:rsidP="00CE000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D8DA9B7" w14:textId="5A047281" w:rsidR="00945EFE" w:rsidRPr="0063779C" w:rsidRDefault="0063779C" w:rsidP="00CE000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3779C">
        <w:rPr>
          <w:color w:val="000000"/>
          <w:sz w:val="28"/>
          <w:szCs w:val="28"/>
          <w:lang w:val="uk-UA"/>
        </w:rPr>
        <w:t>Разом з тим н</w:t>
      </w:r>
      <w:r w:rsidR="00945EFE" w:rsidRPr="0063779C">
        <w:rPr>
          <w:color w:val="000000"/>
          <w:sz w:val="28"/>
          <w:szCs w:val="28"/>
          <w:lang w:val="uk-UA"/>
        </w:rPr>
        <w:t>е враховано такі пропозиції:</w:t>
      </w:r>
    </w:p>
    <w:p w14:paraId="7FA5ABBD" w14:textId="766F6EC9" w:rsidR="007542A6" w:rsidRPr="00CE000D" w:rsidRDefault="00271161" w:rsidP="0063779C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Від </w:t>
      </w:r>
      <w:proofErr w:type="spellStart"/>
      <w:r>
        <w:rPr>
          <w:color w:val="000000"/>
          <w:sz w:val="28"/>
          <w:szCs w:val="28"/>
          <w:lang w:val="en-US" w:eastAsia="uk-UA"/>
        </w:rPr>
        <w:t>Sergiy</w:t>
      </w:r>
      <w:proofErr w:type="spellEnd"/>
      <w:r>
        <w:rPr>
          <w:color w:val="000000"/>
          <w:sz w:val="28"/>
          <w:szCs w:val="28"/>
          <w:lang w:val="en-US" w:eastAsia="uk-UA"/>
        </w:rPr>
        <w:t xml:space="preserve"> Faust </w:t>
      </w:r>
      <w:r w:rsidR="0063779C">
        <w:rPr>
          <w:color w:val="000000"/>
          <w:sz w:val="28"/>
          <w:szCs w:val="28"/>
          <w:lang w:val="uk-UA" w:eastAsia="uk-UA"/>
        </w:rPr>
        <w:t>надіслано пропозицію</w:t>
      </w:r>
      <w:r>
        <w:rPr>
          <w:color w:val="000000"/>
          <w:sz w:val="28"/>
          <w:szCs w:val="28"/>
          <w:lang w:val="uk-UA" w:eastAsia="uk-UA"/>
        </w:rPr>
        <w:t>, що «д</w:t>
      </w:r>
      <w:r w:rsidR="006E2B82">
        <w:rPr>
          <w:color w:val="000000"/>
          <w:sz w:val="28"/>
          <w:szCs w:val="28"/>
          <w:lang w:val="uk-UA" w:eastAsia="uk-UA"/>
        </w:rPr>
        <w:t>иректором школи не може бути особа пенсійного віку</w:t>
      </w:r>
      <w:r>
        <w:rPr>
          <w:color w:val="000000"/>
          <w:sz w:val="28"/>
          <w:szCs w:val="28"/>
          <w:lang w:val="uk-UA" w:eastAsia="uk-UA"/>
        </w:rPr>
        <w:t>»</w:t>
      </w:r>
      <w:r w:rsidR="0063779C">
        <w:rPr>
          <w:color w:val="000000"/>
          <w:sz w:val="28"/>
          <w:szCs w:val="28"/>
          <w:lang w:val="uk-UA" w:eastAsia="uk-UA"/>
        </w:rPr>
        <w:t xml:space="preserve">. </w:t>
      </w:r>
      <w:r w:rsidR="001B66E3">
        <w:rPr>
          <w:color w:val="000000"/>
          <w:sz w:val="28"/>
          <w:szCs w:val="28"/>
          <w:lang w:val="uk-UA" w:eastAsia="uk-UA"/>
        </w:rPr>
        <w:t>Дану пропозицію</w:t>
      </w:r>
      <w:r w:rsidR="0063779C">
        <w:rPr>
          <w:color w:val="000000"/>
          <w:sz w:val="28"/>
          <w:szCs w:val="28"/>
          <w:lang w:val="uk-UA" w:eastAsia="uk-UA"/>
        </w:rPr>
        <w:t xml:space="preserve"> не враховано, оскільки в</w:t>
      </w:r>
      <w:r w:rsidR="003623AF" w:rsidRPr="0063779C">
        <w:rPr>
          <w:color w:val="000000"/>
          <w:sz w:val="28"/>
          <w:szCs w:val="28"/>
          <w:lang w:val="uk-UA" w:eastAsia="uk-UA"/>
        </w:rPr>
        <w:t>ідповідно до пункту 2 частини першої статті 1, статті 7 Закону України «Про засади запобігання та протидії дискримінації в Україні» державна політика щодо запобігання</w:t>
      </w:r>
      <w:r w:rsidR="007542A6" w:rsidRPr="0063779C">
        <w:rPr>
          <w:color w:val="000000"/>
          <w:sz w:val="28"/>
          <w:szCs w:val="28"/>
          <w:lang w:val="uk-UA" w:eastAsia="uk-UA"/>
        </w:rPr>
        <w:t xml:space="preserve"> та протидії дискримінації спрямована, зокрема, на недопущення дискримінації.</w:t>
      </w:r>
    </w:p>
    <w:p w14:paraId="53FDA462" w14:textId="44692DCB" w:rsidR="003623AF" w:rsidRPr="00CE000D" w:rsidRDefault="001B66E3" w:rsidP="00CE00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. Арі </w:t>
      </w:r>
      <w:proofErr w:type="spellStart"/>
      <w:r>
        <w:rPr>
          <w:sz w:val="28"/>
          <w:szCs w:val="28"/>
          <w:lang w:val="uk-UA"/>
        </w:rPr>
        <w:t>Покка</w:t>
      </w:r>
      <w:proofErr w:type="spellEnd"/>
      <w:r>
        <w:rPr>
          <w:sz w:val="28"/>
          <w:szCs w:val="28"/>
          <w:lang w:val="uk-UA"/>
        </w:rPr>
        <w:t xml:space="preserve"> було рекомендовано таке</w:t>
      </w:r>
      <w:r w:rsidR="00B762CD">
        <w:rPr>
          <w:sz w:val="28"/>
          <w:szCs w:val="28"/>
          <w:lang w:val="uk-UA"/>
        </w:rPr>
        <w:t>: «</w:t>
      </w:r>
      <w:r w:rsidR="006F4E36" w:rsidRPr="00CE000D">
        <w:rPr>
          <w:sz w:val="28"/>
          <w:szCs w:val="28"/>
          <w:lang w:val="uk-UA"/>
        </w:rPr>
        <w:t xml:space="preserve">У тексті Стандарту встановлені, зокрема, такі умови допуску до роботи директора школи: 1) ступінь магістра, 2) трирічний стаж педагогічної або науково-педагогічної роботи. По-перше, рекомендується встановити педагогічну кваліфікацію/освіту в якості обов'язкової вимоги. Це, вочевидь, зміцнило б педагогічну компетентність директора школи, оскільки ступінь магістра будь-якого роду є недостатнім. По-друге, вираз «трирічний досвід науково-педагогічної роботи» є неоднозначним, і такого роду </w:t>
      </w:r>
      <w:r w:rsidR="006F4E36" w:rsidRPr="00CE000D">
        <w:rPr>
          <w:sz w:val="28"/>
          <w:szCs w:val="28"/>
          <w:lang w:val="uk-UA"/>
        </w:rPr>
        <w:lastRenderedPageBreak/>
        <w:t>досвід можна набути у багатьох професіях, що не обов'язково стосуються професії директора школи, наприклад, лаборанта в університеті. По-третє, настійно рекомендується, щоб завершене навчання/ступінь з шкільного управління та лідерства були встановлені в якості обов'язкової вимоги до компетентності</w:t>
      </w:r>
      <w:r w:rsidR="00B762CD">
        <w:rPr>
          <w:sz w:val="28"/>
          <w:szCs w:val="28"/>
          <w:lang w:val="uk-UA"/>
        </w:rPr>
        <w:t>»</w:t>
      </w:r>
      <w:r w:rsidR="006F4E36" w:rsidRPr="00CE000D">
        <w:rPr>
          <w:sz w:val="28"/>
          <w:szCs w:val="28"/>
          <w:lang w:val="uk-UA"/>
        </w:rPr>
        <w:t>.</w:t>
      </w:r>
    </w:p>
    <w:p w14:paraId="5328E729" w14:textId="49E4A904" w:rsidR="000045EB" w:rsidRDefault="001B66E3" w:rsidP="00CE00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Вищенаведену пропозицію не підтримано, оскільки у</w:t>
      </w:r>
      <w:r w:rsidR="000045EB" w:rsidRPr="006D25ED">
        <w:rPr>
          <w:sz w:val="28"/>
          <w:szCs w:val="28"/>
          <w:lang w:val="uk-UA" w:eastAsia="ru-RU"/>
        </w:rPr>
        <w:t xml:space="preserve">мови допуску до професії </w:t>
      </w:r>
      <w:r w:rsidR="00B762CD" w:rsidRPr="006D25ED">
        <w:rPr>
          <w:sz w:val="28"/>
          <w:szCs w:val="28"/>
          <w:lang w:val="uk-UA" w:eastAsia="ru-RU"/>
        </w:rPr>
        <w:t xml:space="preserve">в проєкті стандарту </w:t>
      </w:r>
      <w:r w:rsidR="000045EB" w:rsidRPr="006D25ED">
        <w:rPr>
          <w:sz w:val="28"/>
          <w:szCs w:val="28"/>
          <w:lang w:val="uk-UA" w:eastAsia="ru-RU"/>
        </w:rPr>
        <w:t xml:space="preserve">зазначено згідно з </w:t>
      </w:r>
      <w:r w:rsidR="003A28A3" w:rsidRPr="006D25ED">
        <w:rPr>
          <w:sz w:val="28"/>
          <w:szCs w:val="28"/>
          <w:lang w:val="uk-UA" w:eastAsia="ru-RU"/>
        </w:rPr>
        <w:t xml:space="preserve">частиною першою </w:t>
      </w:r>
      <w:r w:rsidR="000045EB" w:rsidRPr="006D25ED">
        <w:rPr>
          <w:sz w:val="28"/>
          <w:szCs w:val="28"/>
          <w:lang w:val="uk-UA" w:eastAsia="ru-RU"/>
        </w:rPr>
        <w:t>ст</w:t>
      </w:r>
      <w:r w:rsidR="003A28A3" w:rsidRPr="006D25ED">
        <w:rPr>
          <w:sz w:val="28"/>
          <w:szCs w:val="28"/>
          <w:lang w:val="uk-UA" w:eastAsia="ru-RU"/>
        </w:rPr>
        <w:t>атті</w:t>
      </w:r>
      <w:r w:rsidR="000045EB" w:rsidRPr="006D25ED">
        <w:rPr>
          <w:sz w:val="28"/>
          <w:szCs w:val="28"/>
          <w:lang w:val="uk-UA" w:eastAsia="ru-RU"/>
        </w:rPr>
        <w:t xml:space="preserve"> 38 Закону України «Про повну загальну сере</w:t>
      </w:r>
      <w:r w:rsidR="003A28A3" w:rsidRPr="006D25ED">
        <w:rPr>
          <w:sz w:val="28"/>
          <w:szCs w:val="28"/>
          <w:lang w:val="uk-UA" w:eastAsia="ru-RU"/>
        </w:rPr>
        <w:t xml:space="preserve">дню освіту» </w:t>
      </w:r>
      <w:bookmarkStart w:id="1" w:name="n541"/>
      <w:bookmarkEnd w:id="1"/>
      <w:r w:rsidR="003A28A3" w:rsidRPr="006D25ED">
        <w:rPr>
          <w:sz w:val="28"/>
          <w:szCs w:val="28"/>
          <w:lang w:val="uk-UA" w:eastAsia="ru-RU"/>
        </w:rPr>
        <w:t>к</w:t>
      </w:r>
      <w:r w:rsidR="000045EB" w:rsidRPr="006D25ED">
        <w:rPr>
          <w:sz w:val="28"/>
          <w:szCs w:val="28"/>
          <w:lang w:val="uk-UA" w:eastAsia="ru-RU"/>
        </w:rPr>
        <w:t>ерівником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 (крім керівників приватних, корпоративних закладів освіти),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цього Закону.</w:t>
      </w:r>
      <w:r>
        <w:rPr>
          <w:sz w:val="28"/>
          <w:szCs w:val="28"/>
          <w:lang w:val="uk-UA" w:eastAsia="ru-RU"/>
        </w:rPr>
        <w:t xml:space="preserve"> Крім того, частиною четвертою вищезазначеної статті к</w:t>
      </w:r>
      <w:r w:rsidRPr="001B66E3">
        <w:rPr>
          <w:sz w:val="28"/>
          <w:szCs w:val="28"/>
          <w:lang w:val="uk-UA" w:eastAsia="ru-RU"/>
        </w:rPr>
        <w:t>ерівник закладу загальної середньої освіти (крім приватного закладу) зобов’язаний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годин.</w:t>
      </w:r>
      <w:r>
        <w:rPr>
          <w:sz w:val="28"/>
          <w:szCs w:val="28"/>
          <w:lang w:val="uk-UA" w:eastAsia="ru-RU"/>
        </w:rPr>
        <w:t xml:space="preserve"> </w:t>
      </w:r>
    </w:p>
    <w:p w14:paraId="0ED940D9" w14:textId="77777777" w:rsidR="001B66E3" w:rsidRPr="006D25ED" w:rsidRDefault="001B66E3" w:rsidP="00CE00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 w:eastAsia="ru-RU"/>
        </w:rPr>
      </w:pPr>
    </w:p>
    <w:sectPr w:rsidR="001B66E3" w:rsidRPr="006D25ED" w:rsidSect="00B75CFB">
      <w:headerReference w:type="default" r:id="rId12"/>
      <w:footerReference w:type="default" r:id="rId13"/>
      <w:pgSz w:w="11906" w:h="16838"/>
      <w:pgMar w:top="1134" w:right="73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88B53" w14:textId="77777777" w:rsidR="00AE3D4E" w:rsidRDefault="00AE3D4E" w:rsidP="00EC51CF">
      <w:r>
        <w:separator/>
      </w:r>
    </w:p>
  </w:endnote>
  <w:endnote w:type="continuationSeparator" w:id="0">
    <w:p w14:paraId="201912BE" w14:textId="77777777" w:rsidR="00AE3D4E" w:rsidRDefault="00AE3D4E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15403"/>
      <w:docPartObj>
        <w:docPartGallery w:val="Page Numbers (Bottom of Page)"/>
        <w:docPartUnique/>
      </w:docPartObj>
    </w:sdtPr>
    <w:sdtEndPr/>
    <w:sdtContent>
      <w:p w14:paraId="54809C06" w14:textId="57D56E04" w:rsidR="00CB5B6E" w:rsidRDefault="00CB5B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C3" w:rsidRPr="007336C3">
          <w:rPr>
            <w:noProof/>
            <w:lang w:val="uk-UA"/>
          </w:rPr>
          <w:t>5</w:t>
        </w:r>
        <w:r>
          <w:fldChar w:fldCharType="end"/>
        </w:r>
      </w:p>
    </w:sdtContent>
  </w:sdt>
  <w:p w14:paraId="3577059B" w14:textId="77777777" w:rsidR="00CB5B6E" w:rsidRDefault="00CB5B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EF38" w14:textId="77777777" w:rsidR="00AE3D4E" w:rsidRDefault="00AE3D4E" w:rsidP="00EC51CF">
      <w:r>
        <w:separator/>
      </w:r>
    </w:p>
  </w:footnote>
  <w:footnote w:type="continuationSeparator" w:id="0">
    <w:p w14:paraId="08F85B8A" w14:textId="77777777" w:rsidR="00AE3D4E" w:rsidRDefault="00AE3D4E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14:paraId="5F8F55FD" w14:textId="0CF394A0"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7336C3">
          <w:rPr>
            <w:noProof/>
          </w:rPr>
          <w:t>5</w:t>
        </w:r>
        <w:r>
          <w:fldChar w:fldCharType="end"/>
        </w:r>
      </w:p>
    </w:sdtContent>
  </w:sdt>
  <w:p w14:paraId="18E2AE45" w14:textId="77777777"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5EC"/>
    <w:multiLevelType w:val="hybridMultilevel"/>
    <w:tmpl w:val="E99ED292"/>
    <w:lvl w:ilvl="0" w:tplc="A7FAAD1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95365C"/>
    <w:multiLevelType w:val="hybridMultilevel"/>
    <w:tmpl w:val="8FECB6F0"/>
    <w:lvl w:ilvl="0" w:tplc="27542F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EF268F2"/>
    <w:multiLevelType w:val="hybridMultilevel"/>
    <w:tmpl w:val="88940650"/>
    <w:lvl w:ilvl="0" w:tplc="59BE3C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45EB"/>
    <w:rsid w:val="000063A4"/>
    <w:rsid w:val="00026584"/>
    <w:rsid w:val="000305D9"/>
    <w:rsid w:val="0003506A"/>
    <w:rsid w:val="0003796C"/>
    <w:rsid w:val="00037D5F"/>
    <w:rsid w:val="00041ADC"/>
    <w:rsid w:val="000466A9"/>
    <w:rsid w:val="00056952"/>
    <w:rsid w:val="00065208"/>
    <w:rsid w:val="0007539A"/>
    <w:rsid w:val="00077396"/>
    <w:rsid w:val="000779C7"/>
    <w:rsid w:val="00077DC6"/>
    <w:rsid w:val="00082A73"/>
    <w:rsid w:val="000849B5"/>
    <w:rsid w:val="00094B33"/>
    <w:rsid w:val="000A097E"/>
    <w:rsid w:val="000A0E4D"/>
    <w:rsid w:val="000A0F76"/>
    <w:rsid w:val="000A1DEE"/>
    <w:rsid w:val="000B0660"/>
    <w:rsid w:val="000B1252"/>
    <w:rsid w:val="000B1EE7"/>
    <w:rsid w:val="000C363B"/>
    <w:rsid w:val="000C462C"/>
    <w:rsid w:val="000C7C6B"/>
    <w:rsid w:val="000E6F03"/>
    <w:rsid w:val="000F3AA1"/>
    <w:rsid w:val="00105A65"/>
    <w:rsid w:val="00122390"/>
    <w:rsid w:val="0013041C"/>
    <w:rsid w:val="001337D6"/>
    <w:rsid w:val="001348FA"/>
    <w:rsid w:val="0013562C"/>
    <w:rsid w:val="00137351"/>
    <w:rsid w:val="001571AA"/>
    <w:rsid w:val="0015791A"/>
    <w:rsid w:val="00160CDF"/>
    <w:rsid w:val="00174855"/>
    <w:rsid w:val="00186587"/>
    <w:rsid w:val="00186ABE"/>
    <w:rsid w:val="00191D91"/>
    <w:rsid w:val="00196371"/>
    <w:rsid w:val="001A13F0"/>
    <w:rsid w:val="001A6552"/>
    <w:rsid w:val="001B66E3"/>
    <w:rsid w:val="001C34F6"/>
    <w:rsid w:val="001C3EB1"/>
    <w:rsid w:val="001C7B33"/>
    <w:rsid w:val="001D02A7"/>
    <w:rsid w:val="001D08D7"/>
    <w:rsid w:val="001E1518"/>
    <w:rsid w:val="001E2479"/>
    <w:rsid w:val="00207718"/>
    <w:rsid w:val="00222D6D"/>
    <w:rsid w:val="0022480F"/>
    <w:rsid w:val="00227660"/>
    <w:rsid w:val="00234FEF"/>
    <w:rsid w:val="00236A99"/>
    <w:rsid w:val="00247827"/>
    <w:rsid w:val="00262866"/>
    <w:rsid w:val="00266085"/>
    <w:rsid w:val="00271161"/>
    <w:rsid w:val="00283CC7"/>
    <w:rsid w:val="00285636"/>
    <w:rsid w:val="00291A9B"/>
    <w:rsid w:val="002A2749"/>
    <w:rsid w:val="002A54D6"/>
    <w:rsid w:val="002B0338"/>
    <w:rsid w:val="002B6D8A"/>
    <w:rsid w:val="002B6DF2"/>
    <w:rsid w:val="002C29E3"/>
    <w:rsid w:val="002C6F09"/>
    <w:rsid w:val="002C711B"/>
    <w:rsid w:val="002D16FD"/>
    <w:rsid w:val="002D2592"/>
    <w:rsid w:val="002E65FC"/>
    <w:rsid w:val="002F2662"/>
    <w:rsid w:val="003033E6"/>
    <w:rsid w:val="003056CB"/>
    <w:rsid w:val="00306427"/>
    <w:rsid w:val="00315874"/>
    <w:rsid w:val="00324777"/>
    <w:rsid w:val="003403E5"/>
    <w:rsid w:val="0036200D"/>
    <w:rsid w:val="003623AF"/>
    <w:rsid w:val="00365F75"/>
    <w:rsid w:val="00386EDC"/>
    <w:rsid w:val="00396212"/>
    <w:rsid w:val="003A28A3"/>
    <w:rsid w:val="003A2A9E"/>
    <w:rsid w:val="003A2DEC"/>
    <w:rsid w:val="003A6029"/>
    <w:rsid w:val="003A769A"/>
    <w:rsid w:val="003D47AC"/>
    <w:rsid w:val="004061B1"/>
    <w:rsid w:val="004171C0"/>
    <w:rsid w:val="00423712"/>
    <w:rsid w:val="0042550C"/>
    <w:rsid w:val="0043014C"/>
    <w:rsid w:val="00431AF2"/>
    <w:rsid w:val="00445BCF"/>
    <w:rsid w:val="0045028D"/>
    <w:rsid w:val="00460D84"/>
    <w:rsid w:val="0046441E"/>
    <w:rsid w:val="00466D92"/>
    <w:rsid w:val="00467C17"/>
    <w:rsid w:val="00470F5A"/>
    <w:rsid w:val="004730C9"/>
    <w:rsid w:val="00487F2C"/>
    <w:rsid w:val="00490187"/>
    <w:rsid w:val="00492E83"/>
    <w:rsid w:val="004C7F17"/>
    <w:rsid w:val="004D6217"/>
    <w:rsid w:val="004F0242"/>
    <w:rsid w:val="004F1D93"/>
    <w:rsid w:val="004F2FD9"/>
    <w:rsid w:val="004F7E18"/>
    <w:rsid w:val="00501CE2"/>
    <w:rsid w:val="00510EFF"/>
    <w:rsid w:val="0051100F"/>
    <w:rsid w:val="0051658E"/>
    <w:rsid w:val="00521A3E"/>
    <w:rsid w:val="005245BC"/>
    <w:rsid w:val="00524A50"/>
    <w:rsid w:val="0053127F"/>
    <w:rsid w:val="00531EA0"/>
    <w:rsid w:val="0054067F"/>
    <w:rsid w:val="00543423"/>
    <w:rsid w:val="00552771"/>
    <w:rsid w:val="005624CA"/>
    <w:rsid w:val="00585491"/>
    <w:rsid w:val="00586F65"/>
    <w:rsid w:val="00594EDC"/>
    <w:rsid w:val="005C5041"/>
    <w:rsid w:val="005D13D7"/>
    <w:rsid w:val="005E1150"/>
    <w:rsid w:val="005E4DFF"/>
    <w:rsid w:val="005E5CC8"/>
    <w:rsid w:val="005F4033"/>
    <w:rsid w:val="005F4D0F"/>
    <w:rsid w:val="005F5D33"/>
    <w:rsid w:val="00602818"/>
    <w:rsid w:val="006211AE"/>
    <w:rsid w:val="00622945"/>
    <w:rsid w:val="006345D2"/>
    <w:rsid w:val="0063779C"/>
    <w:rsid w:val="00637854"/>
    <w:rsid w:val="006462AE"/>
    <w:rsid w:val="006506D1"/>
    <w:rsid w:val="00651E8E"/>
    <w:rsid w:val="00696962"/>
    <w:rsid w:val="00697B9F"/>
    <w:rsid w:val="006A73A6"/>
    <w:rsid w:val="006B544A"/>
    <w:rsid w:val="006B5685"/>
    <w:rsid w:val="006B77E3"/>
    <w:rsid w:val="006C2F5D"/>
    <w:rsid w:val="006C34B3"/>
    <w:rsid w:val="006D25ED"/>
    <w:rsid w:val="006D263B"/>
    <w:rsid w:val="006D3703"/>
    <w:rsid w:val="006E2B82"/>
    <w:rsid w:val="006F364E"/>
    <w:rsid w:val="006F4E36"/>
    <w:rsid w:val="006F6B42"/>
    <w:rsid w:val="00702625"/>
    <w:rsid w:val="00702861"/>
    <w:rsid w:val="007056AC"/>
    <w:rsid w:val="00707046"/>
    <w:rsid w:val="007078C5"/>
    <w:rsid w:val="00714671"/>
    <w:rsid w:val="00717BDD"/>
    <w:rsid w:val="00720BC9"/>
    <w:rsid w:val="007220CA"/>
    <w:rsid w:val="00733026"/>
    <w:rsid w:val="007336C3"/>
    <w:rsid w:val="007443F2"/>
    <w:rsid w:val="0074751A"/>
    <w:rsid w:val="00751803"/>
    <w:rsid w:val="00752BE8"/>
    <w:rsid w:val="007542A6"/>
    <w:rsid w:val="00762A19"/>
    <w:rsid w:val="007717D0"/>
    <w:rsid w:val="00777531"/>
    <w:rsid w:val="00777792"/>
    <w:rsid w:val="007873EA"/>
    <w:rsid w:val="00790D18"/>
    <w:rsid w:val="007A4D92"/>
    <w:rsid w:val="007B0877"/>
    <w:rsid w:val="007B19C2"/>
    <w:rsid w:val="007B381D"/>
    <w:rsid w:val="007C7E0C"/>
    <w:rsid w:val="007E0270"/>
    <w:rsid w:val="007F73A6"/>
    <w:rsid w:val="007F7ED3"/>
    <w:rsid w:val="00814604"/>
    <w:rsid w:val="00820AF3"/>
    <w:rsid w:val="008215CC"/>
    <w:rsid w:val="0082416B"/>
    <w:rsid w:val="00825938"/>
    <w:rsid w:val="00827482"/>
    <w:rsid w:val="008317CB"/>
    <w:rsid w:val="00835FEA"/>
    <w:rsid w:val="00853465"/>
    <w:rsid w:val="00854FE0"/>
    <w:rsid w:val="00863F79"/>
    <w:rsid w:val="008648EE"/>
    <w:rsid w:val="008656B1"/>
    <w:rsid w:val="00871AF1"/>
    <w:rsid w:val="008727D2"/>
    <w:rsid w:val="00877974"/>
    <w:rsid w:val="008837CA"/>
    <w:rsid w:val="008A2BD9"/>
    <w:rsid w:val="008B7422"/>
    <w:rsid w:val="008C36D3"/>
    <w:rsid w:val="008C69AB"/>
    <w:rsid w:val="008D0DDB"/>
    <w:rsid w:val="008D304F"/>
    <w:rsid w:val="008D45FA"/>
    <w:rsid w:val="008E385E"/>
    <w:rsid w:val="008E4033"/>
    <w:rsid w:val="008E5DFB"/>
    <w:rsid w:val="008F32CD"/>
    <w:rsid w:val="009216A7"/>
    <w:rsid w:val="00923AD8"/>
    <w:rsid w:val="00926D29"/>
    <w:rsid w:val="00932DC2"/>
    <w:rsid w:val="00934274"/>
    <w:rsid w:val="009379A4"/>
    <w:rsid w:val="00937A9A"/>
    <w:rsid w:val="00945EFE"/>
    <w:rsid w:val="00946607"/>
    <w:rsid w:val="0095194E"/>
    <w:rsid w:val="00953592"/>
    <w:rsid w:val="00957873"/>
    <w:rsid w:val="00967306"/>
    <w:rsid w:val="0096730C"/>
    <w:rsid w:val="009801D6"/>
    <w:rsid w:val="009849A9"/>
    <w:rsid w:val="00987048"/>
    <w:rsid w:val="0099018A"/>
    <w:rsid w:val="00996302"/>
    <w:rsid w:val="009A089E"/>
    <w:rsid w:val="009A0C50"/>
    <w:rsid w:val="009A1E02"/>
    <w:rsid w:val="009B1B5A"/>
    <w:rsid w:val="009B20A4"/>
    <w:rsid w:val="009B2333"/>
    <w:rsid w:val="009C087F"/>
    <w:rsid w:val="009C3777"/>
    <w:rsid w:val="009C749E"/>
    <w:rsid w:val="009D57AB"/>
    <w:rsid w:val="009D5A0D"/>
    <w:rsid w:val="009E2DF8"/>
    <w:rsid w:val="00A02DBD"/>
    <w:rsid w:val="00A1023F"/>
    <w:rsid w:val="00A15984"/>
    <w:rsid w:val="00A20C12"/>
    <w:rsid w:val="00A24FDE"/>
    <w:rsid w:val="00A27587"/>
    <w:rsid w:val="00A30737"/>
    <w:rsid w:val="00A34C79"/>
    <w:rsid w:val="00A51A99"/>
    <w:rsid w:val="00A548DC"/>
    <w:rsid w:val="00A56F98"/>
    <w:rsid w:val="00A7492A"/>
    <w:rsid w:val="00A75A18"/>
    <w:rsid w:val="00A90564"/>
    <w:rsid w:val="00AB5C1A"/>
    <w:rsid w:val="00AC4DAB"/>
    <w:rsid w:val="00AE0625"/>
    <w:rsid w:val="00AE1082"/>
    <w:rsid w:val="00AE3D4E"/>
    <w:rsid w:val="00AE3EC1"/>
    <w:rsid w:val="00AE7FED"/>
    <w:rsid w:val="00AF7F72"/>
    <w:rsid w:val="00B37103"/>
    <w:rsid w:val="00B42FAC"/>
    <w:rsid w:val="00B57DD1"/>
    <w:rsid w:val="00B739B6"/>
    <w:rsid w:val="00B75CFB"/>
    <w:rsid w:val="00B762CD"/>
    <w:rsid w:val="00B76EC1"/>
    <w:rsid w:val="00B93839"/>
    <w:rsid w:val="00B954EC"/>
    <w:rsid w:val="00BA5C4A"/>
    <w:rsid w:val="00BA71E2"/>
    <w:rsid w:val="00BB2479"/>
    <w:rsid w:val="00BB6972"/>
    <w:rsid w:val="00BB74FB"/>
    <w:rsid w:val="00BD50C0"/>
    <w:rsid w:val="00BF6751"/>
    <w:rsid w:val="00C03A30"/>
    <w:rsid w:val="00C03B7A"/>
    <w:rsid w:val="00C16258"/>
    <w:rsid w:val="00C40FEB"/>
    <w:rsid w:val="00C52965"/>
    <w:rsid w:val="00C549DC"/>
    <w:rsid w:val="00C56DB1"/>
    <w:rsid w:val="00C65FB6"/>
    <w:rsid w:val="00C8364A"/>
    <w:rsid w:val="00C959FA"/>
    <w:rsid w:val="00CA0472"/>
    <w:rsid w:val="00CA5E63"/>
    <w:rsid w:val="00CB3079"/>
    <w:rsid w:val="00CB41D5"/>
    <w:rsid w:val="00CB5B6E"/>
    <w:rsid w:val="00CB663F"/>
    <w:rsid w:val="00CD1CF6"/>
    <w:rsid w:val="00CE000D"/>
    <w:rsid w:val="00CF2955"/>
    <w:rsid w:val="00CF2E1D"/>
    <w:rsid w:val="00D03378"/>
    <w:rsid w:val="00D12963"/>
    <w:rsid w:val="00D153A0"/>
    <w:rsid w:val="00D2183F"/>
    <w:rsid w:val="00D21875"/>
    <w:rsid w:val="00D23BA3"/>
    <w:rsid w:val="00D33325"/>
    <w:rsid w:val="00D43DB7"/>
    <w:rsid w:val="00D57003"/>
    <w:rsid w:val="00D84A7F"/>
    <w:rsid w:val="00D862EC"/>
    <w:rsid w:val="00D86CEF"/>
    <w:rsid w:val="00DA4F58"/>
    <w:rsid w:val="00DB4E32"/>
    <w:rsid w:val="00DD5540"/>
    <w:rsid w:val="00DD6B95"/>
    <w:rsid w:val="00DE4F30"/>
    <w:rsid w:val="00DE588D"/>
    <w:rsid w:val="00E17DC1"/>
    <w:rsid w:val="00E3795E"/>
    <w:rsid w:val="00E53873"/>
    <w:rsid w:val="00E71C62"/>
    <w:rsid w:val="00EA3217"/>
    <w:rsid w:val="00EA58E4"/>
    <w:rsid w:val="00EA66D6"/>
    <w:rsid w:val="00EB0183"/>
    <w:rsid w:val="00EB25CC"/>
    <w:rsid w:val="00EC199C"/>
    <w:rsid w:val="00EC19C8"/>
    <w:rsid w:val="00EC23D5"/>
    <w:rsid w:val="00EC51CF"/>
    <w:rsid w:val="00EC7BA3"/>
    <w:rsid w:val="00ED4944"/>
    <w:rsid w:val="00EE0175"/>
    <w:rsid w:val="00EF1789"/>
    <w:rsid w:val="00EF3E93"/>
    <w:rsid w:val="00F01607"/>
    <w:rsid w:val="00F1405B"/>
    <w:rsid w:val="00F14552"/>
    <w:rsid w:val="00F168E3"/>
    <w:rsid w:val="00F440EA"/>
    <w:rsid w:val="00F579D8"/>
    <w:rsid w:val="00F62DBA"/>
    <w:rsid w:val="00F64C9C"/>
    <w:rsid w:val="00F72356"/>
    <w:rsid w:val="00F801D2"/>
    <w:rsid w:val="00F80764"/>
    <w:rsid w:val="00F938D5"/>
    <w:rsid w:val="00FB1221"/>
    <w:rsid w:val="00FB4EE7"/>
    <w:rsid w:val="00FB5D01"/>
    <w:rsid w:val="00FB7BC3"/>
    <w:rsid w:val="00FC2042"/>
    <w:rsid w:val="00FD2617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E74F"/>
  <w15:docId w15:val="{6D00F7BB-CB3E-4A25-AE45-2F7682E9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unhideWhenUsed/>
    <w:qFormat/>
    <w:rsid w:val="008648E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uiPriority w:val="99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character" w:styleId="af">
    <w:name w:val="annotation reference"/>
    <w:basedOn w:val="a0"/>
    <w:uiPriority w:val="99"/>
    <w:semiHidden/>
    <w:unhideWhenUsed/>
    <w:rsid w:val="009578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57873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9578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7873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95787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57873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95787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648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0045E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ndro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.gov.ua/ua/news/ministerstvo-osviti-i-nauki-ukrayini-proponuye-do-gromadskogo-obgovorennya-proyekt-profesijnogo-standartu-za-profesiyeyu-kerivnik-zakladu-zagalnoyi-serednoyi-osvi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view/t991045?an=4984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ps.ligazakon.net/document/view/t991045?an=498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031096?ed=2003_07_10&amp;an=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7743</Words>
  <Characters>4414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Gryshchenko Anna</dc:creator>
  <cp:lastModifiedBy>Хоменко Олена Вікторівна</cp:lastModifiedBy>
  <cp:revision>5</cp:revision>
  <cp:lastPrinted>2020-06-01T09:10:00Z</cp:lastPrinted>
  <dcterms:created xsi:type="dcterms:W3CDTF">2020-12-21T10:16:00Z</dcterms:created>
  <dcterms:modified xsi:type="dcterms:W3CDTF">2020-12-21T12:26:00Z</dcterms:modified>
</cp:coreProperties>
</file>