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41" w:rsidRDefault="00611C41" w:rsidP="00611C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громадське обговорення </w:t>
      </w:r>
    </w:p>
    <w:p w:rsidR="00BA7659" w:rsidRPr="00F7626F" w:rsidRDefault="00611C41" w:rsidP="00BA7659">
      <w:pPr>
        <w:pStyle w:val="a3"/>
        <w:spacing w:before="0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проєкту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A7659">
        <w:rPr>
          <w:rFonts w:eastAsia="Calibri"/>
          <w:b/>
          <w:sz w:val="28"/>
          <w:szCs w:val="28"/>
        </w:rPr>
        <w:t>постанови Кабінету Міні</w:t>
      </w:r>
      <w:r w:rsidR="00BA7659" w:rsidRPr="00F7626F">
        <w:rPr>
          <w:rFonts w:eastAsia="Calibri"/>
          <w:b/>
          <w:sz w:val="28"/>
          <w:szCs w:val="28"/>
        </w:rPr>
        <w:t>стрів України</w:t>
      </w:r>
    </w:p>
    <w:p w:rsidR="00BA7659" w:rsidRDefault="00BA7659" w:rsidP="00BA76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E63C6">
        <w:rPr>
          <w:b/>
          <w:sz w:val="28"/>
          <w:szCs w:val="28"/>
        </w:rPr>
        <w:t xml:space="preserve">Про </w:t>
      </w:r>
      <w:proofErr w:type="spellStart"/>
      <w:r w:rsidRPr="007E63C6">
        <w:rPr>
          <w:b/>
          <w:sz w:val="28"/>
          <w:szCs w:val="28"/>
        </w:rPr>
        <w:t>внесення</w:t>
      </w:r>
      <w:proofErr w:type="spellEnd"/>
      <w:r w:rsidRPr="007E63C6">
        <w:rPr>
          <w:b/>
          <w:sz w:val="28"/>
          <w:szCs w:val="28"/>
        </w:rPr>
        <w:t xml:space="preserve"> </w:t>
      </w:r>
      <w:proofErr w:type="spellStart"/>
      <w:r w:rsidRPr="007E63C6">
        <w:rPr>
          <w:b/>
          <w:sz w:val="28"/>
          <w:szCs w:val="28"/>
        </w:rPr>
        <w:t>змін</w:t>
      </w:r>
      <w:proofErr w:type="spellEnd"/>
      <w:r w:rsidRPr="007E63C6">
        <w:rPr>
          <w:b/>
          <w:sz w:val="28"/>
          <w:szCs w:val="28"/>
        </w:rPr>
        <w:t xml:space="preserve"> до </w:t>
      </w:r>
      <w:proofErr w:type="spellStart"/>
      <w:r w:rsidRPr="007E63C6">
        <w:rPr>
          <w:b/>
          <w:sz w:val="28"/>
          <w:szCs w:val="28"/>
        </w:rPr>
        <w:t>деяких</w:t>
      </w:r>
      <w:proofErr w:type="spellEnd"/>
      <w:r w:rsidRPr="007E63C6">
        <w:rPr>
          <w:b/>
          <w:sz w:val="28"/>
          <w:szCs w:val="28"/>
        </w:rPr>
        <w:t xml:space="preserve"> постанов </w:t>
      </w:r>
      <w:proofErr w:type="spellStart"/>
      <w:r w:rsidRPr="007E63C6">
        <w:rPr>
          <w:b/>
          <w:sz w:val="28"/>
          <w:szCs w:val="28"/>
        </w:rPr>
        <w:t>Кабінету</w:t>
      </w:r>
      <w:proofErr w:type="spellEnd"/>
      <w:r w:rsidRPr="007E63C6">
        <w:rPr>
          <w:b/>
          <w:sz w:val="28"/>
          <w:szCs w:val="28"/>
        </w:rPr>
        <w:t xml:space="preserve"> </w:t>
      </w:r>
      <w:proofErr w:type="spellStart"/>
      <w:r w:rsidRPr="007E63C6">
        <w:rPr>
          <w:b/>
          <w:sz w:val="28"/>
          <w:szCs w:val="28"/>
        </w:rPr>
        <w:t>Міністрів</w:t>
      </w:r>
      <w:proofErr w:type="spellEnd"/>
      <w:r w:rsidRPr="007E63C6">
        <w:rPr>
          <w:b/>
          <w:sz w:val="28"/>
          <w:szCs w:val="28"/>
        </w:rPr>
        <w:t xml:space="preserve"> України</w:t>
      </w:r>
      <w:r>
        <w:rPr>
          <w:b/>
          <w:sz w:val="28"/>
          <w:szCs w:val="28"/>
        </w:rPr>
        <w:t>»</w:t>
      </w:r>
    </w:p>
    <w:p w:rsidR="00611C41" w:rsidRPr="00BA7659" w:rsidRDefault="00611C41" w:rsidP="00611C41">
      <w:pPr>
        <w:ind w:firstLine="709"/>
        <w:jc w:val="center"/>
        <w:rPr>
          <w:sz w:val="28"/>
          <w:szCs w:val="28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Найменування органу виконавчої влади, який проводив обговорення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 Зміст питання або назва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акта</w:t>
      </w:r>
      <w:proofErr w:type="spellEnd"/>
      <w:r>
        <w:rPr>
          <w:b/>
          <w:sz w:val="28"/>
          <w:szCs w:val="28"/>
          <w:lang w:val="uk-UA"/>
        </w:rPr>
        <w:t>, що виносилися на обговорення</w:t>
      </w:r>
    </w:p>
    <w:p w:rsidR="00BA7659" w:rsidRDefault="00BA7659" w:rsidP="00611C4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A7659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BA7659">
        <w:rPr>
          <w:rFonts w:eastAsia="Calibri"/>
          <w:sz w:val="28"/>
          <w:szCs w:val="28"/>
          <w:lang w:val="uk-UA" w:eastAsia="en-US"/>
        </w:rPr>
        <w:t xml:space="preserve"> постанови Кабінету Міністрів України «Про внесення змін до деяких постанов Кабінету Міністрів України» було розроблено з метою підвищення престижності праці педагогічних працівників у сфері позашкільної освіти та приведення постанов Кабінету Міністрів України у відповідність до чинного законодавства.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>
        <w:rPr>
          <w:sz w:val="28"/>
          <w:szCs w:val="28"/>
          <w:lang w:val="uk-UA"/>
        </w:rPr>
        <w:t xml:space="preserve"> консультацій. Матеріали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було розміщено в розділі </w:t>
      </w:r>
      <w:r>
        <w:rPr>
          <w:rFonts w:eastAsia="Calibri"/>
          <w:sz w:val="28"/>
          <w:szCs w:val="28"/>
          <w:lang w:val="uk-UA" w:eastAsia="en-US"/>
        </w:rPr>
        <w:t xml:space="preserve">«Громадське обговорення» офіційного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Міністерства освіти і науки України (www.mon.gov.ua)</w:t>
      </w:r>
      <w:r>
        <w:rPr>
          <w:sz w:val="28"/>
          <w:szCs w:val="28"/>
          <w:lang w:val="uk-UA"/>
        </w:rPr>
        <w:t xml:space="preserve"> з </w:t>
      </w:r>
      <w:r w:rsidR="00BA7659" w:rsidRPr="00BA7659"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>.09.2020.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приймалися до </w:t>
      </w:r>
      <w:r w:rsidR="00BA7659" w:rsidRPr="00BA7659"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.10.2020 електронною поштою на електронну адресу: </w:t>
      </w:r>
      <w:r>
        <w:rPr>
          <w:sz w:val="28"/>
          <w:szCs w:val="28"/>
        </w:rPr>
        <w:t>yurii.demediuk@mon.gov.ua</w:t>
      </w:r>
      <w:r>
        <w:rPr>
          <w:sz w:val="28"/>
          <w:szCs w:val="28"/>
          <w:lang w:val="uk-UA"/>
        </w:rPr>
        <w:t>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</w:p>
    <w:p w:rsidR="00611C41" w:rsidRDefault="00611C41" w:rsidP="00611C4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 Інформація про осіб, що взяли участь в обговоренні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здійснювалося з </w:t>
      </w:r>
      <w:r w:rsidR="00BA7659" w:rsidRPr="00BA7659"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.09.2020 до </w:t>
      </w:r>
      <w:r w:rsidR="00BA7659" w:rsidRPr="00BA7659"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>.10.2020.</w:t>
      </w:r>
    </w:p>
    <w:p w:rsidR="00611C41" w:rsidRDefault="00611C41" w:rsidP="00611C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встановленого для обговорення з громадськістю терміну пропозиції та зауваження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надійшли від </w:t>
      </w:r>
      <w:r w:rsidR="00BA7659" w:rsidRPr="00BA765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закладів освіти та </w:t>
      </w:r>
      <w:r w:rsidR="00BA76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фізичн</w:t>
      </w:r>
      <w:r w:rsidR="00BA7659">
        <w:rPr>
          <w:sz w:val="28"/>
          <w:szCs w:val="28"/>
          <w:lang w:val="uk-UA"/>
        </w:rPr>
        <w:t>их осіб</w:t>
      </w:r>
      <w:r>
        <w:rPr>
          <w:sz w:val="28"/>
          <w:szCs w:val="28"/>
          <w:lang w:val="uk-UA"/>
        </w:rPr>
        <w:t xml:space="preserve">. </w:t>
      </w:r>
    </w:p>
    <w:p w:rsidR="00611C41" w:rsidRDefault="00611C41" w:rsidP="00611C4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611C41" w:rsidRDefault="00611C41" w:rsidP="00611C4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 Інформація про пропозиції, що надійшли до Міністерства освіти і науки України за результатами обговорення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акта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611C41" w:rsidRDefault="00337A01" w:rsidP="00BA765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1)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оповнити розділ 2 Переліку </w:t>
      </w:r>
      <w:r w:rsidR="00BA7659"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>позашкільних навчальних закладів та заходів з позашкільної роботи з дітьми, а також закладів та заходів у галузі освіти, що забезпечують виконання загальнодержавних функцій, видатки на які здійснюються з державного бюджету</w:t>
      </w:r>
      <w:r w:rsid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затвердженого </w:t>
      </w:r>
      <w:r w:rsidR="00BA7659"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 17.08.</w:t>
      </w:r>
      <w:r w:rsidR="00BA7659"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>2002</w:t>
      </w:r>
      <w:r w:rsid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A7659"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>№ 1133</w:t>
      </w:r>
      <w:r w:rsid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(далі – Перелік) абзацом такого змісту:</w:t>
      </w:r>
    </w:p>
    <w:p w:rsidR="00BA7659" w:rsidRDefault="00BA7659" w:rsidP="00B03CB3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>Інші в</w:t>
      </w:r>
      <w:r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>сеукраїнськ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організаційно-масов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заход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BA765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дітьми та учнівською молоддю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»,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 також розділ 4 Переліку абзацом такого змісту:</w:t>
      </w:r>
    </w:p>
    <w:p w:rsidR="00B03CB3" w:rsidRPr="00B03CB3" w:rsidRDefault="00B03CB3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«Ф</w:t>
      </w:r>
      <w:r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>інансова підтримка програм (проектів, заходів) серед всеукраїнських організаційно-масових заходів з дітьми та учнівською молоддю відповідно до порядку проведення конкурсу програм (проектів, заходів), затвердженим центральним органом виконавчої влади у сфері освіти і науки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225E97" w:rsidRDefault="00337A01" w:rsidP="00225E9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2) </w:t>
      </w:r>
      <w:r w:rsidR="00225E97">
        <w:rPr>
          <w:color w:val="000000" w:themeColor="text1"/>
          <w:sz w:val="28"/>
          <w:szCs w:val="28"/>
          <w:shd w:val="clear" w:color="auto" w:fill="FFFFFF"/>
          <w:lang w:val="uk-UA"/>
        </w:rPr>
        <w:t>п. 5 Положення про заклад позашкільної освіти доповнити абзацом третім в такій редакції:</w:t>
      </w:r>
    </w:p>
    <w:p w:rsidR="00225E97" w:rsidRDefault="00225E97" w:rsidP="00225E9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225E9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Заклад позашкільної освіти може мати самостійний баланс, розрахункові та інші рахунки (в тому числі в іноземній валюті) у фінансових установах і банках державного (для закладів, які фінансуються за кошти державного і/або комунального бюджетів) і приватного (для закладів, які фінансуються не за </w:t>
      </w:r>
      <w:r w:rsidRPr="00225E97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кошти державного і/або комунального бюджетів) сектору та може мати бланки, печатки та штампи із своїм найменуванням та символікою.</w:t>
      </w:r>
      <w:r w:rsidR="006C17D5"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BA7659" w:rsidRDefault="006C17D5" w:rsidP="00BA765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="00BA7659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нижню межу тарифного розряду з</w:t>
      </w:r>
      <w:r w:rsidR="00B03CB3"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>авідувач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B03CB3"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(директор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>а)</w:t>
      </w:r>
      <w:r w:rsidR="00B03CB3"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закладу дошкільної освіти, школи естетичного виховання, закладу позашкільної освіти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збільшити з 12  </w:t>
      </w:r>
      <w:proofErr w:type="spellStart"/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>т.р</w:t>
      </w:r>
      <w:proofErr w:type="spellEnd"/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до 14 </w:t>
      </w:r>
      <w:proofErr w:type="spellStart"/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>т.р</w:t>
      </w:r>
      <w:proofErr w:type="spellEnd"/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>.;</w:t>
      </w:r>
    </w:p>
    <w:p w:rsidR="00B03CB3" w:rsidRPr="00B03CB3" w:rsidRDefault="006C17D5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="00B03CB3"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>врахувати у п.1. "У сфері освітньої діяльності"</w:t>
      </w:r>
      <w:r w:rsid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Переліку платних послуг</w:t>
      </w:r>
      <w:r w:rsidR="00B03CB3"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</w:p>
    <w:p w:rsidR="00B03CB3" w:rsidRPr="00B03CB3" w:rsidRDefault="00B03CB3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потребу в організації у закладах загальної середньої та позашкільної освіти платних груп подовженого дня;</w:t>
      </w:r>
    </w:p>
    <w:p w:rsidR="00B03CB3" w:rsidRDefault="00B03CB3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03CB3">
        <w:rPr>
          <w:color w:val="000000" w:themeColor="text1"/>
          <w:sz w:val="28"/>
          <w:szCs w:val="28"/>
          <w:shd w:val="clear" w:color="auto" w:fill="FFFFFF"/>
          <w:lang w:val="uk-UA"/>
        </w:rPr>
        <w:t>- платну можливість надання у тимчасове користування комп'ютерної техніки (комп'ютерів, ноутбуків, планшетів, нетбуків) педагогічним працівникам та учням закладів загальної середньої та позашкільної освіти для забезпечення освітнього процесу на період впро</w:t>
      </w:r>
      <w:r w:rsidR="004E535E">
        <w:rPr>
          <w:color w:val="000000" w:themeColor="text1"/>
          <w:sz w:val="28"/>
          <w:szCs w:val="28"/>
          <w:shd w:val="clear" w:color="auto" w:fill="FFFFFF"/>
          <w:lang w:val="uk-UA"/>
        </w:rPr>
        <w:t>вадження дистанційного навчання;</w:t>
      </w:r>
    </w:p>
    <w:p w:rsidR="004E535E" w:rsidRDefault="006C17D5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4E535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у </w:t>
      </w:r>
      <w:proofErr w:type="spellStart"/>
      <w:r w:rsidR="004E535E">
        <w:rPr>
          <w:color w:val="000000" w:themeColor="text1"/>
          <w:sz w:val="28"/>
          <w:szCs w:val="28"/>
          <w:shd w:val="clear" w:color="auto" w:fill="FFFFFF"/>
          <w:lang w:val="uk-UA"/>
        </w:rPr>
        <w:t>проєкті</w:t>
      </w:r>
      <w:proofErr w:type="spellEnd"/>
      <w:r w:rsidR="004E535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змін до Положення про заклад позашкільної освіти слова «техніки безпеки» замінити словами «безпеки життєдіяльності»</w:t>
      </w:r>
      <w:r w:rsidR="00A8458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A84588" w:rsidRDefault="006C17D5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="00A84588">
        <w:rPr>
          <w:color w:val="000000" w:themeColor="text1"/>
          <w:sz w:val="28"/>
          <w:szCs w:val="28"/>
          <w:shd w:val="clear" w:color="auto" w:fill="FFFFFF"/>
          <w:lang w:val="uk-UA"/>
        </w:rPr>
        <w:t>) д</w:t>
      </w:r>
      <w:r w:rsidR="00A84588" w:rsidRPr="00A84588">
        <w:rPr>
          <w:color w:val="000000" w:themeColor="text1"/>
          <w:sz w:val="28"/>
          <w:szCs w:val="28"/>
          <w:shd w:val="clear" w:color="auto" w:fill="FFFFFF"/>
          <w:lang w:val="uk-UA"/>
        </w:rPr>
        <w:t>ля технічних гуртків необхідно знизити межу середньої наповнювано</w:t>
      </w:r>
      <w:r w:rsidR="00225E97">
        <w:rPr>
          <w:color w:val="000000" w:themeColor="text1"/>
          <w:sz w:val="28"/>
          <w:szCs w:val="28"/>
          <w:shd w:val="clear" w:color="auto" w:fill="FFFFFF"/>
          <w:lang w:val="uk-UA"/>
        </w:rPr>
        <w:t>сті дітей в гуртку до 3 -5 осіб;</w:t>
      </w:r>
    </w:p>
    <w:p w:rsidR="00225E97" w:rsidRDefault="006C17D5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="00225E97">
        <w:rPr>
          <w:color w:val="000000" w:themeColor="text1"/>
          <w:sz w:val="28"/>
          <w:szCs w:val="28"/>
          <w:shd w:val="clear" w:color="auto" w:fill="FFFFFF"/>
          <w:lang w:val="uk-UA"/>
        </w:rPr>
        <w:t>) абзац другий п. 14 Положення про позашкільний навчальний заклад залишити в попередній редакції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571DDE" w:rsidRDefault="006C17D5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) п. 18 Положення про позашкільний навчальний заклад доповнити абзацом такого змісту: «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віком від 8 до 10 років – 40 хвилин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571DDE" w:rsidRDefault="006C17D5" w:rsidP="00B03CB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) збільшити нижчу та вищу межу тарифного розряду з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авідувач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відділу, лабораторії, кабінету позашкільного навчального закладу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12 – 15; а 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чителі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(всіх спеціальностей), викладачі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вихователі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вихователі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-методист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логопед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завідувач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логопедичного пункту, майст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виробничого навчання, педагог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професійного навчання, методист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практичн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их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психолог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педагог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-організатор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концертмейстер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, соціальни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х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педагог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>ів – до 12 – 16;</w:t>
      </w:r>
    </w:p>
    <w:p w:rsidR="0010223F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нести</w:t>
      </w:r>
      <w:proofErr w:type="spellEnd"/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Переліку типів позашкільних навчальних закладів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об’єднання клу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бів за місцем проживання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571DDE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11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>нести</w:t>
      </w:r>
      <w:proofErr w:type="spellEnd"/>
      <w:r w:rsidR="00571DDE" w:rsidRPr="00571DD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уточнення до статті 1 розділу І Закону України «Про позашкільну освіту» (після слова «об’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єднання» додати слово «клубів»);</w:t>
      </w:r>
    </w:p>
    <w:p w:rsidR="0010223F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12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) п. 10 та 13 Положення про позашкільний навчальний заклад викласти в наступній редакції:</w:t>
      </w:r>
    </w:p>
    <w:p w:rsidR="0010223F" w:rsidRPr="0010223F" w:rsidRDefault="0010223F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10223F">
        <w:rPr>
          <w:color w:val="000000" w:themeColor="text1"/>
          <w:sz w:val="28"/>
          <w:szCs w:val="28"/>
          <w:shd w:val="clear" w:color="auto" w:fill="FFFFFF"/>
          <w:lang w:val="uk-UA"/>
        </w:rPr>
        <w:t>10. Навчальні програми можуть бути однопрофільними, комплексними і такими,  що передбачають індивідуальне навчання учнів та навчання у групах, міні-групах або об'єднаннях. Залежно від специфіки діяльності закладу позашкільної освіти навчання проводиться від одного місяця до кількох років.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»,</w:t>
      </w:r>
    </w:p>
    <w:p w:rsidR="0010223F" w:rsidRDefault="0010223F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10223F">
        <w:rPr>
          <w:color w:val="000000" w:themeColor="text1"/>
          <w:sz w:val="28"/>
          <w:szCs w:val="28"/>
          <w:shd w:val="clear" w:color="auto" w:fill="FFFFFF"/>
          <w:lang w:val="uk-UA"/>
        </w:rPr>
        <w:t>13. Середня наповнюваність гуртків,  груп, секцій, відділень, відділів,  студій та інших творчих об'єднань (далі - гуртків, студій, груп та  інших  творчих об'єднань) у закладі позашкільної освіти становить, як правило 8 - 15 вихованців, учнів і слухачів, відповідно до напрямку та програми роботи гуртка, а в гуртках вищого рівня до 5 вихованців/слухачів.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:rsidR="0010223F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13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) абзац п</w:t>
      </w:r>
      <w:r w:rsidR="0010223F" w:rsidRPr="0010223F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ятий</w:t>
      </w:r>
      <w:proofErr w:type="spellEnd"/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п. 13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доповнити словами: «науково-дослідницького»;</w:t>
      </w:r>
    </w:p>
    <w:p w:rsidR="0010223F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14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) у абза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ці четвертому п. 14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після 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слова «положенням» доповнити словом «(статутом)»;</w:t>
      </w:r>
    </w:p>
    <w:p w:rsidR="0010223F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15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) у абзаці п</w:t>
      </w:r>
      <w:r w:rsidR="0010223F" w:rsidRPr="0010223F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ятому</w:t>
      </w:r>
      <w:proofErr w:type="spellEnd"/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п. 14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цифри і слово «18 років» замінити цифрами і словом «21 року»;</w:t>
      </w:r>
    </w:p>
    <w:p w:rsidR="006C17D5" w:rsidRDefault="006C17D5" w:rsidP="0010223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16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у п. 15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>після слів «форм роботи» доповнити словами «та дистанційних технологій»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а після слів «інших форм» - словами «</w:t>
      </w:r>
      <w:r w:rsidRPr="006C17D5">
        <w:rPr>
          <w:color w:val="000000" w:themeColor="text1"/>
          <w:sz w:val="28"/>
          <w:szCs w:val="28"/>
          <w:shd w:val="clear" w:color="auto" w:fill="FFFFFF"/>
          <w:lang w:val="uk-UA"/>
        </w:rPr>
        <w:t>в залежності від специфіки роботи гуртків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6C17D5" w:rsidRDefault="006C17D5" w:rsidP="006C17D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17</w:t>
      </w:r>
      <w:r w:rsidR="0010223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абзаці третьому п. 20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 w:rsidR="00603158">
        <w:rPr>
          <w:color w:val="000000" w:themeColor="text1"/>
          <w:sz w:val="28"/>
          <w:szCs w:val="28"/>
          <w:shd w:val="clear" w:color="auto" w:fill="FFFFFF"/>
          <w:lang w:val="uk-UA"/>
        </w:rPr>
        <w:t>слово «видаєт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ься» замінити словами «може видаватись»;</w:t>
      </w:r>
    </w:p>
    <w:p w:rsidR="006C17D5" w:rsidRDefault="00603158" w:rsidP="006C17D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18) абзац</w:t>
      </w:r>
      <w:bookmarkStart w:id="0" w:name="_GoBack"/>
      <w:bookmarkEnd w:id="0"/>
      <w:r w:rsidR="006C17D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восьмий п. 22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 w:rsidR="006C17D5">
        <w:rPr>
          <w:color w:val="000000" w:themeColor="text1"/>
          <w:sz w:val="28"/>
          <w:szCs w:val="28"/>
          <w:shd w:val="clear" w:color="auto" w:fill="FFFFFF"/>
          <w:lang w:val="uk-UA"/>
        </w:rPr>
        <w:t>викласти в такій редакції:</w:t>
      </w:r>
    </w:p>
    <w:p w:rsidR="006C17D5" w:rsidRDefault="006C17D5" w:rsidP="006C17D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6C17D5">
        <w:rPr>
          <w:color w:val="000000" w:themeColor="text1"/>
          <w:sz w:val="28"/>
          <w:szCs w:val="28"/>
          <w:shd w:val="clear" w:color="auto" w:fill="FFFFFF"/>
          <w:lang w:val="uk-UA"/>
        </w:rPr>
        <w:t>Згідно з  рішенням засновника (засновників)   на   підставі відповідних угод заклад позашкільної освіти може надавати допомогу з інформаційно-методичної та організаційно-масової діяльності    педагогічним колективам, закладам освіти регіону, молодіжним, дитячим, іншим державним, громадським і благодійним підприємствам, установам, організаціям та об’єднанням.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6C17D5" w:rsidRDefault="00603158" w:rsidP="006C17D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19) у абзаці третьому п. 37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Положення про позашкільний навчальний заклад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6C17D5">
        <w:rPr>
          <w:color w:val="000000" w:themeColor="text1"/>
          <w:sz w:val="28"/>
          <w:szCs w:val="28"/>
          <w:shd w:val="clear" w:color="auto" w:fill="FFFFFF"/>
          <w:lang w:val="uk-UA"/>
        </w:rPr>
        <w:t>ісля слова «морально-етичних» доповнити словами «</w:t>
      </w:r>
      <w:r w:rsidR="006C17D5" w:rsidRPr="006C17D5">
        <w:rPr>
          <w:color w:val="000000" w:themeColor="text1"/>
          <w:sz w:val="28"/>
          <w:szCs w:val="28"/>
          <w:shd w:val="clear" w:color="auto" w:fill="FFFFFF"/>
          <w:lang w:val="uk-UA"/>
        </w:rPr>
        <w:t>та санітарно-гігієнічних</w:t>
      </w:r>
      <w:r w:rsidR="006C17D5">
        <w:rPr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6C17D5" w:rsidRDefault="006C17D5" w:rsidP="006C17D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11C41" w:rsidRDefault="00611C41" w:rsidP="00BB2BD7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611C41" w:rsidRDefault="00611C41" w:rsidP="00BB2B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1 – </w:t>
      </w:r>
      <w:r w:rsidR="00BB2BD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враховані.</w:t>
      </w:r>
    </w:p>
    <w:p w:rsidR="00337A01" w:rsidRDefault="00337A01" w:rsidP="00BB2B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</w:t>
      </w:r>
      <w:r w:rsidR="00BB2BD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– </w:t>
      </w:r>
      <w:r w:rsidR="00BA7659">
        <w:rPr>
          <w:sz w:val="28"/>
          <w:szCs w:val="28"/>
          <w:lang w:val="uk-UA"/>
        </w:rPr>
        <w:t>1</w:t>
      </w:r>
      <w:r w:rsidR="00233A9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BB2BD7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враховані.</w:t>
      </w:r>
    </w:p>
    <w:p w:rsidR="009B3BCB" w:rsidRPr="00337A01" w:rsidRDefault="009B3BCB"/>
    <w:sectPr w:rsidR="009B3BCB" w:rsidRPr="00337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41"/>
    <w:rsid w:val="0010223F"/>
    <w:rsid w:val="00225E97"/>
    <w:rsid w:val="00233A98"/>
    <w:rsid w:val="00337A01"/>
    <w:rsid w:val="004273C5"/>
    <w:rsid w:val="004D299B"/>
    <w:rsid w:val="004E535E"/>
    <w:rsid w:val="00571DDE"/>
    <w:rsid w:val="00603158"/>
    <w:rsid w:val="00611C41"/>
    <w:rsid w:val="006C17D5"/>
    <w:rsid w:val="006E4F18"/>
    <w:rsid w:val="006F5322"/>
    <w:rsid w:val="009B3BCB"/>
    <w:rsid w:val="00A84588"/>
    <w:rsid w:val="00B03CB3"/>
    <w:rsid w:val="00BA7659"/>
    <w:rsid w:val="00BB2BD7"/>
    <w:rsid w:val="00D878DB"/>
    <w:rsid w:val="00DF2B2F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BA79"/>
  <w15:chartTrackingRefBased/>
  <w15:docId w15:val="{ABAEAA4E-604A-405C-BC2F-046EFDC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7659"/>
    <w:pPr>
      <w:spacing w:before="120"/>
      <w:ind w:firstLine="567"/>
    </w:pPr>
    <w:rPr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4268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Демедюк Юрій Григорович</dc:creator>
  <cp:keywords/>
  <dc:description/>
  <cp:lastModifiedBy>Демедюк Юрій Григорович</cp:lastModifiedBy>
  <cp:revision>6</cp:revision>
  <dcterms:created xsi:type="dcterms:W3CDTF">2020-11-03T15:52:00Z</dcterms:created>
  <dcterms:modified xsi:type="dcterms:W3CDTF">2020-11-16T15:07:00Z</dcterms:modified>
</cp:coreProperties>
</file>