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41" w:rsidRDefault="00611C41" w:rsidP="00611C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громадське обговорення </w:t>
      </w:r>
    </w:p>
    <w:p w:rsidR="00611C41" w:rsidRDefault="00611C41" w:rsidP="00611C41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>
        <w:rPr>
          <w:rFonts w:eastAsia="Calibri"/>
          <w:b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н</w:t>
      </w:r>
      <w:r w:rsidRPr="00611C41">
        <w:rPr>
          <w:rFonts w:eastAsia="Calibri"/>
          <w:b/>
          <w:sz w:val="28"/>
          <w:szCs w:val="28"/>
          <w:lang w:val="uk-UA" w:eastAsia="en-US"/>
        </w:rPr>
        <w:t>аказу</w:t>
      </w:r>
      <w:r>
        <w:rPr>
          <w:rFonts w:eastAsia="Calibri"/>
          <w:b/>
          <w:sz w:val="28"/>
          <w:szCs w:val="28"/>
          <w:lang w:val="uk-UA" w:eastAsia="en-US"/>
        </w:rPr>
        <w:t xml:space="preserve"> Міністерства освіти і науки України</w:t>
      </w:r>
      <w:r w:rsidRPr="00611C41">
        <w:rPr>
          <w:rFonts w:eastAsia="Calibri"/>
          <w:b/>
          <w:sz w:val="28"/>
          <w:szCs w:val="28"/>
          <w:lang w:val="uk-UA" w:eastAsia="en-US"/>
        </w:rPr>
        <w:t xml:space="preserve"> «Про затвердження Типової освітньої програми закладу позашкільної освіти»</w:t>
      </w:r>
    </w:p>
    <w:p w:rsidR="00611C41" w:rsidRDefault="00611C41" w:rsidP="00611C41">
      <w:pPr>
        <w:ind w:firstLine="709"/>
        <w:jc w:val="center"/>
        <w:rPr>
          <w:sz w:val="28"/>
          <w:szCs w:val="28"/>
          <w:lang w:val="uk-UA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Найменування органу виконавчої влади, який проводив обговорення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 Зміст питання або назва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акта</w:t>
      </w:r>
      <w:proofErr w:type="spellEnd"/>
      <w:r>
        <w:rPr>
          <w:b/>
          <w:sz w:val="28"/>
          <w:szCs w:val="28"/>
          <w:lang w:val="uk-UA"/>
        </w:rPr>
        <w:t>, що виносилися на обговорення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611C41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611C41">
        <w:rPr>
          <w:rFonts w:eastAsia="Calibri"/>
          <w:sz w:val="28"/>
          <w:szCs w:val="28"/>
          <w:lang w:val="uk-UA" w:eastAsia="en-US"/>
        </w:rPr>
        <w:t xml:space="preserve"> наказу «Про затвердження Типової освітньої програми закладу позашкільної освіти» було розроблено відповідно до пункту 4 статті 16 Закону України «Про позашкільну освіту».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Типова освітня програма закладу позашкільної освіти є основою для розроблення закладами позашкільної освіти своїх освітніх програм.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Відповідно до абзацу другого пункту 2 Закону України «Про позашкільну освіту» освітня програма має містити: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вимоги до вихованців, учнів, слухачів, які можуть розпочати навчання за цією програмою;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перелік освітніх компонентів та їх логічну послідовність;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позашкільна освіта громадське обговорення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загальний обсяг навчального навантаження;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очікувані результати навчання здобувачів освіти.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 xml:space="preserve">У розділі І </w:t>
      </w:r>
      <w:proofErr w:type="spellStart"/>
      <w:r w:rsidRPr="00611C41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611C41">
        <w:rPr>
          <w:rFonts w:eastAsia="Calibri"/>
          <w:sz w:val="28"/>
          <w:szCs w:val="28"/>
          <w:lang w:val="uk-UA" w:eastAsia="en-US"/>
        </w:rPr>
        <w:t xml:space="preserve"> Типової освітньої програми закладу позашкільної освіти наведено: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визначення та статус типової освітньої програми;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вимоги до наповнюваності груп гуртків та інших творчих об’єднань;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норми щодо форм і методів освітнього процесу закладу позашкільної освіти;</w:t>
      </w:r>
    </w:p>
    <w:p w:rsidR="00611C41" w:rsidRP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1C41">
        <w:rPr>
          <w:rFonts w:eastAsia="Calibri"/>
          <w:sz w:val="28"/>
          <w:szCs w:val="28"/>
          <w:lang w:val="uk-UA" w:eastAsia="en-US"/>
        </w:rPr>
        <w:t>нормативи кадрового та фінансового забезпечення освітнього процесу та діяльності закладу позашкільної освіти.</w:t>
      </w:r>
    </w:p>
    <w:p w:rsidR="00611C41" w:rsidRDefault="00611C41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611C41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611C41">
        <w:rPr>
          <w:rFonts w:eastAsia="Calibri"/>
          <w:sz w:val="28"/>
          <w:szCs w:val="28"/>
          <w:lang w:val="uk-UA" w:eastAsia="en-US"/>
        </w:rPr>
        <w:t xml:space="preserve"> сприятиме розвитку закладів позашкільної освіти та підвищенню якості позашкільної освіти.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>
        <w:rPr>
          <w:sz w:val="28"/>
          <w:szCs w:val="28"/>
          <w:lang w:val="uk-UA"/>
        </w:rPr>
        <w:t xml:space="preserve"> консультацій. Матеріали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було розміщено в розділі </w:t>
      </w:r>
      <w:r>
        <w:rPr>
          <w:rFonts w:eastAsia="Calibri"/>
          <w:sz w:val="28"/>
          <w:szCs w:val="28"/>
          <w:lang w:val="uk-UA" w:eastAsia="en-US"/>
        </w:rPr>
        <w:t xml:space="preserve">«Громадське обговорення» офіційного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Міністерства освіти і науки України (www.mon.gov.ua)</w:t>
      </w:r>
      <w:r>
        <w:rPr>
          <w:sz w:val="28"/>
          <w:szCs w:val="28"/>
          <w:lang w:val="uk-UA"/>
        </w:rPr>
        <w:t xml:space="preserve"> з 07.09.2020.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приймалися до 07.10.2020 електронною поштою на електронну адресу: </w:t>
      </w:r>
      <w:r>
        <w:rPr>
          <w:sz w:val="28"/>
          <w:szCs w:val="28"/>
        </w:rPr>
        <w:t>yurii.demediuk@mon.gov.ua</w:t>
      </w:r>
      <w:r>
        <w:rPr>
          <w:sz w:val="28"/>
          <w:szCs w:val="28"/>
          <w:lang w:val="uk-UA"/>
        </w:rPr>
        <w:t>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 Інформація про осіб, що взяли участь в обговоренні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здійснювалося з 07.09.2020 до 07.10.2020.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встановленого для обговорення з громадськістю терміну пропозиції та зауваження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надійшли від 4 закладів позашкільної освіти, 1 громадського об</w:t>
      </w:r>
      <w:r w:rsidRPr="00611C4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 та 1 фізичної особи. </w:t>
      </w:r>
    </w:p>
    <w:p w:rsidR="00611C41" w:rsidRDefault="00611C41" w:rsidP="00611C4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337A01" w:rsidRDefault="00337A01" w:rsidP="00611C4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611C41" w:rsidRDefault="00611C41" w:rsidP="00611C4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 Інформація про пропозиції, що надійшли до Міністерства освіти і науки України за результатами обговорення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акта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611C41" w:rsidRDefault="00337A01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1) В абзаці першому п. 1.1. після слів «результатів навчання» доповнити словами «(набуття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)»;</w:t>
      </w:r>
    </w:p>
    <w:p w:rsidR="00337A01" w:rsidRDefault="00337A01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2) абзац другий п. 1.1. викласти в такій редакції:</w:t>
      </w:r>
    </w:p>
    <w:p w:rsidR="00337A01" w:rsidRDefault="00337A01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337A01">
        <w:rPr>
          <w:color w:val="000000" w:themeColor="text1"/>
          <w:sz w:val="28"/>
          <w:szCs w:val="28"/>
          <w:shd w:val="clear" w:color="auto" w:fill="FFFFFF"/>
          <w:lang w:val="uk-UA"/>
        </w:rPr>
        <w:t>Заклади позашкільної освіти можуть використовувати типові освітні програми або розробляти свої освітні програми на основі типових освітніх програм.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337A01" w:rsidRDefault="00337A01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3) </w:t>
      </w:r>
      <w:r w:rsidR="006F5322">
        <w:rPr>
          <w:color w:val="000000" w:themeColor="text1"/>
          <w:sz w:val="28"/>
          <w:szCs w:val="28"/>
          <w:shd w:val="clear" w:color="auto" w:fill="FFFFFF"/>
          <w:lang w:val="uk-UA"/>
        </w:rPr>
        <w:t>в абзаці третьому п. 1.1. перед словом «особливостей» додати слово «урахуванням»</w:t>
      </w:r>
      <w:r w:rsidR="004273C5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233A98" w:rsidRPr="00233A98" w:rsidRDefault="004273C5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6F532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="00233A98" w:rsidRPr="00233A9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Типовий перелік навчально-наочних посібників і технічних засобів навчання для художньо-естетичних, еколого-натуралістичних, </w:t>
      </w:r>
      <w:proofErr w:type="spellStart"/>
      <w:r w:rsidR="00233A98" w:rsidRPr="00233A98">
        <w:rPr>
          <w:color w:val="000000" w:themeColor="text1"/>
          <w:sz w:val="28"/>
          <w:szCs w:val="28"/>
          <w:shd w:val="clear" w:color="auto" w:fill="FFFFFF"/>
          <w:lang w:val="uk-UA"/>
        </w:rPr>
        <w:t>туристсько</w:t>
      </w:r>
      <w:proofErr w:type="spellEnd"/>
      <w:r w:rsidR="00233A98" w:rsidRPr="00233A98">
        <w:rPr>
          <w:color w:val="000000" w:themeColor="text1"/>
          <w:sz w:val="28"/>
          <w:szCs w:val="28"/>
          <w:shd w:val="clear" w:color="auto" w:fill="FFFFFF"/>
          <w:lang w:val="uk-UA"/>
        </w:rPr>
        <w:t>-краєзнавчих і науково-технічних позашкільних навчальних закладів системи Міністерства освіти і науки України, затверджений наказом Міністерства освіти і науки України від 08.01.2002 № 5</w:t>
      </w:r>
      <w:r w:rsidR="00233A98">
        <w:rPr>
          <w:color w:val="000000" w:themeColor="text1"/>
          <w:sz w:val="28"/>
          <w:szCs w:val="28"/>
          <w:shd w:val="clear" w:color="auto" w:fill="FFFFFF"/>
          <w:lang w:val="uk-UA"/>
        </w:rPr>
        <w:t>, не є вичерпним;</w:t>
      </w:r>
    </w:p>
    <w:p w:rsidR="00233A98" w:rsidRPr="00233A98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5) формування очікуваних результатів навчання, наведені 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є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суб</w:t>
      </w:r>
      <w:proofErr w:type="spellEnd"/>
      <w:r w:rsidRPr="00233A98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єктивним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трактуванням результатів навчання, відтак не бачимо потреби у їхній наявності документі у пропонованому вигляді;</w:t>
      </w:r>
    </w:p>
    <w:p w:rsidR="00337A01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6) </w:t>
      </w:r>
      <w:r w:rsidR="006F5322">
        <w:rPr>
          <w:color w:val="000000" w:themeColor="text1"/>
          <w:sz w:val="28"/>
          <w:szCs w:val="28"/>
          <w:shd w:val="clear" w:color="auto" w:fill="FFFFFF"/>
          <w:lang w:val="uk-UA"/>
        </w:rPr>
        <w:t>в абз</w:t>
      </w:r>
      <w:r w:rsidR="00D878DB">
        <w:rPr>
          <w:color w:val="000000" w:themeColor="text1"/>
          <w:sz w:val="28"/>
          <w:szCs w:val="28"/>
          <w:shd w:val="clear" w:color="auto" w:fill="FFFFFF"/>
          <w:lang w:val="uk-UA"/>
        </w:rPr>
        <w:t>аці тре</w:t>
      </w:r>
      <w:r w:rsidR="006F5322">
        <w:rPr>
          <w:color w:val="000000" w:themeColor="text1"/>
          <w:sz w:val="28"/>
          <w:szCs w:val="28"/>
          <w:shd w:val="clear" w:color="auto" w:fill="FFFFFF"/>
          <w:lang w:val="uk-UA"/>
        </w:rPr>
        <w:t>тьому п. 1.1. слова «</w:t>
      </w:r>
      <w:r w:rsidR="006F5322" w:rsidRPr="006F5322">
        <w:rPr>
          <w:color w:val="000000" w:themeColor="text1"/>
          <w:sz w:val="28"/>
          <w:szCs w:val="28"/>
          <w:shd w:val="clear" w:color="auto" w:fill="FFFFFF"/>
          <w:lang w:val="uk-UA"/>
        </w:rPr>
        <w:t>з використанням різних організаційних форм роботи, визначених Положенням про позашкільний навчальний заклад, затвердженого постановою Кабінету Міністрів України від 06.05.2001 №433, а також з використанням інших форм</w:t>
      </w:r>
      <w:r w:rsidR="006F5322">
        <w:rPr>
          <w:color w:val="000000" w:themeColor="text1"/>
          <w:sz w:val="28"/>
          <w:szCs w:val="28"/>
          <w:shd w:val="clear" w:color="auto" w:fill="FFFFFF"/>
          <w:lang w:val="uk-UA"/>
        </w:rPr>
        <w:t>, передбачених статутом закладу» замінити словами «, що містить освітні компоненти»</w:t>
      </w:r>
      <w:r w:rsidR="00D878DB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D878DB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D878DB">
        <w:rPr>
          <w:color w:val="000000" w:themeColor="text1"/>
          <w:sz w:val="28"/>
          <w:szCs w:val="28"/>
          <w:shd w:val="clear" w:color="auto" w:fill="FFFFFF"/>
          <w:lang w:val="uk-UA"/>
        </w:rPr>
        <w:t>) п. 1.2. доповнити абзацом другим такого змісту:</w:t>
      </w:r>
    </w:p>
    <w:p w:rsidR="00D878DB" w:rsidRDefault="00D878DB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D878DB">
        <w:rPr>
          <w:color w:val="000000" w:themeColor="text1"/>
          <w:sz w:val="28"/>
          <w:szCs w:val="28"/>
          <w:shd w:val="clear" w:color="auto" w:fill="FFFFFF"/>
          <w:lang w:val="uk-UA"/>
        </w:rPr>
        <w:t>Наповнюваність окремих груп творчих об’єднань установлюється директором закладу позашкільної освіти залежно від профілю, навчальних планів, програм та можливостей освітнього, тренувального процесу, рівня майстерності здобувачів позашкільної освіти і становить не більше 25 здобувачів позашкільної освіти.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6E4F1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878DB" w:rsidRPr="00D878DB" w:rsidRDefault="00D878DB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виключити цей абзац як абзац п</w:t>
      </w:r>
      <w:r w:rsidRPr="00D878DB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ятий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п. 1.2.</w:t>
      </w:r>
      <w:r w:rsidR="006E4F1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F9523D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F9523D">
        <w:rPr>
          <w:color w:val="000000" w:themeColor="text1"/>
          <w:sz w:val="28"/>
          <w:szCs w:val="28"/>
          <w:shd w:val="clear" w:color="auto" w:fill="FFFFFF"/>
          <w:lang w:val="uk-UA"/>
        </w:rPr>
        <w:t>) абзаци четвертий – п</w:t>
      </w:r>
      <w:r w:rsidR="00F9523D" w:rsidRPr="00F9523D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6E4F18">
        <w:rPr>
          <w:color w:val="000000" w:themeColor="text1"/>
          <w:sz w:val="28"/>
          <w:szCs w:val="28"/>
          <w:shd w:val="clear" w:color="auto" w:fill="FFFFFF"/>
          <w:lang w:val="uk-UA"/>
        </w:rPr>
        <w:t>ятий</w:t>
      </w:r>
      <w:proofErr w:type="spellEnd"/>
      <w:r w:rsidR="006E4F1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замінити абз</w:t>
      </w:r>
      <w:r w:rsidR="00F9523D">
        <w:rPr>
          <w:color w:val="000000" w:themeColor="text1"/>
          <w:sz w:val="28"/>
          <w:szCs w:val="28"/>
          <w:shd w:val="clear" w:color="auto" w:fill="FFFFFF"/>
          <w:lang w:val="uk-UA"/>
        </w:rPr>
        <w:t>ацом такого змісту:</w:t>
      </w:r>
    </w:p>
    <w:p w:rsidR="00F9523D" w:rsidRPr="00F9523D" w:rsidRDefault="00F9523D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F9523D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пункту 9 Положення про позашкільний навчальний заклад, затвердженого постановою Кабінету Міністрів України від 06.05.2001 № 433, освітній процес у закладі позашкільної освіти може здійснюватися за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9523D">
        <w:rPr>
          <w:color w:val="000000" w:themeColor="text1"/>
          <w:sz w:val="28"/>
          <w:szCs w:val="28"/>
          <w:shd w:val="clear" w:color="auto" w:fill="FFFFFF"/>
          <w:lang w:val="uk-UA"/>
        </w:rPr>
        <w:t>типовими навчальними планами і програмами, що затверджуються центральними органами виконавчої влади, а також за навчальними планами і програмами, затвердженими відповідними місцевими органами виконавчої влади.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:rsidR="004D299B" w:rsidRDefault="00233A98" w:rsidP="004D299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4D299B">
        <w:rPr>
          <w:color w:val="000000" w:themeColor="text1"/>
          <w:sz w:val="28"/>
          <w:szCs w:val="28"/>
          <w:shd w:val="clear" w:color="auto" w:fill="FFFFFF"/>
          <w:lang w:val="uk-UA"/>
        </w:rPr>
        <w:t>) абзац другий п. 2.5. викласти в такій редакції:</w:t>
      </w:r>
    </w:p>
    <w:p w:rsidR="004D299B" w:rsidRDefault="004D299B" w:rsidP="004D299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4D299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Навчальні програми з позашкільної освіти конкретизують очікуваний результат навчання як формування пізнавальної, практичної, творчої і соціальної </w:t>
      </w:r>
      <w:proofErr w:type="spellStart"/>
      <w:r w:rsidRPr="004D299B">
        <w:rPr>
          <w:color w:val="000000" w:themeColor="text1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4D299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6E4F1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337A01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D878DB">
        <w:rPr>
          <w:color w:val="000000" w:themeColor="text1"/>
          <w:sz w:val="28"/>
          <w:szCs w:val="28"/>
          <w:shd w:val="clear" w:color="auto" w:fill="FFFFFF"/>
          <w:lang w:val="uk-UA"/>
        </w:rPr>
        <w:t>) абзац перший п. 1.3. доповнити словами «збори», «комплексах», «господарствах», слово «науково-дослідних» замінити словом «навчально-дослідних»;</w:t>
      </w:r>
    </w:p>
    <w:p w:rsidR="00337A01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11</w:t>
      </w:r>
      <w:r w:rsidR="00F9523D">
        <w:rPr>
          <w:color w:val="000000" w:themeColor="text1"/>
          <w:sz w:val="28"/>
          <w:szCs w:val="28"/>
          <w:shd w:val="clear" w:color="auto" w:fill="FFFFFF"/>
          <w:lang w:val="uk-UA"/>
        </w:rPr>
        <w:t>) абзац другий п. 2.3. викласти в такій редакції:</w:t>
      </w:r>
    </w:p>
    <w:p w:rsidR="00F9523D" w:rsidRDefault="00F9523D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F952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Навчальна програма з позашкільної освіти як освітній компонент і нормативний документ визначає мету, завдання, зміст, обсяг, порядок, способи </w:t>
      </w:r>
      <w:r w:rsidRPr="00F9523D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організації освітньої діяльності у творчих об’єднаннях відповідного рівня навчання та вимоги до її результатів.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F9523D" w:rsidRDefault="006E4F1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33A98"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F952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="004D299B">
        <w:rPr>
          <w:color w:val="000000" w:themeColor="text1"/>
          <w:sz w:val="28"/>
          <w:szCs w:val="28"/>
          <w:shd w:val="clear" w:color="auto" w:fill="FFFFFF"/>
          <w:lang w:val="uk-UA"/>
        </w:rPr>
        <w:t>обов</w:t>
      </w:r>
      <w:proofErr w:type="spellEnd"/>
      <w:r w:rsidR="004D299B" w:rsidRPr="004D299B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4D299B">
        <w:rPr>
          <w:color w:val="000000" w:themeColor="text1"/>
          <w:sz w:val="28"/>
          <w:szCs w:val="28"/>
          <w:shd w:val="clear" w:color="auto" w:fill="FFFFFF"/>
          <w:lang w:val="uk-UA"/>
        </w:rPr>
        <w:t>язково</w:t>
      </w:r>
      <w:proofErr w:type="spellEnd"/>
      <w:r w:rsidR="004D299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додатками додати таблиці за рівнями, перелік навчальних програм;</w:t>
      </w:r>
    </w:p>
    <w:p w:rsidR="004273C5" w:rsidRDefault="006E4F1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33A98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4273C5">
        <w:rPr>
          <w:color w:val="000000" w:themeColor="text1"/>
          <w:sz w:val="28"/>
          <w:szCs w:val="28"/>
          <w:shd w:val="clear" w:color="auto" w:fill="FFFFFF"/>
          <w:lang w:val="uk-UA"/>
        </w:rPr>
        <w:t>) додатково затверджувати виховну програму з позашкільної освіти, яка буде реалізовуватись педагогами-організаторами, так як навчальні програми з позашкільної освіти керівниками гуртків (про що необхідно вказати у Типовій освітній програмі закладу позашкільної освіти);</w:t>
      </w:r>
    </w:p>
    <w:p w:rsidR="004273C5" w:rsidRPr="004D299B" w:rsidRDefault="006E4F1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33A98"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4273C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назва </w:t>
      </w:r>
      <w:proofErr w:type="spellStart"/>
      <w:r w:rsidR="004273C5">
        <w:rPr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4273C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документа не відповідає законодавству;</w:t>
      </w:r>
    </w:p>
    <w:p w:rsidR="00337A01" w:rsidRDefault="006E4F1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233A98">
        <w:rPr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4273C5">
        <w:rPr>
          <w:color w:val="000000" w:themeColor="text1"/>
          <w:sz w:val="28"/>
          <w:szCs w:val="28"/>
          <w:shd w:val="clear" w:color="auto" w:fill="FFFFFF"/>
          <w:lang w:val="uk-UA"/>
        </w:rPr>
        <w:t>) відхилити запропонований варіант як такий, що не відображає єдності комплексу освітніх компонентів, спланованих і організован</w:t>
      </w:r>
      <w:r w:rsidR="00233A98">
        <w:rPr>
          <w:color w:val="000000" w:themeColor="text1"/>
          <w:sz w:val="28"/>
          <w:szCs w:val="28"/>
          <w:shd w:val="clear" w:color="auto" w:fill="FFFFFF"/>
          <w:lang w:val="uk-UA"/>
        </w:rPr>
        <w:t>их закладом позашкільної освіти;</w:t>
      </w:r>
    </w:p>
    <w:p w:rsidR="00233A98" w:rsidRDefault="00233A98" w:rsidP="00611C4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16) механізм затвердження/схвалення навчальних програм не мають правового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підгрунтя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E4F18" w:rsidRDefault="006E4F18" w:rsidP="00611C41">
      <w:pPr>
        <w:ind w:firstLine="709"/>
        <w:jc w:val="both"/>
        <w:rPr>
          <w:b/>
          <w:sz w:val="28"/>
          <w:szCs w:val="28"/>
          <w:lang w:val="uk-UA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1 – </w:t>
      </w:r>
      <w:r w:rsidR="00DF2B2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враховані.</w:t>
      </w:r>
    </w:p>
    <w:p w:rsidR="00337A01" w:rsidRDefault="00337A01" w:rsidP="00337A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</w:t>
      </w:r>
      <w:r w:rsidR="00233A9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– </w:t>
      </w:r>
      <w:r w:rsidR="00233A9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6F5322">
        <w:rPr>
          <w:sz w:val="28"/>
          <w:szCs w:val="28"/>
          <w:lang w:val="uk-UA"/>
        </w:rPr>
        <w:t>частково</w:t>
      </w:r>
      <w:r>
        <w:rPr>
          <w:sz w:val="28"/>
          <w:szCs w:val="28"/>
          <w:lang w:val="uk-UA"/>
        </w:rPr>
        <w:t xml:space="preserve"> враховані.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</w:t>
      </w:r>
      <w:r w:rsidR="00233A98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– </w:t>
      </w:r>
      <w:r w:rsidR="006E4F18">
        <w:rPr>
          <w:sz w:val="28"/>
          <w:szCs w:val="28"/>
          <w:lang w:val="uk-UA"/>
        </w:rPr>
        <w:t>1</w:t>
      </w:r>
      <w:r w:rsidR="00DF2B2F">
        <w:rPr>
          <w:sz w:val="28"/>
          <w:szCs w:val="28"/>
          <w:lang w:val="uk-UA"/>
        </w:rPr>
        <w:t>6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враховані.</w:t>
      </w:r>
    </w:p>
    <w:p w:rsidR="009B3BCB" w:rsidRPr="00337A01" w:rsidRDefault="009B3BCB"/>
    <w:sectPr w:rsidR="009B3BCB" w:rsidRPr="00337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41"/>
    <w:rsid w:val="00233A98"/>
    <w:rsid w:val="00337A01"/>
    <w:rsid w:val="004273C5"/>
    <w:rsid w:val="004D299B"/>
    <w:rsid w:val="00611C41"/>
    <w:rsid w:val="006E4F18"/>
    <w:rsid w:val="006F5322"/>
    <w:rsid w:val="009B3BCB"/>
    <w:rsid w:val="00D878DB"/>
    <w:rsid w:val="00DF2B2F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A575"/>
  <w15:chartTrackingRefBased/>
  <w15:docId w15:val="{ABAEAA4E-604A-405C-BC2F-046EFDC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3828</Words>
  <Characters>2183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Демедюк Юрій Григорович</dc:creator>
  <cp:keywords/>
  <dc:description/>
  <cp:lastModifiedBy>Демедюк Юрій Григорович</cp:lastModifiedBy>
  <cp:revision>2</cp:revision>
  <dcterms:created xsi:type="dcterms:W3CDTF">2020-11-03T15:52:00Z</dcterms:created>
  <dcterms:modified xsi:type="dcterms:W3CDTF">2020-11-03T17:18:00Z</dcterms:modified>
</cp:coreProperties>
</file>