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C3A907" w:rsidR="00791901" w:rsidRPr="00802C67" w:rsidRDefault="00E80860" w:rsidP="00084E36">
      <w:pPr>
        <w:spacing w:after="0" w:line="240" w:lineRule="auto"/>
        <w:ind w:firstLine="709"/>
        <w:jc w:val="right"/>
        <w:rPr>
          <w:rFonts w:ascii="Times New Roman" w:eastAsia="Times New Roman" w:hAnsi="Times New Roman" w:cs="Times New Roman"/>
          <w:sz w:val="32"/>
          <w:szCs w:val="32"/>
        </w:rPr>
      </w:pPr>
      <w:bookmarkStart w:id="0" w:name="bookmark=id.gjdgxs" w:colFirst="0" w:colLast="0"/>
      <w:bookmarkEnd w:id="0"/>
      <w:r w:rsidRPr="00802C67">
        <w:rPr>
          <w:rFonts w:ascii="Times New Roman" w:eastAsia="Times New Roman" w:hAnsi="Times New Roman" w:cs="Times New Roman"/>
          <w:sz w:val="32"/>
          <w:szCs w:val="32"/>
        </w:rPr>
        <w:t>ПРОЄКТ</w:t>
      </w:r>
    </w:p>
    <w:p w14:paraId="00000002" w14:textId="77777777" w:rsidR="00791901" w:rsidRPr="00802C67" w:rsidRDefault="00791901" w:rsidP="00084E36">
      <w:pPr>
        <w:spacing w:after="0" w:line="240" w:lineRule="auto"/>
        <w:jc w:val="both"/>
      </w:pPr>
    </w:p>
    <w:p w14:paraId="552BE939" w14:textId="77777777" w:rsidR="00C90A67" w:rsidRPr="00802C67" w:rsidRDefault="00C90A67" w:rsidP="00084E36">
      <w:pPr>
        <w:spacing w:after="0" w:line="240" w:lineRule="auto"/>
        <w:jc w:val="both"/>
        <w:rPr>
          <w:rFonts w:ascii="Times New Roman" w:eastAsia="Times New Roman" w:hAnsi="Times New Roman" w:cs="Times New Roman"/>
          <w:sz w:val="28"/>
          <w:szCs w:val="28"/>
        </w:rPr>
      </w:pPr>
    </w:p>
    <w:p w14:paraId="109F10BE" w14:textId="77777777" w:rsidR="00C90A67" w:rsidRPr="00802C67" w:rsidRDefault="00C90A67" w:rsidP="00084E36">
      <w:pPr>
        <w:spacing w:after="0" w:line="240" w:lineRule="auto"/>
        <w:jc w:val="both"/>
        <w:rPr>
          <w:rFonts w:ascii="Times New Roman" w:eastAsia="Times New Roman" w:hAnsi="Times New Roman" w:cs="Times New Roman"/>
          <w:sz w:val="28"/>
          <w:szCs w:val="28"/>
        </w:rPr>
      </w:pPr>
    </w:p>
    <w:p w14:paraId="4152051E" w14:textId="72B7DC1D" w:rsidR="00C90A67" w:rsidRPr="00802C67" w:rsidRDefault="00C90A67" w:rsidP="00084E36">
      <w:pPr>
        <w:spacing w:after="0" w:line="240" w:lineRule="auto"/>
        <w:jc w:val="both"/>
        <w:rPr>
          <w:rFonts w:ascii="Times New Roman" w:eastAsia="Times New Roman" w:hAnsi="Times New Roman" w:cs="Times New Roman"/>
          <w:sz w:val="28"/>
          <w:szCs w:val="28"/>
        </w:rPr>
      </w:pPr>
    </w:p>
    <w:p w14:paraId="1284299E" w14:textId="6C7B5180" w:rsidR="00E80860" w:rsidRPr="00802C67" w:rsidRDefault="00E80860" w:rsidP="00084E36">
      <w:pPr>
        <w:spacing w:after="0" w:line="240" w:lineRule="auto"/>
        <w:jc w:val="both"/>
        <w:rPr>
          <w:rFonts w:ascii="Times New Roman" w:eastAsia="Times New Roman" w:hAnsi="Times New Roman" w:cs="Times New Roman"/>
          <w:sz w:val="28"/>
          <w:szCs w:val="28"/>
        </w:rPr>
      </w:pPr>
    </w:p>
    <w:p w14:paraId="51F28945" w14:textId="6202EE07" w:rsidR="00E80860" w:rsidRPr="00802C67" w:rsidRDefault="00E80860" w:rsidP="00084E36">
      <w:pPr>
        <w:spacing w:after="0" w:line="240" w:lineRule="auto"/>
        <w:jc w:val="both"/>
        <w:rPr>
          <w:rFonts w:ascii="Times New Roman" w:eastAsia="Times New Roman" w:hAnsi="Times New Roman" w:cs="Times New Roman"/>
          <w:sz w:val="28"/>
          <w:szCs w:val="28"/>
        </w:rPr>
      </w:pPr>
    </w:p>
    <w:p w14:paraId="2572642D" w14:textId="77777777" w:rsidR="00E80860" w:rsidRPr="00802C67" w:rsidRDefault="00E80860" w:rsidP="00084E36">
      <w:pPr>
        <w:spacing w:after="0" w:line="240" w:lineRule="auto"/>
        <w:jc w:val="both"/>
        <w:rPr>
          <w:rFonts w:ascii="Times New Roman" w:eastAsia="Times New Roman" w:hAnsi="Times New Roman" w:cs="Times New Roman"/>
          <w:sz w:val="28"/>
          <w:szCs w:val="28"/>
        </w:rPr>
      </w:pPr>
    </w:p>
    <w:p w14:paraId="029B1D4E" w14:textId="259DD0CF" w:rsidR="00C90A67" w:rsidRPr="00802C67" w:rsidRDefault="00C90A67" w:rsidP="00084E36">
      <w:pPr>
        <w:spacing w:after="0" w:line="240" w:lineRule="auto"/>
        <w:jc w:val="both"/>
        <w:rPr>
          <w:rFonts w:ascii="Times New Roman" w:eastAsia="Times New Roman" w:hAnsi="Times New Roman" w:cs="Times New Roman"/>
          <w:sz w:val="28"/>
          <w:szCs w:val="28"/>
        </w:rPr>
      </w:pPr>
    </w:p>
    <w:p w14:paraId="3260696B" w14:textId="7C24032F" w:rsidR="0045476E" w:rsidRPr="00802C67" w:rsidRDefault="0045476E" w:rsidP="00084E36">
      <w:pPr>
        <w:spacing w:after="0" w:line="240" w:lineRule="auto"/>
        <w:jc w:val="both"/>
        <w:rPr>
          <w:rFonts w:ascii="Times New Roman" w:eastAsia="Times New Roman" w:hAnsi="Times New Roman" w:cs="Times New Roman"/>
          <w:sz w:val="28"/>
          <w:szCs w:val="28"/>
        </w:rPr>
      </w:pPr>
    </w:p>
    <w:p w14:paraId="00000005" w14:textId="54BAE3D3" w:rsidR="00791901" w:rsidRPr="00802C67" w:rsidRDefault="00C67CDB" w:rsidP="00084E36">
      <w:pPr>
        <w:spacing w:after="0" w:line="240" w:lineRule="auto"/>
        <w:ind w:right="5244"/>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Про внесення змін до наказу Міністерства освіти і науки України від 09 січня 2019 року № 17 </w:t>
      </w:r>
    </w:p>
    <w:p w14:paraId="00000006" w14:textId="77777777" w:rsidR="00791901" w:rsidRPr="00802C67" w:rsidRDefault="00791901" w:rsidP="00084E36">
      <w:pPr>
        <w:spacing w:after="0" w:line="240" w:lineRule="auto"/>
        <w:jc w:val="both"/>
        <w:rPr>
          <w:rFonts w:ascii="Times New Roman" w:eastAsia="Times New Roman" w:hAnsi="Times New Roman" w:cs="Times New Roman"/>
          <w:sz w:val="28"/>
          <w:szCs w:val="28"/>
        </w:rPr>
      </w:pPr>
    </w:p>
    <w:p w14:paraId="00000008" w14:textId="65785401" w:rsidR="00791901" w:rsidRPr="00802C67" w:rsidRDefault="00C67CDB" w:rsidP="00084E36">
      <w:pPr>
        <w:spacing w:after="0" w:line="240" w:lineRule="auto"/>
        <w:ind w:firstLine="709"/>
        <w:jc w:val="both"/>
        <w:rPr>
          <w:rFonts w:ascii="Times New Roman" w:eastAsia="Times New Roman" w:hAnsi="Times New Roman" w:cs="Times New Roman"/>
          <w:strike/>
          <w:sz w:val="28"/>
          <w:szCs w:val="28"/>
        </w:rPr>
      </w:pPr>
      <w:r w:rsidRPr="00802C67">
        <w:rPr>
          <w:rFonts w:ascii="Times New Roman" w:eastAsia="Times New Roman" w:hAnsi="Times New Roman" w:cs="Times New Roman"/>
          <w:sz w:val="28"/>
          <w:szCs w:val="28"/>
        </w:rPr>
        <w:t xml:space="preserve">Відповідно до абзацу двадцять третього частини першої статті 64 Закону України «Про освіту», </w:t>
      </w:r>
      <w:r w:rsidR="00517B7A" w:rsidRPr="00802C67">
        <w:rPr>
          <w:rFonts w:ascii="Times New Roman" w:eastAsia="Times New Roman" w:hAnsi="Times New Roman" w:cs="Times New Roman"/>
          <w:sz w:val="28"/>
          <w:szCs w:val="28"/>
        </w:rPr>
        <w:t>абзацу другого частини третьої статті</w:t>
      </w:r>
      <w:r w:rsidRPr="00802C67">
        <w:rPr>
          <w:rFonts w:ascii="Times New Roman" w:eastAsia="Times New Roman" w:hAnsi="Times New Roman" w:cs="Times New Roman"/>
          <w:sz w:val="28"/>
          <w:szCs w:val="28"/>
        </w:rPr>
        <w:t xml:space="preserve"> 46, </w:t>
      </w:r>
      <w:r w:rsidR="00517B7A" w:rsidRPr="00802C67">
        <w:rPr>
          <w:rFonts w:ascii="Times New Roman" w:eastAsia="Times New Roman" w:hAnsi="Times New Roman" w:cs="Times New Roman"/>
          <w:sz w:val="28"/>
          <w:szCs w:val="28"/>
        </w:rPr>
        <w:t xml:space="preserve">частини третьої статті </w:t>
      </w:r>
      <w:r w:rsidRPr="00802C67">
        <w:rPr>
          <w:rFonts w:ascii="Times New Roman" w:eastAsia="Times New Roman" w:hAnsi="Times New Roman" w:cs="Times New Roman"/>
          <w:sz w:val="28"/>
          <w:szCs w:val="28"/>
        </w:rPr>
        <w:t xml:space="preserve">57, Закону України «Про повну загальну середню освіту», </w:t>
      </w:r>
      <w:r w:rsidR="00517B7A" w:rsidRPr="00802C67">
        <w:rPr>
          <w:rFonts w:ascii="Times New Roman" w:eastAsia="Times New Roman" w:hAnsi="Times New Roman" w:cs="Times New Roman"/>
          <w:sz w:val="28"/>
          <w:szCs w:val="28"/>
        </w:rPr>
        <w:t xml:space="preserve">частини восьмої статті 2 Закону України «Про основні засади державного нагляду (контролю) у сфері господарської діяльності», </w:t>
      </w:r>
      <w:r w:rsidR="00D06BB5" w:rsidRPr="00802C67">
        <w:rPr>
          <w:rFonts w:ascii="Times New Roman" w:eastAsia="Times New Roman" w:hAnsi="Times New Roman" w:cs="Times New Roman"/>
          <w:sz w:val="28"/>
          <w:szCs w:val="28"/>
        </w:rPr>
        <w:t xml:space="preserve">пункту 8 </w:t>
      </w:r>
      <w:r w:rsidRPr="00802C67">
        <w:rPr>
          <w:rFonts w:ascii="Times New Roman" w:eastAsia="Times New Roman" w:hAnsi="Times New Roman" w:cs="Times New Roman"/>
          <w:sz w:val="28"/>
          <w:szCs w:val="28"/>
        </w:rPr>
        <w:t xml:space="preserve">Положення про Міністерство освіти і науки України, затвердженого постановою Кабінету Міністрів України від 16 жовтня 2014 року № 630, з метою приведення у відповідність до законодавства </w:t>
      </w:r>
    </w:p>
    <w:p w14:paraId="5589C138" w14:textId="77777777" w:rsidR="00E80860" w:rsidRPr="00802C67" w:rsidRDefault="00E80860" w:rsidP="00084E36">
      <w:pPr>
        <w:spacing w:after="0" w:line="240" w:lineRule="auto"/>
        <w:ind w:firstLine="709"/>
        <w:jc w:val="both"/>
        <w:rPr>
          <w:rFonts w:ascii="Times New Roman" w:eastAsia="Times New Roman" w:hAnsi="Times New Roman" w:cs="Times New Roman"/>
          <w:sz w:val="28"/>
          <w:szCs w:val="28"/>
        </w:rPr>
      </w:pPr>
    </w:p>
    <w:p w14:paraId="00000009" w14:textId="6802FBFB" w:rsidR="00791901" w:rsidRPr="00802C67" w:rsidRDefault="00C67CDB" w:rsidP="00084E36">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НАКАЗУЮ:</w:t>
      </w:r>
    </w:p>
    <w:p w14:paraId="0000000A" w14:textId="77777777" w:rsidR="00791901" w:rsidRPr="00802C67" w:rsidRDefault="00791901" w:rsidP="00084E36">
      <w:pPr>
        <w:spacing w:after="0" w:line="240" w:lineRule="auto"/>
        <w:ind w:firstLine="709"/>
        <w:jc w:val="both"/>
        <w:rPr>
          <w:rFonts w:ascii="Times New Roman" w:eastAsia="Times New Roman" w:hAnsi="Times New Roman" w:cs="Times New Roman"/>
          <w:sz w:val="28"/>
          <w:szCs w:val="28"/>
        </w:rPr>
      </w:pPr>
    </w:p>
    <w:p w14:paraId="617931C1" w14:textId="2359424E" w:rsidR="00F03B44" w:rsidRPr="00802C67" w:rsidRDefault="00F03B44" w:rsidP="00084E36">
      <w:pPr>
        <w:pStyle w:val="a8"/>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proofErr w:type="spellStart"/>
      <w:r w:rsidRPr="00802C67">
        <w:rPr>
          <w:rFonts w:ascii="Times New Roman" w:eastAsia="Times New Roman" w:hAnsi="Times New Roman" w:cs="Times New Roman"/>
          <w:sz w:val="28"/>
          <w:szCs w:val="28"/>
        </w:rPr>
        <w:t>Унести</w:t>
      </w:r>
      <w:proofErr w:type="spellEnd"/>
      <w:r w:rsidRPr="00802C67">
        <w:rPr>
          <w:rFonts w:ascii="Times New Roman" w:eastAsia="Times New Roman" w:hAnsi="Times New Roman" w:cs="Times New Roman"/>
          <w:sz w:val="28"/>
          <w:szCs w:val="28"/>
        </w:rPr>
        <w:t xml:space="preserve"> зміни до Порядку проведення інституційного аудиту закладів загальної середньої освіти, затвердженого наказом Міністерства освіти і науки України від 09 січня 2019 року № 17, зареєстрованого в Міністерстві юстиції України 12 березня 2019 року за № 250/33221 (зі змінами), виклавши його в новій редакції, що додається.</w:t>
      </w:r>
    </w:p>
    <w:p w14:paraId="603B80E9" w14:textId="77777777" w:rsidR="00E80860" w:rsidRPr="00802C67" w:rsidRDefault="00E80860" w:rsidP="00084E36">
      <w:pPr>
        <w:pStyle w:val="a8"/>
        <w:tabs>
          <w:tab w:val="left" w:pos="993"/>
        </w:tabs>
        <w:spacing w:after="0" w:line="240" w:lineRule="auto"/>
        <w:ind w:left="0" w:firstLine="709"/>
        <w:jc w:val="both"/>
        <w:rPr>
          <w:rFonts w:ascii="Times New Roman" w:eastAsia="Times New Roman" w:hAnsi="Times New Roman" w:cs="Times New Roman"/>
          <w:sz w:val="28"/>
          <w:szCs w:val="28"/>
        </w:rPr>
      </w:pPr>
    </w:p>
    <w:p w14:paraId="0000000C" w14:textId="5804A3DD" w:rsidR="00791901" w:rsidRPr="00802C67" w:rsidRDefault="00952E0C" w:rsidP="00084E36">
      <w:pPr>
        <w:pStyle w:val="a8"/>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sdt>
        <w:sdtPr>
          <w:tag w:val="goog_rdk_0"/>
          <w:id w:val="-1858031247"/>
        </w:sdtPr>
        <w:sdtEndPr/>
        <w:sdtContent/>
      </w:sdt>
      <w:r w:rsidR="00C67CDB" w:rsidRPr="00802C67">
        <w:rPr>
          <w:rFonts w:ascii="Times New Roman" w:eastAsia="Times New Roman" w:hAnsi="Times New Roman" w:cs="Times New Roman"/>
          <w:sz w:val="28"/>
          <w:szCs w:val="28"/>
        </w:rPr>
        <w:t xml:space="preserve">Визнати </w:t>
      </w:r>
      <w:r w:rsidR="00F03B44" w:rsidRPr="00802C67">
        <w:rPr>
          <w:rFonts w:ascii="Times New Roman" w:eastAsia="Times New Roman" w:hAnsi="Times New Roman" w:cs="Times New Roman"/>
          <w:sz w:val="28"/>
          <w:szCs w:val="28"/>
        </w:rPr>
        <w:t xml:space="preserve">таким, що втратив чинність, </w:t>
      </w:r>
      <w:r w:rsidR="00C67CDB" w:rsidRPr="00802C67">
        <w:rPr>
          <w:rFonts w:ascii="Times New Roman" w:eastAsia="Times New Roman" w:hAnsi="Times New Roman" w:cs="Times New Roman"/>
          <w:sz w:val="28"/>
          <w:szCs w:val="28"/>
        </w:rPr>
        <w:t xml:space="preserve">наказ Міністерства освіти і науки України від </w:t>
      </w:r>
      <w:r w:rsidR="00F03B44" w:rsidRPr="00802C67">
        <w:rPr>
          <w:rFonts w:ascii="Times New Roman" w:eastAsia="Times New Roman" w:hAnsi="Times New Roman" w:cs="Times New Roman"/>
          <w:sz w:val="28"/>
          <w:szCs w:val="28"/>
        </w:rPr>
        <w:t>05 серпня 2019 року</w:t>
      </w:r>
      <w:r w:rsidR="00C67CDB" w:rsidRPr="00802C67">
        <w:rPr>
          <w:rFonts w:ascii="Times New Roman" w:eastAsia="Times New Roman" w:hAnsi="Times New Roman" w:cs="Times New Roman"/>
          <w:sz w:val="28"/>
          <w:szCs w:val="28"/>
        </w:rPr>
        <w:t xml:space="preserve"> № 1071</w:t>
      </w:r>
      <w:r w:rsidR="00F03B44" w:rsidRPr="00802C67">
        <w:rPr>
          <w:rFonts w:ascii="Times New Roman" w:eastAsia="Times New Roman" w:hAnsi="Times New Roman" w:cs="Times New Roman"/>
          <w:sz w:val="28"/>
          <w:szCs w:val="28"/>
        </w:rPr>
        <w:t xml:space="preserve"> «</w:t>
      </w:r>
      <w:r w:rsidR="00C67CDB" w:rsidRPr="00802C67">
        <w:rPr>
          <w:rFonts w:ascii="Times New Roman" w:eastAsia="Times New Roman" w:hAnsi="Times New Roman" w:cs="Times New Roman"/>
          <w:sz w:val="28"/>
          <w:szCs w:val="28"/>
        </w:rPr>
        <w:t xml:space="preserve">Про затвердження уніфікованої форми </w:t>
      </w:r>
      <w:proofErr w:type="spellStart"/>
      <w:r w:rsidR="00C67CDB" w:rsidRPr="00802C67">
        <w:rPr>
          <w:rFonts w:ascii="Times New Roman" w:eastAsia="Times New Roman" w:hAnsi="Times New Roman" w:cs="Times New Roman"/>
          <w:sz w:val="28"/>
          <w:szCs w:val="28"/>
        </w:rPr>
        <w:t>акта</w:t>
      </w:r>
      <w:proofErr w:type="spellEnd"/>
      <w:r w:rsidR="00C67CDB" w:rsidRPr="00802C67">
        <w:rPr>
          <w:rFonts w:ascii="Times New Roman" w:eastAsia="Times New Roman" w:hAnsi="Times New Roman" w:cs="Times New Roman"/>
          <w:sz w:val="28"/>
          <w:szCs w:val="28"/>
        </w:rPr>
        <w:t>, що складається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загальної середньої освіти</w:t>
      </w:r>
      <w:r w:rsidR="00E80860" w:rsidRPr="00802C67">
        <w:rPr>
          <w:rFonts w:ascii="Times New Roman" w:eastAsia="Times New Roman" w:hAnsi="Times New Roman" w:cs="Times New Roman"/>
          <w:sz w:val="28"/>
          <w:szCs w:val="28"/>
        </w:rPr>
        <w:t>»</w:t>
      </w:r>
      <w:r w:rsidR="00C67CDB" w:rsidRPr="00802C67">
        <w:rPr>
          <w:rFonts w:ascii="Times New Roman" w:eastAsia="Times New Roman" w:hAnsi="Times New Roman" w:cs="Times New Roman"/>
          <w:sz w:val="28"/>
          <w:szCs w:val="28"/>
        </w:rPr>
        <w:t xml:space="preserve"> </w:t>
      </w:r>
      <w:r w:rsidR="00F03B44" w:rsidRPr="00802C67">
        <w:rPr>
          <w:rFonts w:ascii="Times New Roman" w:eastAsia="Times New Roman" w:hAnsi="Times New Roman" w:cs="Times New Roman"/>
          <w:sz w:val="28"/>
          <w:szCs w:val="28"/>
        </w:rPr>
        <w:t>зареєстрований в Міністерстві юстиції України 29 серпня 2019 року</w:t>
      </w:r>
      <w:r w:rsidR="00540589" w:rsidRPr="00802C67">
        <w:rPr>
          <w:rFonts w:ascii="Times New Roman" w:eastAsia="Times New Roman" w:hAnsi="Times New Roman" w:cs="Times New Roman"/>
          <w:sz w:val="28"/>
          <w:szCs w:val="28"/>
        </w:rPr>
        <w:t xml:space="preserve"> за №</w:t>
      </w:r>
      <w:r w:rsidR="00540589" w:rsidRPr="00802C67">
        <w:rPr>
          <w:rFonts w:ascii="Times New Roman" w:eastAsia="Times New Roman" w:hAnsi="Times New Roman" w:cs="Times New Roman"/>
          <w:sz w:val="28"/>
          <w:szCs w:val="28"/>
          <w:lang w:val="ru-RU"/>
        </w:rPr>
        <w:t> </w:t>
      </w:r>
      <w:r w:rsidR="00F03B44" w:rsidRPr="00802C67">
        <w:rPr>
          <w:rFonts w:ascii="Times New Roman" w:eastAsia="Times New Roman" w:hAnsi="Times New Roman" w:cs="Times New Roman"/>
          <w:sz w:val="28"/>
          <w:szCs w:val="28"/>
        </w:rPr>
        <w:t>1004/33975</w:t>
      </w:r>
      <w:r w:rsidR="00C67CDB" w:rsidRPr="00802C67">
        <w:rPr>
          <w:rFonts w:ascii="Times New Roman" w:eastAsia="Times New Roman" w:hAnsi="Times New Roman" w:cs="Times New Roman"/>
          <w:sz w:val="28"/>
          <w:szCs w:val="28"/>
        </w:rPr>
        <w:t>.</w:t>
      </w:r>
    </w:p>
    <w:p w14:paraId="74CE212B" w14:textId="77777777" w:rsidR="00E80860" w:rsidRPr="00802C67" w:rsidRDefault="00E80860" w:rsidP="00084E36">
      <w:pPr>
        <w:pStyle w:val="a8"/>
        <w:tabs>
          <w:tab w:val="left" w:pos="993"/>
        </w:tabs>
        <w:spacing w:after="0" w:line="240" w:lineRule="auto"/>
        <w:ind w:left="0" w:firstLine="709"/>
        <w:rPr>
          <w:rFonts w:ascii="Times New Roman" w:eastAsia="Times New Roman" w:hAnsi="Times New Roman" w:cs="Times New Roman"/>
          <w:sz w:val="28"/>
          <w:szCs w:val="28"/>
        </w:rPr>
      </w:pPr>
    </w:p>
    <w:p w14:paraId="0000000D" w14:textId="1ACFFADF" w:rsidR="00791901" w:rsidRPr="00802C67" w:rsidRDefault="00C67CDB" w:rsidP="00084E36">
      <w:pPr>
        <w:pStyle w:val="a8"/>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Директорату шкільної освіти (Осмоловський </w:t>
      </w:r>
      <w:r w:rsidR="00B97324"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забезпечити в установленому порядку подання цього наказу на державну реєстрацію до Міністерства юстиції України.</w:t>
      </w:r>
    </w:p>
    <w:p w14:paraId="307BCCC7" w14:textId="77777777" w:rsidR="00E80860" w:rsidRPr="00802C67" w:rsidRDefault="00E80860" w:rsidP="00084E36">
      <w:pPr>
        <w:pStyle w:val="a8"/>
        <w:tabs>
          <w:tab w:val="left" w:pos="993"/>
        </w:tabs>
        <w:spacing w:after="0" w:line="240" w:lineRule="auto"/>
        <w:ind w:left="0" w:firstLine="709"/>
        <w:rPr>
          <w:rFonts w:ascii="Times New Roman" w:eastAsia="Times New Roman" w:hAnsi="Times New Roman" w:cs="Times New Roman"/>
          <w:sz w:val="28"/>
          <w:szCs w:val="28"/>
        </w:rPr>
      </w:pPr>
    </w:p>
    <w:p w14:paraId="0000000E" w14:textId="6D53F4F4" w:rsidR="00791901" w:rsidRPr="00802C67" w:rsidRDefault="00C67CDB" w:rsidP="00084E36">
      <w:pPr>
        <w:pStyle w:val="a8"/>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Департаменту забезпечення документообігу, контролю та ін</w:t>
      </w:r>
      <w:r w:rsidR="00E80860" w:rsidRPr="00802C67">
        <w:rPr>
          <w:rFonts w:ascii="Times New Roman" w:eastAsia="Times New Roman" w:hAnsi="Times New Roman" w:cs="Times New Roman"/>
          <w:sz w:val="28"/>
          <w:szCs w:val="28"/>
        </w:rPr>
        <w:t>формаційних технологій (</w:t>
      </w:r>
      <w:proofErr w:type="spellStart"/>
      <w:r w:rsidR="00E80860" w:rsidRPr="00802C67">
        <w:rPr>
          <w:rFonts w:ascii="Times New Roman" w:eastAsia="Times New Roman" w:hAnsi="Times New Roman" w:cs="Times New Roman"/>
          <w:sz w:val="28"/>
          <w:szCs w:val="28"/>
        </w:rPr>
        <w:t>Єрко</w:t>
      </w:r>
      <w:proofErr w:type="spellEnd"/>
      <w:r w:rsidR="00E80860" w:rsidRPr="00802C67">
        <w:rPr>
          <w:rFonts w:ascii="Times New Roman" w:eastAsia="Times New Roman" w:hAnsi="Times New Roman" w:cs="Times New Roman"/>
          <w:sz w:val="28"/>
          <w:szCs w:val="28"/>
        </w:rPr>
        <w:t xml:space="preserve"> І.</w:t>
      </w:r>
      <w:r w:rsidRPr="00802C67">
        <w:rPr>
          <w:rFonts w:ascii="Times New Roman" w:eastAsia="Times New Roman" w:hAnsi="Times New Roman" w:cs="Times New Roman"/>
          <w:sz w:val="28"/>
          <w:szCs w:val="28"/>
        </w:rPr>
        <w:t>) зробити відмітку у справах архіву.</w:t>
      </w:r>
    </w:p>
    <w:p w14:paraId="7661203E" w14:textId="77777777" w:rsidR="00E80860" w:rsidRPr="00802C67" w:rsidRDefault="00E80860" w:rsidP="00084E36">
      <w:pPr>
        <w:pStyle w:val="a8"/>
        <w:tabs>
          <w:tab w:val="left" w:pos="993"/>
        </w:tabs>
        <w:spacing w:after="0" w:line="240" w:lineRule="auto"/>
        <w:ind w:left="0" w:firstLine="709"/>
        <w:rPr>
          <w:rFonts w:ascii="Times New Roman" w:eastAsia="Times New Roman" w:hAnsi="Times New Roman" w:cs="Times New Roman"/>
          <w:sz w:val="28"/>
          <w:szCs w:val="28"/>
        </w:rPr>
      </w:pPr>
    </w:p>
    <w:p w14:paraId="0000000F" w14:textId="5472EF4D" w:rsidR="00791901" w:rsidRPr="00802C67" w:rsidRDefault="00C67CDB" w:rsidP="00084E36">
      <w:pPr>
        <w:pStyle w:val="a8"/>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Цей наказ набирає чинності з дня його офіційного опублікування.</w:t>
      </w:r>
    </w:p>
    <w:p w14:paraId="00000010" w14:textId="77777777" w:rsidR="00791901" w:rsidRPr="00802C67" w:rsidRDefault="00791901" w:rsidP="00084E36">
      <w:pPr>
        <w:tabs>
          <w:tab w:val="left" w:pos="993"/>
        </w:tabs>
        <w:spacing w:after="0" w:line="240" w:lineRule="auto"/>
        <w:ind w:firstLine="709"/>
        <w:rPr>
          <w:rFonts w:ascii="Times New Roman" w:eastAsia="Times New Roman" w:hAnsi="Times New Roman" w:cs="Times New Roman"/>
          <w:sz w:val="28"/>
          <w:szCs w:val="28"/>
        </w:rPr>
      </w:pPr>
    </w:p>
    <w:p w14:paraId="00000011" w14:textId="1EFDCB56" w:rsidR="00791901" w:rsidRPr="00802C67" w:rsidRDefault="00C67CDB" w:rsidP="00084E36">
      <w:pPr>
        <w:tabs>
          <w:tab w:val="left" w:pos="993"/>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6. Контроль за виконанням цього наказу </w:t>
      </w:r>
      <w:r w:rsidR="00C90A67" w:rsidRPr="00802C67">
        <w:rPr>
          <w:rFonts w:ascii="Times New Roman" w:eastAsia="Times New Roman" w:hAnsi="Times New Roman" w:cs="Times New Roman"/>
          <w:sz w:val="28"/>
          <w:szCs w:val="28"/>
        </w:rPr>
        <w:t xml:space="preserve">покласти на заступника Міністра </w:t>
      </w:r>
      <w:proofErr w:type="spellStart"/>
      <w:r w:rsidR="00C90A67" w:rsidRPr="00802C67">
        <w:rPr>
          <w:rFonts w:ascii="Times New Roman" w:eastAsia="Times New Roman" w:hAnsi="Times New Roman" w:cs="Times New Roman"/>
          <w:sz w:val="28"/>
          <w:szCs w:val="28"/>
        </w:rPr>
        <w:t>Мандзій</w:t>
      </w:r>
      <w:proofErr w:type="spellEnd"/>
      <w:r w:rsidR="00C90A67" w:rsidRPr="00802C67">
        <w:rPr>
          <w:rFonts w:ascii="Times New Roman" w:eastAsia="Times New Roman" w:hAnsi="Times New Roman" w:cs="Times New Roman"/>
          <w:sz w:val="28"/>
          <w:szCs w:val="28"/>
        </w:rPr>
        <w:t xml:space="preserve"> Л</w:t>
      </w:r>
      <w:r w:rsidRPr="00802C67">
        <w:rPr>
          <w:rFonts w:ascii="Times New Roman" w:eastAsia="Times New Roman" w:hAnsi="Times New Roman" w:cs="Times New Roman"/>
          <w:sz w:val="28"/>
          <w:szCs w:val="28"/>
        </w:rPr>
        <w:t>.</w:t>
      </w:r>
    </w:p>
    <w:p w14:paraId="00000012" w14:textId="77777777" w:rsidR="00791901" w:rsidRPr="00802C67" w:rsidRDefault="00791901" w:rsidP="00084E36">
      <w:pPr>
        <w:spacing w:after="0" w:line="240" w:lineRule="auto"/>
        <w:jc w:val="both"/>
        <w:rPr>
          <w:rFonts w:ascii="Times New Roman" w:eastAsia="Times New Roman" w:hAnsi="Times New Roman" w:cs="Times New Roman"/>
          <w:sz w:val="28"/>
          <w:szCs w:val="28"/>
        </w:rPr>
      </w:pPr>
    </w:p>
    <w:p w14:paraId="00000013" w14:textId="77777777" w:rsidR="00791901" w:rsidRPr="00802C67" w:rsidRDefault="00791901" w:rsidP="00084E36">
      <w:pPr>
        <w:spacing w:after="0" w:line="240" w:lineRule="auto"/>
        <w:jc w:val="both"/>
        <w:rPr>
          <w:rFonts w:ascii="Times New Roman" w:eastAsia="Times New Roman" w:hAnsi="Times New Roman" w:cs="Times New Roman"/>
          <w:sz w:val="28"/>
          <w:szCs w:val="28"/>
        </w:rPr>
      </w:pPr>
    </w:p>
    <w:tbl>
      <w:tblPr>
        <w:tblStyle w:val="af3"/>
        <w:tblW w:w="9639" w:type="dxa"/>
        <w:tblInd w:w="0" w:type="dxa"/>
        <w:tblLayout w:type="fixed"/>
        <w:tblLook w:val="0000" w:firstRow="0" w:lastRow="0" w:firstColumn="0" w:lastColumn="0" w:noHBand="0" w:noVBand="0"/>
      </w:tblPr>
      <w:tblGrid>
        <w:gridCol w:w="4048"/>
        <w:gridCol w:w="5591"/>
      </w:tblGrid>
      <w:tr w:rsidR="00791901" w:rsidRPr="00802C67" w14:paraId="6A7E3FCA" w14:textId="77777777">
        <w:tc>
          <w:tcPr>
            <w:tcW w:w="4048" w:type="dxa"/>
            <w:shd w:val="clear" w:color="auto" w:fill="FFFFFF"/>
          </w:tcPr>
          <w:p w14:paraId="00000015" w14:textId="65C5DE07" w:rsidR="00791901" w:rsidRPr="00802C67" w:rsidRDefault="00C67CDB" w:rsidP="00084E36">
            <w:pPr>
              <w:spacing w:after="0" w:line="240" w:lineRule="auto"/>
              <w:rPr>
                <w:rFonts w:ascii="Times New Roman" w:eastAsia="Times New Roman" w:hAnsi="Times New Roman" w:cs="Times New Roman"/>
                <w:sz w:val="28"/>
                <w:szCs w:val="28"/>
              </w:rPr>
            </w:pPr>
            <w:proofErr w:type="spellStart"/>
            <w:r w:rsidRPr="00802C67">
              <w:rPr>
                <w:rFonts w:ascii="Times New Roman" w:eastAsia="Times New Roman" w:hAnsi="Times New Roman" w:cs="Times New Roman"/>
                <w:sz w:val="28"/>
                <w:szCs w:val="28"/>
              </w:rPr>
              <w:t>Т.в.о</w:t>
            </w:r>
            <w:proofErr w:type="spellEnd"/>
            <w:r w:rsidRPr="00802C67">
              <w:rPr>
                <w:rFonts w:ascii="Times New Roman" w:eastAsia="Times New Roman" w:hAnsi="Times New Roman" w:cs="Times New Roman"/>
                <w:sz w:val="28"/>
                <w:szCs w:val="28"/>
              </w:rPr>
              <w:t>. Міністра</w:t>
            </w:r>
          </w:p>
        </w:tc>
        <w:tc>
          <w:tcPr>
            <w:tcW w:w="5591" w:type="dxa"/>
            <w:shd w:val="clear" w:color="auto" w:fill="FFFFFF"/>
          </w:tcPr>
          <w:p w14:paraId="00000018" w14:textId="3113F0B1" w:rsidR="00791901" w:rsidRPr="00802C67" w:rsidRDefault="00C67CDB" w:rsidP="00084E36">
            <w:pPr>
              <w:spacing w:after="0" w:line="240" w:lineRule="auto"/>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                                        Сергій ШКАРЛЕТ</w:t>
            </w:r>
          </w:p>
        </w:tc>
      </w:tr>
    </w:tbl>
    <w:p w14:paraId="00000046" w14:textId="77777777" w:rsidR="00791901" w:rsidRPr="00802C67" w:rsidRDefault="00791901" w:rsidP="00084E36">
      <w:pPr>
        <w:spacing w:after="0" w:line="240" w:lineRule="auto"/>
        <w:sectPr w:rsidR="00791901" w:rsidRPr="00802C67" w:rsidSect="004F774F">
          <w:headerReference w:type="default" r:id="rId9"/>
          <w:pgSz w:w="11906" w:h="16838"/>
          <w:pgMar w:top="850" w:right="707" w:bottom="993" w:left="1417" w:header="708" w:footer="708" w:gutter="0"/>
          <w:pgNumType w:start="1"/>
          <w:cols w:space="720" w:equalWidth="0">
            <w:col w:w="9782"/>
          </w:cols>
        </w:sectPr>
      </w:pPr>
    </w:p>
    <w:p w14:paraId="00000048" w14:textId="77777777" w:rsidR="00791901" w:rsidRPr="00802C67" w:rsidRDefault="00C67CDB" w:rsidP="004F774F">
      <w:pPr>
        <w:spacing w:after="0" w:line="240" w:lineRule="auto"/>
        <w:ind w:left="5103"/>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ЗАТВЕРДЖЕНО</w:t>
      </w:r>
    </w:p>
    <w:p w14:paraId="00000049" w14:textId="77777777" w:rsidR="00791901" w:rsidRPr="00802C67" w:rsidRDefault="00C67CDB" w:rsidP="004F774F">
      <w:pPr>
        <w:spacing w:after="0" w:line="240" w:lineRule="auto"/>
        <w:ind w:left="5103"/>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Наказ Міністерства освіти</w:t>
      </w:r>
    </w:p>
    <w:p w14:paraId="0000004A" w14:textId="77777777" w:rsidR="00791901" w:rsidRPr="00802C67" w:rsidRDefault="00C67CDB" w:rsidP="004F774F">
      <w:pPr>
        <w:spacing w:after="0" w:line="240" w:lineRule="auto"/>
        <w:ind w:left="5103"/>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 науки України</w:t>
      </w:r>
    </w:p>
    <w:p w14:paraId="0000004B" w14:textId="77777777" w:rsidR="00791901" w:rsidRPr="00802C67" w:rsidRDefault="00C67CDB" w:rsidP="004F774F">
      <w:pPr>
        <w:spacing w:after="0" w:line="240" w:lineRule="auto"/>
        <w:ind w:left="5103"/>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09 січня 2019 року № 17</w:t>
      </w:r>
    </w:p>
    <w:p w14:paraId="321F4E86" w14:textId="6228D68C" w:rsidR="00C90A67" w:rsidRPr="00802C67" w:rsidRDefault="00C90A67" w:rsidP="004F774F">
      <w:pPr>
        <w:spacing w:after="0" w:line="240" w:lineRule="auto"/>
        <w:ind w:left="5103"/>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(у редакції наказу Міністерства освіти і науки України від _____№____)</w:t>
      </w:r>
    </w:p>
    <w:p w14:paraId="0000004C" w14:textId="77777777" w:rsidR="00791901" w:rsidRPr="00802C67" w:rsidRDefault="00791901" w:rsidP="004F774F">
      <w:pPr>
        <w:spacing w:after="0" w:line="240" w:lineRule="auto"/>
        <w:ind w:left="5103"/>
        <w:rPr>
          <w:rFonts w:ascii="Times New Roman" w:eastAsia="Times New Roman" w:hAnsi="Times New Roman" w:cs="Times New Roman"/>
          <w:sz w:val="28"/>
          <w:szCs w:val="28"/>
        </w:rPr>
      </w:pPr>
    </w:p>
    <w:p w14:paraId="00000052" w14:textId="77777777" w:rsidR="00791901" w:rsidRPr="00802C67" w:rsidRDefault="00791901" w:rsidP="004F774F">
      <w:pPr>
        <w:spacing w:after="0" w:line="240" w:lineRule="auto"/>
        <w:jc w:val="center"/>
        <w:rPr>
          <w:rFonts w:ascii="Times New Roman" w:eastAsia="Times New Roman" w:hAnsi="Times New Roman" w:cs="Times New Roman"/>
          <w:b/>
          <w:sz w:val="28"/>
          <w:szCs w:val="28"/>
        </w:rPr>
      </w:pPr>
    </w:p>
    <w:p w14:paraId="00000053" w14:textId="77777777" w:rsidR="00791901" w:rsidRPr="00802C67" w:rsidRDefault="00C67CDB" w:rsidP="004F774F">
      <w:pPr>
        <w:spacing w:after="0" w:line="240" w:lineRule="auto"/>
        <w:ind w:firstLine="709"/>
        <w:jc w:val="center"/>
        <w:rPr>
          <w:rFonts w:ascii="Times New Roman" w:eastAsia="Times New Roman" w:hAnsi="Times New Roman" w:cs="Times New Roman"/>
          <w:b/>
          <w:sz w:val="28"/>
          <w:szCs w:val="28"/>
        </w:rPr>
      </w:pPr>
      <w:r w:rsidRPr="00802C67">
        <w:rPr>
          <w:rFonts w:ascii="Times New Roman" w:eastAsia="Times New Roman" w:hAnsi="Times New Roman" w:cs="Times New Roman"/>
          <w:b/>
          <w:sz w:val="28"/>
          <w:szCs w:val="28"/>
        </w:rPr>
        <w:t>ПОРЯДОК</w:t>
      </w:r>
    </w:p>
    <w:p w14:paraId="00000055" w14:textId="0988454B" w:rsidR="00791901" w:rsidRPr="00802C67" w:rsidRDefault="00C67CDB" w:rsidP="00802C67">
      <w:pPr>
        <w:spacing w:after="0" w:line="240" w:lineRule="auto"/>
        <w:jc w:val="center"/>
        <w:rPr>
          <w:rFonts w:ascii="Times New Roman" w:eastAsia="Times New Roman" w:hAnsi="Times New Roman" w:cs="Times New Roman"/>
          <w:b/>
          <w:sz w:val="28"/>
          <w:szCs w:val="28"/>
        </w:rPr>
      </w:pPr>
      <w:r w:rsidRPr="00802C67">
        <w:rPr>
          <w:rFonts w:ascii="Times New Roman" w:eastAsia="Times New Roman" w:hAnsi="Times New Roman" w:cs="Times New Roman"/>
          <w:b/>
          <w:sz w:val="28"/>
          <w:szCs w:val="28"/>
        </w:rPr>
        <w:t>проведення інституційного аудиту закладів загальної середньої освіти</w:t>
      </w:r>
    </w:p>
    <w:p w14:paraId="7F1F6BF9" w14:textId="737E30A1" w:rsidR="004F774F" w:rsidRPr="00802C67" w:rsidRDefault="004F774F" w:rsidP="004F774F">
      <w:pPr>
        <w:spacing w:after="0" w:line="240" w:lineRule="auto"/>
        <w:ind w:firstLine="709"/>
        <w:jc w:val="center"/>
        <w:rPr>
          <w:rFonts w:ascii="Times New Roman" w:eastAsia="Times New Roman" w:hAnsi="Times New Roman" w:cs="Times New Roman"/>
          <w:b/>
          <w:sz w:val="28"/>
          <w:szCs w:val="28"/>
        </w:rPr>
      </w:pPr>
    </w:p>
    <w:p w14:paraId="00000057" w14:textId="4C65C380"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1. Цей Порядок визначає механізм проведення інституційного аудиту закладів загальної середньої освіти незалежно від їх </w:t>
      </w:r>
      <w:r w:rsidR="00E80860" w:rsidRPr="00802C67">
        <w:rPr>
          <w:rFonts w:ascii="Times New Roman" w:eastAsia="Times New Roman" w:hAnsi="Times New Roman" w:cs="Times New Roman"/>
          <w:sz w:val="28"/>
          <w:szCs w:val="28"/>
        </w:rPr>
        <w:t xml:space="preserve">типу, </w:t>
      </w:r>
      <w:r w:rsidRPr="00802C67">
        <w:rPr>
          <w:rFonts w:ascii="Times New Roman" w:eastAsia="Times New Roman" w:hAnsi="Times New Roman" w:cs="Times New Roman"/>
          <w:sz w:val="28"/>
          <w:szCs w:val="28"/>
        </w:rPr>
        <w:t>підпорядкування та форми власності (далі – заклад</w:t>
      </w:r>
      <w:r w:rsidR="00CC5705" w:rsidRPr="00802C67">
        <w:rPr>
          <w:rFonts w:ascii="Times New Roman" w:eastAsia="Times New Roman" w:hAnsi="Times New Roman" w:cs="Times New Roman"/>
          <w:sz w:val="28"/>
          <w:szCs w:val="28"/>
        </w:rPr>
        <w:t>и</w:t>
      </w:r>
      <w:r w:rsidRPr="00802C67">
        <w:rPr>
          <w:rFonts w:ascii="Times New Roman" w:eastAsia="Times New Roman" w:hAnsi="Times New Roman" w:cs="Times New Roman"/>
          <w:sz w:val="28"/>
          <w:szCs w:val="28"/>
        </w:rPr>
        <w:t xml:space="preserve"> освіти), крім структурних підрозділів таких закладів освіти, які </w:t>
      </w:r>
      <w:r w:rsidR="00E80860" w:rsidRPr="00802C67">
        <w:rPr>
          <w:rFonts w:ascii="Times New Roman" w:eastAsia="Times New Roman" w:hAnsi="Times New Roman" w:cs="Times New Roman"/>
          <w:sz w:val="28"/>
          <w:szCs w:val="28"/>
        </w:rPr>
        <w:t>провадять освітню діяльність на інших рівнях освіти</w:t>
      </w:r>
      <w:r w:rsidRPr="00802C67">
        <w:rPr>
          <w:rFonts w:ascii="Times New Roman" w:eastAsia="Times New Roman" w:hAnsi="Times New Roman" w:cs="Times New Roman"/>
          <w:sz w:val="28"/>
          <w:szCs w:val="28"/>
        </w:rPr>
        <w:t>.</w:t>
      </w:r>
    </w:p>
    <w:p w14:paraId="00000058" w14:textId="2B8E05BE"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Цей Порядок розроблений відповідно до законів України «Про освіту», «Про повну загальну середню освіту», «Про основні засади державного нагляду (контролю) у сфері господарської діяльності»</w:t>
      </w:r>
      <w:r w:rsidR="00DA1085"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 xml:space="preserve"> </w:t>
      </w:r>
    </w:p>
    <w:p w14:paraId="027F2331" w14:textId="6275C81F" w:rsidR="007D0DFF" w:rsidRPr="00802C67" w:rsidRDefault="007D0DFF" w:rsidP="004F774F">
      <w:pPr>
        <w:spacing w:after="0" w:line="240" w:lineRule="auto"/>
        <w:ind w:firstLine="709"/>
        <w:jc w:val="both"/>
        <w:rPr>
          <w:rFonts w:ascii="Times New Roman" w:eastAsia="Times New Roman" w:hAnsi="Times New Roman" w:cs="Times New Roman"/>
          <w:sz w:val="28"/>
          <w:szCs w:val="28"/>
        </w:rPr>
      </w:pPr>
    </w:p>
    <w:p w14:paraId="38CFF368" w14:textId="77777777" w:rsidR="007D0DFF" w:rsidRPr="00802C67" w:rsidRDefault="007D0DFF"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 Метою проведення інституційного аудиту є оцінювання якості освітньої діяльності закладу освіти і вироблення рекомендацій закладу освіти і його засновнику щодо:</w:t>
      </w:r>
    </w:p>
    <w:p w14:paraId="1CB99E45" w14:textId="77777777" w:rsidR="007D0DFF" w:rsidRPr="00802C67" w:rsidRDefault="007D0DFF"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підвищення якості освітньої діяльності та вдосконалення внутрішньої системи забезпечення якості освіти;</w:t>
      </w:r>
    </w:p>
    <w:p w14:paraId="17F98D78" w14:textId="77777777" w:rsidR="007D0DFF" w:rsidRPr="00802C67" w:rsidRDefault="007D0DFF"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приведення освітнього та управлінського процесів у відповідність до вимог законодавства, зокрема ліцензійних умов.</w:t>
      </w:r>
      <w:bookmarkStart w:id="1" w:name="bookmark=id.3dy6vkm" w:colFirst="0" w:colLast="0"/>
      <w:bookmarkStart w:id="2" w:name="bookmark=id.tyjcwt" w:colFirst="0" w:colLast="0"/>
      <w:bookmarkStart w:id="3" w:name="bookmark=id.1t3h5sf" w:colFirst="0" w:colLast="0"/>
      <w:bookmarkEnd w:id="1"/>
      <w:bookmarkEnd w:id="2"/>
      <w:bookmarkEnd w:id="3"/>
    </w:p>
    <w:p w14:paraId="13CA63E1"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59" w14:textId="4DE636A0"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3. У цьому Порядку терміни вживаються у таких значеннях:</w:t>
      </w:r>
    </w:p>
    <w:p w14:paraId="0000005A" w14:textId="6D9AF49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акт перевірки – документ,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складається під час інституційного аудиту за результатами проведення перевірки додержання закладом освіти вимог законодавства у сфері освіти;</w:t>
      </w:r>
    </w:p>
    <w:p w14:paraId="0000005B" w14:textId="0822854F"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аналітична довідка – письмовий обґрунтований висновок, що складається членом експертної групи за результатами оцінювання ним освітніх і управлінських процесів закладу освіти, внутрішньої системи забезпечення якості освіти;</w:t>
      </w:r>
    </w:p>
    <w:p w14:paraId="0000005C" w14:textId="1C1CB75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анкета оцінювання роботи експертної групи – документ, що заповнюється керівником закладу освіти</w:t>
      </w:r>
      <w:r w:rsidR="00AF6707" w:rsidRPr="00802C67">
        <w:rPr>
          <w:rFonts w:ascii="Times New Roman" w:eastAsia="Times New Roman" w:hAnsi="Times New Roman" w:cs="Times New Roman"/>
          <w:sz w:val="28"/>
          <w:szCs w:val="28"/>
        </w:rPr>
        <w:t xml:space="preserve"> або особою, яка виконує його обов’язки (далі – керівник закладу освіти),</w:t>
      </w:r>
      <w:r w:rsidRPr="00802C67">
        <w:rPr>
          <w:rFonts w:ascii="Times New Roman" w:eastAsia="Times New Roman" w:hAnsi="Times New Roman" w:cs="Times New Roman"/>
          <w:sz w:val="28"/>
          <w:szCs w:val="28"/>
        </w:rPr>
        <w:t xml:space="preserve"> для оцінювання роботи експертної групи під час проведення інституційного аудиту в закладі освіти;</w:t>
      </w:r>
    </w:p>
    <w:p w14:paraId="0000005D" w14:textId="00239164"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висновок про якість освітньої та управлінської діяльності закладу освіти, внутрішню систему забезпечення якості освіти (далі – </w:t>
      </w:r>
      <w:r w:rsidR="00CC5705" w:rsidRPr="00802C67">
        <w:rPr>
          <w:rFonts w:ascii="Times New Roman" w:eastAsia="Times New Roman" w:hAnsi="Times New Roman" w:cs="Times New Roman"/>
          <w:sz w:val="28"/>
          <w:szCs w:val="28"/>
        </w:rPr>
        <w:t>в</w:t>
      </w:r>
      <w:r w:rsidRPr="00802C67">
        <w:rPr>
          <w:rFonts w:ascii="Times New Roman" w:eastAsia="Times New Roman" w:hAnsi="Times New Roman" w:cs="Times New Roman"/>
          <w:sz w:val="28"/>
          <w:szCs w:val="28"/>
        </w:rPr>
        <w:t xml:space="preserve">исновок) – документ,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містить підсумкові результати оцінювання якості освітніх і управлінських процесів та ефективності внутрішньої систем</w:t>
      </w:r>
      <w:r w:rsidR="00E80860" w:rsidRPr="00802C67">
        <w:rPr>
          <w:rFonts w:ascii="Times New Roman" w:eastAsia="Times New Roman" w:hAnsi="Times New Roman" w:cs="Times New Roman"/>
          <w:sz w:val="28"/>
          <w:szCs w:val="28"/>
        </w:rPr>
        <w:t>и</w:t>
      </w:r>
      <w:r w:rsidRPr="00802C67">
        <w:rPr>
          <w:rFonts w:ascii="Times New Roman" w:eastAsia="Times New Roman" w:hAnsi="Times New Roman" w:cs="Times New Roman"/>
          <w:sz w:val="28"/>
          <w:szCs w:val="28"/>
        </w:rPr>
        <w:t xml:space="preserve"> забезпечення якості освіти закладу освіти;</w:t>
      </w:r>
    </w:p>
    <w:p w14:paraId="0000005E" w14:textId="1669A2D8"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звіт про проведення</w:t>
      </w:r>
      <w:r w:rsidR="00CC5705" w:rsidRPr="00802C67">
        <w:rPr>
          <w:rFonts w:ascii="Times New Roman" w:eastAsia="Times New Roman" w:hAnsi="Times New Roman" w:cs="Times New Roman"/>
          <w:sz w:val="28"/>
          <w:szCs w:val="28"/>
        </w:rPr>
        <w:t xml:space="preserve"> інституційного аудиту (далі – з</w:t>
      </w:r>
      <w:r w:rsidRPr="00802C67">
        <w:rPr>
          <w:rFonts w:ascii="Times New Roman" w:eastAsia="Times New Roman" w:hAnsi="Times New Roman" w:cs="Times New Roman"/>
          <w:sz w:val="28"/>
          <w:szCs w:val="28"/>
        </w:rPr>
        <w:t>віт) – документ, що складається з метою узагальнення та систематизації інформації, отриманої під час проведення інституційного аудиту;</w:t>
      </w:r>
    </w:p>
    <w:p w14:paraId="00000060" w14:textId="157AD00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опитувальний аркуш – документ,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містить перелік питань для попереднього оцінювання (</w:t>
      </w:r>
      <w:proofErr w:type="spellStart"/>
      <w:r w:rsidRPr="00802C67">
        <w:rPr>
          <w:rFonts w:ascii="Times New Roman" w:eastAsia="Times New Roman" w:hAnsi="Times New Roman" w:cs="Times New Roman"/>
          <w:sz w:val="28"/>
          <w:szCs w:val="28"/>
        </w:rPr>
        <w:t>самооцінювання</w:t>
      </w:r>
      <w:proofErr w:type="spellEnd"/>
      <w:r w:rsidRPr="00802C67">
        <w:rPr>
          <w:rFonts w:ascii="Times New Roman" w:eastAsia="Times New Roman" w:hAnsi="Times New Roman" w:cs="Times New Roman"/>
          <w:sz w:val="28"/>
          <w:szCs w:val="28"/>
        </w:rPr>
        <w:t xml:space="preserve">) </w:t>
      </w:r>
      <w:r w:rsidR="006A3089" w:rsidRPr="00802C67">
        <w:rPr>
          <w:rFonts w:ascii="Times New Roman" w:eastAsia="Times New Roman" w:hAnsi="Times New Roman" w:cs="Times New Roman"/>
          <w:sz w:val="28"/>
          <w:szCs w:val="28"/>
        </w:rPr>
        <w:t xml:space="preserve">освітньої діяльності </w:t>
      </w:r>
      <w:r w:rsidR="007D0DFF" w:rsidRPr="00802C67">
        <w:rPr>
          <w:rFonts w:ascii="Times New Roman" w:eastAsia="Times New Roman" w:hAnsi="Times New Roman" w:cs="Times New Roman"/>
          <w:sz w:val="28"/>
          <w:szCs w:val="28"/>
        </w:rPr>
        <w:t>заклад</w:t>
      </w:r>
      <w:r w:rsidR="006A3089" w:rsidRPr="00802C67">
        <w:rPr>
          <w:rFonts w:ascii="Times New Roman" w:eastAsia="Times New Roman" w:hAnsi="Times New Roman" w:cs="Times New Roman"/>
          <w:sz w:val="28"/>
          <w:szCs w:val="28"/>
        </w:rPr>
        <w:t>у</w:t>
      </w:r>
      <w:r w:rsidR="007D0DFF" w:rsidRPr="00802C67">
        <w:rPr>
          <w:rFonts w:ascii="Times New Roman" w:eastAsia="Times New Roman" w:hAnsi="Times New Roman" w:cs="Times New Roman"/>
          <w:sz w:val="28"/>
          <w:szCs w:val="28"/>
        </w:rPr>
        <w:t xml:space="preserve"> освіти</w:t>
      </w:r>
      <w:r w:rsidR="003144D9" w:rsidRPr="00802C67">
        <w:rPr>
          <w:rFonts w:ascii="Times New Roman" w:eastAsia="Times New Roman" w:hAnsi="Times New Roman" w:cs="Times New Roman"/>
          <w:sz w:val="28"/>
          <w:szCs w:val="28"/>
        </w:rPr>
        <w:t xml:space="preserve"> і </w:t>
      </w:r>
      <w:r w:rsidR="003144D9" w:rsidRPr="00802C67">
        <w:rPr>
          <w:rFonts w:ascii="Times New Roman" w:eastAsia="Times New Roman" w:hAnsi="Times New Roman" w:cs="Times New Roman"/>
          <w:sz w:val="28"/>
          <w:szCs w:val="28"/>
        </w:rPr>
        <w:lastRenderedPageBreak/>
        <w:t xml:space="preserve">заповнюється </w:t>
      </w:r>
      <w:r w:rsidRPr="00802C67">
        <w:rPr>
          <w:rFonts w:ascii="Times New Roman" w:eastAsia="Times New Roman" w:hAnsi="Times New Roman" w:cs="Times New Roman"/>
          <w:sz w:val="28"/>
          <w:szCs w:val="28"/>
        </w:rPr>
        <w:t>керівником</w:t>
      </w:r>
      <w:r w:rsidR="003144D9" w:rsidRPr="00802C67">
        <w:rPr>
          <w:rFonts w:ascii="Times New Roman" w:eastAsia="Times New Roman" w:hAnsi="Times New Roman" w:cs="Times New Roman"/>
          <w:sz w:val="28"/>
          <w:szCs w:val="28"/>
        </w:rPr>
        <w:t xml:space="preserve"> закладу освіти, в якому проводитиметься інституційний аудит</w:t>
      </w:r>
      <w:r w:rsidRPr="00802C67">
        <w:rPr>
          <w:rFonts w:ascii="Times New Roman" w:eastAsia="Times New Roman" w:hAnsi="Times New Roman" w:cs="Times New Roman"/>
          <w:sz w:val="28"/>
          <w:szCs w:val="28"/>
        </w:rPr>
        <w:t>;</w:t>
      </w:r>
    </w:p>
    <w:p w14:paraId="00000061" w14:textId="4F90ACE0"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освітнє середовище – сукупність умов</w:t>
      </w:r>
      <w:r w:rsidR="00CC5705" w:rsidRPr="00802C67">
        <w:rPr>
          <w:rFonts w:ascii="Times New Roman" w:eastAsia="Times New Roman" w:hAnsi="Times New Roman" w:cs="Times New Roman"/>
          <w:sz w:val="28"/>
          <w:szCs w:val="28"/>
        </w:rPr>
        <w:t xml:space="preserve"> в закладі освіти</w:t>
      </w:r>
      <w:r w:rsidR="00575339"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для навчання, виховання </w:t>
      </w:r>
      <w:r w:rsidR="00CC5705" w:rsidRPr="00802C67">
        <w:rPr>
          <w:rFonts w:ascii="Times New Roman" w:eastAsia="Times New Roman" w:hAnsi="Times New Roman" w:cs="Times New Roman"/>
          <w:sz w:val="28"/>
          <w:szCs w:val="28"/>
        </w:rPr>
        <w:t>і</w:t>
      </w:r>
      <w:r w:rsidRPr="00802C67">
        <w:rPr>
          <w:rFonts w:ascii="Times New Roman" w:eastAsia="Times New Roman" w:hAnsi="Times New Roman" w:cs="Times New Roman"/>
          <w:sz w:val="28"/>
          <w:szCs w:val="28"/>
        </w:rPr>
        <w:t xml:space="preserve"> розвитку </w:t>
      </w:r>
      <w:r w:rsidR="00C90A67" w:rsidRPr="00802C67">
        <w:rPr>
          <w:rFonts w:ascii="Times New Roman" w:eastAsia="Times New Roman" w:hAnsi="Times New Roman" w:cs="Times New Roman"/>
          <w:sz w:val="28"/>
          <w:szCs w:val="28"/>
        </w:rPr>
        <w:t xml:space="preserve">учнів </w:t>
      </w:r>
      <w:r w:rsidRPr="00802C67">
        <w:rPr>
          <w:rFonts w:ascii="Times New Roman" w:eastAsia="Times New Roman" w:hAnsi="Times New Roman" w:cs="Times New Roman"/>
          <w:sz w:val="28"/>
          <w:szCs w:val="28"/>
        </w:rPr>
        <w:t xml:space="preserve">з урахуванням їх </w:t>
      </w:r>
      <w:r w:rsidR="00CC5705" w:rsidRPr="00802C67">
        <w:rPr>
          <w:rFonts w:ascii="Times New Roman" w:hAnsi="Times New Roman" w:cs="Times New Roman"/>
          <w:sz w:val="28"/>
          <w:szCs w:val="28"/>
          <w:shd w:val="clear" w:color="auto" w:fill="FFFFFF"/>
        </w:rPr>
        <w:t>здібностей, інтересів, потреб, мотивації, можливостей і досвіду</w:t>
      </w:r>
      <w:r w:rsidRPr="00802C67">
        <w:rPr>
          <w:rFonts w:ascii="Times New Roman" w:eastAsia="Times New Roman" w:hAnsi="Times New Roman" w:cs="Times New Roman"/>
          <w:sz w:val="28"/>
          <w:szCs w:val="28"/>
        </w:rPr>
        <w:t>;</w:t>
      </w:r>
    </w:p>
    <w:p w14:paraId="00000063" w14:textId="2A6584F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рекомендації щодо вдосконалення діяльності закладу освіти (далі – </w:t>
      </w:r>
      <w:r w:rsidR="00CC5705"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 xml:space="preserve">екомендації) – документ,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містить пропозиції щодо підвищення якості освітньої діяльності закладу освіти, приведення освітнього та управлінського процесів у відповідність із вимогами законодавства, зокрема ліцензійними умовами;</w:t>
      </w:r>
    </w:p>
    <w:p w14:paraId="00000064" w14:textId="4F1BC039" w:rsidR="00791901" w:rsidRPr="00802C67" w:rsidRDefault="00C67CDB" w:rsidP="004F774F">
      <w:pPr>
        <w:tabs>
          <w:tab w:val="left" w:pos="851"/>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розпорядження про усунення порушень вимог законодавства (далі – </w:t>
      </w:r>
      <w:r w:rsidR="001C22A7"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 xml:space="preserve">озпорядження) – обов’язкове для виконання письмове рішення органу, </w:t>
      </w:r>
      <w:r w:rsidR="006A3089" w:rsidRPr="00802C67">
        <w:rPr>
          <w:rFonts w:ascii="Times New Roman" w:eastAsia="Times New Roman" w:hAnsi="Times New Roman" w:cs="Times New Roman"/>
          <w:sz w:val="28"/>
          <w:szCs w:val="28"/>
        </w:rPr>
        <w:t>який</w:t>
      </w:r>
      <w:r w:rsidRPr="00802C67">
        <w:rPr>
          <w:rFonts w:ascii="Times New Roman" w:eastAsia="Times New Roman" w:hAnsi="Times New Roman" w:cs="Times New Roman"/>
          <w:sz w:val="28"/>
          <w:szCs w:val="28"/>
        </w:rPr>
        <w:t xml:space="preserve"> </w:t>
      </w:r>
      <w:r w:rsidR="001C22A7" w:rsidRPr="00802C67">
        <w:rPr>
          <w:rFonts w:ascii="Times New Roman" w:eastAsia="Times New Roman" w:hAnsi="Times New Roman" w:cs="Times New Roman"/>
          <w:sz w:val="28"/>
          <w:szCs w:val="28"/>
        </w:rPr>
        <w:t xml:space="preserve">проводив </w:t>
      </w:r>
      <w:r w:rsidRPr="00802C67">
        <w:rPr>
          <w:rFonts w:ascii="Times New Roman" w:eastAsia="Times New Roman" w:hAnsi="Times New Roman" w:cs="Times New Roman"/>
          <w:sz w:val="28"/>
          <w:szCs w:val="28"/>
        </w:rPr>
        <w:t>інституційний аудит, щодо усунення закладом освіти у визначені строки виявлених порушень вимог законодавства у сфері освіти</w:t>
      </w:r>
      <w:r w:rsidR="00E80860" w:rsidRPr="00802C67">
        <w:rPr>
          <w:rFonts w:ascii="Times New Roman" w:eastAsia="Times New Roman" w:hAnsi="Times New Roman" w:cs="Times New Roman"/>
          <w:sz w:val="28"/>
          <w:szCs w:val="28"/>
        </w:rPr>
        <w:t xml:space="preserve"> (далі – порушень)</w:t>
      </w:r>
      <w:r w:rsidRPr="00802C67">
        <w:rPr>
          <w:rFonts w:ascii="Times New Roman" w:eastAsia="Times New Roman" w:hAnsi="Times New Roman" w:cs="Times New Roman"/>
          <w:sz w:val="28"/>
          <w:szCs w:val="28"/>
        </w:rPr>
        <w:t xml:space="preserve">; </w:t>
      </w:r>
    </w:p>
    <w:p w14:paraId="00000065" w14:textId="566B4D9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управлінський процес закладу освіти – діяльність керівника, його заступників та органів управління закладом освіти, спрямована на досягнення цілей закладу</w:t>
      </w:r>
      <w:r w:rsidR="00E80860" w:rsidRPr="00802C67">
        <w:rPr>
          <w:rFonts w:ascii="Times New Roman" w:eastAsia="Times New Roman" w:hAnsi="Times New Roman" w:cs="Times New Roman"/>
          <w:sz w:val="28"/>
          <w:szCs w:val="28"/>
        </w:rPr>
        <w:t xml:space="preserve"> освіти (відповідно до стратегії розвитку закладу освіти, йо</w:t>
      </w:r>
      <w:r w:rsidR="006A3089" w:rsidRPr="00802C67">
        <w:rPr>
          <w:rFonts w:ascii="Times New Roman" w:eastAsia="Times New Roman" w:hAnsi="Times New Roman" w:cs="Times New Roman"/>
          <w:sz w:val="28"/>
          <w:szCs w:val="28"/>
        </w:rPr>
        <w:t>го річного</w:t>
      </w:r>
      <w:r w:rsidR="00E80860" w:rsidRPr="00802C67">
        <w:rPr>
          <w:rFonts w:ascii="Times New Roman" w:eastAsia="Times New Roman" w:hAnsi="Times New Roman" w:cs="Times New Roman"/>
          <w:sz w:val="28"/>
          <w:szCs w:val="28"/>
        </w:rPr>
        <w:t xml:space="preserve"> плану роботи) </w:t>
      </w:r>
      <w:r w:rsidRPr="00802C67">
        <w:rPr>
          <w:rFonts w:ascii="Times New Roman" w:eastAsia="Times New Roman" w:hAnsi="Times New Roman" w:cs="Times New Roman"/>
          <w:sz w:val="28"/>
          <w:szCs w:val="28"/>
        </w:rPr>
        <w:t xml:space="preserve"> шляхом формування, прийняття та реалізації управлінських рішень.</w:t>
      </w:r>
    </w:p>
    <w:p w14:paraId="00000066" w14:textId="77777777" w:rsidR="00791901" w:rsidRPr="00802C67" w:rsidRDefault="00C67CDB" w:rsidP="004F774F">
      <w:pPr>
        <w:tabs>
          <w:tab w:val="left" w:pos="709"/>
          <w:tab w:val="left" w:pos="993"/>
          <w:tab w:val="left" w:pos="6946"/>
          <w:tab w:val="left" w:pos="7088"/>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Інші терміни вживаються у значеннях, наведених у законах України «Про освіту» та «Про повну загальну середню освіту».</w:t>
      </w:r>
    </w:p>
    <w:p w14:paraId="512DE55E"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67" w14:textId="63C13D21"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4. </w:t>
      </w:r>
      <w:r w:rsidR="006A3089" w:rsidRPr="00802C67">
        <w:rPr>
          <w:rFonts w:ascii="Times New Roman" w:eastAsia="Times New Roman" w:hAnsi="Times New Roman" w:cs="Times New Roman"/>
          <w:sz w:val="28"/>
          <w:szCs w:val="28"/>
        </w:rPr>
        <w:t>Органами, які проводять і</w:t>
      </w:r>
      <w:r w:rsidRPr="00802C67">
        <w:rPr>
          <w:rFonts w:ascii="Times New Roman" w:eastAsia="Times New Roman" w:hAnsi="Times New Roman" w:cs="Times New Roman"/>
          <w:sz w:val="28"/>
          <w:szCs w:val="28"/>
        </w:rPr>
        <w:t>нституційний аудит</w:t>
      </w:r>
      <w:r w:rsidR="0075066C"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 xml:space="preserve"> </w:t>
      </w:r>
      <w:r w:rsidR="006A3089" w:rsidRPr="00802C67">
        <w:rPr>
          <w:rFonts w:ascii="Times New Roman" w:eastAsia="Times New Roman" w:hAnsi="Times New Roman" w:cs="Times New Roman"/>
          <w:sz w:val="28"/>
          <w:szCs w:val="28"/>
        </w:rPr>
        <w:t>є</w:t>
      </w:r>
      <w:r w:rsidRPr="00802C67">
        <w:rPr>
          <w:rFonts w:ascii="Times New Roman" w:eastAsia="Times New Roman" w:hAnsi="Times New Roman" w:cs="Times New Roman"/>
          <w:sz w:val="28"/>
          <w:szCs w:val="28"/>
        </w:rPr>
        <w:t xml:space="preserve"> Державна служба якості</w:t>
      </w:r>
      <w:r w:rsidR="006A3089" w:rsidRPr="00802C67">
        <w:rPr>
          <w:rFonts w:ascii="Times New Roman" w:eastAsia="Times New Roman" w:hAnsi="Times New Roman" w:cs="Times New Roman"/>
          <w:sz w:val="28"/>
          <w:szCs w:val="28"/>
        </w:rPr>
        <w:t xml:space="preserve"> освіти України (далі – Служба),</w:t>
      </w:r>
      <w:r w:rsidRPr="00802C67">
        <w:rPr>
          <w:rFonts w:ascii="Times New Roman" w:eastAsia="Times New Roman" w:hAnsi="Times New Roman" w:cs="Times New Roman"/>
          <w:sz w:val="28"/>
          <w:szCs w:val="28"/>
        </w:rPr>
        <w:t xml:space="preserve"> її територіальні органи в межах своїх повноважень.</w:t>
      </w:r>
    </w:p>
    <w:p w14:paraId="5C479A5D"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68" w14:textId="39390A2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5. Інституційний аудит передбачає:</w:t>
      </w:r>
    </w:p>
    <w:p w14:paraId="00000069"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оцінювання освітніх і управлінських процесів закладу освіти та внутрішньої системи забезпечення якості освіти;</w:t>
      </w:r>
    </w:p>
    <w:p w14:paraId="0000006A"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перевірку додержання закладом освіти вимог законодавства у сфері освіти (далі – перевірка).</w:t>
      </w:r>
    </w:p>
    <w:p w14:paraId="098EADFC"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6E" w14:textId="3DB5FBEE"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6. Оцінювання освітніх і управлінських процесів закладу освіти та внутрішньої системи забезпечення якості освіти здійснюється за такими напрямами:</w:t>
      </w:r>
    </w:p>
    <w:p w14:paraId="0000006F"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 освітнє середовище закладу освіти:</w:t>
      </w:r>
    </w:p>
    <w:p w14:paraId="00000070" w14:textId="2B06C38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забезпечення </w:t>
      </w:r>
      <w:r w:rsidR="001C22A7" w:rsidRPr="00802C67">
        <w:rPr>
          <w:rFonts w:ascii="Times New Roman" w:eastAsia="Times New Roman" w:hAnsi="Times New Roman" w:cs="Times New Roman"/>
          <w:sz w:val="28"/>
          <w:szCs w:val="28"/>
        </w:rPr>
        <w:t xml:space="preserve">здорових, </w:t>
      </w:r>
      <w:r w:rsidR="00DA1085" w:rsidRPr="00802C67">
        <w:rPr>
          <w:rFonts w:ascii="Times New Roman" w:eastAsia="Times New Roman" w:hAnsi="Times New Roman" w:cs="Times New Roman"/>
          <w:sz w:val="28"/>
          <w:szCs w:val="28"/>
        </w:rPr>
        <w:t xml:space="preserve">комфортних і безпечних </w:t>
      </w:r>
      <w:r w:rsidR="001C22A7"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умов навчання </w:t>
      </w:r>
      <w:r w:rsidR="006A3089"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праці</w:t>
      </w:r>
      <w:r w:rsidR="006A3089"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w:t>
      </w:r>
    </w:p>
    <w:p w14:paraId="00000071"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створення освітнього середовища, вільного від будь-яких форм насильства та дискримінації;</w:t>
      </w:r>
    </w:p>
    <w:p w14:paraId="00000072"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формування інклюзивного, розвивального та мотивуючого до навчання освітнього простору;</w:t>
      </w:r>
    </w:p>
    <w:p w14:paraId="00000073" w14:textId="7AA7957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2) система оцінювання </w:t>
      </w:r>
      <w:r w:rsidR="00C90A67" w:rsidRPr="00802C67">
        <w:rPr>
          <w:rFonts w:ascii="Times New Roman" w:eastAsia="Times New Roman" w:hAnsi="Times New Roman" w:cs="Times New Roman"/>
          <w:sz w:val="28"/>
          <w:szCs w:val="28"/>
        </w:rPr>
        <w:t>учнів</w:t>
      </w:r>
      <w:r w:rsidRPr="00802C67">
        <w:rPr>
          <w:rFonts w:ascii="Times New Roman" w:eastAsia="Times New Roman" w:hAnsi="Times New Roman" w:cs="Times New Roman"/>
          <w:sz w:val="28"/>
          <w:szCs w:val="28"/>
        </w:rPr>
        <w:t>:</w:t>
      </w:r>
    </w:p>
    <w:p w14:paraId="253726AE" w14:textId="77777777" w:rsidR="00A259FD" w:rsidRPr="00802C67" w:rsidRDefault="00A259FD"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наявність системи оцінювання результатів навчання учнів, яка забезпечує справедливе, неупереджене, об’єктивне та доброчесне оцінювання;</w:t>
      </w:r>
    </w:p>
    <w:p w14:paraId="00000075" w14:textId="6A6E5170"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систематичне відстеження результатів навчання кожного </w:t>
      </w:r>
      <w:r w:rsidR="00C90A67" w:rsidRPr="00802C67">
        <w:rPr>
          <w:rFonts w:ascii="Times New Roman" w:eastAsia="Times New Roman" w:hAnsi="Times New Roman" w:cs="Times New Roman"/>
          <w:sz w:val="28"/>
          <w:szCs w:val="28"/>
        </w:rPr>
        <w:t>учня</w:t>
      </w:r>
      <w:r w:rsidR="007D65CE" w:rsidRPr="00802C67">
        <w:rPr>
          <w:rFonts w:ascii="Times New Roman" w:eastAsia="Times New Roman" w:hAnsi="Times New Roman" w:cs="Times New Roman"/>
          <w:sz w:val="28"/>
          <w:szCs w:val="28"/>
        </w:rPr>
        <w:t xml:space="preserve"> та </w:t>
      </w:r>
      <w:r w:rsidR="007D65CE" w:rsidRPr="00802C67">
        <w:rPr>
          <w:rFonts w:ascii="Times New Roman" w:hAnsi="Times New Roman" w:cs="Times New Roman"/>
          <w:sz w:val="28"/>
          <w:szCs w:val="28"/>
          <w:shd w:val="clear" w:color="auto" w:fill="FFFFFF"/>
        </w:rPr>
        <w:t>надання йому (за потреби) підтримки в освітньому процесі;</w:t>
      </w:r>
    </w:p>
    <w:p w14:paraId="00000076" w14:textId="1EC53E9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спрямованість системи оцінювання на формування </w:t>
      </w:r>
      <w:r w:rsidR="00C90A67" w:rsidRPr="00802C67">
        <w:rPr>
          <w:rFonts w:ascii="Times New Roman" w:eastAsia="Times New Roman" w:hAnsi="Times New Roman" w:cs="Times New Roman"/>
          <w:sz w:val="28"/>
          <w:szCs w:val="28"/>
        </w:rPr>
        <w:t xml:space="preserve">в учнів </w:t>
      </w:r>
      <w:r w:rsidRPr="00802C67">
        <w:rPr>
          <w:rFonts w:ascii="Times New Roman" w:eastAsia="Times New Roman" w:hAnsi="Times New Roman" w:cs="Times New Roman"/>
          <w:sz w:val="28"/>
          <w:szCs w:val="28"/>
        </w:rPr>
        <w:t xml:space="preserve">відповідальності за результати свого навчання, здатності до </w:t>
      </w:r>
      <w:proofErr w:type="spellStart"/>
      <w:r w:rsidRPr="00802C67">
        <w:rPr>
          <w:rFonts w:ascii="Times New Roman" w:eastAsia="Times New Roman" w:hAnsi="Times New Roman" w:cs="Times New Roman"/>
          <w:sz w:val="28"/>
          <w:szCs w:val="28"/>
        </w:rPr>
        <w:t>самооцінювання</w:t>
      </w:r>
      <w:proofErr w:type="spellEnd"/>
      <w:r w:rsidRPr="00802C67">
        <w:rPr>
          <w:rFonts w:ascii="Times New Roman" w:eastAsia="Times New Roman" w:hAnsi="Times New Roman" w:cs="Times New Roman"/>
          <w:sz w:val="28"/>
          <w:szCs w:val="28"/>
        </w:rPr>
        <w:t>;</w:t>
      </w:r>
    </w:p>
    <w:p w14:paraId="00000077"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3) педагогічна діяльність педагогічних працівників закладу освіти:</w:t>
      </w:r>
    </w:p>
    <w:p w14:paraId="00000078" w14:textId="20A080C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02C67">
        <w:rPr>
          <w:rFonts w:ascii="Times New Roman" w:eastAsia="Times New Roman" w:hAnsi="Times New Roman" w:cs="Times New Roman"/>
          <w:sz w:val="28"/>
          <w:szCs w:val="28"/>
        </w:rPr>
        <w:t>компетентностей</w:t>
      </w:r>
      <w:proofErr w:type="spellEnd"/>
      <w:r w:rsidRPr="00802C67">
        <w:rPr>
          <w:rFonts w:ascii="Times New Roman" w:eastAsia="Times New Roman" w:hAnsi="Times New Roman" w:cs="Times New Roman"/>
          <w:sz w:val="28"/>
          <w:szCs w:val="28"/>
        </w:rPr>
        <w:t xml:space="preserve"> </w:t>
      </w:r>
      <w:r w:rsidR="00C90A67" w:rsidRPr="00802C67">
        <w:rPr>
          <w:rFonts w:ascii="Times New Roman" w:eastAsia="Times New Roman" w:hAnsi="Times New Roman" w:cs="Times New Roman"/>
          <w:sz w:val="28"/>
          <w:szCs w:val="28"/>
        </w:rPr>
        <w:t>учнів</w:t>
      </w:r>
      <w:r w:rsidRPr="00802C67">
        <w:rPr>
          <w:rFonts w:ascii="Times New Roman" w:eastAsia="Times New Roman" w:hAnsi="Times New Roman" w:cs="Times New Roman"/>
          <w:sz w:val="28"/>
          <w:szCs w:val="28"/>
        </w:rPr>
        <w:t>;</w:t>
      </w:r>
    </w:p>
    <w:p w14:paraId="00000079"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постійне підвищення рівня професійної компетентності та майстерності педагогічних працівників;</w:t>
      </w:r>
    </w:p>
    <w:p w14:paraId="0000007A" w14:textId="7D2BE84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налагодження співпраці </w:t>
      </w:r>
      <w:r w:rsidR="00C90A67" w:rsidRPr="00802C67">
        <w:rPr>
          <w:rFonts w:ascii="Times New Roman" w:eastAsia="Times New Roman" w:hAnsi="Times New Roman" w:cs="Times New Roman"/>
          <w:sz w:val="28"/>
          <w:szCs w:val="28"/>
        </w:rPr>
        <w:t>з учнями</w:t>
      </w:r>
      <w:r w:rsidRPr="00802C67">
        <w:rPr>
          <w:rFonts w:ascii="Times New Roman" w:eastAsia="Times New Roman" w:hAnsi="Times New Roman" w:cs="Times New Roman"/>
          <w:sz w:val="28"/>
          <w:szCs w:val="28"/>
        </w:rPr>
        <w:t xml:space="preserve">, їх батьками </w:t>
      </w:r>
      <w:r w:rsidR="00C90A67" w:rsidRPr="00802C67">
        <w:rPr>
          <w:rFonts w:ascii="Times New Roman" w:eastAsia="Times New Roman" w:hAnsi="Times New Roman" w:cs="Times New Roman"/>
          <w:sz w:val="28"/>
          <w:szCs w:val="28"/>
        </w:rPr>
        <w:t>або</w:t>
      </w:r>
      <w:r w:rsidRPr="00802C67">
        <w:rPr>
          <w:rFonts w:ascii="Times New Roman" w:eastAsia="Times New Roman" w:hAnsi="Times New Roman" w:cs="Times New Roman"/>
          <w:sz w:val="28"/>
          <w:szCs w:val="28"/>
        </w:rPr>
        <w:t xml:space="preserve"> іншими законними представниками (далі – батьки), працівниками закладу освіти;</w:t>
      </w:r>
    </w:p>
    <w:p w14:paraId="0000007B" w14:textId="7AB7195B"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організація педагогічної діяльності та навчання </w:t>
      </w:r>
      <w:r w:rsidR="00C90A67" w:rsidRPr="00802C67">
        <w:rPr>
          <w:rFonts w:ascii="Times New Roman" w:eastAsia="Times New Roman" w:hAnsi="Times New Roman" w:cs="Times New Roman"/>
          <w:sz w:val="28"/>
          <w:szCs w:val="28"/>
        </w:rPr>
        <w:t xml:space="preserve">учнів </w:t>
      </w:r>
      <w:r w:rsidRPr="00802C67">
        <w:rPr>
          <w:rFonts w:ascii="Times New Roman" w:eastAsia="Times New Roman" w:hAnsi="Times New Roman" w:cs="Times New Roman"/>
          <w:sz w:val="28"/>
          <w:szCs w:val="28"/>
        </w:rPr>
        <w:t>на засадах академічної доброчесності;</w:t>
      </w:r>
    </w:p>
    <w:p w14:paraId="0000007C"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4) управлінські процеси закладу освіти:</w:t>
      </w:r>
    </w:p>
    <w:p w14:paraId="0000007D"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наявність стратегії та системи планування діяльності закладу, моніторинг виконання поставлених цілей і завдань;</w:t>
      </w:r>
    </w:p>
    <w:p w14:paraId="0000007E"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формування відносин довіри, прозорості, дотримання етичних норм;</w:t>
      </w:r>
    </w:p>
    <w:p w14:paraId="0000007F"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ефективність кадрової політики та забезпечення можливостей для професійного розвитку педагогічних працівників;</w:t>
      </w:r>
    </w:p>
    <w:p w14:paraId="00000080"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організація освітнього процесу на засадах </w:t>
      </w:r>
      <w:proofErr w:type="spellStart"/>
      <w:r w:rsidRPr="00802C67">
        <w:rPr>
          <w:rFonts w:ascii="Times New Roman" w:eastAsia="Times New Roman" w:hAnsi="Times New Roman" w:cs="Times New Roman"/>
          <w:sz w:val="28"/>
          <w:szCs w:val="28"/>
        </w:rPr>
        <w:t>людиноцентризму</w:t>
      </w:r>
      <w:proofErr w:type="spellEnd"/>
      <w:r w:rsidRPr="00802C67">
        <w:rPr>
          <w:rFonts w:ascii="Times New Roman" w:eastAsia="Times New Roman" w:hAnsi="Times New Roman" w:cs="Times New Roman"/>
          <w:sz w:val="28"/>
          <w:szCs w:val="28"/>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p w14:paraId="00000081"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формування та забезпечення реалізації політики академічної доброчесності.</w:t>
      </w:r>
    </w:p>
    <w:p w14:paraId="00000082"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Оцінювання освітніх і управлінських процесів закладу освіти та внутрішньої системи забезпечення якості освіти здійснюється відповідно до критеріїв та індикаторів, наведених у додатку 1 до цього Порядку.</w:t>
      </w:r>
    </w:p>
    <w:p w14:paraId="2DF62EFF"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83" w14:textId="285708B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7. Інституційний аудит закладів освіти </w:t>
      </w:r>
      <w:r w:rsidR="00E80860" w:rsidRPr="00802C67">
        <w:rPr>
          <w:rFonts w:ascii="Times New Roman" w:eastAsia="Times New Roman" w:hAnsi="Times New Roman" w:cs="Times New Roman"/>
          <w:sz w:val="28"/>
          <w:szCs w:val="28"/>
        </w:rPr>
        <w:t>проводиться</w:t>
      </w:r>
      <w:r w:rsidRPr="00802C67">
        <w:rPr>
          <w:rFonts w:ascii="Times New Roman" w:eastAsia="Times New Roman" w:hAnsi="Times New Roman" w:cs="Times New Roman"/>
          <w:sz w:val="28"/>
          <w:szCs w:val="28"/>
        </w:rPr>
        <w:t xml:space="preserve"> у плановому порядку </w:t>
      </w:r>
      <w:bookmarkStart w:id="4" w:name="bookmark=id.4d34og8" w:colFirst="0" w:colLast="0"/>
      <w:bookmarkEnd w:id="4"/>
      <w:r w:rsidRPr="00802C67">
        <w:rPr>
          <w:rFonts w:ascii="Times New Roman" w:eastAsia="Times New Roman" w:hAnsi="Times New Roman" w:cs="Times New Roman"/>
          <w:sz w:val="28"/>
          <w:szCs w:val="28"/>
        </w:rPr>
        <w:t>не більше одного разу на 10 років відповідно до перспективних і річних планів.</w:t>
      </w:r>
    </w:p>
    <w:p w14:paraId="00000084"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Перспективні плани проведення інституційного аудиту в закладах освіти формуються відповідними територіальними органами Служби та затверджуються керівником Служби з метою визначення черговості проведення інституційного аудиту в закладах освіти протягом 10 років.</w:t>
      </w:r>
    </w:p>
    <w:p w14:paraId="00000085" w14:textId="3FF2423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Річні плани проведення інституційного аудиту в закладах освіти (далі – </w:t>
      </w:r>
      <w:r w:rsidR="001C22A7"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 xml:space="preserve">ічні плани) визначають черговість проведення інституційного аудиту на наступний рік. Річні плани формуються </w:t>
      </w:r>
      <w:r w:rsidR="008A0D64" w:rsidRPr="00802C67">
        <w:rPr>
          <w:rFonts w:ascii="Times New Roman" w:eastAsia="Times New Roman" w:hAnsi="Times New Roman" w:cs="Times New Roman"/>
          <w:sz w:val="28"/>
          <w:szCs w:val="28"/>
        </w:rPr>
        <w:t xml:space="preserve">органами, які проводять інституційний аудит, </w:t>
      </w:r>
      <w:r w:rsidRPr="00802C67">
        <w:rPr>
          <w:rFonts w:ascii="Times New Roman" w:eastAsia="Times New Roman" w:hAnsi="Times New Roman" w:cs="Times New Roman"/>
          <w:sz w:val="28"/>
          <w:szCs w:val="28"/>
        </w:rPr>
        <w:t xml:space="preserve">на основі перспективних планів проведення інституційного аудиту і затверджуються керівником Служби щороку не пізніше 30 листопада року,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передує плановому.</w:t>
      </w:r>
    </w:p>
    <w:p w14:paraId="00000086" w14:textId="5B760F78"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Плановим періодом вважається рік,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обчислюється з 01 січня по 31 грудня планового року.</w:t>
      </w:r>
    </w:p>
    <w:p w14:paraId="00000087" w14:textId="696EBCBE"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Річні плани на наступний плановий період </w:t>
      </w:r>
      <w:r w:rsidR="007D65CE" w:rsidRPr="00802C67">
        <w:rPr>
          <w:rFonts w:ascii="Times New Roman" w:eastAsia="Times New Roman" w:hAnsi="Times New Roman" w:cs="Times New Roman"/>
          <w:sz w:val="28"/>
          <w:szCs w:val="28"/>
        </w:rPr>
        <w:t>визначають</w:t>
      </w:r>
      <w:r w:rsidRPr="00802C67">
        <w:rPr>
          <w:rFonts w:ascii="Times New Roman" w:eastAsia="Times New Roman" w:hAnsi="Times New Roman" w:cs="Times New Roman"/>
          <w:sz w:val="28"/>
          <w:szCs w:val="28"/>
        </w:rPr>
        <w:t xml:space="preserve"> дату початку кожного планового інституційного аудиту і строки його проведення.</w:t>
      </w:r>
    </w:p>
    <w:p w14:paraId="00000088" w14:textId="495A5F78"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Річні плани оприлюднюються на офіційних </w:t>
      </w:r>
      <w:proofErr w:type="spellStart"/>
      <w:r w:rsidRPr="00802C67">
        <w:rPr>
          <w:rFonts w:ascii="Times New Roman" w:eastAsia="Times New Roman" w:hAnsi="Times New Roman" w:cs="Times New Roman"/>
          <w:sz w:val="28"/>
          <w:szCs w:val="28"/>
        </w:rPr>
        <w:t>вебсайтах</w:t>
      </w:r>
      <w:proofErr w:type="spellEnd"/>
      <w:r w:rsidRPr="00802C67">
        <w:rPr>
          <w:rFonts w:ascii="Times New Roman" w:eastAsia="Times New Roman" w:hAnsi="Times New Roman" w:cs="Times New Roman"/>
          <w:sz w:val="28"/>
          <w:szCs w:val="28"/>
        </w:rPr>
        <w:t xml:space="preserve"> Служби та її територіальних органів до 01 грудня року,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передує плановому.</w:t>
      </w:r>
    </w:p>
    <w:p w14:paraId="00000089" w14:textId="13E5020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Зміни до </w:t>
      </w:r>
      <w:r w:rsidR="00415D07"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ічних планів вносяться у разі зміни найменування, реорганізації, ліквідації закладів освіти, необхідності виправлення технічних помилок, а також у разі</w:t>
      </w:r>
      <w:r w:rsidR="007D65CE" w:rsidRPr="00802C67">
        <w:rPr>
          <w:rFonts w:ascii="Times New Roman" w:eastAsia="Times New Roman" w:hAnsi="Times New Roman" w:cs="Times New Roman"/>
          <w:sz w:val="28"/>
          <w:szCs w:val="28"/>
        </w:rPr>
        <w:t xml:space="preserve"> </w:t>
      </w:r>
      <w:r w:rsidR="007D65CE" w:rsidRPr="00802C67">
        <w:rPr>
          <w:rFonts w:ascii="Times New Roman" w:hAnsi="Times New Roman" w:cs="Times New Roman"/>
          <w:sz w:val="28"/>
          <w:szCs w:val="28"/>
        </w:rPr>
        <w:t xml:space="preserve">встановлення режиму надзвичайної ситуації або режиму надзвичайного стану, </w:t>
      </w:r>
      <w:r w:rsidRPr="00802C67">
        <w:rPr>
          <w:rFonts w:ascii="Times New Roman" w:eastAsia="Times New Roman" w:hAnsi="Times New Roman" w:cs="Times New Roman"/>
          <w:sz w:val="28"/>
          <w:szCs w:val="28"/>
        </w:rPr>
        <w:t xml:space="preserve"> </w:t>
      </w:r>
      <w:r w:rsidR="00415D07" w:rsidRPr="00802C67">
        <w:rPr>
          <w:rFonts w:ascii="Times New Roman" w:eastAsia="Times New Roman" w:hAnsi="Times New Roman" w:cs="Times New Roman"/>
          <w:sz w:val="28"/>
          <w:szCs w:val="28"/>
        </w:rPr>
        <w:t xml:space="preserve">карантину, </w:t>
      </w:r>
      <w:r w:rsidR="00216565" w:rsidRPr="00802C67">
        <w:rPr>
          <w:rFonts w:ascii="Times New Roman" w:eastAsia="Times New Roman" w:hAnsi="Times New Roman" w:cs="Times New Roman"/>
          <w:sz w:val="28"/>
          <w:szCs w:val="28"/>
        </w:rPr>
        <w:t>настання</w:t>
      </w:r>
      <w:r w:rsidR="00415D07" w:rsidRPr="00802C67">
        <w:rPr>
          <w:rFonts w:ascii="Times New Roman" w:eastAsia="Times New Roman" w:hAnsi="Times New Roman" w:cs="Times New Roman"/>
          <w:sz w:val="28"/>
          <w:szCs w:val="28"/>
        </w:rPr>
        <w:t xml:space="preserve"> інших обставин, які об’єктивно унеможливлюють проведення інституційного аудиту в закладах освіти (далі – надзвичайні обставини)</w:t>
      </w:r>
      <w:r w:rsidRPr="00802C67">
        <w:rPr>
          <w:rFonts w:ascii="Times New Roman" w:eastAsia="Times New Roman" w:hAnsi="Times New Roman" w:cs="Times New Roman"/>
          <w:sz w:val="28"/>
          <w:szCs w:val="28"/>
        </w:rPr>
        <w:t>.</w:t>
      </w:r>
      <w:r w:rsidR="00AF6707" w:rsidRPr="00802C67">
        <w:rPr>
          <w:rFonts w:ascii="Times New Roman" w:eastAsia="Times New Roman" w:hAnsi="Times New Roman" w:cs="Times New Roman"/>
          <w:sz w:val="28"/>
          <w:szCs w:val="28"/>
        </w:rPr>
        <w:t xml:space="preserve"> </w:t>
      </w:r>
    </w:p>
    <w:p w14:paraId="76AC98C8" w14:textId="77777777" w:rsidR="00AC5B38" w:rsidRPr="00802C67" w:rsidRDefault="00AC5B3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Щороку до 01 квітня органи, які проводять інституційний аудит, готують звіти про виконання річних планів і оприлюднюють їх на своїх офіційних веб сайтах.</w:t>
      </w:r>
    </w:p>
    <w:p w14:paraId="5D5465BC"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5D29F2F" w14:textId="56DF68B0" w:rsidR="00EB25BA" w:rsidRPr="00802C67" w:rsidRDefault="00EB25BA"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8. У разі настання надзвичайних обставин </w:t>
      </w:r>
      <w:r w:rsidR="00DD3CCD" w:rsidRPr="00802C67">
        <w:rPr>
          <w:rFonts w:ascii="Times New Roman" w:eastAsia="Times New Roman" w:hAnsi="Times New Roman" w:cs="Times New Roman"/>
          <w:sz w:val="28"/>
          <w:szCs w:val="28"/>
        </w:rPr>
        <w:t xml:space="preserve">і за наявності письмової згоди керівника та засновника </w:t>
      </w:r>
      <w:r w:rsidR="00471CF7" w:rsidRPr="00802C67">
        <w:rPr>
          <w:rFonts w:ascii="Times New Roman" w:eastAsia="Times New Roman" w:hAnsi="Times New Roman" w:cs="Times New Roman"/>
          <w:sz w:val="28"/>
          <w:szCs w:val="28"/>
        </w:rPr>
        <w:t xml:space="preserve">закладу освіти </w:t>
      </w:r>
      <w:r w:rsidR="00DD3CCD" w:rsidRPr="00802C67">
        <w:rPr>
          <w:rFonts w:ascii="Times New Roman" w:eastAsia="Times New Roman" w:hAnsi="Times New Roman" w:cs="Times New Roman"/>
          <w:sz w:val="28"/>
          <w:szCs w:val="28"/>
        </w:rPr>
        <w:t>або уповноважено</w:t>
      </w:r>
      <w:r w:rsidR="00471CF7" w:rsidRPr="00802C67">
        <w:rPr>
          <w:rFonts w:ascii="Times New Roman" w:eastAsia="Times New Roman" w:hAnsi="Times New Roman" w:cs="Times New Roman"/>
          <w:sz w:val="28"/>
          <w:szCs w:val="28"/>
        </w:rPr>
        <w:t xml:space="preserve">го ним органу </w:t>
      </w:r>
      <w:r w:rsidR="00DD3CCD" w:rsidRPr="00802C67">
        <w:rPr>
          <w:rFonts w:ascii="Times New Roman" w:eastAsia="Times New Roman" w:hAnsi="Times New Roman" w:cs="Times New Roman"/>
          <w:sz w:val="28"/>
          <w:szCs w:val="28"/>
        </w:rPr>
        <w:t>(далі – засновник</w:t>
      </w:r>
      <w:r w:rsidR="00471CF7" w:rsidRPr="00802C67">
        <w:rPr>
          <w:rFonts w:ascii="Times New Roman" w:eastAsia="Times New Roman" w:hAnsi="Times New Roman" w:cs="Times New Roman"/>
          <w:sz w:val="28"/>
          <w:szCs w:val="28"/>
        </w:rPr>
        <w:t xml:space="preserve"> закладу освіти</w:t>
      </w:r>
      <w:r w:rsidR="00DD3CCD"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інституційний аудит </w:t>
      </w:r>
      <w:r w:rsidR="00AF6707" w:rsidRPr="00802C67">
        <w:rPr>
          <w:rFonts w:ascii="Times New Roman" w:eastAsia="Times New Roman" w:hAnsi="Times New Roman" w:cs="Times New Roman"/>
          <w:sz w:val="28"/>
          <w:szCs w:val="28"/>
        </w:rPr>
        <w:t xml:space="preserve">у плановому порядку </w:t>
      </w:r>
      <w:r w:rsidRPr="00802C67">
        <w:rPr>
          <w:rFonts w:ascii="Times New Roman" w:eastAsia="Times New Roman" w:hAnsi="Times New Roman" w:cs="Times New Roman"/>
          <w:sz w:val="28"/>
          <w:szCs w:val="28"/>
        </w:rPr>
        <w:t>може бути проведено у такий спосіб:</w:t>
      </w:r>
    </w:p>
    <w:p w14:paraId="7C3193D4" w14:textId="4D3FE9DA" w:rsidR="00EB25BA" w:rsidRPr="00802C67" w:rsidRDefault="00EB25BA"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окремі процедури оцінювання освітніх і управлінських процесів закладу освіти (опитування, спостереження за проведенням навчальних занять, вивчення документації) проводяться дистанційно (з дотриманням вимог законодавства про захист персональних даних);</w:t>
      </w:r>
    </w:p>
    <w:p w14:paraId="15013058" w14:textId="7B87BD0D" w:rsidR="00EB25BA" w:rsidRPr="00802C67" w:rsidRDefault="00EB25BA"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під час роботи експертної групи в закладі освіти проводяться перевірка та процедури оцінювання освітніх і управлінських процесів закладу освіти, які не були проведені дистанційно (після припинення надзвичайних обставин). </w:t>
      </w:r>
    </w:p>
    <w:p w14:paraId="69A84B0D" w14:textId="39292BF2" w:rsidR="00EB25BA" w:rsidRPr="00802C67" w:rsidRDefault="00EB25BA" w:rsidP="004F774F">
      <w:pPr>
        <w:spacing w:after="0" w:line="240" w:lineRule="auto"/>
        <w:ind w:firstLine="709"/>
        <w:jc w:val="both"/>
        <w:rPr>
          <w:rFonts w:ascii="Times New Roman" w:eastAsia="Times New Roman" w:hAnsi="Times New Roman" w:cs="Times New Roman"/>
          <w:sz w:val="28"/>
          <w:szCs w:val="28"/>
          <w:lang w:val="ru-RU"/>
        </w:rPr>
      </w:pPr>
      <w:r w:rsidRPr="00802C67">
        <w:rPr>
          <w:rFonts w:ascii="Times New Roman" w:eastAsia="Times New Roman" w:hAnsi="Times New Roman" w:cs="Times New Roman"/>
          <w:sz w:val="28"/>
          <w:szCs w:val="28"/>
        </w:rPr>
        <w:t>Орган, який проводить інституційни</w:t>
      </w:r>
      <w:r w:rsidR="00AF6707" w:rsidRPr="00802C67">
        <w:rPr>
          <w:rFonts w:ascii="Times New Roman" w:eastAsia="Times New Roman" w:hAnsi="Times New Roman" w:cs="Times New Roman"/>
          <w:sz w:val="28"/>
          <w:szCs w:val="28"/>
        </w:rPr>
        <w:t>й</w:t>
      </w:r>
      <w:r w:rsidRPr="00802C67">
        <w:rPr>
          <w:rFonts w:ascii="Times New Roman" w:eastAsia="Times New Roman" w:hAnsi="Times New Roman" w:cs="Times New Roman"/>
          <w:sz w:val="28"/>
          <w:szCs w:val="28"/>
        </w:rPr>
        <w:t xml:space="preserve"> аудит, погоджує строки роботи експертної групи у закладі освіти з керівником і засновником закладу освіти. При цьому загальна тривалість </w:t>
      </w:r>
      <w:r w:rsidR="00AF6707" w:rsidRPr="00802C67">
        <w:rPr>
          <w:rFonts w:ascii="Times New Roman" w:eastAsia="Times New Roman" w:hAnsi="Times New Roman" w:cs="Times New Roman"/>
          <w:sz w:val="28"/>
          <w:szCs w:val="28"/>
        </w:rPr>
        <w:t xml:space="preserve">такої </w:t>
      </w:r>
      <w:r w:rsidRPr="00802C67">
        <w:rPr>
          <w:rFonts w:ascii="Times New Roman" w:eastAsia="Times New Roman" w:hAnsi="Times New Roman" w:cs="Times New Roman"/>
          <w:sz w:val="28"/>
          <w:szCs w:val="28"/>
        </w:rPr>
        <w:t>роботи не повинна перевищувати строків, визначних пунктом 1</w:t>
      </w:r>
      <w:r w:rsidR="003343DF" w:rsidRPr="00802C67">
        <w:rPr>
          <w:rFonts w:ascii="Times New Roman" w:eastAsia="Times New Roman" w:hAnsi="Times New Roman" w:cs="Times New Roman"/>
          <w:sz w:val="28"/>
          <w:szCs w:val="28"/>
        </w:rPr>
        <w:t>3</w:t>
      </w:r>
      <w:r w:rsidRPr="00802C67">
        <w:rPr>
          <w:rFonts w:ascii="Times New Roman" w:eastAsia="Times New Roman" w:hAnsi="Times New Roman" w:cs="Times New Roman"/>
          <w:sz w:val="28"/>
          <w:szCs w:val="28"/>
        </w:rPr>
        <w:t xml:space="preserve"> цього </w:t>
      </w:r>
      <w:r w:rsidRPr="00802C67">
        <w:rPr>
          <w:rFonts w:ascii="Times New Roman" w:eastAsia="Times New Roman" w:hAnsi="Times New Roman" w:cs="Times New Roman"/>
          <w:sz w:val="28"/>
          <w:szCs w:val="28"/>
          <w:lang w:val="ru-RU"/>
        </w:rPr>
        <w:t>Порядку.</w:t>
      </w:r>
    </w:p>
    <w:p w14:paraId="19F361CA" w14:textId="09572846" w:rsidR="00EB25BA" w:rsidRPr="00802C67" w:rsidRDefault="00EB25BA"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Проведення інституційного аудиту </w:t>
      </w:r>
      <w:r w:rsidR="00DD3CCD" w:rsidRPr="00802C67">
        <w:rPr>
          <w:rFonts w:ascii="Times New Roman" w:eastAsia="Times New Roman" w:hAnsi="Times New Roman" w:cs="Times New Roman"/>
          <w:sz w:val="28"/>
          <w:szCs w:val="28"/>
        </w:rPr>
        <w:t>в</w:t>
      </w:r>
      <w:r w:rsidRPr="00802C67">
        <w:rPr>
          <w:rFonts w:ascii="Times New Roman" w:eastAsia="Times New Roman" w:hAnsi="Times New Roman" w:cs="Times New Roman"/>
          <w:sz w:val="28"/>
          <w:szCs w:val="28"/>
        </w:rPr>
        <w:t xml:space="preserve"> зазначений спосіб не потребує внесення змін до річних планів.</w:t>
      </w:r>
    </w:p>
    <w:p w14:paraId="02B6E6C7" w14:textId="77777777" w:rsidR="00EB25BA" w:rsidRPr="00802C67" w:rsidRDefault="00EB25BA" w:rsidP="004F774F">
      <w:pPr>
        <w:spacing w:after="0" w:line="240" w:lineRule="auto"/>
        <w:ind w:firstLine="709"/>
        <w:jc w:val="both"/>
        <w:rPr>
          <w:rFonts w:ascii="Times New Roman" w:eastAsia="Times New Roman" w:hAnsi="Times New Roman" w:cs="Times New Roman"/>
          <w:sz w:val="28"/>
          <w:szCs w:val="28"/>
        </w:rPr>
      </w:pPr>
    </w:p>
    <w:p w14:paraId="0000008C" w14:textId="6DCD8412" w:rsidR="00791901"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9</w:t>
      </w:r>
      <w:r w:rsidR="00C67CDB" w:rsidRPr="00802C67">
        <w:rPr>
          <w:rFonts w:ascii="Times New Roman" w:eastAsia="Times New Roman" w:hAnsi="Times New Roman" w:cs="Times New Roman"/>
          <w:sz w:val="28"/>
          <w:szCs w:val="28"/>
        </w:rPr>
        <w:t>. Інституційний аудит проводиться у позаплановому порядку в закладі освіти, який має низьку якість освітньої діяльності, що підтверджено результатами незалежного зовнішнього моніторингу якості освіти, проведеного відповідно до законодавства.</w:t>
      </w:r>
    </w:p>
    <w:p w14:paraId="0000008D" w14:textId="0BB0D9A1" w:rsidR="00791901" w:rsidRPr="00802C67" w:rsidRDefault="00C67CDB" w:rsidP="004F774F">
      <w:pPr>
        <w:spacing w:after="0" w:line="240" w:lineRule="auto"/>
        <w:ind w:firstLine="709"/>
        <w:jc w:val="both"/>
        <w:rPr>
          <w:rFonts w:ascii="Times New Roman" w:eastAsia="Times New Roman" w:hAnsi="Times New Roman" w:cs="Times New Roman"/>
          <w:strike/>
          <w:sz w:val="28"/>
          <w:szCs w:val="28"/>
        </w:rPr>
      </w:pPr>
      <w:r w:rsidRPr="00802C67">
        <w:rPr>
          <w:rFonts w:ascii="Times New Roman" w:eastAsia="Times New Roman" w:hAnsi="Times New Roman" w:cs="Times New Roman"/>
          <w:sz w:val="28"/>
          <w:szCs w:val="28"/>
        </w:rPr>
        <w:t xml:space="preserve">Інституційний аудит також може бути проведений у позаплановому порядку за ініціативою засновника, керівника, педагогічної ради, загальних зборів (конференції) колективу або піклувальної ради закладу освіти у разі обґрунтованої ними необхідності в оцінюванні якості освітньої діяльності закладу освіти </w:t>
      </w:r>
      <w:r w:rsidR="00A04B10" w:rsidRPr="00802C67">
        <w:rPr>
          <w:rFonts w:ascii="Times New Roman" w:eastAsia="Times New Roman" w:hAnsi="Times New Roman" w:cs="Times New Roman"/>
          <w:sz w:val="28"/>
          <w:szCs w:val="28"/>
        </w:rPr>
        <w:t>та</w:t>
      </w:r>
      <w:r w:rsidRPr="00802C67">
        <w:rPr>
          <w:rFonts w:ascii="Times New Roman" w:eastAsia="Times New Roman" w:hAnsi="Times New Roman" w:cs="Times New Roman"/>
          <w:sz w:val="28"/>
          <w:szCs w:val="28"/>
        </w:rPr>
        <w:t xml:space="preserve"> одержання рекомендацій щодо її вдосконалення. </w:t>
      </w:r>
    </w:p>
    <w:p w14:paraId="00000090"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Інституційний аудит закладу освіти у позаплановому порядку проводиться не частіше одного разу на 2 роки, але не раніше ніж через 1 рік після проведення планового інституційного аудиту.</w:t>
      </w:r>
    </w:p>
    <w:p w14:paraId="55BA00BC" w14:textId="64FB8215" w:rsidR="00CA4C6E" w:rsidRPr="00802C67" w:rsidRDefault="00CA4C6E"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Територіальні органи Служби проводять інституційний аудит закладів освіти у позаплановому порядку виключно за погодженням Служби.</w:t>
      </w:r>
    </w:p>
    <w:p w14:paraId="00000091"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У разі проходження закладом освіти інституційного аудиту в позаплановому порядку Служба, її територіальний орган вносить зміни до перспективного плану проведення інституційного аудиту.</w:t>
      </w:r>
    </w:p>
    <w:p w14:paraId="00000092" w14:textId="215985B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Інституційний аудит у плановому та позаплановому порядку проводиться за місцем провадження освітньої діяльності закладу освіти</w:t>
      </w:r>
      <w:r w:rsidR="00AE010F" w:rsidRPr="00802C67">
        <w:rPr>
          <w:rFonts w:ascii="Times New Roman" w:eastAsia="Times New Roman" w:hAnsi="Times New Roman" w:cs="Times New Roman"/>
          <w:sz w:val="28"/>
          <w:szCs w:val="28"/>
        </w:rPr>
        <w:t>, а також його відокремлених структурних підрозділів</w:t>
      </w:r>
      <w:r w:rsidRPr="00802C67">
        <w:rPr>
          <w:rFonts w:ascii="Times New Roman" w:eastAsia="Times New Roman" w:hAnsi="Times New Roman" w:cs="Times New Roman"/>
          <w:sz w:val="28"/>
          <w:szCs w:val="28"/>
        </w:rPr>
        <w:t xml:space="preserve">, в робочий час, встановлений його правилами внутрішнього трудового розпорядку та у присутності керівника або </w:t>
      </w:r>
      <w:r w:rsidR="00AE010F" w:rsidRPr="00802C67">
        <w:rPr>
          <w:rFonts w:ascii="Times New Roman" w:eastAsia="Times New Roman" w:hAnsi="Times New Roman" w:cs="Times New Roman"/>
          <w:sz w:val="28"/>
          <w:szCs w:val="28"/>
        </w:rPr>
        <w:t xml:space="preserve">уповноваженої ним особи або особи, яка виконує його обов’язки (далі – керівник) </w:t>
      </w:r>
      <w:r w:rsidRPr="00802C67">
        <w:rPr>
          <w:rFonts w:ascii="Times New Roman" w:eastAsia="Times New Roman" w:hAnsi="Times New Roman" w:cs="Times New Roman"/>
          <w:sz w:val="28"/>
          <w:szCs w:val="28"/>
        </w:rPr>
        <w:t>(</w:t>
      </w:r>
      <w:r w:rsidR="00AE010F" w:rsidRPr="00802C67">
        <w:rPr>
          <w:rFonts w:ascii="Times New Roman" w:eastAsia="Times New Roman" w:hAnsi="Times New Roman" w:cs="Times New Roman"/>
          <w:sz w:val="28"/>
          <w:szCs w:val="28"/>
        </w:rPr>
        <w:t>крім окремих процедур  оцінювання освітніх і управлінських процесів закладу освіти, що провод</w:t>
      </w:r>
      <w:r w:rsidR="008C2D25" w:rsidRPr="00802C67">
        <w:rPr>
          <w:rFonts w:ascii="Times New Roman" w:eastAsia="Times New Roman" w:hAnsi="Times New Roman" w:cs="Times New Roman"/>
          <w:sz w:val="28"/>
          <w:szCs w:val="28"/>
        </w:rPr>
        <w:t>яться</w:t>
      </w:r>
      <w:r w:rsidR="00EB6356" w:rsidRPr="00802C67">
        <w:rPr>
          <w:rFonts w:ascii="Times New Roman" w:eastAsia="Times New Roman" w:hAnsi="Times New Roman" w:cs="Times New Roman"/>
          <w:sz w:val="28"/>
          <w:szCs w:val="28"/>
        </w:rPr>
        <w:t xml:space="preserve"> дистанційно).</w:t>
      </w:r>
    </w:p>
    <w:p w14:paraId="72F7D728"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93" w14:textId="28602295" w:rsidR="00791901"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10</w:t>
      </w:r>
      <w:r w:rsidR="00C67CDB" w:rsidRPr="00802C67">
        <w:rPr>
          <w:rFonts w:ascii="Times New Roman" w:eastAsia="Times New Roman" w:hAnsi="Times New Roman" w:cs="Times New Roman"/>
          <w:sz w:val="28"/>
          <w:szCs w:val="28"/>
        </w:rPr>
        <w:t>. Інституційний аудит проводиться у такі етапи:</w:t>
      </w:r>
    </w:p>
    <w:p w14:paraId="00000094" w14:textId="77777777" w:rsidR="00791901" w:rsidRPr="00802C67" w:rsidRDefault="00C67CDB" w:rsidP="004F774F">
      <w:pPr>
        <w:tabs>
          <w:tab w:val="left" w:pos="567"/>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 підготовка до проведення перевірки та оцінювання освітніх і управлінських процесів закладу освіти, внутрішньої системи забезпечення якості освіти:</w:t>
      </w:r>
    </w:p>
    <w:p w14:paraId="00000095"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формування експертної групи;</w:t>
      </w:r>
    </w:p>
    <w:p w14:paraId="00000096" w14:textId="6E4A9D4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оформлення документації для проведення інституційного аудиту</w:t>
      </w:r>
      <w:r w:rsidR="00864B84"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наказ</w:t>
      </w:r>
      <w:r w:rsidR="002053F3" w:rsidRPr="00802C67">
        <w:rPr>
          <w:rFonts w:ascii="Times New Roman" w:eastAsia="Times New Roman" w:hAnsi="Times New Roman" w:cs="Times New Roman"/>
          <w:sz w:val="28"/>
          <w:szCs w:val="28"/>
        </w:rPr>
        <w:t xml:space="preserve"> про проведення інституційного аудиту (далі – наказ)</w:t>
      </w:r>
      <w:r w:rsidRPr="00802C67">
        <w:rPr>
          <w:rFonts w:ascii="Times New Roman" w:eastAsia="Times New Roman" w:hAnsi="Times New Roman" w:cs="Times New Roman"/>
          <w:sz w:val="28"/>
          <w:szCs w:val="28"/>
        </w:rPr>
        <w:t xml:space="preserve">, письмове повідомлення про проведення інституційного аудиту (далі – </w:t>
      </w:r>
      <w:r w:rsidR="008C2D25" w:rsidRPr="00802C67">
        <w:rPr>
          <w:rFonts w:ascii="Times New Roman" w:eastAsia="Times New Roman" w:hAnsi="Times New Roman" w:cs="Times New Roman"/>
          <w:sz w:val="28"/>
          <w:szCs w:val="28"/>
        </w:rPr>
        <w:t>п</w:t>
      </w:r>
      <w:r w:rsidRPr="00802C67">
        <w:rPr>
          <w:rFonts w:ascii="Times New Roman" w:eastAsia="Times New Roman" w:hAnsi="Times New Roman" w:cs="Times New Roman"/>
          <w:sz w:val="28"/>
          <w:szCs w:val="28"/>
        </w:rPr>
        <w:t xml:space="preserve">овідомлення), направлення на проведення інституційного аудиту (далі – </w:t>
      </w:r>
      <w:r w:rsidR="008C2D25" w:rsidRPr="00802C67">
        <w:rPr>
          <w:rFonts w:ascii="Times New Roman" w:eastAsia="Times New Roman" w:hAnsi="Times New Roman" w:cs="Times New Roman"/>
          <w:sz w:val="28"/>
          <w:szCs w:val="28"/>
        </w:rPr>
        <w:t>н</w:t>
      </w:r>
      <w:r w:rsidRPr="00802C67">
        <w:rPr>
          <w:rFonts w:ascii="Times New Roman" w:eastAsia="Times New Roman" w:hAnsi="Times New Roman" w:cs="Times New Roman"/>
          <w:sz w:val="28"/>
          <w:szCs w:val="28"/>
        </w:rPr>
        <w:t>аправлення);</w:t>
      </w:r>
    </w:p>
    <w:p w14:paraId="00000097"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заповнення керівником закладу освіти опитувального аркуша;</w:t>
      </w:r>
    </w:p>
    <w:p w14:paraId="00000098" w14:textId="4125E9D1"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ознайомлення експертної групи з інформацією про діяльність закладу освіти (річним звітом про діяльність закладу освіти, іншою інформацією, оприлюдненою </w:t>
      </w:r>
      <w:r w:rsidR="00864B84" w:rsidRPr="00802C67">
        <w:rPr>
          <w:rFonts w:ascii="Times New Roman" w:eastAsia="Times New Roman" w:hAnsi="Times New Roman" w:cs="Times New Roman"/>
          <w:sz w:val="28"/>
          <w:szCs w:val="28"/>
        </w:rPr>
        <w:t xml:space="preserve">на </w:t>
      </w:r>
      <w:proofErr w:type="spellStart"/>
      <w:r w:rsidR="00864B84" w:rsidRPr="00802C67">
        <w:rPr>
          <w:rFonts w:ascii="Times New Roman" w:eastAsia="Times New Roman" w:hAnsi="Times New Roman" w:cs="Times New Roman"/>
          <w:sz w:val="28"/>
          <w:szCs w:val="28"/>
        </w:rPr>
        <w:t>вебсайті</w:t>
      </w:r>
      <w:proofErr w:type="spellEnd"/>
      <w:r w:rsidR="00864B84" w:rsidRPr="00802C67">
        <w:rPr>
          <w:rFonts w:ascii="Times New Roman" w:eastAsia="Times New Roman" w:hAnsi="Times New Roman" w:cs="Times New Roman"/>
          <w:sz w:val="28"/>
          <w:szCs w:val="28"/>
        </w:rPr>
        <w:t xml:space="preserve"> закладу освіти (за його відсутності – </w:t>
      </w:r>
      <w:proofErr w:type="spellStart"/>
      <w:r w:rsidR="00864B84" w:rsidRPr="00802C67">
        <w:rPr>
          <w:rFonts w:ascii="Times New Roman" w:eastAsia="Times New Roman" w:hAnsi="Times New Roman" w:cs="Times New Roman"/>
          <w:sz w:val="28"/>
          <w:szCs w:val="28"/>
        </w:rPr>
        <w:t>веб</w:t>
      </w:r>
      <w:r w:rsidRPr="00802C67">
        <w:rPr>
          <w:rFonts w:ascii="Times New Roman" w:eastAsia="Times New Roman" w:hAnsi="Times New Roman" w:cs="Times New Roman"/>
          <w:sz w:val="28"/>
          <w:szCs w:val="28"/>
        </w:rPr>
        <w:t>сайті</w:t>
      </w:r>
      <w:proofErr w:type="spellEnd"/>
      <w:r w:rsidRPr="00802C67">
        <w:rPr>
          <w:rFonts w:ascii="Times New Roman" w:eastAsia="Times New Roman" w:hAnsi="Times New Roman" w:cs="Times New Roman"/>
          <w:sz w:val="28"/>
          <w:szCs w:val="28"/>
        </w:rPr>
        <w:t xml:space="preserve"> за</w:t>
      </w:r>
      <w:r w:rsidR="00864B84" w:rsidRPr="00802C67">
        <w:rPr>
          <w:rFonts w:ascii="Times New Roman" w:eastAsia="Times New Roman" w:hAnsi="Times New Roman" w:cs="Times New Roman"/>
          <w:sz w:val="28"/>
          <w:szCs w:val="28"/>
        </w:rPr>
        <w:t>сновника закладу освіти);</w:t>
      </w:r>
    </w:p>
    <w:p w14:paraId="00000099" w14:textId="5ACBE95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 робота експертної групи у закладі освіти</w:t>
      </w:r>
      <w:r w:rsidR="00E90BDE" w:rsidRPr="00802C67">
        <w:rPr>
          <w:rFonts w:ascii="Times New Roman" w:eastAsia="Times New Roman" w:hAnsi="Times New Roman" w:cs="Times New Roman"/>
          <w:sz w:val="28"/>
          <w:szCs w:val="28"/>
        </w:rPr>
        <w:t>, у тому числі проведення окремих процедур оцінювання освітніх і управлінських процесів дистанційно (</w:t>
      </w:r>
      <w:r w:rsidR="001C154A" w:rsidRPr="00802C67">
        <w:rPr>
          <w:rFonts w:ascii="Times New Roman" w:eastAsia="Times New Roman" w:hAnsi="Times New Roman" w:cs="Times New Roman"/>
          <w:sz w:val="28"/>
          <w:szCs w:val="28"/>
        </w:rPr>
        <w:t>у разі</w:t>
      </w:r>
      <w:r w:rsidR="00E90BDE" w:rsidRPr="00802C67">
        <w:rPr>
          <w:rFonts w:ascii="Times New Roman" w:eastAsia="Times New Roman" w:hAnsi="Times New Roman" w:cs="Times New Roman"/>
          <w:sz w:val="28"/>
          <w:szCs w:val="28"/>
        </w:rPr>
        <w:t xml:space="preserve"> потреби)</w:t>
      </w:r>
      <w:r w:rsidRPr="00802C67">
        <w:rPr>
          <w:rFonts w:ascii="Times New Roman" w:eastAsia="Times New Roman" w:hAnsi="Times New Roman" w:cs="Times New Roman"/>
          <w:sz w:val="28"/>
          <w:szCs w:val="28"/>
        </w:rPr>
        <w:t>;</w:t>
      </w:r>
    </w:p>
    <w:p w14:paraId="0000009A" w14:textId="42C6B6FA"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3) складання документації за результатами інституційного аудиту</w:t>
      </w:r>
      <w:r w:rsidR="00864B84"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акт перевірки, </w:t>
      </w:r>
      <w:r w:rsidR="00864B84"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озпорядження (у разі наявності</w:t>
      </w:r>
      <w:r w:rsidR="00864B84" w:rsidRPr="00802C67">
        <w:rPr>
          <w:rFonts w:ascii="Times New Roman" w:eastAsia="Times New Roman" w:hAnsi="Times New Roman" w:cs="Times New Roman"/>
          <w:sz w:val="28"/>
          <w:szCs w:val="28"/>
        </w:rPr>
        <w:t xml:space="preserve"> порушень</w:t>
      </w:r>
      <w:r w:rsidRPr="00802C67">
        <w:rPr>
          <w:rFonts w:ascii="Times New Roman" w:eastAsia="Times New Roman" w:hAnsi="Times New Roman" w:cs="Times New Roman"/>
          <w:sz w:val="28"/>
          <w:szCs w:val="28"/>
        </w:rPr>
        <w:t xml:space="preserve">), анкета оцінювання роботи експертної групи, аналітичні довідки, </w:t>
      </w:r>
      <w:r w:rsidR="00864B84" w:rsidRPr="00802C67">
        <w:rPr>
          <w:rFonts w:ascii="Times New Roman" w:eastAsia="Times New Roman" w:hAnsi="Times New Roman" w:cs="Times New Roman"/>
          <w:sz w:val="28"/>
          <w:szCs w:val="28"/>
        </w:rPr>
        <w:t>з</w:t>
      </w:r>
      <w:r w:rsidRPr="00802C67">
        <w:rPr>
          <w:rFonts w:ascii="Times New Roman" w:eastAsia="Times New Roman" w:hAnsi="Times New Roman" w:cs="Times New Roman"/>
          <w:sz w:val="28"/>
          <w:szCs w:val="28"/>
        </w:rPr>
        <w:t xml:space="preserve">віт, </w:t>
      </w:r>
      <w:r w:rsidR="00864B84" w:rsidRPr="00802C67">
        <w:rPr>
          <w:rFonts w:ascii="Times New Roman" w:eastAsia="Times New Roman" w:hAnsi="Times New Roman" w:cs="Times New Roman"/>
          <w:sz w:val="28"/>
          <w:szCs w:val="28"/>
        </w:rPr>
        <w:t>в</w:t>
      </w:r>
      <w:r w:rsidRPr="00802C67">
        <w:rPr>
          <w:rFonts w:ascii="Times New Roman" w:eastAsia="Times New Roman" w:hAnsi="Times New Roman" w:cs="Times New Roman"/>
          <w:sz w:val="28"/>
          <w:szCs w:val="28"/>
        </w:rPr>
        <w:t>исновок</w:t>
      </w:r>
      <w:r w:rsidR="00864B84"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 xml:space="preserve"> </w:t>
      </w:r>
      <w:r w:rsidR="00864B84" w:rsidRPr="00802C67">
        <w:rPr>
          <w:rFonts w:ascii="Times New Roman" w:eastAsia="Times New Roman" w:hAnsi="Times New Roman" w:cs="Times New Roman"/>
          <w:sz w:val="28"/>
          <w:szCs w:val="28"/>
        </w:rPr>
        <w:t>рекомендації</w:t>
      </w:r>
      <w:r w:rsidRPr="00802C67">
        <w:rPr>
          <w:rFonts w:ascii="Times New Roman" w:eastAsia="Times New Roman" w:hAnsi="Times New Roman" w:cs="Times New Roman"/>
          <w:sz w:val="28"/>
          <w:szCs w:val="28"/>
        </w:rPr>
        <w:t>.</w:t>
      </w:r>
    </w:p>
    <w:p w14:paraId="18BFB58D"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1BC1D58D" w14:textId="39B20CF9" w:rsidR="00864B84"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w:t>
      </w:r>
      <w:r w:rsidR="00012C88" w:rsidRPr="00802C67">
        <w:rPr>
          <w:rFonts w:ascii="Times New Roman" w:eastAsia="Times New Roman" w:hAnsi="Times New Roman" w:cs="Times New Roman"/>
          <w:sz w:val="28"/>
          <w:szCs w:val="28"/>
        </w:rPr>
        <w:t>1</w:t>
      </w:r>
      <w:r w:rsidRPr="00802C67">
        <w:rPr>
          <w:rFonts w:ascii="Times New Roman" w:eastAsia="Times New Roman" w:hAnsi="Times New Roman" w:cs="Times New Roman"/>
          <w:sz w:val="28"/>
          <w:szCs w:val="28"/>
        </w:rPr>
        <w:t>. Для проведення інституційного аудиту в закладі освіти Служба, її територіальний орган створює експертну групу</w:t>
      </w:r>
      <w:r w:rsidR="00864B84" w:rsidRPr="00802C67">
        <w:rPr>
          <w:rFonts w:ascii="Times New Roman" w:eastAsia="Times New Roman" w:hAnsi="Times New Roman" w:cs="Times New Roman"/>
          <w:sz w:val="28"/>
          <w:szCs w:val="28"/>
        </w:rPr>
        <w:t>. Д</w:t>
      </w:r>
      <w:r w:rsidRPr="00802C67">
        <w:rPr>
          <w:rFonts w:ascii="Times New Roman" w:eastAsia="Times New Roman" w:hAnsi="Times New Roman" w:cs="Times New Roman"/>
          <w:sz w:val="28"/>
          <w:szCs w:val="28"/>
        </w:rPr>
        <w:t xml:space="preserve">о складу </w:t>
      </w:r>
      <w:r w:rsidR="00864B84" w:rsidRPr="00802C67">
        <w:rPr>
          <w:rFonts w:ascii="Times New Roman" w:eastAsia="Times New Roman" w:hAnsi="Times New Roman" w:cs="Times New Roman"/>
          <w:sz w:val="28"/>
          <w:szCs w:val="28"/>
        </w:rPr>
        <w:t xml:space="preserve">експертної групи входять працівники Служби та/або її територіального органу, а також </w:t>
      </w:r>
      <w:r w:rsidRPr="00802C67">
        <w:rPr>
          <w:rFonts w:ascii="Times New Roman" w:eastAsia="Times New Roman" w:hAnsi="Times New Roman" w:cs="Times New Roman"/>
          <w:sz w:val="28"/>
          <w:szCs w:val="28"/>
        </w:rPr>
        <w:t>залучаються</w:t>
      </w:r>
      <w:r w:rsidR="00864B84" w:rsidRPr="00802C67">
        <w:rPr>
          <w:rFonts w:ascii="Times New Roman" w:eastAsia="Times New Roman" w:hAnsi="Times New Roman" w:cs="Times New Roman"/>
          <w:sz w:val="28"/>
          <w:szCs w:val="28"/>
        </w:rPr>
        <w:t xml:space="preserve"> </w:t>
      </w:r>
      <w:r w:rsidR="001E764B" w:rsidRPr="00802C67">
        <w:rPr>
          <w:rFonts w:ascii="Times New Roman" w:eastAsia="Times New Roman" w:hAnsi="Times New Roman" w:cs="Times New Roman"/>
          <w:sz w:val="28"/>
          <w:szCs w:val="28"/>
        </w:rPr>
        <w:t xml:space="preserve">педагогічні працівники, які пройшли сертифікацію та/або мають вищу кваліфікаційну категорію, керівники (заступники керівників) закладів освіти, які пройшли інституційний аудит, а також, </w:t>
      </w:r>
      <w:r w:rsidR="008C2D25" w:rsidRPr="00802C67">
        <w:rPr>
          <w:rFonts w:ascii="Times New Roman" w:eastAsia="Times New Roman" w:hAnsi="Times New Roman" w:cs="Times New Roman"/>
          <w:sz w:val="28"/>
          <w:szCs w:val="28"/>
        </w:rPr>
        <w:t>у разі</w:t>
      </w:r>
      <w:r w:rsidR="001E764B" w:rsidRPr="00802C67">
        <w:rPr>
          <w:rFonts w:ascii="Times New Roman" w:eastAsia="Times New Roman" w:hAnsi="Times New Roman" w:cs="Times New Roman"/>
          <w:sz w:val="28"/>
          <w:szCs w:val="28"/>
        </w:rPr>
        <w:t xml:space="preserve"> потреби, інші фахівці </w:t>
      </w:r>
      <w:r w:rsidR="00864B84" w:rsidRPr="00802C67">
        <w:rPr>
          <w:rFonts w:ascii="Times New Roman" w:eastAsia="Times New Roman" w:hAnsi="Times New Roman" w:cs="Times New Roman"/>
          <w:sz w:val="28"/>
          <w:szCs w:val="28"/>
        </w:rPr>
        <w:t>у сфері повної загальної середньої освіти (експерти).</w:t>
      </w:r>
    </w:p>
    <w:p w14:paraId="0000009C" w14:textId="5DFD8541" w:rsidR="00791901" w:rsidRPr="00802C67" w:rsidRDefault="001E764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Експерти </w:t>
      </w:r>
      <w:r w:rsidR="00C67CDB" w:rsidRPr="00802C67">
        <w:rPr>
          <w:rFonts w:ascii="Times New Roman" w:eastAsia="Times New Roman" w:hAnsi="Times New Roman" w:cs="Times New Roman"/>
          <w:sz w:val="28"/>
          <w:szCs w:val="28"/>
        </w:rPr>
        <w:t xml:space="preserve">повинні мати вищу педагогічну освіту та/або професійну кваліфікацію педагогічного працівника, практичний досвід роботи </w:t>
      </w:r>
      <w:r w:rsidR="00F848E8" w:rsidRPr="00802C67">
        <w:rPr>
          <w:rFonts w:ascii="Times New Roman" w:eastAsia="Times New Roman" w:hAnsi="Times New Roman" w:cs="Times New Roman"/>
          <w:sz w:val="28"/>
          <w:szCs w:val="28"/>
        </w:rPr>
        <w:t>в</w:t>
      </w:r>
      <w:r w:rsidR="00C67CDB" w:rsidRPr="00802C67">
        <w:rPr>
          <w:rFonts w:ascii="Times New Roman" w:eastAsia="Times New Roman" w:hAnsi="Times New Roman" w:cs="Times New Roman"/>
          <w:sz w:val="28"/>
          <w:szCs w:val="28"/>
        </w:rPr>
        <w:t xml:space="preserve"> закладі освіти н</w:t>
      </w:r>
      <w:r w:rsidR="00EB6356" w:rsidRPr="00802C67">
        <w:rPr>
          <w:rFonts w:ascii="Times New Roman" w:eastAsia="Times New Roman" w:hAnsi="Times New Roman" w:cs="Times New Roman"/>
          <w:sz w:val="28"/>
          <w:szCs w:val="28"/>
        </w:rPr>
        <w:t>е менше ніж 5</w:t>
      </w:r>
      <w:r w:rsidR="00C67CDB" w:rsidRPr="00802C67">
        <w:rPr>
          <w:rFonts w:ascii="Times New Roman" w:eastAsia="Times New Roman" w:hAnsi="Times New Roman" w:cs="Times New Roman"/>
          <w:sz w:val="28"/>
          <w:szCs w:val="28"/>
        </w:rPr>
        <w:t xml:space="preserve"> років і пройти відповідне навчання, організоване Службою</w:t>
      </w:r>
      <w:r w:rsidR="00275A3F" w:rsidRPr="00802C67">
        <w:rPr>
          <w:rFonts w:ascii="Times New Roman" w:eastAsia="Times New Roman" w:hAnsi="Times New Roman" w:cs="Times New Roman"/>
          <w:sz w:val="28"/>
          <w:szCs w:val="28"/>
        </w:rPr>
        <w:t xml:space="preserve"> або</w:t>
      </w:r>
      <w:r w:rsidR="00EB6356" w:rsidRPr="00802C67">
        <w:rPr>
          <w:rFonts w:ascii="Times New Roman" w:eastAsia="Times New Roman" w:hAnsi="Times New Roman" w:cs="Times New Roman"/>
          <w:sz w:val="28"/>
          <w:szCs w:val="28"/>
        </w:rPr>
        <w:t xml:space="preserve"> </w:t>
      </w:r>
      <w:r w:rsidR="00C67CDB" w:rsidRPr="00802C67">
        <w:rPr>
          <w:rFonts w:ascii="Times New Roman" w:eastAsia="Times New Roman" w:hAnsi="Times New Roman" w:cs="Times New Roman"/>
          <w:sz w:val="28"/>
          <w:szCs w:val="28"/>
        </w:rPr>
        <w:t>її територіальними органами.</w:t>
      </w:r>
    </w:p>
    <w:p w14:paraId="0000009D" w14:textId="09E8456A" w:rsidR="00791901" w:rsidRPr="00802C67" w:rsidRDefault="001E764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Експерти </w:t>
      </w:r>
      <w:r w:rsidR="00C67CDB" w:rsidRPr="00802C67">
        <w:rPr>
          <w:rFonts w:ascii="Times New Roman" w:eastAsia="Times New Roman" w:hAnsi="Times New Roman" w:cs="Times New Roman"/>
          <w:sz w:val="28"/>
          <w:szCs w:val="28"/>
        </w:rPr>
        <w:t>залучаються до проведення інституційного аудиту на підставі цивільно-правових договорів</w:t>
      </w:r>
      <w:r w:rsidRPr="00802C67">
        <w:rPr>
          <w:rFonts w:ascii="Times New Roman" w:eastAsia="Times New Roman" w:hAnsi="Times New Roman" w:cs="Times New Roman"/>
          <w:sz w:val="28"/>
          <w:szCs w:val="28"/>
        </w:rPr>
        <w:t xml:space="preserve"> (</w:t>
      </w:r>
      <w:r w:rsidR="00C67CDB" w:rsidRPr="00802C67">
        <w:rPr>
          <w:rFonts w:ascii="Times New Roman" w:eastAsia="Times New Roman" w:hAnsi="Times New Roman" w:cs="Times New Roman"/>
          <w:sz w:val="28"/>
          <w:szCs w:val="28"/>
        </w:rPr>
        <w:t>на весь час проведення</w:t>
      </w:r>
      <w:r w:rsidRPr="00802C67">
        <w:rPr>
          <w:rFonts w:ascii="Times New Roman" w:eastAsia="Times New Roman" w:hAnsi="Times New Roman" w:cs="Times New Roman"/>
          <w:sz w:val="28"/>
          <w:szCs w:val="28"/>
        </w:rPr>
        <w:t xml:space="preserve"> </w:t>
      </w:r>
      <w:r w:rsidR="00EB6356" w:rsidRPr="00802C67">
        <w:rPr>
          <w:rFonts w:ascii="Times New Roman" w:eastAsia="Times New Roman" w:hAnsi="Times New Roman" w:cs="Times New Roman"/>
          <w:sz w:val="28"/>
          <w:szCs w:val="28"/>
        </w:rPr>
        <w:t xml:space="preserve">інституційного аудиту </w:t>
      </w:r>
      <w:r w:rsidRPr="00802C67">
        <w:rPr>
          <w:rFonts w:ascii="Times New Roman" w:eastAsia="Times New Roman" w:hAnsi="Times New Roman" w:cs="Times New Roman"/>
          <w:sz w:val="28"/>
          <w:szCs w:val="28"/>
        </w:rPr>
        <w:t>або</w:t>
      </w:r>
      <w:r w:rsidR="00C67CDB"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проведення </w:t>
      </w:r>
      <w:r w:rsidR="00C67CDB" w:rsidRPr="00802C67">
        <w:rPr>
          <w:rFonts w:ascii="Times New Roman" w:eastAsia="Times New Roman" w:hAnsi="Times New Roman" w:cs="Times New Roman"/>
          <w:sz w:val="28"/>
          <w:szCs w:val="28"/>
        </w:rPr>
        <w:t xml:space="preserve">окремих </w:t>
      </w:r>
      <w:r w:rsidRPr="00802C67">
        <w:rPr>
          <w:rFonts w:ascii="Times New Roman" w:eastAsia="Times New Roman" w:hAnsi="Times New Roman" w:cs="Times New Roman"/>
          <w:sz w:val="28"/>
          <w:szCs w:val="28"/>
        </w:rPr>
        <w:t xml:space="preserve">процедур </w:t>
      </w:r>
      <w:r w:rsidR="00C67CDB" w:rsidRPr="00802C67">
        <w:rPr>
          <w:rFonts w:ascii="Times New Roman" w:eastAsia="Times New Roman" w:hAnsi="Times New Roman" w:cs="Times New Roman"/>
          <w:sz w:val="28"/>
          <w:szCs w:val="28"/>
        </w:rPr>
        <w:t xml:space="preserve">оцінювання освітніх </w:t>
      </w:r>
      <w:r w:rsidR="008C2D25" w:rsidRPr="00802C67">
        <w:rPr>
          <w:rFonts w:ascii="Times New Roman" w:eastAsia="Times New Roman" w:hAnsi="Times New Roman" w:cs="Times New Roman"/>
          <w:sz w:val="28"/>
          <w:szCs w:val="28"/>
        </w:rPr>
        <w:t>і</w:t>
      </w:r>
      <w:r w:rsidR="00C67CDB" w:rsidRPr="00802C67">
        <w:rPr>
          <w:rFonts w:ascii="Times New Roman" w:eastAsia="Times New Roman" w:hAnsi="Times New Roman" w:cs="Times New Roman"/>
          <w:sz w:val="28"/>
          <w:szCs w:val="28"/>
        </w:rPr>
        <w:t xml:space="preserve"> управлінських процесів закладу освіти</w:t>
      </w:r>
      <w:r w:rsidRPr="00802C67">
        <w:rPr>
          <w:rFonts w:ascii="Times New Roman" w:eastAsia="Times New Roman" w:hAnsi="Times New Roman" w:cs="Times New Roman"/>
          <w:sz w:val="28"/>
          <w:szCs w:val="28"/>
        </w:rPr>
        <w:t>)</w:t>
      </w:r>
      <w:r w:rsidR="00C67CDB" w:rsidRPr="00802C67">
        <w:rPr>
          <w:rFonts w:ascii="Times New Roman" w:eastAsia="Times New Roman" w:hAnsi="Times New Roman" w:cs="Times New Roman"/>
          <w:sz w:val="28"/>
          <w:szCs w:val="28"/>
        </w:rPr>
        <w:t>.</w:t>
      </w:r>
    </w:p>
    <w:p w14:paraId="247AA2EA" w14:textId="1FE1715E" w:rsidR="00CD4ACA" w:rsidRPr="00802C67" w:rsidRDefault="00CD4ACA"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Членами експертної групи не можуть бути особи, які </w:t>
      </w:r>
      <w:r w:rsidR="001B143B" w:rsidRPr="00802C67">
        <w:rPr>
          <w:rFonts w:ascii="Times New Roman" w:eastAsia="Times New Roman" w:hAnsi="Times New Roman" w:cs="Times New Roman"/>
          <w:sz w:val="28"/>
          <w:szCs w:val="28"/>
        </w:rPr>
        <w:t xml:space="preserve">є близькими особами працівників </w:t>
      </w:r>
      <w:r w:rsidRPr="00802C67">
        <w:rPr>
          <w:rFonts w:ascii="Times New Roman" w:eastAsia="Times New Roman" w:hAnsi="Times New Roman" w:cs="Times New Roman"/>
          <w:sz w:val="28"/>
          <w:szCs w:val="28"/>
        </w:rPr>
        <w:t>закладу освіти</w:t>
      </w:r>
      <w:r w:rsidR="00AC5B38" w:rsidRPr="00802C67">
        <w:rPr>
          <w:rFonts w:ascii="Times New Roman" w:eastAsia="Times New Roman" w:hAnsi="Times New Roman" w:cs="Times New Roman"/>
          <w:sz w:val="28"/>
          <w:szCs w:val="28"/>
        </w:rPr>
        <w:t>,</w:t>
      </w:r>
      <w:r w:rsidRPr="00802C67">
        <w:rPr>
          <w:rFonts w:ascii="Times New Roman" w:eastAsia="Times New Roman" w:hAnsi="Times New Roman" w:cs="Times New Roman"/>
          <w:sz w:val="28"/>
          <w:szCs w:val="28"/>
        </w:rPr>
        <w:t xml:space="preserve"> </w:t>
      </w:r>
      <w:r w:rsidR="008A1FC3">
        <w:rPr>
          <w:rFonts w:ascii="Times New Roman" w:eastAsia="Times New Roman" w:hAnsi="Times New Roman" w:cs="Times New Roman"/>
          <w:sz w:val="28"/>
          <w:szCs w:val="28"/>
        </w:rPr>
        <w:t>мають</w:t>
      </w:r>
      <w:r w:rsidRPr="00802C67">
        <w:rPr>
          <w:rFonts w:ascii="Times New Roman" w:eastAsia="Times New Roman" w:hAnsi="Times New Roman" w:cs="Times New Roman"/>
          <w:sz w:val="28"/>
          <w:szCs w:val="28"/>
        </w:rPr>
        <w:t xml:space="preserve"> конфлікт інтересів </w:t>
      </w:r>
      <w:r w:rsidR="001B143B" w:rsidRPr="00802C67">
        <w:rPr>
          <w:rFonts w:ascii="Times New Roman" w:eastAsia="Times New Roman" w:hAnsi="Times New Roman" w:cs="Times New Roman"/>
          <w:sz w:val="28"/>
          <w:szCs w:val="28"/>
        </w:rPr>
        <w:t>відповідно до</w:t>
      </w:r>
      <w:r w:rsidRPr="00802C67">
        <w:rPr>
          <w:rFonts w:ascii="Times New Roman" w:eastAsia="Times New Roman" w:hAnsi="Times New Roman" w:cs="Times New Roman"/>
          <w:sz w:val="28"/>
          <w:szCs w:val="28"/>
        </w:rPr>
        <w:t xml:space="preserve"> законодавств</w:t>
      </w:r>
      <w:r w:rsidR="001B143B"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xml:space="preserve"> у сфері запобігання корупції</w:t>
      </w:r>
      <w:r w:rsidR="008C2D25" w:rsidRPr="00802C67">
        <w:rPr>
          <w:rFonts w:ascii="Times New Roman" w:eastAsia="Times New Roman" w:hAnsi="Times New Roman" w:cs="Times New Roman"/>
          <w:sz w:val="28"/>
          <w:szCs w:val="28"/>
        </w:rPr>
        <w:t>. У</w:t>
      </w:r>
      <w:r w:rsidRPr="00802C67">
        <w:rPr>
          <w:rFonts w:ascii="Times New Roman" w:eastAsia="Times New Roman" w:hAnsi="Times New Roman" w:cs="Times New Roman"/>
          <w:sz w:val="28"/>
          <w:szCs w:val="28"/>
        </w:rPr>
        <w:t xml:space="preserve"> разі </w:t>
      </w:r>
      <w:r w:rsidR="008A1FC3">
        <w:rPr>
          <w:rFonts w:ascii="Times New Roman" w:eastAsia="Times New Roman" w:hAnsi="Times New Roman" w:cs="Times New Roman"/>
          <w:sz w:val="28"/>
          <w:szCs w:val="28"/>
        </w:rPr>
        <w:t>з</w:t>
      </w:r>
      <w:r w:rsidR="008A1FC3" w:rsidRPr="008A1FC3">
        <w:rPr>
          <w:rFonts w:ascii="Times New Roman" w:eastAsia="Times New Roman" w:hAnsi="Times New Roman" w:cs="Times New Roman"/>
          <w:sz w:val="28"/>
          <w:szCs w:val="28"/>
          <w:lang w:val="ru-RU"/>
        </w:rPr>
        <w:t>’</w:t>
      </w:r>
      <w:proofErr w:type="spellStart"/>
      <w:r w:rsidR="008A1FC3">
        <w:rPr>
          <w:rFonts w:ascii="Times New Roman" w:eastAsia="Times New Roman" w:hAnsi="Times New Roman" w:cs="Times New Roman"/>
          <w:sz w:val="28"/>
          <w:szCs w:val="28"/>
        </w:rPr>
        <w:t>ясування</w:t>
      </w:r>
      <w:proofErr w:type="spellEnd"/>
      <w:r w:rsidR="008A1FC3" w:rsidRPr="008A1FC3">
        <w:rPr>
          <w:rFonts w:ascii="Times New Roman" w:eastAsia="Times New Roman" w:hAnsi="Times New Roman" w:cs="Times New Roman"/>
          <w:sz w:val="28"/>
          <w:szCs w:val="28"/>
          <w:lang w:val="ru-RU"/>
        </w:rPr>
        <w:t>/</w:t>
      </w:r>
      <w:r w:rsidRPr="00802C67">
        <w:rPr>
          <w:rFonts w:ascii="Times New Roman" w:eastAsia="Times New Roman" w:hAnsi="Times New Roman" w:cs="Times New Roman"/>
          <w:sz w:val="28"/>
          <w:szCs w:val="28"/>
        </w:rPr>
        <w:t>виникнення таких обставин під час проведення інституційного аудиту</w:t>
      </w:r>
      <w:r w:rsidR="002D6136" w:rsidRPr="00802C67">
        <w:rPr>
          <w:rFonts w:ascii="Times New Roman" w:eastAsia="Times New Roman" w:hAnsi="Times New Roman" w:cs="Times New Roman"/>
          <w:sz w:val="28"/>
          <w:szCs w:val="28"/>
        </w:rPr>
        <w:t xml:space="preserve"> член експертної групи за рішенням її керівника не допускається до проведення інституційного аудиту</w:t>
      </w:r>
      <w:r w:rsidRPr="00802C67">
        <w:rPr>
          <w:rFonts w:ascii="Times New Roman" w:eastAsia="Times New Roman" w:hAnsi="Times New Roman" w:cs="Times New Roman"/>
          <w:sz w:val="28"/>
          <w:szCs w:val="28"/>
        </w:rPr>
        <w:t xml:space="preserve">.  </w:t>
      </w:r>
    </w:p>
    <w:p w14:paraId="000000A0"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Працівники органів управління у сфері освіти можуть залучатися лише до проведення перевірки.</w:t>
      </w:r>
    </w:p>
    <w:p w14:paraId="000000A1" w14:textId="325C0118"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Інституційний аудит закладів спеціалізованої освіти проводиться з обов’язковим залученням фахівців</w:t>
      </w:r>
      <w:r w:rsidR="001B143B" w:rsidRPr="00802C67">
        <w:rPr>
          <w:rFonts w:ascii="Times New Roman" w:eastAsia="Times New Roman" w:hAnsi="Times New Roman" w:cs="Times New Roman"/>
          <w:sz w:val="28"/>
          <w:szCs w:val="28"/>
        </w:rPr>
        <w:t xml:space="preserve"> у відповідних сферах</w:t>
      </w:r>
      <w:r w:rsidRPr="00802C67">
        <w:rPr>
          <w:rFonts w:ascii="Times New Roman" w:eastAsia="Times New Roman" w:hAnsi="Times New Roman" w:cs="Times New Roman"/>
          <w:sz w:val="28"/>
          <w:szCs w:val="28"/>
        </w:rPr>
        <w:t>.</w:t>
      </w:r>
    </w:p>
    <w:p w14:paraId="000000A3"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До проведення інституційного аудиту можуть залучатися представники громадськості у порядку, визначеному Законом України «Про основні засади державного нагляду (контролю) у сфері господарської діяльності».</w:t>
      </w:r>
    </w:p>
    <w:p w14:paraId="15877861"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A4" w14:textId="425AB674" w:rsidR="00791901"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12</w:t>
      </w:r>
      <w:r w:rsidR="00C67CDB" w:rsidRPr="00802C67">
        <w:rPr>
          <w:rFonts w:ascii="Times New Roman" w:eastAsia="Times New Roman" w:hAnsi="Times New Roman" w:cs="Times New Roman"/>
          <w:sz w:val="28"/>
          <w:szCs w:val="28"/>
        </w:rPr>
        <w:t>. Головою експертної групи призначається працівник Служби або її територіального органу, який здійснює розподіл обов’язків між членами експертної групи та є відповідальним за її роботу.</w:t>
      </w:r>
    </w:p>
    <w:p w14:paraId="000000A5"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Кількість членів експертної групи визначається керівником органу, який проводить інституційний аудит, залежно від чисельності педагогічних працівників закладу освіти, стосовно якого проводиться інституційний аудит, але має бути не менше ніж 3 і не більше ніж 12 осіб.</w:t>
      </w:r>
    </w:p>
    <w:p w14:paraId="25FF922B"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3D75F438" w14:textId="63377070" w:rsidR="00851743"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13</w:t>
      </w:r>
      <w:r w:rsidR="00C67CDB" w:rsidRPr="00802C67">
        <w:rPr>
          <w:rFonts w:ascii="Times New Roman" w:eastAsia="Times New Roman" w:hAnsi="Times New Roman" w:cs="Times New Roman"/>
          <w:sz w:val="28"/>
          <w:szCs w:val="28"/>
        </w:rPr>
        <w:t>. Строк роботи експертної групи у закладі освіти для проведення інституційного аудиту не може перевищувати 10 робочих днів, а в закладах освіти, у яких середня чисельність працівників за календарний рік не перевищує 50 осіб, – 5 робочих днів</w:t>
      </w:r>
      <w:r w:rsidR="00851743" w:rsidRPr="00802C67">
        <w:rPr>
          <w:rFonts w:ascii="Times New Roman" w:eastAsia="Times New Roman" w:hAnsi="Times New Roman" w:cs="Times New Roman"/>
          <w:sz w:val="28"/>
          <w:szCs w:val="28"/>
        </w:rPr>
        <w:t>. До цього строку включається час проведення окремих процедур оцінювання освітніх і управлінських процесів дистанційно (</w:t>
      </w:r>
      <w:r w:rsidR="001C154A" w:rsidRPr="00802C67">
        <w:rPr>
          <w:rFonts w:ascii="Times New Roman" w:eastAsia="Times New Roman" w:hAnsi="Times New Roman" w:cs="Times New Roman"/>
          <w:sz w:val="28"/>
          <w:szCs w:val="28"/>
        </w:rPr>
        <w:t>у разі</w:t>
      </w:r>
      <w:r w:rsidR="00851743" w:rsidRPr="00802C67">
        <w:rPr>
          <w:rFonts w:ascii="Times New Roman" w:eastAsia="Times New Roman" w:hAnsi="Times New Roman" w:cs="Times New Roman"/>
          <w:sz w:val="28"/>
          <w:szCs w:val="28"/>
        </w:rPr>
        <w:t xml:space="preserve"> потреби).</w:t>
      </w:r>
    </w:p>
    <w:p w14:paraId="000000A8" w14:textId="1FE8C31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Продовження </w:t>
      </w:r>
      <w:r w:rsidR="00851743" w:rsidRPr="00802C67">
        <w:rPr>
          <w:rFonts w:ascii="Times New Roman" w:eastAsia="Times New Roman" w:hAnsi="Times New Roman" w:cs="Times New Roman"/>
          <w:sz w:val="28"/>
          <w:szCs w:val="28"/>
        </w:rPr>
        <w:t>зазначеного ст</w:t>
      </w:r>
      <w:r w:rsidRPr="00802C67">
        <w:rPr>
          <w:rFonts w:ascii="Times New Roman" w:eastAsia="Times New Roman" w:hAnsi="Times New Roman" w:cs="Times New Roman"/>
          <w:sz w:val="28"/>
          <w:szCs w:val="28"/>
        </w:rPr>
        <w:t>року не допускається.</w:t>
      </w:r>
    </w:p>
    <w:p w14:paraId="000000A9" w14:textId="216C894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У разі виникнення </w:t>
      </w:r>
      <w:r w:rsidR="0014370B" w:rsidRPr="00802C67">
        <w:rPr>
          <w:rFonts w:ascii="Times New Roman" w:eastAsia="Times New Roman" w:hAnsi="Times New Roman" w:cs="Times New Roman"/>
          <w:sz w:val="28"/>
          <w:szCs w:val="28"/>
        </w:rPr>
        <w:t xml:space="preserve">надзвичайних обставин під час </w:t>
      </w:r>
      <w:r w:rsidRPr="00802C67">
        <w:rPr>
          <w:rFonts w:ascii="Times New Roman" w:eastAsia="Times New Roman" w:hAnsi="Times New Roman" w:cs="Times New Roman"/>
          <w:sz w:val="28"/>
          <w:szCs w:val="28"/>
        </w:rPr>
        <w:t>роботи експертної групи у закладі освіти, керівником органу, що проводить інституційний аудит, може бути прийнято рішення про тимчасове при</w:t>
      </w:r>
      <w:r w:rsidR="00EB6356" w:rsidRPr="00802C67">
        <w:rPr>
          <w:rFonts w:ascii="Times New Roman" w:eastAsia="Times New Roman" w:hAnsi="Times New Roman" w:cs="Times New Roman"/>
          <w:sz w:val="28"/>
          <w:szCs w:val="28"/>
        </w:rPr>
        <w:t>зупинення інституційного аудиту</w:t>
      </w:r>
      <w:r w:rsidRPr="00802C67">
        <w:rPr>
          <w:rFonts w:ascii="Times New Roman" w:eastAsia="Times New Roman" w:hAnsi="Times New Roman" w:cs="Times New Roman"/>
          <w:sz w:val="28"/>
          <w:szCs w:val="28"/>
        </w:rPr>
        <w:t>.</w:t>
      </w:r>
      <w:r w:rsidR="0014370B" w:rsidRPr="00802C67">
        <w:rPr>
          <w:rFonts w:ascii="Times New Roman" w:eastAsia="Times New Roman" w:hAnsi="Times New Roman" w:cs="Times New Roman"/>
          <w:sz w:val="28"/>
          <w:szCs w:val="28"/>
        </w:rPr>
        <w:t xml:space="preserve"> </w:t>
      </w:r>
      <w:r w:rsidR="00203B07" w:rsidRPr="00802C67">
        <w:rPr>
          <w:rFonts w:ascii="Times New Roman" w:eastAsia="Times New Roman" w:hAnsi="Times New Roman" w:cs="Times New Roman"/>
          <w:sz w:val="28"/>
          <w:szCs w:val="28"/>
        </w:rPr>
        <w:t>Після припинення надзвичайних обставин е</w:t>
      </w:r>
      <w:r w:rsidR="0014370B" w:rsidRPr="00802C67">
        <w:rPr>
          <w:rFonts w:ascii="Times New Roman" w:eastAsia="Times New Roman" w:hAnsi="Times New Roman" w:cs="Times New Roman"/>
          <w:sz w:val="28"/>
          <w:szCs w:val="28"/>
        </w:rPr>
        <w:t>кспертна група продовжує роботу в закладі освіти у час, визначений органом, який проводить інституційний аудит, за погоджен</w:t>
      </w:r>
      <w:r w:rsidR="00596966" w:rsidRPr="00802C67">
        <w:rPr>
          <w:rFonts w:ascii="Times New Roman" w:eastAsia="Times New Roman" w:hAnsi="Times New Roman" w:cs="Times New Roman"/>
          <w:sz w:val="28"/>
          <w:szCs w:val="28"/>
        </w:rPr>
        <w:t>ням з керівником і засновником з</w:t>
      </w:r>
      <w:r w:rsidR="0014370B" w:rsidRPr="00802C67">
        <w:rPr>
          <w:rFonts w:ascii="Times New Roman" w:eastAsia="Times New Roman" w:hAnsi="Times New Roman" w:cs="Times New Roman"/>
          <w:sz w:val="28"/>
          <w:szCs w:val="28"/>
        </w:rPr>
        <w:t>акладу освіти</w:t>
      </w:r>
      <w:r w:rsidR="008C2D25" w:rsidRPr="00802C67">
        <w:rPr>
          <w:rFonts w:ascii="Times New Roman" w:eastAsia="Times New Roman" w:hAnsi="Times New Roman" w:cs="Times New Roman"/>
          <w:sz w:val="28"/>
          <w:szCs w:val="28"/>
        </w:rPr>
        <w:t>.</w:t>
      </w:r>
    </w:p>
    <w:p w14:paraId="52F51927"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AB" w14:textId="369DC74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w:t>
      </w:r>
      <w:r w:rsidR="00012C88" w:rsidRPr="00802C67">
        <w:rPr>
          <w:rFonts w:ascii="Times New Roman" w:eastAsia="Times New Roman" w:hAnsi="Times New Roman" w:cs="Times New Roman"/>
          <w:sz w:val="28"/>
          <w:szCs w:val="28"/>
        </w:rPr>
        <w:t>4</w:t>
      </w:r>
      <w:r w:rsidRPr="00802C67">
        <w:rPr>
          <w:rFonts w:ascii="Times New Roman" w:eastAsia="Times New Roman" w:hAnsi="Times New Roman" w:cs="Times New Roman"/>
          <w:sz w:val="28"/>
          <w:szCs w:val="28"/>
        </w:rPr>
        <w:t xml:space="preserve">. Для </w:t>
      </w:r>
      <w:r w:rsidR="008C2D25" w:rsidRPr="00802C67">
        <w:rPr>
          <w:rFonts w:ascii="Times New Roman" w:eastAsia="Times New Roman" w:hAnsi="Times New Roman" w:cs="Times New Roman"/>
          <w:sz w:val="28"/>
          <w:szCs w:val="28"/>
        </w:rPr>
        <w:t>проведення</w:t>
      </w:r>
      <w:r w:rsidRPr="00802C67">
        <w:rPr>
          <w:rFonts w:ascii="Times New Roman" w:eastAsia="Times New Roman" w:hAnsi="Times New Roman" w:cs="Times New Roman"/>
          <w:sz w:val="28"/>
          <w:szCs w:val="28"/>
        </w:rPr>
        <w:t xml:space="preserve"> інституційного аудиту орган, що його проводить, видає наказ і </w:t>
      </w:r>
      <w:r w:rsidR="0014370B" w:rsidRPr="00802C67">
        <w:rPr>
          <w:rFonts w:ascii="Times New Roman" w:eastAsia="Times New Roman" w:hAnsi="Times New Roman" w:cs="Times New Roman"/>
          <w:sz w:val="28"/>
          <w:szCs w:val="28"/>
        </w:rPr>
        <w:t xml:space="preserve">надсилає </w:t>
      </w:r>
      <w:r w:rsidRPr="00802C67">
        <w:rPr>
          <w:rFonts w:ascii="Times New Roman" w:eastAsia="Times New Roman" w:hAnsi="Times New Roman" w:cs="Times New Roman"/>
          <w:sz w:val="28"/>
          <w:szCs w:val="28"/>
        </w:rPr>
        <w:t xml:space="preserve">до закладу освіти </w:t>
      </w:r>
      <w:r w:rsidR="0014370B" w:rsidRPr="00802C67">
        <w:rPr>
          <w:rFonts w:ascii="Times New Roman" w:eastAsia="Times New Roman" w:hAnsi="Times New Roman" w:cs="Times New Roman"/>
          <w:sz w:val="28"/>
          <w:szCs w:val="28"/>
        </w:rPr>
        <w:t>п</w:t>
      </w:r>
      <w:r w:rsidRPr="00802C67">
        <w:rPr>
          <w:rFonts w:ascii="Times New Roman" w:eastAsia="Times New Roman" w:hAnsi="Times New Roman" w:cs="Times New Roman"/>
          <w:sz w:val="28"/>
          <w:szCs w:val="28"/>
        </w:rPr>
        <w:t>овідомлення.</w:t>
      </w:r>
    </w:p>
    <w:p w14:paraId="4C2F7639" w14:textId="5EE033F7" w:rsidR="0014370B" w:rsidRPr="00802C67" w:rsidRDefault="008C2D25"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У п</w:t>
      </w:r>
      <w:r w:rsidR="00C67CDB" w:rsidRPr="00802C67">
        <w:rPr>
          <w:rFonts w:ascii="Times New Roman" w:eastAsia="Times New Roman" w:hAnsi="Times New Roman" w:cs="Times New Roman"/>
          <w:sz w:val="28"/>
          <w:szCs w:val="28"/>
        </w:rPr>
        <w:t>овідомленн</w:t>
      </w:r>
      <w:r w:rsidRPr="00802C67">
        <w:rPr>
          <w:rFonts w:ascii="Times New Roman" w:eastAsia="Times New Roman" w:hAnsi="Times New Roman" w:cs="Times New Roman"/>
          <w:sz w:val="28"/>
          <w:szCs w:val="28"/>
        </w:rPr>
        <w:t>і зазначається</w:t>
      </w:r>
      <w:r w:rsidR="00C67CDB" w:rsidRPr="00802C67">
        <w:rPr>
          <w:rFonts w:ascii="Times New Roman" w:eastAsia="Times New Roman" w:hAnsi="Times New Roman" w:cs="Times New Roman"/>
          <w:sz w:val="28"/>
          <w:szCs w:val="28"/>
        </w:rPr>
        <w:t xml:space="preserve">: </w:t>
      </w:r>
    </w:p>
    <w:p w14:paraId="448D8414" w14:textId="77777777" w:rsidR="0014370B" w:rsidRPr="00802C67" w:rsidRDefault="0014370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найменування органу, який здійснює інституційний аудит;</w:t>
      </w:r>
    </w:p>
    <w:p w14:paraId="624747BB" w14:textId="5969BE3E" w:rsidR="008C2D25" w:rsidRPr="00802C67" w:rsidRDefault="008C2D25"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найменування та місцезнаходження закладу освіти, в якому проводиться інституційний аудит, та його відокремлених структурних підрозділів;</w:t>
      </w:r>
    </w:p>
    <w:p w14:paraId="481DF0DF" w14:textId="59E8288A" w:rsidR="008C2D25" w:rsidRPr="00802C67" w:rsidRDefault="008C2D25" w:rsidP="004F774F">
      <w:pPr>
        <w:spacing w:after="0" w:line="240" w:lineRule="auto"/>
        <w:ind w:firstLine="709"/>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тип інституційного аудиту (плановий або позаплановий);</w:t>
      </w:r>
    </w:p>
    <w:p w14:paraId="000000AC" w14:textId="45B7CC1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дат</w:t>
      </w:r>
      <w:r w:rsidR="008C2D25"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xml:space="preserve"> початку та дат</w:t>
      </w:r>
      <w:r w:rsidR="008C2D25"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xml:space="preserve"> за</w:t>
      </w:r>
      <w:r w:rsidR="008C2D25" w:rsidRPr="00802C67">
        <w:rPr>
          <w:rFonts w:ascii="Times New Roman" w:eastAsia="Times New Roman" w:hAnsi="Times New Roman" w:cs="Times New Roman"/>
          <w:sz w:val="28"/>
          <w:szCs w:val="28"/>
        </w:rPr>
        <w:t>кінчення інституційного аудиту.</w:t>
      </w:r>
    </w:p>
    <w:p w14:paraId="000000AD" w14:textId="6E108EFB"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Повідомлення надсилається за 10 днів до початку інституційного аудиту </w:t>
      </w:r>
      <w:r w:rsidR="005027BB" w:rsidRPr="00802C67">
        <w:rPr>
          <w:rFonts w:ascii="Times New Roman" w:hAnsi="Times New Roman" w:cs="Times New Roman"/>
          <w:sz w:val="28"/>
          <w:szCs w:val="28"/>
          <w:shd w:val="clear" w:color="auto" w:fill="FFFFFF"/>
        </w:rPr>
        <w:t>рекомендованим листом або за допомогою електронного поштового зв’язку (у незмінному вигля</w:t>
      </w:r>
      <w:r w:rsidR="005E0EC4" w:rsidRPr="00802C67">
        <w:rPr>
          <w:rFonts w:ascii="Times New Roman" w:hAnsi="Times New Roman" w:cs="Times New Roman"/>
          <w:sz w:val="28"/>
          <w:szCs w:val="28"/>
          <w:shd w:val="clear" w:color="auto" w:fill="FFFFFF"/>
        </w:rPr>
        <w:t>ді, з підтвердженням отримання)</w:t>
      </w:r>
      <w:r w:rsidR="007F7BD3" w:rsidRPr="00802C67">
        <w:rPr>
          <w:rFonts w:ascii="Times New Roman" w:hAnsi="Times New Roman" w:cs="Times New Roman"/>
          <w:sz w:val="28"/>
          <w:szCs w:val="28"/>
          <w:shd w:val="clear" w:color="auto" w:fill="FFFFFF"/>
        </w:rPr>
        <w:t>,</w:t>
      </w:r>
      <w:r w:rsidR="005E0EC4" w:rsidRPr="00802C67">
        <w:rPr>
          <w:rFonts w:ascii="Times New Roman" w:hAnsi="Times New Roman" w:cs="Times New Roman"/>
          <w:sz w:val="28"/>
          <w:szCs w:val="28"/>
          <w:shd w:val="clear" w:color="auto" w:fill="FFFFFF"/>
        </w:rPr>
        <w:t xml:space="preserve"> </w:t>
      </w:r>
      <w:r w:rsidRPr="00802C67">
        <w:rPr>
          <w:rFonts w:ascii="Times New Roman" w:eastAsia="Times New Roman" w:hAnsi="Times New Roman" w:cs="Times New Roman"/>
          <w:sz w:val="28"/>
          <w:szCs w:val="28"/>
        </w:rPr>
        <w:t>або вручається особисто під розписку керівнику</w:t>
      </w:r>
      <w:r w:rsidR="007F7BD3" w:rsidRPr="00802C67">
        <w:rPr>
          <w:rFonts w:ascii="Times New Roman" w:eastAsia="Times New Roman" w:hAnsi="Times New Roman" w:cs="Times New Roman"/>
          <w:sz w:val="28"/>
          <w:szCs w:val="28"/>
        </w:rPr>
        <w:t xml:space="preserve"> закладу освіти.</w:t>
      </w:r>
    </w:p>
    <w:p w14:paraId="000000AE" w14:textId="5540C132" w:rsidR="00791901" w:rsidRPr="00802C67" w:rsidRDefault="005027B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Разом із п</w:t>
      </w:r>
      <w:r w:rsidR="00C67CDB" w:rsidRPr="00802C67">
        <w:rPr>
          <w:rFonts w:ascii="Times New Roman" w:eastAsia="Times New Roman" w:hAnsi="Times New Roman" w:cs="Times New Roman"/>
          <w:sz w:val="28"/>
          <w:szCs w:val="28"/>
        </w:rPr>
        <w:t xml:space="preserve">овідомленням до закладу освіти надсилається опитувальний аркуш, </w:t>
      </w:r>
      <w:r w:rsidR="007D0DFF" w:rsidRPr="00802C67">
        <w:rPr>
          <w:rFonts w:ascii="Times New Roman" w:eastAsia="Times New Roman" w:hAnsi="Times New Roman" w:cs="Times New Roman"/>
          <w:sz w:val="28"/>
          <w:szCs w:val="28"/>
        </w:rPr>
        <w:t>що</w:t>
      </w:r>
      <w:r w:rsidR="00C67CDB" w:rsidRPr="00802C67">
        <w:rPr>
          <w:rFonts w:ascii="Times New Roman" w:eastAsia="Times New Roman" w:hAnsi="Times New Roman" w:cs="Times New Roman"/>
          <w:sz w:val="28"/>
          <w:szCs w:val="28"/>
        </w:rPr>
        <w:t xml:space="preserve"> заповнюється керівником </w:t>
      </w:r>
      <w:r w:rsidR="007F7BD3" w:rsidRPr="00802C67">
        <w:rPr>
          <w:rFonts w:ascii="Times New Roman" w:eastAsia="Times New Roman" w:hAnsi="Times New Roman" w:cs="Times New Roman"/>
          <w:sz w:val="28"/>
          <w:szCs w:val="28"/>
        </w:rPr>
        <w:t xml:space="preserve">закладу освіти </w:t>
      </w:r>
      <w:r w:rsidR="00C67CDB" w:rsidRPr="00802C67">
        <w:rPr>
          <w:rFonts w:ascii="Times New Roman" w:eastAsia="Times New Roman" w:hAnsi="Times New Roman" w:cs="Times New Roman"/>
          <w:sz w:val="28"/>
          <w:szCs w:val="28"/>
        </w:rPr>
        <w:t xml:space="preserve">і надсилається </w:t>
      </w:r>
      <w:r w:rsidR="00851533" w:rsidRPr="00802C67">
        <w:rPr>
          <w:rFonts w:ascii="Times New Roman" w:hAnsi="Times New Roman" w:cs="Times New Roman"/>
          <w:sz w:val="28"/>
          <w:szCs w:val="28"/>
          <w:shd w:val="clear" w:color="auto" w:fill="FFFFFF"/>
        </w:rPr>
        <w:t xml:space="preserve">рекомендованим листом або </w:t>
      </w:r>
      <w:r w:rsidRPr="00802C67">
        <w:rPr>
          <w:rFonts w:ascii="Times New Roman" w:hAnsi="Times New Roman" w:cs="Times New Roman"/>
          <w:sz w:val="28"/>
          <w:szCs w:val="28"/>
          <w:shd w:val="clear" w:color="auto" w:fill="FFFFFF"/>
        </w:rPr>
        <w:t>за допомогою електронного поштового зв’язку (у незмінному вигляді, з підтвердженням отримання) </w:t>
      </w:r>
      <w:r w:rsidRPr="00802C67">
        <w:rPr>
          <w:rFonts w:ascii="Times New Roman" w:eastAsia="Times New Roman" w:hAnsi="Times New Roman" w:cs="Times New Roman"/>
          <w:sz w:val="28"/>
          <w:szCs w:val="28"/>
        </w:rPr>
        <w:t xml:space="preserve"> </w:t>
      </w:r>
      <w:r w:rsidR="00C67CDB" w:rsidRPr="00802C67">
        <w:rPr>
          <w:rFonts w:ascii="Times New Roman" w:eastAsia="Times New Roman" w:hAnsi="Times New Roman" w:cs="Times New Roman"/>
          <w:sz w:val="28"/>
          <w:szCs w:val="28"/>
        </w:rPr>
        <w:t xml:space="preserve">до органу, </w:t>
      </w:r>
      <w:r w:rsidRPr="00802C67">
        <w:rPr>
          <w:rFonts w:ascii="Times New Roman" w:eastAsia="Times New Roman" w:hAnsi="Times New Roman" w:cs="Times New Roman"/>
          <w:sz w:val="28"/>
          <w:szCs w:val="28"/>
        </w:rPr>
        <w:t xml:space="preserve">який проводить </w:t>
      </w:r>
      <w:r w:rsidR="00C67CDB" w:rsidRPr="00802C67">
        <w:rPr>
          <w:rFonts w:ascii="Times New Roman" w:eastAsia="Times New Roman" w:hAnsi="Times New Roman" w:cs="Times New Roman"/>
          <w:sz w:val="28"/>
          <w:szCs w:val="28"/>
        </w:rPr>
        <w:t>інституційний аудит, не пізніше</w:t>
      </w:r>
      <w:r w:rsidRPr="00802C67">
        <w:rPr>
          <w:rFonts w:ascii="Times New Roman" w:eastAsia="Times New Roman" w:hAnsi="Times New Roman" w:cs="Times New Roman"/>
          <w:sz w:val="28"/>
          <w:szCs w:val="28"/>
        </w:rPr>
        <w:t>, ніж за</w:t>
      </w:r>
      <w:r w:rsidR="00C67CDB" w:rsidRPr="00802C67">
        <w:rPr>
          <w:rFonts w:ascii="Times New Roman" w:eastAsia="Times New Roman" w:hAnsi="Times New Roman" w:cs="Times New Roman"/>
          <w:sz w:val="28"/>
          <w:szCs w:val="28"/>
        </w:rPr>
        <w:t xml:space="preserve"> </w:t>
      </w:r>
      <w:r w:rsidR="00851533" w:rsidRPr="00802C67">
        <w:rPr>
          <w:rFonts w:ascii="Times New Roman" w:eastAsia="Times New Roman" w:hAnsi="Times New Roman" w:cs="Times New Roman"/>
          <w:sz w:val="28"/>
          <w:szCs w:val="28"/>
        </w:rPr>
        <w:t>5</w:t>
      </w:r>
      <w:r w:rsidR="00575339" w:rsidRPr="00802C67">
        <w:rPr>
          <w:rFonts w:ascii="Times New Roman" w:eastAsia="Times New Roman" w:hAnsi="Times New Roman" w:cs="Times New Roman"/>
          <w:sz w:val="28"/>
          <w:szCs w:val="28"/>
        </w:rPr>
        <w:t xml:space="preserve">  робочих дні</w:t>
      </w:r>
      <w:r w:rsidR="00851533" w:rsidRPr="00802C67">
        <w:rPr>
          <w:rFonts w:ascii="Times New Roman" w:eastAsia="Times New Roman" w:hAnsi="Times New Roman" w:cs="Times New Roman"/>
          <w:sz w:val="28"/>
          <w:szCs w:val="28"/>
        </w:rPr>
        <w:t>в</w:t>
      </w:r>
      <w:r w:rsidR="00C67CDB"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до початку інституційного аудиту</w:t>
      </w:r>
      <w:r w:rsidR="00C67CDB" w:rsidRPr="00802C67">
        <w:rPr>
          <w:rFonts w:ascii="Times New Roman" w:eastAsia="Times New Roman" w:hAnsi="Times New Roman" w:cs="Times New Roman"/>
          <w:sz w:val="28"/>
          <w:szCs w:val="28"/>
        </w:rPr>
        <w:t>.</w:t>
      </w:r>
    </w:p>
    <w:p w14:paraId="000000AF" w14:textId="4391B55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w:t>
      </w:r>
      <w:r w:rsidR="005027BB" w:rsidRPr="00802C67">
        <w:rPr>
          <w:rFonts w:ascii="Times New Roman" w:eastAsia="Times New Roman" w:hAnsi="Times New Roman" w:cs="Times New Roman"/>
          <w:sz w:val="28"/>
          <w:szCs w:val="28"/>
        </w:rPr>
        <w:t>а підставі наказу оформлюється н</w:t>
      </w:r>
      <w:r w:rsidRPr="00802C67">
        <w:rPr>
          <w:rFonts w:ascii="Times New Roman" w:eastAsia="Times New Roman" w:hAnsi="Times New Roman" w:cs="Times New Roman"/>
          <w:sz w:val="28"/>
          <w:szCs w:val="28"/>
        </w:rPr>
        <w:t xml:space="preserve">аправлення, яке підписується керівником органу, що </w:t>
      </w:r>
      <w:r w:rsidR="007F7BD3" w:rsidRPr="00802C67">
        <w:rPr>
          <w:rFonts w:ascii="Times New Roman" w:eastAsia="Times New Roman" w:hAnsi="Times New Roman" w:cs="Times New Roman"/>
          <w:sz w:val="28"/>
          <w:szCs w:val="28"/>
        </w:rPr>
        <w:t>проводить</w:t>
      </w:r>
      <w:r w:rsidRPr="00802C67">
        <w:rPr>
          <w:rFonts w:ascii="Times New Roman" w:eastAsia="Times New Roman" w:hAnsi="Times New Roman" w:cs="Times New Roman"/>
          <w:sz w:val="28"/>
          <w:szCs w:val="28"/>
        </w:rPr>
        <w:t xml:space="preserve"> інституційний аудит, та засвідчується печаткою.</w:t>
      </w:r>
    </w:p>
    <w:p w14:paraId="000000B0" w14:textId="4D0A12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У </w:t>
      </w:r>
      <w:r w:rsidR="005027BB" w:rsidRPr="00802C67">
        <w:rPr>
          <w:rFonts w:ascii="Times New Roman" w:eastAsia="Times New Roman" w:hAnsi="Times New Roman" w:cs="Times New Roman"/>
          <w:sz w:val="28"/>
          <w:szCs w:val="28"/>
        </w:rPr>
        <w:t>н</w:t>
      </w:r>
      <w:r w:rsidRPr="00802C67">
        <w:rPr>
          <w:rFonts w:ascii="Times New Roman" w:eastAsia="Times New Roman" w:hAnsi="Times New Roman" w:cs="Times New Roman"/>
          <w:sz w:val="28"/>
          <w:szCs w:val="28"/>
        </w:rPr>
        <w:t>аправленні зазначаються:</w:t>
      </w:r>
    </w:p>
    <w:p w14:paraId="000000B1" w14:textId="037B5395"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найменування органу, що </w:t>
      </w:r>
      <w:r w:rsidR="005027BB" w:rsidRPr="00802C67">
        <w:rPr>
          <w:rFonts w:ascii="Times New Roman" w:eastAsia="Times New Roman" w:hAnsi="Times New Roman" w:cs="Times New Roman"/>
          <w:sz w:val="28"/>
          <w:szCs w:val="28"/>
        </w:rPr>
        <w:t xml:space="preserve">проводить </w:t>
      </w:r>
      <w:r w:rsidRPr="00802C67">
        <w:rPr>
          <w:rFonts w:ascii="Times New Roman" w:eastAsia="Times New Roman" w:hAnsi="Times New Roman" w:cs="Times New Roman"/>
          <w:sz w:val="28"/>
          <w:szCs w:val="28"/>
        </w:rPr>
        <w:t>інституційний аудит;</w:t>
      </w:r>
    </w:p>
    <w:p w14:paraId="3F846D85" w14:textId="17119C3B" w:rsidR="007F7BD3" w:rsidRPr="00802C67" w:rsidRDefault="007F7BD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найменування та місцезнаходження закладу освіти, в якому проводиться інституційний аудит, та його відокремлених структурних підрозділів;</w:t>
      </w:r>
    </w:p>
    <w:p w14:paraId="000000B3" w14:textId="465586A0"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bookmarkStart w:id="5" w:name="bookmark=id.17dp8vu" w:colFirst="0" w:colLast="0"/>
      <w:bookmarkEnd w:id="5"/>
      <w:r w:rsidRPr="00802C67">
        <w:rPr>
          <w:rFonts w:ascii="Times New Roman" w:eastAsia="Times New Roman" w:hAnsi="Times New Roman" w:cs="Times New Roman"/>
          <w:sz w:val="28"/>
          <w:szCs w:val="28"/>
        </w:rPr>
        <w:t xml:space="preserve">номер і дата наказу, на виконання якого </w:t>
      </w:r>
      <w:r w:rsidR="005027BB" w:rsidRPr="00802C67">
        <w:rPr>
          <w:rFonts w:ascii="Times New Roman" w:eastAsia="Times New Roman" w:hAnsi="Times New Roman" w:cs="Times New Roman"/>
          <w:sz w:val="28"/>
          <w:szCs w:val="28"/>
        </w:rPr>
        <w:t xml:space="preserve">проводиться </w:t>
      </w:r>
      <w:r w:rsidRPr="00802C67">
        <w:rPr>
          <w:rFonts w:ascii="Times New Roman" w:eastAsia="Times New Roman" w:hAnsi="Times New Roman" w:cs="Times New Roman"/>
          <w:sz w:val="28"/>
          <w:szCs w:val="28"/>
        </w:rPr>
        <w:t>інституційний аудит;</w:t>
      </w:r>
    </w:p>
    <w:p w14:paraId="136DA1E6" w14:textId="1A483980" w:rsidR="005027BB" w:rsidRPr="00802C67" w:rsidRDefault="005027BB" w:rsidP="004F774F">
      <w:pPr>
        <w:spacing w:after="0" w:line="240" w:lineRule="auto"/>
        <w:ind w:firstLine="709"/>
        <w:rPr>
          <w:rFonts w:ascii="Times New Roman" w:eastAsia="Times New Roman" w:hAnsi="Times New Roman" w:cs="Times New Roman"/>
          <w:sz w:val="28"/>
          <w:szCs w:val="28"/>
        </w:rPr>
      </w:pPr>
      <w:bookmarkStart w:id="6" w:name="bookmark=id.1ksv4uv" w:colFirst="0" w:colLast="0"/>
      <w:bookmarkStart w:id="7" w:name="bookmark=id.35nkun2" w:colFirst="0" w:colLast="0"/>
      <w:bookmarkStart w:id="8" w:name="bookmark=id.44sinio" w:colFirst="0" w:colLast="0"/>
      <w:bookmarkEnd w:id="6"/>
      <w:bookmarkEnd w:id="7"/>
      <w:bookmarkEnd w:id="8"/>
      <w:r w:rsidRPr="00802C67">
        <w:rPr>
          <w:rFonts w:ascii="Times New Roman" w:eastAsia="Times New Roman" w:hAnsi="Times New Roman" w:cs="Times New Roman"/>
          <w:sz w:val="28"/>
          <w:szCs w:val="28"/>
        </w:rPr>
        <w:t>тип інституційного аудиту (плановий або позаплановий);</w:t>
      </w:r>
    </w:p>
    <w:p w14:paraId="000000B5" w14:textId="69FF30F6" w:rsidR="00791901" w:rsidRPr="00802C67" w:rsidRDefault="005027B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підстава</w:t>
      </w:r>
      <w:r w:rsidR="00C67CDB" w:rsidRPr="00802C67">
        <w:rPr>
          <w:rFonts w:ascii="Times New Roman" w:eastAsia="Times New Roman" w:hAnsi="Times New Roman" w:cs="Times New Roman"/>
          <w:sz w:val="28"/>
          <w:szCs w:val="28"/>
        </w:rPr>
        <w:t xml:space="preserve"> для </w:t>
      </w:r>
      <w:bookmarkStart w:id="9" w:name="bookmark=id.2jxsxqh" w:colFirst="0" w:colLast="0"/>
      <w:bookmarkStart w:id="10" w:name="bookmark=id.z337ya" w:colFirst="0" w:colLast="0"/>
      <w:bookmarkStart w:id="11" w:name="bookmark=id.3j2qqm3" w:colFirst="0" w:colLast="0"/>
      <w:bookmarkEnd w:id="9"/>
      <w:bookmarkEnd w:id="10"/>
      <w:bookmarkEnd w:id="11"/>
      <w:r w:rsidRPr="00802C67">
        <w:rPr>
          <w:rFonts w:ascii="Times New Roman" w:eastAsia="Times New Roman" w:hAnsi="Times New Roman" w:cs="Times New Roman"/>
          <w:sz w:val="28"/>
          <w:szCs w:val="28"/>
        </w:rPr>
        <w:t>проведення інституційного аудиту відповідно до пункту 8 цього Порядку</w:t>
      </w:r>
      <w:r w:rsidR="00C33652" w:rsidRPr="00802C67">
        <w:rPr>
          <w:rFonts w:ascii="Times New Roman" w:eastAsia="Times New Roman" w:hAnsi="Times New Roman" w:cs="Times New Roman"/>
          <w:sz w:val="28"/>
          <w:szCs w:val="28"/>
        </w:rPr>
        <w:t>;</w:t>
      </w:r>
    </w:p>
    <w:p w14:paraId="45FD4CCE" w14:textId="37AB61DB" w:rsidR="00C33652" w:rsidRPr="00802C67" w:rsidRDefault="00C33652"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дата початку та </w:t>
      </w:r>
      <w:r w:rsidR="007F7BD3" w:rsidRPr="00802C67">
        <w:rPr>
          <w:rFonts w:ascii="Times New Roman" w:eastAsia="Times New Roman" w:hAnsi="Times New Roman" w:cs="Times New Roman"/>
          <w:sz w:val="28"/>
          <w:szCs w:val="28"/>
        </w:rPr>
        <w:t xml:space="preserve">дата </w:t>
      </w:r>
      <w:r w:rsidRPr="00802C67">
        <w:rPr>
          <w:rFonts w:ascii="Times New Roman" w:eastAsia="Times New Roman" w:hAnsi="Times New Roman" w:cs="Times New Roman"/>
          <w:sz w:val="28"/>
          <w:szCs w:val="28"/>
        </w:rPr>
        <w:t>закінчення інституційного аудиту;</w:t>
      </w:r>
    </w:p>
    <w:p w14:paraId="668FB711" w14:textId="61012FE3" w:rsidR="00C33652" w:rsidRPr="00802C67" w:rsidRDefault="00C33652" w:rsidP="004F774F">
      <w:pPr>
        <w:spacing w:after="0" w:line="240" w:lineRule="auto"/>
        <w:ind w:firstLine="709"/>
        <w:jc w:val="both"/>
        <w:rPr>
          <w:rFonts w:ascii="Times New Roman" w:eastAsia="Times New Roman" w:hAnsi="Times New Roman" w:cs="Times New Roman"/>
          <w:sz w:val="28"/>
          <w:szCs w:val="28"/>
        </w:rPr>
      </w:pPr>
      <w:bookmarkStart w:id="12" w:name="bookmark=id.26in1rg" w:colFirst="0" w:colLast="0"/>
      <w:bookmarkStart w:id="13" w:name="bookmark=id.3rdcrjn" w:colFirst="0" w:colLast="0"/>
      <w:bookmarkEnd w:id="12"/>
      <w:bookmarkEnd w:id="13"/>
      <w:r w:rsidRPr="00802C67">
        <w:rPr>
          <w:rFonts w:ascii="Times New Roman" w:eastAsia="Times New Roman" w:hAnsi="Times New Roman" w:cs="Times New Roman"/>
          <w:sz w:val="28"/>
          <w:szCs w:val="28"/>
        </w:rPr>
        <w:t>склад експертної групи, яка проводить інституційний аудит</w:t>
      </w:r>
      <w:r w:rsidR="007F7BD3" w:rsidRPr="00802C67">
        <w:rPr>
          <w:rFonts w:ascii="Times New Roman" w:eastAsia="Times New Roman" w:hAnsi="Times New Roman" w:cs="Times New Roman"/>
          <w:sz w:val="28"/>
          <w:szCs w:val="28"/>
        </w:rPr>
        <w:t>, із зазначенням</w:t>
      </w:r>
      <w:r w:rsidRPr="00802C67">
        <w:rPr>
          <w:rFonts w:ascii="Times New Roman" w:eastAsia="Times New Roman" w:hAnsi="Times New Roman" w:cs="Times New Roman"/>
          <w:sz w:val="28"/>
          <w:szCs w:val="28"/>
        </w:rPr>
        <w:t xml:space="preserve"> посади, прізвища, ім’я та по батькові</w:t>
      </w:r>
      <w:bookmarkStart w:id="14" w:name="bookmark=id.lnxbz9" w:colFirst="0" w:colLast="0"/>
      <w:bookmarkEnd w:id="14"/>
      <w:r w:rsidR="00400FB4" w:rsidRPr="00802C67">
        <w:rPr>
          <w:rFonts w:ascii="Times New Roman" w:eastAsia="Times New Roman" w:hAnsi="Times New Roman" w:cs="Times New Roman"/>
          <w:sz w:val="28"/>
          <w:szCs w:val="28"/>
        </w:rPr>
        <w:t xml:space="preserve"> (за наявності)</w:t>
      </w:r>
      <w:r w:rsidRPr="00802C67">
        <w:rPr>
          <w:rFonts w:ascii="Times New Roman" w:eastAsia="Times New Roman" w:hAnsi="Times New Roman" w:cs="Times New Roman"/>
          <w:sz w:val="28"/>
          <w:szCs w:val="28"/>
        </w:rPr>
        <w:t xml:space="preserve"> голови  та членів експертної групи;</w:t>
      </w:r>
    </w:p>
    <w:p w14:paraId="000000B6" w14:textId="115EB85C" w:rsidR="00791901" w:rsidRPr="00802C67" w:rsidRDefault="00C67CDB" w:rsidP="004F774F">
      <w:pPr>
        <w:tabs>
          <w:tab w:val="left" w:pos="567"/>
          <w:tab w:val="left" w:pos="9639"/>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Направлення є чинним протягом зазначеного в ньому строку роботи експертної групи в закладі освіти.</w:t>
      </w:r>
    </w:p>
    <w:p w14:paraId="79D363E1" w14:textId="662F7AFF" w:rsidR="0080032F" w:rsidRPr="00802C67" w:rsidRDefault="0080032F" w:rsidP="004F774F">
      <w:pPr>
        <w:tabs>
          <w:tab w:val="left" w:pos="567"/>
          <w:tab w:val="left" w:pos="9639"/>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У разі, якщо проведення інституційного аудиту було </w:t>
      </w:r>
      <w:r w:rsidR="00203B07" w:rsidRPr="00802C67">
        <w:rPr>
          <w:rFonts w:ascii="Times New Roman" w:eastAsia="Times New Roman" w:hAnsi="Times New Roman" w:cs="Times New Roman"/>
          <w:sz w:val="28"/>
          <w:szCs w:val="28"/>
        </w:rPr>
        <w:t xml:space="preserve">тимчасово </w:t>
      </w:r>
      <w:r w:rsidRPr="00802C67">
        <w:rPr>
          <w:rFonts w:ascii="Times New Roman" w:eastAsia="Times New Roman" w:hAnsi="Times New Roman" w:cs="Times New Roman"/>
          <w:sz w:val="28"/>
          <w:szCs w:val="28"/>
        </w:rPr>
        <w:t xml:space="preserve">призупинено відповідно до абзацу другого </w:t>
      </w:r>
      <w:r w:rsidR="00203B07" w:rsidRPr="00802C67">
        <w:rPr>
          <w:rFonts w:ascii="Times New Roman" w:eastAsia="Times New Roman" w:hAnsi="Times New Roman" w:cs="Times New Roman"/>
          <w:sz w:val="28"/>
          <w:szCs w:val="28"/>
        </w:rPr>
        <w:t>пункту</w:t>
      </w:r>
      <w:r w:rsidRPr="00802C67">
        <w:rPr>
          <w:rFonts w:ascii="Times New Roman" w:eastAsia="Times New Roman" w:hAnsi="Times New Roman" w:cs="Times New Roman"/>
          <w:sz w:val="28"/>
          <w:szCs w:val="28"/>
        </w:rPr>
        <w:t xml:space="preserve"> 12 цього Порядку, </w:t>
      </w:r>
      <w:r w:rsidR="00F914A0" w:rsidRPr="00802C67">
        <w:rPr>
          <w:rFonts w:ascii="Times New Roman" w:eastAsia="Times New Roman" w:hAnsi="Times New Roman" w:cs="Times New Roman"/>
          <w:sz w:val="28"/>
          <w:szCs w:val="28"/>
        </w:rPr>
        <w:t xml:space="preserve">видається відповідний наказ </w:t>
      </w:r>
      <w:r w:rsidR="00F914A0">
        <w:rPr>
          <w:rFonts w:ascii="Times New Roman" w:eastAsia="Times New Roman" w:hAnsi="Times New Roman" w:cs="Times New Roman"/>
          <w:sz w:val="28"/>
          <w:szCs w:val="28"/>
        </w:rPr>
        <w:t>про</w:t>
      </w:r>
      <w:r w:rsidRPr="00802C67">
        <w:rPr>
          <w:rFonts w:ascii="Times New Roman" w:eastAsia="Times New Roman" w:hAnsi="Times New Roman" w:cs="Times New Roman"/>
          <w:sz w:val="28"/>
          <w:szCs w:val="28"/>
        </w:rPr>
        <w:t xml:space="preserve"> продовження роботи експертної групи у закладі освіти, </w:t>
      </w:r>
      <w:r w:rsidR="00F914A0">
        <w:rPr>
          <w:rFonts w:ascii="Times New Roman" w:eastAsia="Times New Roman" w:hAnsi="Times New Roman" w:cs="Times New Roman"/>
          <w:sz w:val="28"/>
          <w:szCs w:val="28"/>
        </w:rPr>
        <w:t xml:space="preserve">а також </w:t>
      </w:r>
      <w:r w:rsidRPr="00802C67">
        <w:rPr>
          <w:rFonts w:ascii="Times New Roman" w:eastAsia="Times New Roman" w:hAnsi="Times New Roman" w:cs="Times New Roman"/>
          <w:sz w:val="28"/>
          <w:szCs w:val="28"/>
        </w:rPr>
        <w:t xml:space="preserve">до закладу освіти надсилається повідомлення та оформлюється направлення.    </w:t>
      </w:r>
    </w:p>
    <w:p w14:paraId="29DFF142"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B7" w14:textId="6B7EAA8F"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w:t>
      </w:r>
      <w:r w:rsidR="00012C88" w:rsidRPr="00802C67">
        <w:rPr>
          <w:rFonts w:ascii="Times New Roman" w:eastAsia="Times New Roman" w:hAnsi="Times New Roman" w:cs="Times New Roman"/>
          <w:sz w:val="28"/>
          <w:szCs w:val="28"/>
        </w:rPr>
        <w:t>5</w:t>
      </w:r>
      <w:r w:rsidRPr="00802C67">
        <w:rPr>
          <w:rFonts w:ascii="Times New Roman" w:eastAsia="Times New Roman" w:hAnsi="Times New Roman" w:cs="Times New Roman"/>
          <w:sz w:val="28"/>
          <w:szCs w:val="28"/>
        </w:rPr>
        <w:t xml:space="preserve">. Експертна група </w:t>
      </w:r>
      <w:r w:rsidR="00203B07" w:rsidRPr="00802C67">
        <w:rPr>
          <w:rFonts w:ascii="Times New Roman" w:eastAsia="Times New Roman" w:hAnsi="Times New Roman" w:cs="Times New Roman"/>
          <w:sz w:val="28"/>
          <w:szCs w:val="28"/>
        </w:rPr>
        <w:t xml:space="preserve">має бути допущена </w:t>
      </w:r>
      <w:r w:rsidRPr="00802C67">
        <w:rPr>
          <w:rFonts w:ascii="Times New Roman" w:eastAsia="Times New Roman" w:hAnsi="Times New Roman" w:cs="Times New Roman"/>
          <w:sz w:val="28"/>
          <w:szCs w:val="28"/>
        </w:rPr>
        <w:t xml:space="preserve">керівником закладу освіти до роботи із проведення інституційного аудиту в закладі освіти за наявності отриманого </w:t>
      </w:r>
      <w:r w:rsidR="002F0F3B" w:rsidRPr="00802C67">
        <w:rPr>
          <w:rFonts w:ascii="Times New Roman" w:eastAsia="Times New Roman" w:hAnsi="Times New Roman" w:cs="Times New Roman"/>
          <w:sz w:val="28"/>
          <w:szCs w:val="28"/>
        </w:rPr>
        <w:t>п</w:t>
      </w:r>
      <w:r w:rsidRPr="00802C67">
        <w:rPr>
          <w:rFonts w:ascii="Times New Roman" w:eastAsia="Times New Roman" w:hAnsi="Times New Roman" w:cs="Times New Roman"/>
          <w:sz w:val="28"/>
          <w:szCs w:val="28"/>
        </w:rPr>
        <w:t xml:space="preserve">овідомлення </w:t>
      </w:r>
      <w:r w:rsidR="002F0F3B" w:rsidRPr="00802C67">
        <w:rPr>
          <w:rFonts w:ascii="Times New Roman" w:eastAsia="Times New Roman" w:hAnsi="Times New Roman" w:cs="Times New Roman"/>
          <w:sz w:val="28"/>
          <w:szCs w:val="28"/>
        </w:rPr>
        <w:t>та за умови пред’явлення копії н</w:t>
      </w:r>
      <w:r w:rsidRPr="00802C67">
        <w:rPr>
          <w:rFonts w:ascii="Times New Roman" w:eastAsia="Times New Roman" w:hAnsi="Times New Roman" w:cs="Times New Roman"/>
          <w:sz w:val="28"/>
          <w:szCs w:val="28"/>
        </w:rPr>
        <w:t xml:space="preserve">аправлення і документів, які </w:t>
      </w:r>
      <w:r w:rsidR="002F0F3B" w:rsidRPr="00802C67">
        <w:rPr>
          <w:rFonts w:ascii="Times New Roman" w:eastAsia="Times New Roman" w:hAnsi="Times New Roman" w:cs="Times New Roman"/>
          <w:sz w:val="28"/>
          <w:szCs w:val="28"/>
        </w:rPr>
        <w:t>по</w:t>
      </w:r>
      <w:r w:rsidRPr="00802C67">
        <w:rPr>
          <w:rFonts w:ascii="Times New Roman" w:eastAsia="Times New Roman" w:hAnsi="Times New Roman" w:cs="Times New Roman"/>
          <w:sz w:val="28"/>
          <w:szCs w:val="28"/>
        </w:rPr>
        <w:t>свідчують особи членів експертної групи.</w:t>
      </w:r>
      <w:bookmarkStart w:id="15" w:name="bookmark=id.1y810tw" w:colFirst="0" w:colLast="0"/>
      <w:bookmarkStart w:id="16" w:name="bookmark=id.4i7ojhp" w:colFirst="0" w:colLast="0"/>
      <w:bookmarkEnd w:id="15"/>
      <w:bookmarkEnd w:id="16"/>
    </w:p>
    <w:p w14:paraId="1F38B3C7" w14:textId="71D170B5" w:rsidR="002F0F3B" w:rsidRPr="00802C67" w:rsidRDefault="002F0F3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Відсутність таких документів є підставою для недопущення експертної групи до роботи в закладі освіти.</w:t>
      </w:r>
    </w:p>
    <w:p w14:paraId="2F0ABD51" w14:textId="77777777" w:rsidR="00012C88"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У разі </w:t>
      </w:r>
      <w:r w:rsidR="002F0F3B" w:rsidRPr="00802C67">
        <w:rPr>
          <w:rFonts w:ascii="Times New Roman" w:eastAsia="Times New Roman" w:hAnsi="Times New Roman" w:cs="Times New Roman"/>
          <w:sz w:val="28"/>
          <w:szCs w:val="28"/>
        </w:rPr>
        <w:t xml:space="preserve">необґрунтованого </w:t>
      </w:r>
      <w:r w:rsidRPr="00802C67">
        <w:rPr>
          <w:rFonts w:ascii="Times New Roman" w:eastAsia="Times New Roman" w:hAnsi="Times New Roman" w:cs="Times New Roman"/>
          <w:sz w:val="28"/>
          <w:szCs w:val="28"/>
        </w:rPr>
        <w:t xml:space="preserve">недопущення експертної групи до проведення інституційного аудиту або </w:t>
      </w:r>
      <w:r w:rsidR="002A11E7" w:rsidRPr="00802C67">
        <w:rPr>
          <w:rFonts w:ascii="Times New Roman" w:eastAsia="Times New Roman" w:hAnsi="Times New Roman" w:cs="Times New Roman"/>
          <w:sz w:val="28"/>
          <w:szCs w:val="28"/>
        </w:rPr>
        <w:t xml:space="preserve">іншим чином </w:t>
      </w:r>
      <w:r w:rsidRPr="00802C67">
        <w:rPr>
          <w:rFonts w:ascii="Times New Roman" w:eastAsia="Times New Roman" w:hAnsi="Times New Roman" w:cs="Times New Roman"/>
          <w:sz w:val="28"/>
          <w:szCs w:val="28"/>
        </w:rPr>
        <w:t>створення перешкод у її роботі складається акт</w:t>
      </w:r>
      <w:r w:rsidR="00F521DC"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w:t>
      </w:r>
      <w:r w:rsidR="002F0F3B" w:rsidRPr="00802C67">
        <w:rPr>
          <w:rFonts w:ascii="Times New Roman" w:eastAsia="Times New Roman" w:hAnsi="Times New Roman" w:cs="Times New Roman"/>
          <w:sz w:val="28"/>
          <w:szCs w:val="28"/>
        </w:rPr>
        <w:t xml:space="preserve">за формою у </w:t>
      </w:r>
      <w:r w:rsidRPr="00802C67">
        <w:rPr>
          <w:rFonts w:ascii="Times New Roman" w:eastAsia="Times New Roman" w:hAnsi="Times New Roman" w:cs="Times New Roman"/>
          <w:sz w:val="28"/>
          <w:szCs w:val="28"/>
        </w:rPr>
        <w:t>додатк</w:t>
      </w:r>
      <w:r w:rsidR="002F0F3B" w:rsidRPr="00802C67">
        <w:rPr>
          <w:rFonts w:ascii="Times New Roman" w:eastAsia="Times New Roman" w:hAnsi="Times New Roman" w:cs="Times New Roman"/>
          <w:sz w:val="28"/>
          <w:szCs w:val="28"/>
        </w:rPr>
        <w:t>у</w:t>
      </w:r>
      <w:r w:rsidRPr="00802C67">
        <w:rPr>
          <w:rFonts w:ascii="Times New Roman" w:eastAsia="Times New Roman" w:hAnsi="Times New Roman" w:cs="Times New Roman"/>
          <w:sz w:val="28"/>
          <w:szCs w:val="28"/>
        </w:rPr>
        <w:t xml:space="preserve"> 2 до </w:t>
      </w:r>
      <w:r w:rsidR="002F0F3B" w:rsidRPr="00802C67">
        <w:rPr>
          <w:rFonts w:ascii="Times New Roman" w:eastAsia="Times New Roman" w:hAnsi="Times New Roman" w:cs="Times New Roman"/>
          <w:sz w:val="28"/>
          <w:szCs w:val="28"/>
        </w:rPr>
        <w:t xml:space="preserve">цього </w:t>
      </w:r>
      <w:r w:rsidRPr="00802C67">
        <w:rPr>
          <w:rFonts w:ascii="Times New Roman" w:eastAsia="Times New Roman" w:hAnsi="Times New Roman" w:cs="Times New Roman"/>
          <w:sz w:val="28"/>
          <w:szCs w:val="28"/>
        </w:rPr>
        <w:t xml:space="preserve">Порядку), </w:t>
      </w:r>
      <w:r w:rsidR="007D0DFF" w:rsidRPr="00802C67">
        <w:rPr>
          <w:rFonts w:ascii="Times New Roman" w:eastAsia="Times New Roman" w:hAnsi="Times New Roman" w:cs="Times New Roman"/>
          <w:sz w:val="28"/>
          <w:szCs w:val="28"/>
        </w:rPr>
        <w:t>що</w:t>
      </w:r>
      <w:r w:rsidRPr="00802C67">
        <w:rPr>
          <w:rFonts w:ascii="Times New Roman" w:eastAsia="Times New Roman" w:hAnsi="Times New Roman" w:cs="Times New Roman"/>
          <w:sz w:val="28"/>
          <w:szCs w:val="28"/>
        </w:rPr>
        <w:t xml:space="preserve"> підписує</w:t>
      </w:r>
      <w:r w:rsidR="007D0DFF" w:rsidRPr="00802C67">
        <w:rPr>
          <w:rFonts w:ascii="Times New Roman" w:eastAsia="Times New Roman" w:hAnsi="Times New Roman" w:cs="Times New Roman"/>
          <w:sz w:val="28"/>
          <w:szCs w:val="28"/>
        </w:rPr>
        <w:t>ться</w:t>
      </w:r>
      <w:r w:rsidRPr="00802C67">
        <w:rPr>
          <w:rFonts w:ascii="Times New Roman" w:eastAsia="Times New Roman" w:hAnsi="Times New Roman" w:cs="Times New Roman"/>
          <w:sz w:val="28"/>
          <w:szCs w:val="28"/>
        </w:rPr>
        <w:t xml:space="preserve"> голов</w:t>
      </w:r>
      <w:r w:rsidR="007D0DFF" w:rsidRPr="00802C67">
        <w:rPr>
          <w:rFonts w:ascii="Times New Roman" w:eastAsia="Times New Roman" w:hAnsi="Times New Roman" w:cs="Times New Roman"/>
          <w:sz w:val="28"/>
          <w:szCs w:val="28"/>
        </w:rPr>
        <w:t>ою та не менше 2 членами</w:t>
      </w:r>
      <w:r w:rsidRPr="00802C67">
        <w:rPr>
          <w:rFonts w:ascii="Times New Roman" w:eastAsia="Times New Roman" w:hAnsi="Times New Roman" w:cs="Times New Roman"/>
          <w:sz w:val="28"/>
          <w:szCs w:val="28"/>
        </w:rPr>
        <w:t xml:space="preserve"> експертної групи. Керівник закладу освіти ознайом</w:t>
      </w:r>
      <w:r w:rsidR="00043E14" w:rsidRPr="00802C67">
        <w:rPr>
          <w:rFonts w:ascii="Times New Roman" w:eastAsia="Times New Roman" w:hAnsi="Times New Roman" w:cs="Times New Roman"/>
          <w:sz w:val="28"/>
          <w:szCs w:val="28"/>
        </w:rPr>
        <w:t xml:space="preserve">люється </w:t>
      </w:r>
      <w:r w:rsidRPr="00802C67">
        <w:rPr>
          <w:rFonts w:ascii="Times New Roman" w:eastAsia="Times New Roman" w:hAnsi="Times New Roman" w:cs="Times New Roman"/>
          <w:sz w:val="28"/>
          <w:szCs w:val="28"/>
        </w:rPr>
        <w:t xml:space="preserve">актом. У разі відмови керівника закладу освіти від ознайомлення з актом голова експертної групи робить в ньому відповідний запис, що засвідчується підписами членів експертної групи. </w:t>
      </w:r>
    </w:p>
    <w:p w14:paraId="3C2F2B4B" w14:textId="70678FF8" w:rsidR="00012C88" w:rsidRPr="00802C67" w:rsidRDefault="00012C88" w:rsidP="004F774F">
      <w:pPr>
        <w:spacing w:after="0" w:line="240" w:lineRule="auto"/>
        <w:ind w:firstLine="709"/>
        <w:jc w:val="both"/>
        <w:rPr>
          <w:rFonts w:ascii="Times New Roman" w:hAnsi="Times New Roman" w:cs="Times New Roman"/>
          <w:sz w:val="28"/>
          <w:szCs w:val="28"/>
        </w:rPr>
      </w:pPr>
      <w:r w:rsidRPr="00802C67">
        <w:rPr>
          <w:rFonts w:ascii="Times New Roman" w:hAnsi="Times New Roman" w:cs="Times New Roman"/>
          <w:sz w:val="28"/>
          <w:szCs w:val="28"/>
        </w:rPr>
        <w:t>Такий акт є підставою для складання у встановленому законодавством порядку протоколу про вчинення адміністративного правопорушення</w:t>
      </w:r>
      <w:r w:rsidR="00E5700C" w:rsidRPr="00802C67">
        <w:rPr>
          <w:rFonts w:ascii="Times New Roman" w:hAnsi="Times New Roman" w:cs="Times New Roman"/>
          <w:sz w:val="28"/>
          <w:szCs w:val="28"/>
        </w:rPr>
        <w:t xml:space="preserve">, </w:t>
      </w:r>
      <w:proofErr w:type="spellStart"/>
      <w:r w:rsidR="00E5700C" w:rsidRPr="00802C67">
        <w:rPr>
          <w:rFonts w:ascii="Times New Roman" w:hAnsi="Times New Roman" w:cs="Times New Roman"/>
          <w:sz w:val="28"/>
          <w:szCs w:val="28"/>
        </w:rPr>
        <w:t>передбачегого</w:t>
      </w:r>
      <w:proofErr w:type="spellEnd"/>
      <w:r w:rsidR="00E5700C" w:rsidRPr="00802C67">
        <w:rPr>
          <w:rFonts w:ascii="Times New Roman" w:hAnsi="Times New Roman" w:cs="Times New Roman"/>
          <w:sz w:val="28"/>
          <w:szCs w:val="28"/>
        </w:rPr>
        <w:t xml:space="preserve"> частиною першою</w:t>
      </w:r>
      <w:r w:rsidRPr="00802C67">
        <w:rPr>
          <w:rFonts w:ascii="Times New Roman" w:hAnsi="Times New Roman" w:cs="Times New Roman"/>
          <w:sz w:val="28"/>
          <w:szCs w:val="28"/>
        </w:rPr>
        <w:t xml:space="preserve"> статт</w:t>
      </w:r>
      <w:r w:rsidR="00E5700C" w:rsidRPr="00802C67">
        <w:rPr>
          <w:rFonts w:ascii="Times New Roman" w:hAnsi="Times New Roman" w:cs="Times New Roman"/>
          <w:sz w:val="28"/>
          <w:szCs w:val="28"/>
        </w:rPr>
        <w:t>і</w:t>
      </w:r>
      <w:r w:rsidRPr="00802C67">
        <w:rPr>
          <w:rFonts w:ascii="Times New Roman" w:hAnsi="Times New Roman" w:cs="Times New Roman"/>
          <w:sz w:val="28"/>
          <w:szCs w:val="28"/>
        </w:rPr>
        <w:t xml:space="preserve"> 188</w:t>
      </w:r>
      <w:r w:rsidRPr="00802C67">
        <w:rPr>
          <w:rFonts w:ascii="Times New Roman" w:hAnsi="Times New Roman" w:cs="Times New Roman"/>
          <w:sz w:val="28"/>
          <w:szCs w:val="28"/>
          <w:vertAlign w:val="superscript"/>
        </w:rPr>
        <w:t xml:space="preserve">54 </w:t>
      </w:r>
      <w:r w:rsidRPr="00802C67">
        <w:rPr>
          <w:rFonts w:ascii="Times New Roman" w:hAnsi="Times New Roman" w:cs="Times New Roman"/>
          <w:sz w:val="28"/>
          <w:szCs w:val="28"/>
        </w:rPr>
        <w:t xml:space="preserve">Кодексу України про адміністративні правопорушення. </w:t>
      </w:r>
    </w:p>
    <w:p w14:paraId="04F8DB30" w14:textId="498BA1B0" w:rsidR="00012C88" w:rsidRPr="00802C67" w:rsidRDefault="00012C88" w:rsidP="004F774F">
      <w:pPr>
        <w:spacing w:after="0" w:line="240" w:lineRule="auto"/>
        <w:ind w:firstLine="709"/>
        <w:jc w:val="both"/>
        <w:rPr>
          <w:rFonts w:ascii="Times New Roman" w:eastAsia="Times New Roman" w:hAnsi="Times New Roman" w:cs="Times New Roman"/>
          <w:sz w:val="28"/>
          <w:szCs w:val="28"/>
        </w:rPr>
      </w:pPr>
    </w:p>
    <w:p w14:paraId="3D68101D" w14:textId="77777777" w:rsidR="00012C88"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16. Голова експертної групи перед початком інституційного аудиту вносить запис про його проведення до журналу реєстрації заходів державного нагляду в закладі освіти (у разі наявності), а також надає керівнику закладу освіти анкету оцінювання роботи експертної групи.</w:t>
      </w:r>
    </w:p>
    <w:p w14:paraId="000000BC" w14:textId="006C473D"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До початку роботи експертної групи в закладі освіти </w:t>
      </w:r>
      <w:r w:rsidR="00043E14" w:rsidRPr="00802C67">
        <w:rPr>
          <w:rFonts w:ascii="Times New Roman" w:eastAsia="Times New Roman" w:hAnsi="Times New Roman" w:cs="Times New Roman"/>
          <w:sz w:val="28"/>
          <w:szCs w:val="28"/>
        </w:rPr>
        <w:t>проводиться</w:t>
      </w:r>
      <w:r w:rsidRPr="00802C67">
        <w:rPr>
          <w:rFonts w:ascii="Times New Roman" w:eastAsia="Times New Roman" w:hAnsi="Times New Roman" w:cs="Times New Roman"/>
          <w:sz w:val="28"/>
          <w:szCs w:val="28"/>
        </w:rPr>
        <w:t xml:space="preserve"> нарада за участі голови та членів експертної групи, керівника закладу освіти, представників педагогічного колективу, батьків </w:t>
      </w:r>
      <w:r w:rsidR="00C90A67" w:rsidRPr="00802C67">
        <w:rPr>
          <w:rFonts w:ascii="Times New Roman" w:eastAsia="Times New Roman" w:hAnsi="Times New Roman" w:cs="Times New Roman"/>
          <w:sz w:val="28"/>
          <w:szCs w:val="28"/>
        </w:rPr>
        <w:t>учнів</w:t>
      </w:r>
      <w:r w:rsidRPr="00802C67">
        <w:rPr>
          <w:rFonts w:ascii="Times New Roman" w:eastAsia="Times New Roman" w:hAnsi="Times New Roman" w:cs="Times New Roman"/>
          <w:sz w:val="28"/>
          <w:szCs w:val="28"/>
        </w:rPr>
        <w:t xml:space="preserve">, громадськості (за згодою) та </w:t>
      </w:r>
      <w:r w:rsidR="002F0F3B" w:rsidRPr="00802C67">
        <w:rPr>
          <w:rFonts w:ascii="Times New Roman" w:eastAsia="Times New Roman" w:hAnsi="Times New Roman" w:cs="Times New Roman"/>
          <w:sz w:val="28"/>
          <w:szCs w:val="28"/>
        </w:rPr>
        <w:t>представника засновника</w:t>
      </w:r>
      <w:r w:rsidRPr="00802C67">
        <w:rPr>
          <w:rFonts w:ascii="Times New Roman" w:eastAsia="Times New Roman" w:hAnsi="Times New Roman" w:cs="Times New Roman"/>
          <w:sz w:val="28"/>
          <w:szCs w:val="28"/>
        </w:rPr>
        <w:t>, під час якої голова експертної групи інформує про порядок п</w:t>
      </w:r>
      <w:r w:rsidR="00CE6A0E" w:rsidRPr="00802C67">
        <w:rPr>
          <w:rFonts w:ascii="Times New Roman" w:eastAsia="Times New Roman" w:hAnsi="Times New Roman" w:cs="Times New Roman"/>
          <w:sz w:val="28"/>
          <w:szCs w:val="28"/>
        </w:rPr>
        <w:t>роведення інституційного аудиту, а</w:t>
      </w:r>
      <w:r w:rsidR="002F0F3B" w:rsidRPr="00802C67">
        <w:rPr>
          <w:rFonts w:ascii="Times New Roman" w:eastAsia="Times New Roman" w:hAnsi="Times New Roman" w:cs="Times New Roman"/>
          <w:sz w:val="28"/>
          <w:szCs w:val="28"/>
        </w:rPr>
        <w:t xml:space="preserve"> представник засновника</w:t>
      </w:r>
      <w:r w:rsidRPr="00802C67">
        <w:rPr>
          <w:rFonts w:ascii="Times New Roman" w:eastAsia="Times New Roman" w:hAnsi="Times New Roman" w:cs="Times New Roman"/>
          <w:sz w:val="28"/>
          <w:szCs w:val="28"/>
        </w:rPr>
        <w:t>, – про створення умов для забезпечення функціонування закладу освіти.</w:t>
      </w:r>
    </w:p>
    <w:p w14:paraId="2D9EEFB6"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BE" w14:textId="6F16B141"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w:t>
      </w:r>
      <w:r w:rsidR="00012C88" w:rsidRPr="00802C67">
        <w:rPr>
          <w:rFonts w:ascii="Times New Roman" w:eastAsia="Times New Roman" w:hAnsi="Times New Roman" w:cs="Times New Roman"/>
          <w:sz w:val="28"/>
          <w:szCs w:val="28"/>
        </w:rPr>
        <w:t>7</w:t>
      </w:r>
      <w:r w:rsidRPr="00802C67">
        <w:rPr>
          <w:rFonts w:ascii="Times New Roman" w:eastAsia="Times New Roman" w:hAnsi="Times New Roman" w:cs="Times New Roman"/>
          <w:sz w:val="28"/>
          <w:szCs w:val="28"/>
        </w:rPr>
        <w:t xml:space="preserve">. Права та обов’язки голови і членів експертної групи, а також керівника закладу освіти під час проведення інституційного аудиту визначаються </w:t>
      </w:r>
      <w:hyperlink r:id="rId10">
        <w:r w:rsidRPr="00802C67">
          <w:rPr>
            <w:rFonts w:ascii="Times New Roman" w:eastAsia="Times New Roman" w:hAnsi="Times New Roman" w:cs="Times New Roman"/>
            <w:sz w:val="28"/>
            <w:szCs w:val="28"/>
          </w:rPr>
          <w:t>Законом України</w:t>
        </w:r>
      </w:hyperlink>
      <w:r w:rsidRPr="00802C67">
        <w:rPr>
          <w:rFonts w:ascii="Times New Roman" w:eastAsia="Times New Roman" w:hAnsi="Times New Roman" w:cs="Times New Roman"/>
          <w:sz w:val="28"/>
          <w:szCs w:val="28"/>
        </w:rPr>
        <w:t xml:space="preserve"> «Про основні засади державного нагляду (контролю) у сфері господарської діяльності».</w:t>
      </w:r>
    </w:p>
    <w:p w14:paraId="000000BF" w14:textId="1BF3E65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bookmarkStart w:id="17" w:name="bookmark=id.2xcytpi" w:colFirst="0" w:colLast="0"/>
      <w:bookmarkEnd w:id="17"/>
      <w:r w:rsidRPr="00802C67">
        <w:rPr>
          <w:rFonts w:ascii="Times New Roman" w:eastAsia="Times New Roman" w:hAnsi="Times New Roman" w:cs="Times New Roman"/>
          <w:sz w:val="28"/>
          <w:szCs w:val="28"/>
        </w:rPr>
        <w:lastRenderedPageBreak/>
        <w:t xml:space="preserve">Із метою оцінювання освітніх і управлінських процесів закладу освіти та внутрішньої системи забезпечення якості освіти голова та члени експертної групи під час проведення інституційного аудиту спостерігають за освітньою діяльністю закладу освіти, у тому числі відвідують навчальні заняття, а також опитують </w:t>
      </w:r>
      <w:r w:rsidR="000F5892" w:rsidRPr="00802C67">
        <w:rPr>
          <w:rFonts w:ascii="Times New Roman" w:eastAsia="Times New Roman" w:hAnsi="Times New Roman" w:cs="Times New Roman"/>
          <w:sz w:val="28"/>
          <w:szCs w:val="28"/>
        </w:rPr>
        <w:t>учасників освітнього процесу</w:t>
      </w:r>
      <w:r w:rsidRPr="00802C67">
        <w:rPr>
          <w:rFonts w:ascii="Times New Roman" w:eastAsia="Times New Roman" w:hAnsi="Times New Roman" w:cs="Times New Roman"/>
          <w:sz w:val="28"/>
          <w:szCs w:val="28"/>
        </w:rPr>
        <w:t xml:space="preserve"> щодо освітньої діяльності у закладі освіти.</w:t>
      </w:r>
    </w:p>
    <w:p w14:paraId="000000C0"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bookmarkStart w:id="18" w:name="bookmark=id.1ci93xb" w:colFirst="0" w:colLast="0"/>
      <w:bookmarkEnd w:id="18"/>
      <w:r w:rsidRPr="00802C67">
        <w:rPr>
          <w:rFonts w:ascii="Times New Roman" w:eastAsia="Times New Roman" w:hAnsi="Times New Roman" w:cs="Times New Roman"/>
          <w:sz w:val="28"/>
          <w:szCs w:val="28"/>
        </w:rPr>
        <w:t>У разі потреби голова та члени експертної групи можуть надавати керівнику та працівникам закладу освіти консультаційну допомогу з питань проведення інституційного аудиту.</w:t>
      </w:r>
      <w:bookmarkStart w:id="19" w:name="bookmark=id.3whwml4" w:colFirst="0" w:colLast="0"/>
      <w:bookmarkEnd w:id="19"/>
    </w:p>
    <w:p w14:paraId="1A79FD41"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C1" w14:textId="340CA386"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w:t>
      </w:r>
      <w:r w:rsidR="00012C88" w:rsidRPr="00802C67">
        <w:rPr>
          <w:rFonts w:ascii="Times New Roman" w:eastAsia="Times New Roman" w:hAnsi="Times New Roman" w:cs="Times New Roman"/>
          <w:sz w:val="28"/>
          <w:szCs w:val="28"/>
        </w:rPr>
        <w:t>8</w:t>
      </w:r>
      <w:r w:rsidRPr="00802C67">
        <w:rPr>
          <w:rFonts w:ascii="Times New Roman" w:eastAsia="Times New Roman" w:hAnsi="Times New Roman" w:cs="Times New Roman"/>
          <w:sz w:val="28"/>
          <w:szCs w:val="28"/>
        </w:rPr>
        <w:t xml:space="preserve">. Голова та члени експертної групи під час проведення інституційного аудиту </w:t>
      </w:r>
      <w:r w:rsidR="00012C88" w:rsidRPr="00802C67">
        <w:rPr>
          <w:rFonts w:ascii="Times New Roman" w:eastAsia="Times New Roman" w:hAnsi="Times New Roman" w:cs="Times New Roman"/>
          <w:sz w:val="28"/>
          <w:szCs w:val="28"/>
        </w:rPr>
        <w:t>мають діяти</w:t>
      </w:r>
      <w:r w:rsidRPr="00802C67">
        <w:rPr>
          <w:rFonts w:ascii="Times New Roman" w:eastAsia="Times New Roman" w:hAnsi="Times New Roman" w:cs="Times New Roman"/>
          <w:sz w:val="28"/>
          <w:szCs w:val="28"/>
        </w:rPr>
        <w:t xml:space="preserve"> об’єктивно та неупереджено.</w:t>
      </w:r>
    </w:p>
    <w:p w14:paraId="000000C2" w14:textId="5E2A0CB3"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bookmarkStart w:id="20" w:name="bookmark=id.2bn6wsx" w:colFirst="0" w:colLast="0"/>
      <w:bookmarkEnd w:id="20"/>
      <w:r w:rsidRPr="00802C67">
        <w:rPr>
          <w:rFonts w:ascii="Times New Roman" w:eastAsia="Times New Roman" w:hAnsi="Times New Roman" w:cs="Times New Roman"/>
          <w:sz w:val="28"/>
          <w:szCs w:val="28"/>
        </w:rPr>
        <w:t>Не допускається будь-який незаконний вплив на експертів, які проводять інституційний аудит.</w:t>
      </w:r>
    </w:p>
    <w:p w14:paraId="0E3628DD" w14:textId="73C5254C" w:rsidR="00682098" w:rsidRPr="00802C67" w:rsidRDefault="0068209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Голова та члени експертної групи, керівник та/або </w:t>
      </w:r>
      <w:r w:rsidR="00012C88" w:rsidRPr="00802C67">
        <w:rPr>
          <w:rFonts w:ascii="Times New Roman" w:eastAsia="Times New Roman" w:hAnsi="Times New Roman" w:cs="Times New Roman"/>
          <w:sz w:val="28"/>
          <w:szCs w:val="28"/>
        </w:rPr>
        <w:t xml:space="preserve">представник </w:t>
      </w:r>
      <w:r w:rsidRPr="00802C67">
        <w:rPr>
          <w:rFonts w:ascii="Times New Roman" w:eastAsia="Times New Roman" w:hAnsi="Times New Roman" w:cs="Times New Roman"/>
          <w:sz w:val="28"/>
          <w:szCs w:val="28"/>
        </w:rPr>
        <w:t>засновник</w:t>
      </w:r>
      <w:r w:rsidR="00012C88"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xml:space="preserve"> закладу освіти можуть фіксувати процес проведення інституційного аудиту або </w:t>
      </w:r>
      <w:r w:rsidR="000F5892" w:rsidRPr="00802C67">
        <w:rPr>
          <w:rFonts w:ascii="Times New Roman" w:eastAsia="Times New Roman" w:hAnsi="Times New Roman" w:cs="Times New Roman"/>
          <w:sz w:val="28"/>
          <w:szCs w:val="28"/>
        </w:rPr>
        <w:t>окрему(і) процедуру(и) оцінювання освітніх і управл</w:t>
      </w:r>
      <w:r w:rsidR="00A84615" w:rsidRPr="00802C67">
        <w:rPr>
          <w:rFonts w:ascii="Times New Roman" w:eastAsia="Times New Roman" w:hAnsi="Times New Roman" w:cs="Times New Roman"/>
          <w:sz w:val="28"/>
          <w:szCs w:val="28"/>
        </w:rPr>
        <w:t>і</w:t>
      </w:r>
      <w:r w:rsidR="000F5892" w:rsidRPr="00802C67">
        <w:rPr>
          <w:rFonts w:ascii="Times New Roman" w:eastAsia="Times New Roman" w:hAnsi="Times New Roman" w:cs="Times New Roman"/>
          <w:sz w:val="28"/>
          <w:szCs w:val="28"/>
        </w:rPr>
        <w:t xml:space="preserve">нських процесів закладу освіти </w:t>
      </w:r>
      <w:r w:rsidRPr="00802C67">
        <w:rPr>
          <w:rFonts w:ascii="Times New Roman" w:eastAsia="Times New Roman" w:hAnsi="Times New Roman" w:cs="Times New Roman"/>
          <w:sz w:val="28"/>
          <w:szCs w:val="28"/>
        </w:rPr>
        <w:t xml:space="preserve">засобами аудіо-, фото- та </w:t>
      </w:r>
      <w:proofErr w:type="spellStart"/>
      <w:r w:rsidRPr="00802C67">
        <w:rPr>
          <w:rFonts w:ascii="Times New Roman" w:eastAsia="Times New Roman" w:hAnsi="Times New Roman" w:cs="Times New Roman"/>
          <w:sz w:val="28"/>
          <w:szCs w:val="28"/>
        </w:rPr>
        <w:t>відеофіксації</w:t>
      </w:r>
      <w:proofErr w:type="spellEnd"/>
      <w:r w:rsidRPr="00802C67">
        <w:rPr>
          <w:rFonts w:ascii="Times New Roman" w:eastAsia="Times New Roman" w:hAnsi="Times New Roman" w:cs="Times New Roman"/>
          <w:sz w:val="28"/>
          <w:szCs w:val="28"/>
        </w:rPr>
        <w:t xml:space="preserve">, не перешкоджаючи проведенню інституційного аудиту. Про використання засобів аудіо-, фото- та </w:t>
      </w:r>
      <w:proofErr w:type="spellStart"/>
      <w:r w:rsidRPr="00802C67">
        <w:rPr>
          <w:rFonts w:ascii="Times New Roman" w:eastAsia="Times New Roman" w:hAnsi="Times New Roman" w:cs="Times New Roman"/>
          <w:sz w:val="28"/>
          <w:szCs w:val="28"/>
        </w:rPr>
        <w:t>відеофіксації</w:t>
      </w:r>
      <w:proofErr w:type="spellEnd"/>
      <w:r w:rsidRPr="00802C67">
        <w:rPr>
          <w:rFonts w:ascii="Times New Roman" w:eastAsia="Times New Roman" w:hAnsi="Times New Roman" w:cs="Times New Roman"/>
          <w:sz w:val="28"/>
          <w:szCs w:val="28"/>
        </w:rPr>
        <w:t xml:space="preserve"> </w:t>
      </w:r>
      <w:r w:rsidR="006F4454" w:rsidRPr="00802C67">
        <w:rPr>
          <w:rFonts w:ascii="Times New Roman" w:eastAsia="Times New Roman" w:hAnsi="Times New Roman" w:cs="Times New Roman"/>
          <w:sz w:val="28"/>
          <w:szCs w:val="28"/>
        </w:rPr>
        <w:t>експертна група</w:t>
      </w:r>
      <w:r w:rsidRPr="00802C67">
        <w:rPr>
          <w:rFonts w:ascii="Times New Roman" w:eastAsia="Times New Roman" w:hAnsi="Times New Roman" w:cs="Times New Roman"/>
          <w:sz w:val="28"/>
          <w:szCs w:val="28"/>
        </w:rPr>
        <w:t xml:space="preserve">, представники закладу освіти та засновника попереджаються перед початком </w:t>
      </w:r>
      <w:r w:rsidR="006F4454" w:rsidRPr="00802C67">
        <w:rPr>
          <w:rFonts w:ascii="Times New Roman" w:eastAsia="Times New Roman" w:hAnsi="Times New Roman" w:cs="Times New Roman"/>
          <w:sz w:val="28"/>
          <w:szCs w:val="28"/>
        </w:rPr>
        <w:t>інституційного аудиту</w:t>
      </w:r>
      <w:r w:rsidRPr="00802C67">
        <w:rPr>
          <w:rFonts w:ascii="Times New Roman" w:eastAsia="Times New Roman" w:hAnsi="Times New Roman" w:cs="Times New Roman"/>
          <w:sz w:val="28"/>
          <w:szCs w:val="28"/>
        </w:rPr>
        <w:t xml:space="preserve">, про що робиться відповідний запис </w:t>
      </w:r>
      <w:r w:rsidR="000F5892" w:rsidRPr="00802C67">
        <w:rPr>
          <w:rFonts w:ascii="Times New Roman" w:eastAsia="Times New Roman" w:hAnsi="Times New Roman" w:cs="Times New Roman"/>
          <w:sz w:val="28"/>
          <w:szCs w:val="28"/>
        </w:rPr>
        <w:t>в</w:t>
      </w:r>
      <w:r w:rsidRPr="00802C67">
        <w:rPr>
          <w:rFonts w:ascii="Times New Roman" w:eastAsia="Times New Roman" w:hAnsi="Times New Roman" w:cs="Times New Roman"/>
          <w:sz w:val="28"/>
          <w:szCs w:val="28"/>
        </w:rPr>
        <w:t xml:space="preserve"> акті.</w:t>
      </w:r>
    </w:p>
    <w:p w14:paraId="606BAA32"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5E3C98DB" w14:textId="45D8AAF0" w:rsidR="000F5892"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19</w:t>
      </w:r>
      <w:r w:rsidR="00C67CDB" w:rsidRPr="00802C67">
        <w:rPr>
          <w:rFonts w:ascii="Times New Roman" w:eastAsia="Times New Roman" w:hAnsi="Times New Roman" w:cs="Times New Roman"/>
          <w:sz w:val="28"/>
          <w:szCs w:val="28"/>
        </w:rPr>
        <w:t>. Результати перевірки дотримання закладом</w:t>
      </w:r>
      <w:r w:rsidR="005E5CAF" w:rsidRPr="00802C67">
        <w:rPr>
          <w:rFonts w:ascii="Times New Roman" w:eastAsia="Times New Roman" w:hAnsi="Times New Roman" w:cs="Times New Roman"/>
          <w:sz w:val="28"/>
          <w:szCs w:val="28"/>
        </w:rPr>
        <w:t xml:space="preserve"> освіти</w:t>
      </w:r>
      <w:r w:rsidR="00C67CDB" w:rsidRPr="00802C67">
        <w:rPr>
          <w:rFonts w:ascii="Times New Roman" w:eastAsia="Times New Roman" w:hAnsi="Times New Roman" w:cs="Times New Roman"/>
          <w:sz w:val="28"/>
          <w:szCs w:val="28"/>
        </w:rPr>
        <w:t xml:space="preserve"> вимог законодавства у сфері освіти фіксуються </w:t>
      </w:r>
      <w:r w:rsidR="000F5892" w:rsidRPr="00802C67">
        <w:rPr>
          <w:rFonts w:ascii="Times New Roman" w:eastAsia="Times New Roman" w:hAnsi="Times New Roman" w:cs="Times New Roman"/>
          <w:sz w:val="28"/>
          <w:szCs w:val="28"/>
        </w:rPr>
        <w:t>в</w:t>
      </w:r>
      <w:r w:rsidR="00C67CDB" w:rsidRPr="00802C67">
        <w:rPr>
          <w:rFonts w:ascii="Times New Roman" w:eastAsia="Times New Roman" w:hAnsi="Times New Roman" w:cs="Times New Roman"/>
          <w:sz w:val="28"/>
          <w:szCs w:val="28"/>
        </w:rPr>
        <w:t xml:space="preserve"> акті перевірки, </w:t>
      </w:r>
      <w:r w:rsidR="000F5892" w:rsidRPr="00802C67">
        <w:rPr>
          <w:rFonts w:ascii="Times New Roman" w:eastAsia="Times New Roman" w:hAnsi="Times New Roman" w:cs="Times New Roman"/>
          <w:sz w:val="28"/>
          <w:szCs w:val="28"/>
        </w:rPr>
        <w:t xml:space="preserve">що складається </w:t>
      </w:r>
      <w:r w:rsidR="005E5CAF" w:rsidRPr="00802C67">
        <w:rPr>
          <w:rFonts w:ascii="Times New Roman" w:eastAsia="Times New Roman" w:hAnsi="Times New Roman" w:cs="Times New Roman"/>
          <w:sz w:val="28"/>
          <w:szCs w:val="28"/>
        </w:rPr>
        <w:t xml:space="preserve">за формою згідно з додатком </w:t>
      </w:r>
      <w:r w:rsidR="002267C0" w:rsidRPr="00802C67">
        <w:rPr>
          <w:rFonts w:ascii="Times New Roman" w:eastAsia="Times New Roman" w:hAnsi="Times New Roman" w:cs="Times New Roman"/>
          <w:sz w:val="28"/>
          <w:szCs w:val="28"/>
        </w:rPr>
        <w:t>3</w:t>
      </w:r>
      <w:r w:rsidR="005E5CAF" w:rsidRPr="00802C67">
        <w:rPr>
          <w:rFonts w:ascii="Times New Roman" w:eastAsia="Times New Roman" w:hAnsi="Times New Roman" w:cs="Times New Roman"/>
          <w:sz w:val="28"/>
          <w:szCs w:val="28"/>
        </w:rPr>
        <w:t xml:space="preserve"> до цього Порядку</w:t>
      </w:r>
      <w:r w:rsidR="000F5892" w:rsidRPr="00802C67">
        <w:rPr>
          <w:rFonts w:ascii="Times New Roman" w:eastAsia="Times New Roman" w:hAnsi="Times New Roman" w:cs="Times New Roman"/>
          <w:sz w:val="28"/>
          <w:szCs w:val="28"/>
        </w:rPr>
        <w:t>.</w:t>
      </w:r>
    </w:p>
    <w:p w14:paraId="000000C3" w14:textId="1C274E7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Акт перевірки складається у 3 примірниках, кожен з яких підписується головою та членами експертної групи, керівником закладу освіти в останній день роботи експертної групи в закладі освіти.</w:t>
      </w:r>
    </w:p>
    <w:p w14:paraId="000000C4" w14:textId="1885C2B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Перший примірник </w:t>
      </w:r>
      <w:proofErr w:type="spellStart"/>
      <w:r w:rsidRPr="00802C67">
        <w:rPr>
          <w:rFonts w:ascii="Times New Roman" w:eastAsia="Times New Roman" w:hAnsi="Times New Roman" w:cs="Times New Roman"/>
          <w:sz w:val="28"/>
          <w:szCs w:val="28"/>
        </w:rPr>
        <w:t>акта</w:t>
      </w:r>
      <w:proofErr w:type="spellEnd"/>
      <w:r w:rsidRPr="00802C67">
        <w:rPr>
          <w:rFonts w:ascii="Times New Roman" w:eastAsia="Times New Roman" w:hAnsi="Times New Roman" w:cs="Times New Roman"/>
          <w:sz w:val="28"/>
          <w:szCs w:val="28"/>
        </w:rPr>
        <w:t xml:space="preserve"> перевірки вручається керівнику закладу освіти, другий – </w:t>
      </w:r>
      <w:r w:rsidR="00A84615" w:rsidRPr="00802C67">
        <w:rPr>
          <w:rFonts w:ascii="Times New Roman" w:eastAsia="Times New Roman" w:hAnsi="Times New Roman" w:cs="Times New Roman"/>
          <w:sz w:val="28"/>
          <w:szCs w:val="28"/>
        </w:rPr>
        <w:t xml:space="preserve">представнику </w:t>
      </w:r>
      <w:r w:rsidRPr="00802C67">
        <w:rPr>
          <w:rFonts w:ascii="Times New Roman" w:eastAsia="Times New Roman" w:hAnsi="Times New Roman" w:cs="Times New Roman"/>
          <w:sz w:val="28"/>
          <w:szCs w:val="28"/>
        </w:rPr>
        <w:t>засновник</w:t>
      </w:r>
      <w:r w:rsidR="00A84615" w:rsidRPr="00802C67">
        <w:rPr>
          <w:rFonts w:ascii="Times New Roman" w:eastAsia="Times New Roman" w:hAnsi="Times New Roman" w:cs="Times New Roman"/>
          <w:sz w:val="28"/>
          <w:szCs w:val="28"/>
        </w:rPr>
        <w:t>а</w:t>
      </w:r>
      <w:r w:rsidRPr="00802C67">
        <w:rPr>
          <w:rFonts w:ascii="Times New Roman" w:eastAsia="Times New Roman" w:hAnsi="Times New Roman" w:cs="Times New Roman"/>
          <w:sz w:val="28"/>
          <w:szCs w:val="28"/>
        </w:rPr>
        <w:t xml:space="preserve">, третій – зберігається в органі, який проводив інституційний аудит. </w:t>
      </w:r>
    </w:p>
    <w:p w14:paraId="000000C5" w14:textId="4C81B9E4"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Якщо керівник закладу освіти не погоджується з актом</w:t>
      </w:r>
      <w:r w:rsidR="005E5CAF" w:rsidRPr="00802C67">
        <w:rPr>
          <w:rFonts w:ascii="Times New Roman" w:eastAsia="Times New Roman" w:hAnsi="Times New Roman" w:cs="Times New Roman"/>
          <w:sz w:val="28"/>
          <w:szCs w:val="28"/>
        </w:rPr>
        <w:t xml:space="preserve"> перевірки</w:t>
      </w:r>
      <w:r w:rsidRPr="00802C67">
        <w:rPr>
          <w:rFonts w:ascii="Times New Roman" w:eastAsia="Times New Roman" w:hAnsi="Times New Roman" w:cs="Times New Roman"/>
          <w:sz w:val="28"/>
          <w:szCs w:val="28"/>
        </w:rPr>
        <w:t>, він підписує його із зауваженнями</w:t>
      </w:r>
      <w:r w:rsidR="005E5CAF" w:rsidRPr="00802C67">
        <w:rPr>
          <w:rFonts w:ascii="Times New Roman" w:eastAsia="Times New Roman" w:hAnsi="Times New Roman" w:cs="Times New Roman"/>
          <w:sz w:val="28"/>
          <w:szCs w:val="28"/>
        </w:rPr>
        <w:t xml:space="preserve">. Такі зауваження є невід’ємною частиною </w:t>
      </w:r>
      <w:proofErr w:type="spellStart"/>
      <w:r w:rsidR="005E5CAF" w:rsidRPr="00802C67">
        <w:rPr>
          <w:rFonts w:ascii="Times New Roman" w:eastAsia="Times New Roman" w:hAnsi="Times New Roman" w:cs="Times New Roman"/>
          <w:sz w:val="28"/>
          <w:szCs w:val="28"/>
        </w:rPr>
        <w:t>акт</w:t>
      </w:r>
      <w:r w:rsidR="00A84615" w:rsidRPr="00802C67">
        <w:rPr>
          <w:rFonts w:ascii="Times New Roman" w:eastAsia="Times New Roman" w:hAnsi="Times New Roman" w:cs="Times New Roman"/>
          <w:sz w:val="28"/>
          <w:szCs w:val="28"/>
        </w:rPr>
        <w:t>а</w:t>
      </w:r>
      <w:proofErr w:type="spellEnd"/>
      <w:r w:rsidR="005E5CAF" w:rsidRPr="00802C67">
        <w:rPr>
          <w:rFonts w:ascii="Times New Roman" w:eastAsia="Times New Roman" w:hAnsi="Times New Roman" w:cs="Times New Roman"/>
          <w:sz w:val="28"/>
          <w:szCs w:val="28"/>
        </w:rPr>
        <w:t xml:space="preserve"> перевірки.</w:t>
      </w:r>
    </w:p>
    <w:p w14:paraId="4DDAF5B9"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C6" w14:textId="2A4584E7" w:rsidR="00791901" w:rsidRPr="00802C67" w:rsidRDefault="00012C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20</w:t>
      </w:r>
      <w:r w:rsidR="00C67CDB" w:rsidRPr="00802C67">
        <w:rPr>
          <w:rFonts w:ascii="Times New Roman" w:eastAsia="Times New Roman" w:hAnsi="Times New Roman" w:cs="Times New Roman"/>
          <w:sz w:val="28"/>
          <w:szCs w:val="28"/>
        </w:rPr>
        <w:t xml:space="preserve">. </w:t>
      </w:r>
      <w:r w:rsidR="000F5892" w:rsidRPr="00802C67">
        <w:rPr>
          <w:rFonts w:ascii="Times New Roman" w:eastAsia="Times New Roman" w:hAnsi="Times New Roman" w:cs="Times New Roman"/>
          <w:sz w:val="28"/>
          <w:szCs w:val="28"/>
        </w:rPr>
        <w:t>У разі виявлення порушень о</w:t>
      </w:r>
      <w:r w:rsidR="005E5CAF" w:rsidRPr="00802C67">
        <w:rPr>
          <w:rFonts w:ascii="Times New Roman" w:eastAsia="Times New Roman" w:hAnsi="Times New Roman" w:cs="Times New Roman"/>
          <w:sz w:val="28"/>
          <w:szCs w:val="28"/>
        </w:rPr>
        <w:t>рган, який проводив інституційний аудит, н</w:t>
      </w:r>
      <w:r w:rsidR="00C67CDB" w:rsidRPr="00802C67">
        <w:rPr>
          <w:rFonts w:ascii="Times New Roman" w:eastAsia="Times New Roman" w:hAnsi="Times New Roman" w:cs="Times New Roman"/>
          <w:sz w:val="28"/>
          <w:szCs w:val="28"/>
        </w:rPr>
        <w:t xml:space="preserve">а підставі </w:t>
      </w:r>
      <w:proofErr w:type="spellStart"/>
      <w:r w:rsidR="00C67CDB" w:rsidRPr="00802C67">
        <w:rPr>
          <w:rFonts w:ascii="Times New Roman" w:eastAsia="Times New Roman" w:hAnsi="Times New Roman" w:cs="Times New Roman"/>
          <w:sz w:val="28"/>
          <w:szCs w:val="28"/>
        </w:rPr>
        <w:t>акта</w:t>
      </w:r>
      <w:proofErr w:type="spellEnd"/>
      <w:r w:rsidR="00C67CDB" w:rsidRPr="00802C67">
        <w:rPr>
          <w:rFonts w:ascii="Times New Roman" w:eastAsia="Times New Roman" w:hAnsi="Times New Roman" w:cs="Times New Roman"/>
          <w:sz w:val="28"/>
          <w:szCs w:val="28"/>
        </w:rPr>
        <w:t xml:space="preserve"> перевірки протягом 5 робочих днів з дня його підписання видає </w:t>
      </w:r>
      <w:r w:rsidR="005E5CAF" w:rsidRPr="00802C67">
        <w:rPr>
          <w:rFonts w:ascii="Times New Roman" w:eastAsia="Times New Roman" w:hAnsi="Times New Roman" w:cs="Times New Roman"/>
          <w:sz w:val="28"/>
          <w:szCs w:val="28"/>
        </w:rPr>
        <w:t>р</w:t>
      </w:r>
      <w:r w:rsidR="00C67CDB" w:rsidRPr="00802C67">
        <w:rPr>
          <w:rFonts w:ascii="Times New Roman" w:eastAsia="Times New Roman" w:hAnsi="Times New Roman" w:cs="Times New Roman"/>
          <w:sz w:val="28"/>
          <w:szCs w:val="28"/>
        </w:rPr>
        <w:t>озпорядження у 2 примірниках. Розпорядження підписується керівником органу, що проводив інституційний аудит.</w:t>
      </w:r>
    </w:p>
    <w:p w14:paraId="4F8EA743" w14:textId="77777777" w:rsidR="001F04AC" w:rsidRPr="00802C67" w:rsidRDefault="001F04AC" w:rsidP="004F774F">
      <w:pPr>
        <w:pStyle w:val="rvps2"/>
        <w:shd w:val="clear" w:color="auto" w:fill="FFFFFF"/>
        <w:tabs>
          <w:tab w:val="left" w:pos="7528"/>
        </w:tabs>
        <w:spacing w:before="0" w:beforeAutospacing="0" w:after="0" w:afterAutospacing="0"/>
        <w:ind w:firstLine="709"/>
        <w:jc w:val="both"/>
        <w:rPr>
          <w:sz w:val="28"/>
          <w:szCs w:val="28"/>
        </w:rPr>
      </w:pPr>
      <w:bookmarkStart w:id="21" w:name="bookmark=id.qsh70q" w:colFirst="0" w:colLast="0"/>
      <w:bookmarkEnd w:id="21"/>
      <w:r w:rsidRPr="00802C67">
        <w:rPr>
          <w:sz w:val="28"/>
          <w:szCs w:val="28"/>
        </w:rPr>
        <w:t xml:space="preserve">У розпорядженні зазначається: </w:t>
      </w:r>
    </w:p>
    <w:p w14:paraId="49B5E56C" w14:textId="3FED7114"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найменування органу, який проводив інституційний аудит;</w:t>
      </w:r>
    </w:p>
    <w:p w14:paraId="31248FCD" w14:textId="02B2F1E7"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 xml:space="preserve">найменування та місцезнаходження закладу освіти, в яких проводиться інституційний аудит, та його </w:t>
      </w:r>
      <w:r w:rsidRPr="00802C67">
        <w:rPr>
          <w:sz w:val="28"/>
          <w:szCs w:val="28"/>
          <w:shd w:val="clear" w:color="auto" w:fill="FFFFFF"/>
        </w:rPr>
        <w:t>відокремлених структурних підрозділів</w:t>
      </w:r>
      <w:r w:rsidRPr="00802C67">
        <w:rPr>
          <w:sz w:val="28"/>
          <w:szCs w:val="28"/>
        </w:rPr>
        <w:t xml:space="preserve">; </w:t>
      </w:r>
    </w:p>
    <w:p w14:paraId="7C60DDAA" w14:textId="77777777"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прізвище, ім'я та по батькові (за наявності) керівника закладу освіти;</w:t>
      </w:r>
    </w:p>
    <w:p w14:paraId="2493DF69" w14:textId="351D70FA" w:rsidR="001F04AC" w:rsidRPr="00802C67" w:rsidRDefault="001F04AC"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тип інституційного аудиту (плановий або позаплановий);</w:t>
      </w:r>
    </w:p>
    <w:p w14:paraId="51DFF7D5" w14:textId="5D152D29" w:rsidR="000F5892" w:rsidRPr="00802C67" w:rsidRDefault="000F5892"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склад експертної групи, яка проводить інституційний аудит, із зазначенням посади, прізвища, ім’я та </w:t>
      </w:r>
      <w:r w:rsidR="00400FB4" w:rsidRPr="00802C67">
        <w:rPr>
          <w:rFonts w:ascii="Times New Roman" w:eastAsia="Times New Roman" w:hAnsi="Times New Roman" w:cs="Times New Roman"/>
          <w:sz w:val="28"/>
          <w:szCs w:val="28"/>
        </w:rPr>
        <w:t>по батькові (за наявності) г</w:t>
      </w:r>
      <w:r w:rsidRPr="00802C67">
        <w:rPr>
          <w:rFonts w:ascii="Times New Roman" w:eastAsia="Times New Roman" w:hAnsi="Times New Roman" w:cs="Times New Roman"/>
          <w:sz w:val="28"/>
          <w:szCs w:val="28"/>
        </w:rPr>
        <w:t>олови  та членів експертної групи;</w:t>
      </w:r>
    </w:p>
    <w:p w14:paraId="7ABE17FB" w14:textId="77777777"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lastRenderedPageBreak/>
        <w:t xml:space="preserve">посилання на акт перевірки; </w:t>
      </w:r>
    </w:p>
    <w:p w14:paraId="4AB37340" w14:textId="77777777"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опис виявлених під час інституційного аудиту порушень;</w:t>
      </w:r>
    </w:p>
    <w:p w14:paraId="61593A7C" w14:textId="7E63A7A2" w:rsidR="000F5892"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термін усунення порушень;</w:t>
      </w:r>
    </w:p>
    <w:p w14:paraId="2EB385D0" w14:textId="1DCCB250" w:rsidR="001F04AC" w:rsidRPr="00802C67" w:rsidRDefault="000F5892" w:rsidP="004F774F">
      <w:pPr>
        <w:pStyle w:val="rvps2"/>
        <w:shd w:val="clear" w:color="auto" w:fill="FFFFFF"/>
        <w:tabs>
          <w:tab w:val="left" w:pos="7528"/>
        </w:tabs>
        <w:spacing w:before="0" w:beforeAutospacing="0" w:after="0" w:afterAutospacing="0"/>
        <w:ind w:firstLine="709"/>
        <w:jc w:val="both"/>
        <w:rPr>
          <w:sz w:val="28"/>
          <w:szCs w:val="28"/>
        </w:rPr>
      </w:pPr>
      <w:r w:rsidRPr="00802C67">
        <w:rPr>
          <w:sz w:val="28"/>
          <w:szCs w:val="28"/>
        </w:rPr>
        <w:t>дата складення.</w:t>
      </w:r>
    </w:p>
    <w:p w14:paraId="000000C8" w14:textId="274A9F94" w:rsidR="00791901" w:rsidRPr="00802C67" w:rsidRDefault="00AF745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Один примірник р</w:t>
      </w:r>
      <w:r w:rsidR="00C67CDB" w:rsidRPr="00802C67">
        <w:rPr>
          <w:rFonts w:ascii="Times New Roman" w:eastAsia="Times New Roman" w:hAnsi="Times New Roman" w:cs="Times New Roman"/>
          <w:sz w:val="28"/>
          <w:szCs w:val="28"/>
        </w:rPr>
        <w:t xml:space="preserve">озпорядження надсилається </w:t>
      </w:r>
      <w:r w:rsidR="00E4420D" w:rsidRPr="00802C67">
        <w:rPr>
          <w:rFonts w:ascii="Times New Roman" w:eastAsia="Times New Roman" w:hAnsi="Times New Roman" w:cs="Times New Roman"/>
          <w:sz w:val="28"/>
          <w:szCs w:val="28"/>
        </w:rPr>
        <w:t>рекомендованим листом та/або за допомогою електронного поштового зв’язку (у незмінному вигляді, з підтвердженням отримання) керівнику та засновнику</w:t>
      </w:r>
      <w:r w:rsidR="00C67CDB" w:rsidRPr="00802C67">
        <w:rPr>
          <w:rFonts w:ascii="Times New Roman" w:eastAsia="Times New Roman" w:hAnsi="Times New Roman" w:cs="Times New Roman"/>
          <w:sz w:val="28"/>
          <w:szCs w:val="28"/>
        </w:rPr>
        <w:t xml:space="preserve"> </w:t>
      </w:r>
      <w:r w:rsidR="00CE6A0E" w:rsidRPr="00802C67">
        <w:rPr>
          <w:rFonts w:ascii="Times New Roman" w:eastAsia="Times New Roman" w:hAnsi="Times New Roman" w:cs="Times New Roman"/>
          <w:sz w:val="28"/>
          <w:szCs w:val="28"/>
        </w:rPr>
        <w:t xml:space="preserve">закладу освіти. </w:t>
      </w:r>
      <w:r w:rsidR="00C67CDB" w:rsidRPr="00802C67">
        <w:rPr>
          <w:rFonts w:ascii="Times New Roman" w:eastAsia="Times New Roman" w:hAnsi="Times New Roman" w:cs="Times New Roman"/>
          <w:sz w:val="28"/>
          <w:szCs w:val="28"/>
        </w:rPr>
        <w:t xml:space="preserve">Другий примірник </w:t>
      </w:r>
      <w:r w:rsidRPr="00802C67">
        <w:rPr>
          <w:rFonts w:ascii="Times New Roman" w:eastAsia="Times New Roman" w:hAnsi="Times New Roman" w:cs="Times New Roman"/>
          <w:sz w:val="28"/>
          <w:szCs w:val="28"/>
        </w:rPr>
        <w:t>р</w:t>
      </w:r>
      <w:r w:rsidR="00C67CDB" w:rsidRPr="00802C67">
        <w:rPr>
          <w:rFonts w:ascii="Times New Roman" w:eastAsia="Times New Roman" w:hAnsi="Times New Roman" w:cs="Times New Roman"/>
          <w:sz w:val="28"/>
          <w:szCs w:val="28"/>
        </w:rPr>
        <w:t xml:space="preserve">озпорядження залишається в органі, що проводив інституційний аудит. </w:t>
      </w:r>
    </w:p>
    <w:p w14:paraId="000000CA" w14:textId="68E6C307" w:rsidR="00791901" w:rsidRPr="00802C67" w:rsidRDefault="00C67CDB" w:rsidP="004F774F">
      <w:pPr>
        <w:spacing w:after="0" w:line="240" w:lineRule="auto"/>
        <w:ind w:firstLine="709"/>
        <w:jc w:val="both"/>
        <w:rPr>
          <w:rFonts w:ascii="Times New Roman" w:eastAsia="Times New Roman" w:hAnsi="Times New Roman" w:cs="Times New Roman"/>
          <w:strike/>
          <w:sz w:val="28"/>
          <w:szCs w:val="28"/>
        </w:rPr>
      </w:pPr>
      <w:r w:rsidRPr="00802C67">
        <w:rPr>
          <w:rFonts w:ascii="Times New Roman" w:eastAsia="Times New Roman" w:hAnsi="Times New Roman" w:cs="Times New Roman"/>
          <w:sz w:val="28"/>
          <w:szCs w:val="28"/>
        </w:rPr>
        <w:t>Строк усунення порушень визначає орган, як</w:t>
      </w:r>
      <w:r w:rsidR="000F5892" w:rsidRPr="00802C67">
        <w:rPr>
          <w:rFonts w:ascii="Times New Roman" w:eastAsia="Times New Roman" w:hAnsi="Times New Roman" w:cs="Times New Roman"/>
          <w:sz w:val="28"/>
          <w:szCs w:val="28"/>
        </w:rPr>
        <w:t xml:space="preserve">ий проводив інституційний аудит. Такий </w:t>
      </w:r>
      <w:r w:rsidRPr="00802C67">
        <w:rPr>
          <w:rFonts w:ascii="Times New Roman" w:eastAsia="Times New Roman" w:hAnsi="Times New Roman" w:cs="Times New Roman"/>
          <w:sz w:val="28"/>
          <w:szCs w:val="28"/>
        </w:rPr>
        <w:t xml:space="preserve">строк не може перевищувати 1 календарного року з дня прийняття </w:t>
      </w:r>
      <w:r w:rsidR="00AF745B"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озпорядження. Строки усунення порушень, що потребують ф</w:t>
      </w:r>
      <w:r w:rsidR="00E4420D" w:rsidRPr="00802C67">
        <w:rPr>
          <w:rFonts w:ascii="Times New Roman" w:eastAsia="Times New Roman" w:hAnsi="Times New Roman" w:cs="Times New Roman"/>
          <w:sz w:val="28"/>
          <w:szCs w:val="28"/>
        </w:rPr>
        <w:t xml:space="preserve">інансових витрат, узгоджуються </w:t>
      </w:r>
      <w:r w:rsidRPr="00802C67">
        <w:rPr>
          <w:rFonts w:ascii="Times New Roman" w:eastAsia="Times New Roman" w:hAnsi="Times New Roman" w:cs="Times New Roman"/>
          <w:sz w:val="28"/>
          <w:szCs w:val="28"/>
        </w:rPr>
        <w:t xml:space="preserve">з </w:t>
      </w:r>
      <w:r w:rsidR="00E4420D" w:rsidRPr="00802C67">
        <w:rPr>
          <w:rFonts w:ascii="Times New Roman" w:eastAsia="Times New Roman" w:hAnsi="Times New Roman" w:cs="Times New Roman"/>
          <w:sz w:val="28"/>
          <w:szCs w:val="28"/>
        </w:rPr>
        <w:t xml:space="preserve">керівником і </w:t>
      </w:r>
      <w:r w:rsidR="00CE6A0E" w:rsidRPr="00802C67">
        <w:rPr>
          <w:rFonts w:ascii="Times New Roman" w:eastAsia="Times New Roman" w:hAnsi="Times New Roman" w:cs="Times New Roman"/>
          <w:sz w:val="28"/>
          <w:szCs w:val="28"/>
        </w:rPr>
        <w:t>засновником закладу освіти.</w:t>
      </w:r>
    </w:p>
    <w:p w14:paraId="6B9063BE" w14:textId="77777777" w:rsidR="003A076D"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Протягом 5 робочих днів після закінчення визначеного строку усунення порушень заклад освіти інформує орган, який проводив інституційний аудит, про усунення виявлених порушень. Протягом 5 робочих днів після надходження відповідної інформації орган, який проводив інституційний аудит, приймає рішення про доцільність проведення перевірки результатів усунення порушень безпосередньо в закладі освіти. </w:t>
      </w:r>
    </w:p>
    <w:p w14:paraId="37B24A06" w14:textId="64AEF80C" w:rsidR="00E5700C" w:rsidRPr="00802C67" w:rsidRDefault="00E5700C" w:rsidP="004F774F">
      <w:pPr>
        <w:spacing w:after="0" w:line="240" w:lineRule="auto"/>
        <w:ind w:firstLine="709"/>
        <w:jc w:val="both"/>
        <w:rPr>
          <w:rFonts w:ascii="Times New Roman" w:hAnsi="Times New Roman" w:cs="Times New Roman"/>
          <w:sz w:val="28"/>
          <w:szCs w:val="28"/>
        </w:rPr>
      </w:pPr>
      <w:r w:rsidRPr="00802C67">
        <w:rPr>
          <w:rFonts w:ascii="Times New Roman" w:eastAsia="Times New Roman" w:hAnsi="Times New Roman" w:cs="Times New Roman"/>
          <w:sz w:val="28"/>
          <w:szCs w:val="28"/>
        </w:rPr>
        <w:t>Якщо за результатами такої перевірки встановлено н</w:t>
      </w:r>
      <w:r w:rsidRPr="00802C67">
        <w:rPr>
          <w:rFonts w:ascii="Times New Roman" w:hAnsi="Times New Roman" w:cs="Times New Roman"/>
          <w:sz w:val="28"/>
          <w:szCs w:val="28"/>
          <w:shd w:val="clear" w:color="auto" w:fill="FFFFFF"/>
        </w:rPr>
        <w:t xml:space="preserve">евиконання розпорядження, складається протокол </w:t>
      </w:r>
      <w:r w:rsidRPr="00802C67">
        <w:rPr>
          <w:rFonts w:ascii="Times New Roman" w:hAnsi="Times New Roman" w:cs="Times New Roman"/>
          <w:sz w:val="28"/>
          <w:szCs w:val="28"/>
        </w:rPr>
        <w:t>про вчинення адміністративного правопорушення, передбаченого частиною другою статті 188</w:t>
      </w:r>
      <w:r w:rsidRPr="00802C67">
        <w:rPr>
          <w:rFonts w:ascii="Times New Roman" w:hAnsi="Times New Roman" w:cs="Times New Roman"/>
          <w:sz w:val="28"/>
          <w:szCs w:val="28"/>
          <w:vertAlign w:val="superscript"/>
        </w:rPr>
        <w:t xml:space="preserve">54 </w:t>
      </w:r>
      <w:r w:rsidRPr="00802C67">
        <w:rPr>
          <w:rFonts w:ascii="Times New Roman" w:hAnsi="Times New Roman" w:cs="Times New Roman"/>
          <w:sz w:val="28"/>
          <w:szCs w:val="28"/>
        </w:rPr>
        <w:t xml:space="preserve">Кодексу України про адміністративні правопорушення. </w:t>
      </w:r>
    </w:p>
    <w:p w14:paraId="250C03A8" w14:textId="1C9FECAC" w:rsidR="003A076D" w:rsidRPr="00802C67" w:rsidRDefault="003A076D" w:rsidP="003A076D">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Також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14:paraId="66586C78" w14:textId="77777777" w:rsidR="00E5700C" w:rsidRPr="00802C67" w:rsidRDefault="00E5700C" w:rsidP="004F774F">
      <w:pPr>
        <w:spacing w:after="0" w:line="240" w:lineRule="auto"/>
        <w:ind w:firstLine="709"/>
        <w:jc w:val="both"/>
        <w:rPr>
          <w:rFonts w:ascii="Times New Roman" w:eastAsia="Times New Roman" w:hAnsi="Times New Roman" w:cs="Times New Roman"/>
          <w:sz w:val="28"/>
          <w:szCs w:val="28"/>
        </w:rPr>
      </w:pPr>
    </w:p>
    <w:p w14:paraId="000000CC" w14:textId="6775E10C" w:rsidR="00791901" w:rsidRPr="00802C67" w:rsidRDefault="00012C88" w:rsidP="004F774F">
      <w:pPr>
        <w:spacing w:after="0" w:line="240" w:lineRule="auto"/>
        <w:ind w:firstLine="709"/>
        <w:jc w:val="both"/>
        <w:rPr>
          <w:rFonts w:ascii="Times New Roman" w:eastAsia="Times New Roman" w:hAnsi="Times New Roman" w:cs="Times New Roman"/>
          <w:strike/>
          <w:sz w:val="28"/>
          <w:szCs w:val="28"/>
        </w:rPr>
      </w:pPr>
      <w:r w:rsidRPr="00802C67">
        <w:rPr>
          <w:rFonts w:ascii="Times New Roman" w:eastAsia="Times New Roman" w:hAnsi="Times New Roman" w:cs="Times New Roman"/>
          <w:sz w:val="28"/>
          <w:szCs w:val="28"/>
        </w:rPr>
        <w:t>21</w:t>
      </w:r>
      <w:r w:rsidR="00C67CDB" w:rsidRPr="00802C67">
        <w:rPr>
          <w:rFonts w:ascii="Times New Roman" w:eastAsia="Times New Roman" w:hAnsi="Times New Roman" w:cs="Times New Roman"/>
          <w:sz w:val="28"/>
          <w:szCs w:val="28"/>
        </w:rPr>
        <w:t>. Аналітичні довідки складаються експертами і подаються голові експертної г</w:t>
      </w:r>
      <w:r w:rsidR="00E4420D" w:rsidRPr="00802C67">
        <w:rPr>
          <w:rFonts w:ascii="Times New Roman" w:eastAsia="Times New Roman" w:hAnsi="Times New Roman" w:cs="Times New Roman"/>
          <w:sz w:val="28"/>
          <w:szCs w:val="28"/>
        </w:rPr>
        <w:t>рупи в останній день їх роботи в</w:t>
      </w:r>
      <w:r w:rsidR="00C67CDB" w:rsidRPr="00802C67">
        <w:rPr>
          <w:rFonts w:ascii="Times New Roman" w:eastAsia="Times New Roman" w:hAnsi="Times New Roman" w:cs="Times New Roman"/>
          <w:sz w:val="28"/>
          <w:szCs w:val="28"/>
        </w:rPr>
        <w:t xml:space="preserve"> закладі освіти на підставі:</w:t>
      </w:r>
    </w:p>
    <w:p w14:paraId="000000CD"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аналізу річного звіту керівника закладу освіти та інших документів про діяльність закладу освіти, інших джерел інформації, не заборонених законодавством;</w:t>
      </w:r>
    </w:p>
    <w:p w14:paraId="000000CE"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спостереження за освітньою діяльністю закладу освіти, у тому числі шляхом відвідування навчальних занять;</w:t>
      </w:r>
    </w:p>
    <w:p w14:paraId="000000CF" w14:textId="6EEB3F91"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опитування </w:t>
      </w:r>
      <w:r w:rsidR="00C90A67" w:rsidRPr="00802C67">
        <w:rPr>
          <w:rFonts w:ascii="Times New Roman" w:eastAsia="Times New Roman" w:hAnsi="Times New Roman" w:cs="Times New Roman"/>
          <w:sz w:val="28"/>
          <w:szCs w:val="28"/>
        </w:rPr>
        <w:t>учнів</w:t>
      </w:r>
      <w:r w:rsidRPr="00802C67">
        <w:rPr>
          <w:rFonts w:ascii="Times New Roman" w:eastAsia="Times New Roman" w:hAnsi="Times New Roman" w:cs="Times New Roman"/>
          <w:sz w:val="28"/>
          <w:szCs w:val="28"/>
        </w:rPr>
        <w:t>, їх батьків, педагогічних працівників щодо освітньої діяльності у закладі освіти.</w:t>
      </w:r>
    </w:p>
    <w:p w14:paraId="4FA4BA50"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8F44859" w14:textId="42EB3131" w:rsidR="00FD180D"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w:t>
      </w:r>
      <w:r w:rsidR="00012C88" w:rsidRPr="00802C67">
        <w:rPr>
          <w:rFonts w:ascii="Times New Roman" w:eastAsia="Times New Roman" w:hAnsi="Times New Roman" w:cs="Times New Roman"/>
          <w:sz w:val="28"/>
          <w:szCs w:val="28"/>
        </w:rPr>
        <w:t>2</w:t>
      </w:r>
      <w:r w:rsidRPr="00802C67">
        <w:rPr>
          <w:rFonts w:ascii="Times New Roman" w:eastAsia="Times New Roman" w:hAnsi="Times New Roman" w:cs="Times New Roman"/>
          <w:sz w:val="28"/>
          <w:szCs w:val="28"/>
        </w:rPr>
        <w:t xml:space="preserve">. Звіт складається головою експертної групи на підставі </w:t>
      </w:r>
      <w:proofErr w:type="spellStart"/>
      <w:r w:rsidRPr="00802C67">
        <w:rPr>
          <w:rFonts w:ascii="Times New Roman" w:eastAsia="Times New Roman" w:hAnsi="Times New Roman" w:cs="Times New Roman"/>
          <w:sz w:val="28"/>
          <w:szCs w:val="28"/>
        </w:rPr>
        <w:t>акта</w:t>
      </w:r>
      <w:proofErr w:type="spellEnd"/>
      <w:r w:rsidRPr="00802C67">
        <w:rPr>
          <w:rFonts w:ascii="Times New Roman" w:eastAsia="Times New Roman" w:hAnsi="Times New Roman" w:cs="Times New Roman"/>
          <w:sz w:val="28"/>
          <w:szCs w:val="28"/>
        </w:rPr>
        <w:t xml:space="preserve"> перевірки, аналітичних довідок та інших матеріалів інституційного аудиту протягом 10 робочих днів після завершення роботи експертної групи в закладі освіти</w:t>
      </w:r>
      <w:r w:rsidR="00FD180D" w:rsidRPr="00802C67">
        <w:rPr>
          <w:rFonts w:ascii="Times New Roman" w:eastAsia="Times New Roman" w:hAnsi="Times New Roman" w:cs="Times New Roman"/>
          <w:sz w:val="28"/>
          <w:szCs w:val="28"/>
        </w:rPr>
        <w:t>.</w:t>
      </w:r>
    </w:p>
    <w:p w14:paraId="000000D1" w14:textId="2F065AE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Звіт має містити інформацію про узагальнення результатів інституційного аудиту з напрямів оцінювання, зазначених у пункті 6 цього Порядку</w:t>
      </w:r>
      <w:r w:rsidR="00FD180D" w:rsidRPr="00802C67">
        <w:rPr>
          <w:rFonts w:ascii="Times New Roman" w:eastAsia="Times New Roman" w:hAnsi="Times New Roman" w:cs="Times New Roman"/>
          <w:sz w:val="28"/>
          <w:szCs w:val="28"/>
        </w:rPr>
        <w:t>. У звіті також зазначаються узагальнені результати опитування учасників освітнього процесу</w:t>
      </w:r>
      <w:r w:rsidRPr="00802C67">
        <w:rPr>
          <w:rFonts w:ascii="Times New Roman" w:eastAsia="Times New Roman" w:hAnsi="Times New Roman" w:cs="Times New Roman"/>
          <w:sz w:val="28"/>
          <w:szCs w:val="28"/>
        </w:rPr>
        <w:t xml:space="preserve">. </w:t>
      </w:r>
    </w:p>
    <w:p w14:paraId="000000D2" w14:textId="02E5A78F" w:rsidR="00791901" w:rsidRPr="00802C67" w:rsidRDefault="00952E0C" w:rsidP="004F774F">
      <w:pPr>
        <w:spacing w:after="0" w:line="240" w:lineRule="auto"/>
        <w:ind w:firstLine="709"/>
        <w:jc w:val="both"/>
        <w:rPr>
          <w:rFonts w:ascii="Times New Roman" w:eastAsia="Times New Roman" w:hAnsi="Times New Roman" w:cs="Times New Roman"/>
          <w:sz w:val="28"/>
          <w:szCs w:val="28"/>
        </w:rPr>
      </w:pPr>
      <w:sdt>
        <w:sdtPr>
          <w:rPr>
            <w:rFonts w:ascii="Times New Roman" w:hAnsi="Times New Roman" w:cs="Times New Roman"/>
            <w:sz w:val="28"/>
            <w:szCs w:val="28"/>
          </w:rPr>
          <w:tag w:val="goog_rdk_4"/>
          <w:id w:val="-1590769330"/>
        </w:sdtPr>
        <w:sdtEndPr/>
        <w:sdtContent>
          <w:r w:rsidR="00FD180D" w:rsidRPr="00802C67">
            <w:rPr>
              <w:rFonts w:ascii="Times New Roman" w:eastAsia="Times New Roman" w:hAnsi="Times New Roman" w:cs="Times New Roman"/>
              <w:sz w:val="28"/>
              <w:szCs w:val="28"/>
            </w:rPr>
            <w:t xml:space="preserve">Звіт надсилається керівнику та засновнику закладу освіти разом із висновком і рекомендаціями. </w:t>
          </w:r>
        </w:sdtContent>
      </w:sdt>
      <w:r w:rsidR="00C67CDB" w:rsidRPr="00802C67">
        <w:rPr>
          <w:rFonts w:ascii="Times New Roman" w:eastAsia="Times New Roman" w:hAnsi="Times New Roman" w:cs="Times New Roman"/>
          <w:sz w:val="28"/>
          <w:szCs w:val="28"/>
        </w:rPr>
        <w:t xml:space="preserve">Звіт може бути оприлюднений на </w:t>
      </w:r>
      <w:proofErr w:type="spellStart"/>
      <w:r w:rsidR="00C67CDB" w:rsidRPr="00802C67">
        <w:rPr>
          <w:rFonts w:ascii="Times New Roman" w:eastAsia="Times New Roman" w:hAnsi="Times New Roman" w:cs="Times New Roman"/>
          <w:sz w:val="28"/>
          <w:szCs w:val="28"/>
        </w:rPr>
        <w:t>вебсайті</w:t>
      </w:r>
      <w:proofErr w:type="spellEnd"/>
      <w:r w:rsidR="00C67CDB" w:rsidRPr="00802C67">
        <w:rPr>
          <w:rFonts w:ascii="Times New Roman" w:eastAsia="Times New Roman" w:hAnsi="Times New Roman" w:cs="Times New Roman"/>
          <w:sz w:val="28"/>
          <w:szCs w:val="28"/>
        </w:rPr>
        <w:t xml:space="preserve"> закладу освіти, у разі відсутності – </w:t>
      </w:r>
      <w:proofErr w:type="spellStart"/>
      <w:r w:rsidR="00C67CDB" w:rsidRPr="00802C67">
        <w:rPr>
          <w:rFonts w:ascii="Times New Roman" w:eastAsia="Times New Roman" w:hAnsi="Times New Roman" w:cs="Times New Roman"/>
          <w:sz w:val="28"/>
          <w:szCs w:val="28"/>
        </w:rPr>
        <w:t>вебсайті</w:t>
      </w:r>
      <w:proofErr w:type="spellEnd"/>
      <w:r w:rsidR="00C67CDB" w:rsidRPr="00802C67">
        <w:rPr>
          <w:rFonts w:ascii="Times New Roman" w:eastAsia="Times New Roman" w:hAnsi="Times New Roman" w:cs="Times New Roman"/>
          <w:sz w:val="28"/>
          <w:szCs w:val="28"/>
        </w:rPr>
        <w:t xml:space="preserve"> засновника.</w:t>
      </w:r>
    </w:p>
    <w:p w14:paraId="513FA7A2"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D3" w14:textId="2E6C61AE"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2</w:t>
      </w:r>
      <w:r w:rsidR="00012C88" w:rsidRPr="00802C67">
        <w:rPr>
          <w:rFonts w:ascii="Times New Roman" w:eastAsia="Times New Roman" w:hAnsi="Times New Roman" w:cs="Times New Roman"/>
          <w:sz w:val="28"/>
          <w:szCs w:val="28"/>
        </w:rPr>
        <w:t>3</w:t>
      </w:r>
      <w:r w:rsidRPr="00802C67">
        <w:rPr>
          <w:rFonts w:ascii="Times New Roman" w:eastAsia="Times New Roman" w:hAnsi="Times New Roman" w:cs="Times New Roman"/>
          <w:sz w:val="28"/>
          <w:szCs w:val="28"/>
        </w:rPr>
        <w:t xml:space="preserve">. Висновок і </w:t>
      </w:r>
      <w:r w:rsidR="00FD180D"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екомендації складаються голово</w:t>
      </w:r>
      <w:r w:rsidR="000F5892" w:rsidRPr="00802C67">
        <w:rPr>
          <w:rFonts w:ascii="Times New Roman" w:eastAsia="Times New Roman" w:hAnsi="Times New Roman" w:cs="Times New Roman"/>
          <w:sz w:val="28"/>
          <w:szCs w:val="28"/>
        </w:rPr>
        <w:t>ю експертної групи на підставі з</w:t>
      </w:r>
      <w:r w:rsidRPr="00802C67">
        <w:rPr>
          <w:rFonts w:ascii="Times New Roman" w:eastAsia="Times New Roman" w:hAnsi="Times New Roman" w:cs="Times New Roman"/>
          <w:sz w:val="28"/>
          <w:szCs w:val="28"/>
        </w:rPr>
        <w:t>віту та інших матеріалів інституційного аудиту.</w:t>
      </w:r>
    </w:p>
    <w:p w14:paraId="000000D4"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Висновок містить підсумкові результати оцінювання якості освітньої діяльності закладу освіти за окремими напрямами, визначеними у пункті 6 цього Порядку, із зазначенням:</w:t>
      </w:r>
    </w:p>
    <w:p w14:paraId="000000D5"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досягнень закладу освіти і потреб у вдосконаленні освітньої діяльності та внутрішньої системи забезпечення якості освіти;</w:t>
      </w:r>
    </w:p>
    <w:p w14:paraId="000000D6" w14:textId="7BBF4D2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встановлених рівнів оцінювання якості освітньої діяльності закладу освіти та ефективності внутрішньої системи забезпечення якості освіти (далі – </w:t>
      </w:r>
      <w:r w:rsidR="00FD180D"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івні оцінювання).</w:t>
      </w:r>
    </w:p>
    <w:p w14:paraId="000000D7"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Рівнями оцінювання є:</w:t>
      </w:r>
    </w:p>
    <w:p w14:paraId="000000D8"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перший (високий);</w:t>
      </w:r>
    </w:p>
    <w:p w14:paraId="000000D9"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другий (достатній);</w:t>
      </w:r>
    </w:p>
    <w:p w14:paraId="000000DA"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третій (вимагає покращення);</w:t>
      </w:r>
    </w:p>
    <w:p w14:paraId="000000DB"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четвертий (низький).</w:t>
      </w:r>
    </w:p>
    <w:p w14:paraId="000000DC" w14:textId="48EE0FA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До </w:t>
      </w:r>
      <w:r w:rsidR="00A84615" w:rsidRPr="00802C67">
        <w:rPr>
          <w:rFonts w:ascii="Times New Roman" w:eastAsia="Times New Roman" w:hAnsi="Times New Roman" w:cs="Times New Roman"/>
          <w:sz w:val="28"/>
          <w:szCs w:val="28"/>
        </w:rPr>
        <w:t>в</w:t>
      </w:r>
      <w:r w:rsidRPr="00802C67">
        <w:rPr>
          <w:rFonts w:ascii="Times New Roman" w:eastAsia="Times New Roman" w:hAnsi="Times New Roman" w:cs="Times New Roman"/>
          <w:sz w:val="28"/>
          <w:szCs w:val="28"/>
        </w:rPr>
        <w:t>исновку може додаватися окре</w:t>
      </w:r>
      <w:r w:rsidR="00521BAA" w:rsidRPr="00802C67">
        <w:rPr>
          <w:rFonts w:ascii="Times New Roman" w:eastAsia="Times New Roman" w:hAnsi="Times New Roman" w:cs="Times New Roman"/>
          <w:sz w:val="28"/>
          <w:szCs w:val="28"/>
        </w:rPr>
        <w:t>ма думка члена експертної групи.</w:t>
      </w:r>
    </w:p>
    <w:p w14:paraId="000000DD" w14:textId="1FD3931B"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Рекомендації містять пропозиції для закладу освіти та його засновн</w:t>
      </w:r>
      <w:r w:rsidR="00FD180D" w:rsidRPr="00802C67">
        <w:rPr>
          <w:rFonts w:ascii="Times New Roman" w:eastAsia="Times New Roman" w:hAnsi="Times New Roman" w:cs="Times New Roman"/>
          <w:sz w:val="28"/>
          <w:szCs w:val="28"/>
        </w:rPr>
        <w:t>ика, сформульовані на підставі в</w:t>
      </w:r>
      <w:r w:rsidRPr="00802C67">
        <w:rPr>
          <w:rFonts w:ascii="Times New Roman" w:eastAsia="Times New Roman" w:hAnsi="Times New Roman" w:cs="Times New Roman"/>
          <w:sz w:val="28"/>
          <w:szCs w:val="28"/>
        </w:rPr>
        <w:t>исновку, щодо підвищення якості освітньої діяльності закладу освіти і вдосконалення внутрішньої системи забезпечення якості освіти для забезпечення ефективної роботи та сталого розвитку закладу освіти.</w:t>
      </w:r>
    </w:p>
    <w:p w14:paraId="62876A67"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DE" w14:textId="154F83D0" w:rsidR="00791901" w:rsidRPr="00802C67" w:rsidRDefault="00FD180D"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w:t>
      </w:r>
      <w:r w:rsidR="00012C88" w:rsidRPr="00802C67">
        <w:rPr>
          <w:rFonts w:ascii="Times New Roman" w:eastAsia="Times New Roman" w:hAnsi="Times New Roman" w:cs="Times New Roman"/>
          <w:sz w:val="28"/>
          <w:szCs w:val="28"/>
        </w:rPr>
        <w:t>4</w:t>
      </w:r>
      <w:r w:rsidRPr="00802C67">
        <w:rPr>
          <w:rFonts w:ascii="Times New Roman" w:eastAsia="Times New Roman" w:hAnsi="Times New Roman" w:cs="Times New Roman"/>
          <w:sz w:val="28"/>
          <w:szCs w:val="28"/>
        </w:rPr>
        <w:t>. Висновок, р</w:t>
      </w:r>
      <w:r w:rsidR="00C67CDB" w:rsidRPr="00802C67">
        <w:rPr>
          <w:rFonts w:ascii="Times New Roman" w:eastAsia="Times New Roman" w:hAnsi="Times New Roman" w:cs="Times New Roman"/>
          <w:sz w:val="28"/>
          <w:szCs w:val="28"/>
        </w:rPr>
        <w:t xml:space="preserve">екомендації </w:t>
      </w:r>
      <w:sdt>
        <w:sdtPr>
          <w:rPr>
            <w:rFonts w:ascii="Times New Roman" w:hAnsi="Times New Roman" w:cs="Times New Roman"/>
            <w:sz w:val="28"/>
            <w:szCs w:val="28"/>
          </w:rPr>
          <w:tag w:val="goog_rdk_5"/>
          <w:id w:val="-1720430572"/>
        </w:sdtPr>
        <w:sdtEndPr/>
        <w:sdtContent/>
      </w:sdt>
      <w:r w:rsidRPr="00802C67">
        <w:rPr>
          <w:rFonts w:ascii="Times New Roman" w:eastAsia="Times New Roman" w:hAnsi="Times New Roman" w:cs="Times New Roman"/>
          <w:sz w:val="28"/>
          <w:szCs w:val="28"/>
        </w:rPr>
        <w:t>та з</w:t>
      </w:r>
      <w:r w:rsidR="00C67CDB" w:rsidRPr="00802C67">
        <w:rPr>
          <w:rFonts w:ascii="Times New Roman" w:eastAsia="Times New Roman" w:hAnsi="Times New Roman" w:cs="Times New Roman"/>
          <w:sz w:val="28"/>
          <w:szCs w:val="28"/>
        </w:rPr>
        <w:t xml:space="preserve">віт надсилаються керівнику та засновнику закладу освіти не пізніше 10 робочих днів після завершення роботи експертної групи в закладі освіти </w:t>
      </w:r>
      <w:r w:rsidR="00084E36" w:rsidRPr="00802C67">
        <w:rPr>
          <w:rFonts w:ascii="Times New Roman" w:eastAsia="Times New Roman" w:hAnsi="Times New Roman" w:cs="Times New Roman"/>
          <w:sz w:val="28"/>
          <w:szCs w:val="28"/>
        </w:rPr>
        <w:t xml:space="preserve">рекомендованим листом </w:t>
      </w:r>
      <w:r w:rsidRPr="00802C67">
        <w:rPr>
          <w:rFonts w:ascii="Times New Roman" w:eastAsia="Times New Roman" w:hAnsi="Times New Roman" w:cs="Times New Roman"/>
          <w:sz w:val="28"/>
          <w:szCs w:val="28"/>
        </w:rPr>
        <w:t>або за допомогою електронного поштового зв’язку (у незмінному вигляді, з підтвердженням отримання)</w:t>
      </w:r>
      <w:r w:rsidR="00C67CDB" w:rsidRPr="00802C67">
        <w:rPr>
          <w:rFonts w:ascii="Times New Roman" w:eastAsia="Times New Roman" w:hAnsi="Times New Roman" w:cs="Times New Roman"/>
          <w:sz w:val="28"/>
          <w:szCs w:val="28"/>
        </w:rPr>
        <w:t xml:space="preserve">. </w:t>
      </w:r>
    </w:p>
    <w:p w14:paraId="000000DF" w14:textId="6FF0B059" w:rsidR="00791901" w:rsidRPr="00802C67" w:rsidRDefault="00FD180D"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У разі незгоди з висновком і р</w:t>
      </w:r>
      <w:r w:rsidR="00C67CDB" w:rsidRPr="00802C67">
        <w:rPr>
          <w:rFonts w:ascii="Times New Roman" w:eastAsia="Times New Roman" w:hAnsi="Times New Roman" w:cs="Times New Roman"/>
          <w:sz w:val="28"/>
          <w:szCs w:val="28"/>
        </w:rPr>
        <w:t xml:space="preserve">екомендаціями керівник закладу освіти </w:t>
      </w:r>
      <w:r w:rsidRPr="00802C67">
        <w:rPr>
          <w:rFonts w:ascii="Times New Roman" w:eastAsia="Times New Roman" w:hAnsi="Times New Roman" w:cs="Times New Roman"/>
          <w:sz w:val="28"/>
          <w:szCs w:val="28"/>
        </w:rPr>
        <w:t xml:space="preserve">протягом 5 робочих днів з дня їх отримання </w:t>
      </w:r>
      <w:r w:rsidR="00C67CDB" w:rsidRPr="00802C67">
        <w:rPr>
          <w:rFonts w:ascii="Times New Roman" w:eastAsia="Times New Roman" w:hAnsi="Times New Roman" w:cs="Times New Roman"/>
          <w:sz w:val="28"/>
          <w:szCs w:val="28"/>
        </w:rPr>
        <w:t xml:space="preserve">може надати до органу, що проводив інституційний аудит, обґрунтовані заперечення до них. Заперечення надсилаються </w:t>
      </w:r>
      <w:r w:rsidR="00084E36" w:rsidRPr="00802C67">
        <w:rPr>
          <w:rFonts w:ascii="Times New Roman" w:eastAsia="Times New Roman" w:hAnsi="Times New Roman" w:cs="Times New Roman"/>
          <w:sz w:val="28"/>
          <w:szCs w:val="28"/>
        </w:rPr>
        <w:t xml:space="preserve">рекомендованим листом </w:t>
      </w:r>
      <w:r w:rsidRPr="00802C67">
        <w:rPr>
          <w:rFonts w:ascii="Times New Roman" w:eastAsia="Times New Roman" w:hAnsi="Times New Roman" w:cs="Times New Roman"/>
          <w:sz w:val="28"/>
          <w:szCs w:val="28"/>
        </w:rPr>
        <w:t>або за допомогою електронного поштового зв’язку (у незмінному вигляді, з підтвердженням отримання)</w:t>
      </w:r>
      <w:r w:rsidR="00C67CDB" w:rsidRPr="00802C67">
        <w:rPr>
          <w:rFonts w:ascii="Times New Roman" w:eastAsia="Times New Roman" w:hAnsi="Times New Roman" w:cs="Times New Roman"/>
          <w:sz w:val="28"/>
          <w:szCs w:val="28"/>
        </w:rPr>
        <w:t>. Орган, який проводив інституційний аудит</w:t>
      </w:r>
      <w:r w:rsidRPr="00802C67">
        <w:rPr>
          <w:rFonts w:ascii="Times New Roman" w:eastAsia="Times New Roman" w:hAnsi="Times New Roman" w:cs="Times New Roman"/>
          <w:sz w:val="28"/>
          <w:szCs w:val="28"/>
        </w:rPr>
        <w:t>,</w:t>
      </w:r>
      <w:r w:rsidR="00C67CDB" w:rsidRPr="00802C67">
        <w:rPr>
          <w:rFonts w:ascii="Times New Roman" w:eastAsia="Times New Roman" w:hAnsi="Times New Roman" w:cs="Times New Roman"/>
          <w:sz w:val="28"/>
          <w:szCs w:val="28"/>
        </w:rPr>
        <w:t xml:space="preserve"> розглядає заперечення протягом 20 робочих днів із дня їх надходження.</w:t>
      </w:r>
    </w:p>
    <w:p w14:paraId="1C300F57" w14:textId="429BDAAD" w:rsidR="00FD180D" w:rsidRPr="00802C67" w:rsidRDefault="00C67CDB" w:rsidP="004F774F">
      <w:pPr>
        <w:spacing w:after="0" w:line="240" w:lineRule="auto"/>
        <w:ind w:firstLine="709"/>
        <w:jc w:val="both"/>
        <w:rPr>
          <w:rFonts w:ascii="Times New Roman" w:eastAsia="Times New Roman" w:hAnsi="Times New Roman" w:cs="Times New Roman"/>
          <w:sz w:val="28"/>
          <w:szCs w:val="28"/>
        </w:rPr>
      </w:pPr>
      <w:bookmarkStart w:id="22" w:name="_heading=h.32hioqz" w:colFirst="0" w:colLast="0"/>
      <w:bookmarkEnd w:id="22"/>
      <w:r w:rsidRPr="00802C67">
        <w:rPr>
          <w:rFonts w:ascii="Times New Roman" w:eastAsia="Times New Roman" w:hAnsi="Times New Roman" w:cs="Times New Roman"/>
          <w:sz w:val="28"/>
          <w:szCs w:val="28"/>
        </w:rPr>
        <w:t>У разі</w:t>
      </w:r>
      <w:r w:rsidR="00FD180D" w:rsidRPr="00802C67">
        <w:rPr>
          <w:rFonts w:ascii="Times New Roman" w:eastAsia="Times New Roman" w:hAnsi="Times New Roman" w:cs="Times New Roman"/>
          <w:sz w:val="28"/>
          <w:szCs w:val="28"/>
        </w:rPr>
        <w:t xml:space="preserve">, якщо керівник та/або засновник закладу освіти у зазначений строк не надають заперечень, </w:t>
      </w:r>
      <w:r w:rsidR="00795988" w:rsidRPr="00802C67">
        <w:rPr>
          <w:rFonts w:ascii="Times New Roman" w:eastAsia="Times New Roman" w:hAnsi="Times New Roman" w:cs="Times New Roman"/>
          <w:sz w:val="28"/>
          <w:szCs w:val="28"/>
        </w:rPr>
        <w:t xml:space="preserve">наступного робочого дня </w:t>
      </w:r>
      <w:r w:rsidR="00AF745B" w:rsidRPr="00802C67">
        <w:rPr>
          <w:rFonts w:ascii="Times New Roman" w:eastAsia="Times New Roman" w:hAnsi="Times New Roman" w:cs="Times New Roman"/>
          <w:sz w:val="28"/>
          <w:szCs w:val="28"/>
          <w:lang w:val="ru-RU"/>
        </w:rPr>
        <w:t>в</w:t>
      </w:r>
      <w:proofErr w:type="spellStart"/>
      <w:r w:rsidR="005A1ACF" w:rsidRPr="00802C67">
        <w:rPr>
          <w:rFonts w:ascii="Times New Roman" w:eastAsia="Times New Roman" w:hAnsi="Times New Roman" w:cs="Times New Roman"/>
          <w:sz w:val="28"/>
          <w:szCs w:val="28"/>
        </w:rPr>
        <w:t>исновок</w:t>
      </w:r>
      <w:proofErr w:type="spellEnd"/>
      <w:r w:rsidR="005A1ACF" w:rsidRPr="00802C67">
        <w:rPr>
          <w:rFonts w:ascii="Times New Roman" w:eastAsia="Times New Roman" w:hAnsi="Times New Roman" w:cs="Times New Roman"/>
          <w:sz w:val="28"/>
          <w:szCs w:val="28"/>
        </w:rPr>
        <w:t xml:space="preserve"> і </w:t>
      </w:r>
      <w:r w:rsidR="00AF745B" w:rsidRPr="00802C67">
        <w:rPr>
          <w:rFonts w:ascii="Times New Roman" w:eastAsia="Times New Roman" w:hAnsi="Times New Roman" w:cs="Times New Roman"/>
          <w:sz w:val="28"/>
          <w:szCs w:val="28"/>
          <w:lang w:val="ru-RU"/>
        </w:rPr>
        <w:t>р</w:t>
      </w:r>
      <w:proofErr w:type="spellStart"/>
      <w:r w:rsidR="00FD180D" w:rsidRPr="00802C67">
        <w:rPr>
          <w:rFonts w:ascii="Times New Roman" w:eastAsia="Times New Roman" w:hAnsi="Times New Roman" w:cs="Times New Roman"/>
          <w:sz w:val="28"/>
          <w:szCs w:val="28"/>
        </w:rPr>
        <w:t>екомендації</w:t>
      </w:r>
      <w:proofErr w:type="spellEnd"/>
      <w:r w:rsidR="00FD180D" w:rsidRPr="00802C67">
        <w:rPr>
          <w:rFonts w:ascii="Times New Roman" w:eastAsia="Times New Roman" w:hAnsi="Times New Roman" w:cs="Times New Roman"/>
          <w:sz w:val="28"/>
          <w:szCs w:val="28"/>
        </w:rPr>
        <w:t xml:space="preserve"> розміщуються на </w:t>
      </w:r>
      <w:proofErr w:type="spellStart"/>
      <w:r w:rsidR="00FD180D" w:rsidRPr="00802C67">
        <w:rPr>
          <w:rFonts w:ascii="Times New Roman" w:eastAsia="Times New Roman" w:hAnsi="Times New Roman" w:cs="Times New Roman"/>
          <w:sz w:val="28"/>
          <w:szCs w:val="28"/>
        </w:rPr>
        <w:t>вебсайті</w:t>
      </w:r>
      <w:proofErr w:type="spellEnd"/>
      <w:r w:rsidR="00FD180D" w:rsidRPr="00802C67">
        <w:rPr>
          <w:rFonts w:ascii="Times New Roman" w:eastAsia="Times New Roman" w:hAnsi="Times New Roman" w:cs="Times New Roman"/>
          <w:sz w:val="28"/>
          <w:szCs w:val="28"/>
        </w:rPr>
        <w:t xml:space="preserve"> закладу освіти</w:t>
      </w:r>
      <w:r w:rsidR="00CE6A0E" w:rsidRPr="00802C67">
        <w:rPr>
          <w:rFonts w:ascii="Times New Roman" w:eastAsia="Times New Roman" w:hAnsi="Times New Roman" w:cs="Times New Roman"/>
          <w:sz w:val="28"/>
          <w:szCs w:val="28"/>
        </w:rPr>
        <w:t xml:space="preserve"> (у разі його відсутності – </w:t>
      </w:r>
      <w:proofErr w:type="spellStart"/>
      <w:r w:rsidR="00CE6A0E" w:rsidRPr="00802C67">
        <w:rPr>
          <w:rFonts w:ascii="Times New Roman" w:eastAsia="Times New Roman" w:hAnsi="Times New Roman" w:cs="Times New Roman"/>
          <w:sz w:val="28"/>
          <w:szCs w:val="28"/>
        </w:rPr>
        <w:t>веб</w:t>
      </w:r>
      <w:r w:rsidR="00FD180D" w:rsidRPr="00802C67">
        <w:rPr>
          <w:rFonts w:ascii="Times New Roman" w:eastAsia="Times New Roman" w:hAnsi="Times New Roman" w:cs="Times New Roman"/>
          <w:sz w:val="28"/>
          <w:szCs w:val="28"/>
        </w:rPr>
        <w:t>сайті</w:t>
      </w:r>
      <w:proofErr w:type="spellEnd"/>
      <w:r w:rsidR="00FD180D" w:rsidRPr="00802C67">
        <w:rPr>
          <w:rFonts w:ascii="Times New Roman" w:eastAsia="Times New Roman" w:hAnsi="Times New Roman" w:cs="Times New Roman"/>
          <w:sz w:val="28"/>
          <w:szCs w:val="28"/>
        </w:rPr>
        <w:t xml:space="preserve"> засновника). </w:t>
      </w:r>
    </w:p>
    <w:p w14:paraId="000000E2" w14:textId="765C8C7D"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Висновок </w:t>
      </w:r>
      <w:r w:rsidR="00795988" w:rsidRPr="00802C67">
        <w:rPr>
          <w:rFonts w:ascii="Times New Roman" w:eastAsia="Times New Roman" w:hAnsi="Times New Roman" w:cs="Times New Roman"/>
          <w:sz w:val="28"/>
          <w:szCs w:val="28"/>
        </w:rPr>
        <w:t>і р</w:t>
      </w:r>
      <w:r w:rsidRPr="00802C67">
        <w:rPr>
          <w:rFonts w:ascii="Times New Roman" w:eastAsia="Times New Roman" w:hAnsi="Times New Roman" w:cs="Times New Roman"/>
          <w:sz w:val="28"/>
          <w:szCs w:val="28"/>
        </w:rPr>
        <w:t xml:space="preserve">екомендації, уточнені за результатами розгляду заперечень (у разі їх </w:t>
      </w:r>
      <w:r w:rsidR="00795988" w:rsidRPr="00802C67">
        <w:rPr>
          <w:rFonts w:ascii="Times New Roman" w:eastAsia="Times New Roman" w:hAnsi="Times New Roman" w:cs="Times New Roman"/>
          <w:sz w:val="28"/>
          <w:szCs w:val="28"/>
        </w:rPr>
        <w:t>у</w:t>
      </w:r>
      <w:r w:rsidRPr="00802C67">
        <w:rPr>
          <w:rFonts w:ascii="Times New Roman" w:eastAsia="Times New Roman" w:hAnsi="Times New Roman" w:cs="Times New Roman"/>
          <w:sz w:val="28"/>
          <w:szCs w:val="28"/>
        </w:rPr>
        <w:t xml:space="preserve">рахування), оприлюднюються на </w:t>
      </w:r>
      <w:proofErr w:type="spellStart"/>
      <w:r w:rsidRPr="00802C67">
        <w:rPr>
          <w:rFonts w:ascii="Times New Roman" w:eastAsia="Times New Roman" w:hAnsi="Times New Roman" w:cs="Times New Roman"/>
          <w:sz w:val="28"/>
          <w:szCs w:val="28"/>
        </w:rPr>
        <w:t>вебсайті</w:t>
      </w:r>
      <w:proofErr w:type="spellEnd"/>
      <w:r w:rsidRPr="00802C67">
        <w:rPr>
          <w:rFonts w:ascii="Times New Roman" w:eastAsia="Times New Roman" w:hAnsi="Times New Roman" w:cs="Times New Roman"/>
          <w:sz w:val="28"/>
          <w:szCs w:val="28"/>
        </w:rPr>
        <w:t xml:space="preserve"> органу, </w:t>
      </w:r>
      <w:r w:rsidR="00795988" w:rsidRPr="00802C67">
        <w:rPr>
          <w:rFonts w:ascii="Times New Roman" w:eastAsia="Times New Roman" w:hAnsi="Times New Roman" w:cs="Times New Roman"/>
          <w:sz w:val="28"/>
          <w:szCs w:val="28"/>
        </w:rPr>
        <w:t>який</w:t>
      </w:r>
      <w:r w:rsidRPr="00802C67">
        <w:rPr>
          <w:rFonts w:ascii="Times New Roman" w:eastAsia="Times New Roman" w:hAnsi="Times New Roman" w:cs="Times New Roman"/>
          <w:sz w:val="28"/>
          <w:szCs w:val="28"/>
        </w:rPr>
        <w:t xml:space="preserve"> проводив інституційний аудит, протягом 3 робочих днів </w:t>
      </w:r>
      <w:r w:rsidR="00795988" w:rsidRPr="00802C67">
        <w:rPr>
          <w:rFonts w:ascii="Times New Roman" w:eastAsia="Times New Roman" w:hAnsi="Times New Roman" w:cs="Times New Roman"/>
          <w:sz w:val="28"/>
          <w:szCs w:val="28"/>
        </w:rPr>
        <w:t>після</w:t>
      </w:r>
      <w:r w:rsidRPr="00802C67">
        <w:rPr>
          <w:rFonts w:ascii="Times New Roman" w:eastAsia="Times New Roman" w:hAnsi="Times New Roman" w:cs="Times New Roman"/>
          <w:sz w:val="28"/>
          <w:szCs w:val="28"/>
        </w:rPr>
        <w:t xml:space="preserve"> завершення розгляду заперечень, а також на </w:t>
      </w:r>
      <w:proofErr w:type="spellStart"/>
      <w:r w:rsidRPr="00802C67">
        <w:rPr>
          <w:rFonts w:ascii="Times New Roman" w:eastAsia="Times New Roman" w:hAnsi="Times New Roman" w:cs="Times New Roman"/>
          <w:sz w:val="28"/>
          <w:szCs w:val="28"/>
        </w:rPr>
        <w:t>вебсайті</w:t>
      </w:r>
      <w:proofErr w:type="spellEnd"/>
      <w:r w:rsidRPr="00802C67">
        <w:rPr>
          <w:rFonts w:ascii="Times New Roman" w:eastAsia="Times New Roman" w:hAnsi="Times New Roman" w:cs="Times New Roman"/>
          <w:sz w:val="28"/>
          <w:szCs w:val="28"/>
        </w:rPr>
        <w:t xml:space="preserve"> закладу освіти </w:t>
      </w:r>
      <w:r w:rsidR="00795988" w:rsidRPr="00802C67">
        <w:rPr>
          <w:rFonts w:ascii="Times New Roman" w:eastAsia="Times New Roman" w:hAnsi="Times New Roman" w:cs="Times New Roman"/>
          <w:sz w:val="28"/>
          <w:szCs w:val="28"/>
        </w:rPr>
        <w:t>(у разі його відсутно</w:t>
      </w:r>
      <w:r w:rsidR="00CE6A0E" w:rsidRPr="00802C67">
        <w:rPr>
          <w:rFonts w:ascii="Times New Roman" w:eastAsia="Times New Roman" w:hAnsi="Times New Roman" w:cs="Times New Roman"/>
          <w:sz w:val="28"/>
          <w:szCs w:val="28"/>
        </w:rPr>
        <w:t xml:space="preserve">сті – </w:t>
      </w:r>
      <w:proofErr w:type="spellStart"/>
      <w:r w:rsidR="00CE6A0E" w:rsidRPr="00802C67">
        <w:rPr>
          <w:rFonts w:ascii="Times New Roman" w:eastAsia="Times New Roman" w:hAnsi="Times New Roman" w:cs="Times New Roman"/>
          <w:sz w:val="28"/>
          <w:szCs w:val="28"/>
        </w:rPr>
        <w:t>веб</w:t>
      </w:r>
      <w:r w:rsidR="00795988" w:rsidRPr="00802C67">
        <w:rPr>
          <w:rFonts w:ascii="Times New Roman" w:eastAsia="Times New Roman" w:hAnsi="Times New Roman" w:cs="Times New Roman"/>
          <w:sz w:val="28"/>
          <w:szCs w:val="28"/>
        </w:rPr>
        <w:t>сайті</w:t>
      </w:r>
      <w:proofErr w:type="spellEnd"/>
      <w:r w:rsidR="00795988" w:rsidRPr="00802C67">
        <w:rPr>
          <w:rFonts w:ascii="Times New Roman" w:eastAsia="Times New Roman" w:hAnsi="Times New Roman" w:cs="Times New Roman"/>
          <w:sz w:val="28"/>
          <w:szCs w:val="28"/>
        </w:rPr>
        <w:t xml:space="preserve"> засновника) наступного робочого дня після їх отримання</w:t>
      </w:r>
      <w:r w:rsidRPr="00802C67">
        <w:rPr>
          <w:rFonts w:ascii="Times New Roman" w:eastAsia="Times New Roman" w:hAnsi="Times New Roman" w:cs="Times New Roman"/>
          <w:sz w:val="28"/>
          <w:szCs w:val="28"/>
        </w:rPr>
        <w:t xml:space="preserve">. </w:t>
      </w:r>
    </w:p>
    <w:p w14:paraId="2C9AFA01" w14:textId="77777777" w:rsidR="00A84615"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Висновок і </w:t>
      </w:r>
      <w:r w:rsidR="00AF745B"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екомендації за результатами інституційног</w:t>
      </w:r>
      <w:r w:rsidR="00084E36" w:rsidRPr="00802C67">
        <w:rPr>
          <w:rFonts w:ascii="Times New Roman" w:eastAsia="Times New Roman" w:hAnsi="Times New Roman" w:cs="Times New Roman"/>
          <w:sz w:val="28"/>
          <w:szCs w:val="28"/>
        </w:rPr>
        <w:t>о аудиту закладу освіти можуть у</w:t>
      </w:r>
      <w:r w:rsidRPr="00802C67">
        <w:rPr>
          <w:rFonts w:ascii="Times New Roman" w:eastAsia="Times New Roman" w:hAnsi="Times New Roman" w:cs="Times New Roman"/>
          <w:sz w:val="28"/>
          <w:szCs w:val="28"/>
        </w:rPr>
        <w:t xml:space="preserve">раховуватися у разі </w:t>
      </w:r>
      <w:r w:rsidR="00A84615" w:rsidRPr="00802C67">
        <w:rPr>
          <w:rFonts w:ascii="Times New Roman" w:eastAsia="Times New Roman" w:hAnsi="Times New Roman" w:cs="Times New Roman"/>
          <w:sz w:val="28"/>
          <w:szCs w:val="28"/>
        </w:rPr>
        <w:t>його визнання закладом освіти наукового профілю.</w:t>
      </w:r>
    </w:p>
    <w:p w14:paraId="27D338B0"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E5" w14:textId="285179E9"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w:t>
      </w:r>
      <w:r w:rsidR="00012C88" w:rsidRPr="00802C67">
        <w:rPr>
          <w:rFonts w:ascii="Times New Roman" w:eastAsia="Times New Roman" w:hAnsi="Times New Roman" w:cs="Times New Roman"/>
          <w:sz w:val="28"/>
          <w:szCs w:val="28"/>
        </w:rPr>
        <w:t>5</w:t>
      </w:r>
      <w:r w:rsidRPr="00802C67">
        <w:rPr>
          <w:rFonts w:ascii="Times New Roman" w:eastAsia="Times New Roman" w:hAnsi="Times New Roman" w:cs="Times New Roman"/>
          <w:sz w:val="28"/>
          <w:szCs w:val="28"/>
        </w:rPr>
        <w:t xml:space="preserve">. Керівник закладу освіти заповнює анкету оцінювання роботи експертної групи та надсилає її до Служби рекомендованим листом та/або за допомогою </w:t>
      </w:r>
      <w:r w:rsidRPr="00802C67">
        <w:rPr>
          <w:rFonts w:ascii="Times New Roman" w:eastAsia="Times New Roman" w:hAnsi="Times New Roman" w:cs="Times New Roman"/>
          <w:sz w:val="28"/>
          <w:szCs w:val="28"/>
        </w:rPr>
        <w:lastRenderedPageBreak/>
        <w:t>електронного поштового зв’язку (у незмінному вигляді, з підтвердженням отримання) протягом 3 робочих днів після завершення роботи експертної групи у закладі освіти.</w:t>
      </w:r>
    </w:p>
    <w:p w14:paraId="5A1C1DB3"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E6" w14:textId="26B3A92C"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w:t>
      </w:r>
      <w:r w:rsidR="00012C88" w:rsidRPr="00802C67">
        <w:rPr>
          <w:rFonts w:ascii="Times New Roman" w:eastAsia="Times New Roman" w:hAnsi="Times New Roman" w:cs="Times New Roman"/>
          <w:sz w:val="28"/>
          <w:szCs w:val="28"/>
        </w:rPr>
        <w:t>6</w:t>
      </w:r>
      <w:r w:rsidRPr="00802C67">
        <w:rPr>
          <w:rFonts w:ascii="Times New Roman" w:eastAsia="Times New Roman" w:hAnsi="Times New Roman" w:cs="Times New Roman"/>
          <w:sz w:val="28"/>
          <w:szCs w:val="28"/>
        </w:rPr>
        <w:t xml:space="preserve">. Усі документи, що створюються під час проведення інституційного аудиту, формуються в єдину справу та зберігаються в органі, що </w:t>
      </w:r>
      <w:r w:rsidR="00084E36" w:rsidRPr="00802C67">
        <w:rPr>
          <w:rFonts w:ascii="Times New Roman" w:eastAsia="Times New Roman" w:hAnsi="Times New Roman" w:cs="Times New Roman"/>
          <w:sz w:val="28"/>
          <w:szCs w:val="28"/>
        </w:rPr>
        <w:t>проводив</w:t>
      </w:r>
      <w:r w:rsidRPr="00802C67">
        <w:rPr>
          <w:rFonts w:ascii="Times New Roman" w:eastAsia="Times New Roman" w:hAnsi="Times New Roman" w:cs="Times New Roman"/>
          <w:sz w:val="28"/>
          <w:szCs w:val="28"/>
        </w:rPr>
        <w:t xml:space="preserve"> інституційний аудит, до проведення у закладі освіти наступного інституційного аудиту</w:t>
      </w:r>
      <w:r w:rsidR="00AF745B" w:rsidRPr="00802C67">
        <w:rPr>
          <w:rFonts w:ascii="Times New Roman" w:eastAsia="Times New Roman" w:hAnsi="Times New Roman" w:cs="Times New Roman"/>
          <w:sz w:val="28"/>
          <w:szCs w:val="28"/>
        </w:rPr>
        <w:t xml:space="preserve"> (планового або позапланового)</w:t>
      </w:r>
      <w:r w:rsidRPr="00802C67">
        <w:rPr>
          <w:rFonts w:ascii="Times New Roman" w:eastAsia="Times New Roman" w:hAnsi="Times New Roman" w:cs="Times New Roman"/>
          <w:sz w:val="28"/>
          <w:szCs w:val="28"/>
        </w:rPr>
        <w:t xml:space="preserve">. </w:t>
      </w:r>
    </w:p>
    <w:p w14:paraId="000000E7" w14:textId="246CB261"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Опис справи передбачає зазначений нижче перелік документів</w:t>
      </w:r>
      <w:r w:rsidR="005A3ED9" w:rsidRPr="00802C67">
        <w:rPr>
          <w:rFonts w:ascii="Times New Roman" w:eastAsia="Times New Roman" w:hAnsi="Times New Roman" w:cs="Times New Roman"/>
          <w:sz w:val="28"/>
          <w:szCs w:val="28"/>
        </w:rPr>
        <w:t>/матеріалів (їх копій)</w:t>
      </w:r>
      <w:r w:rsidRPr="00802C67">
        <w:rPr>
          <w:rFonts w:ascii="Times New Roman" w:eastAsia="Times New Roman" w:hAnsi="Times New Roman" w:cs="Times New Roman"/>
          <w:sz w:val="28"/>
          <w:szCs w:val="28"/>
        </w:rPr>
        <w:t>:</w:t>
      </w:r>
    </w:p>
    <w:p w14:paraId="000000E9" w14:textId="6FDB92D2"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наказ</w:t>
      </w:r>
      <w:r w:rsidR="00C67CDB" w:rsidRPr="00802C67">
        <w:rPr>
          <w:rFonts w:ascii="Times New Roman" w:eastAsia="Times New Roman" w:hAnsi="Times New Roman" w:cs="Times New Roman"/>
          <w:sz w:val="28"/>
          <w:szCs w:val="28"/>
        </w:rPr>
        <w:t>;</w:t>
      </w:r>
    </w:p>
    <w:p w14:paraId="32848718" w14:textId="3F4C7C61" w:rsidR="00795988" w:rsidRPr="00802C67" w:rsidRDefault="00795988" w:rsidP="004F774F">
      <w:pPr>
        <w:shd w:val="clear" w:color="auto" w:fill="FFFFFF"/>
        <w:tabs>
          <w:tab w:val="left" w:pos="7528"/>
        </w:tabs>
        <w:spacing w:after="0" w:line="240" w:lineRule="auto"/>
        <w:ind w:firstLine="709"/>
        <w:jc w:val="both"/>
        <w:rPr>
          <w:rFonts w:ascii="Times New Roman" w:hAnsi="Times New Roman" w:cs="Times New Roman"/>
          <w:sz w:val="28"/>
          <w:szCs w:val="28"/>
        </w:rPr>
      </w:pPr>
      <w:r w:rsidRPr="00802C67">
        <w:rPr>
          <w:rFonts w:ascii="Times New Roman" w:hAnsi="Times New Roman" w:cs="Times New Roman"/>
          <w:sz w:val="28"/>
          <w:szCs w:val="28"/>
        </w:rPr>
        <w:t xml:space="preserve">погодження Служби на проведення </w:t>
      </w:r>
      <w:r w:rsidRPr="00802C67">
        <w:rPr>
          <w:rFonts w:ascii="Times New Roman" w:eastAsia="Times New Roman" w:hAnsi="Times New Roman" w:cs="Times New Roman"/>
          <w:sz w:val="28"/>
          <w:szCs w:val="28"/>
        </w:rPr>
        <w:t>інституційного аудиту</w:t>
      </w:r>
      <w:r w:rsidRPr="00802C67">
        <w:rPr>
          <w:rFonts w:ascii="Times New Roman" w:hAnsi="Times New Roman" w:cs="Times New Roman"/>
          <w:sz w:val="28"/>
          <w:szCs w:val="28"/>
        </w:rPr>
        <w:t xml:space="preserve"> (у разі його проведення територіальним органом Служби);</w:t>
      </w:r>
    </w:p>
    <w:p w14:paraId="6C97F624" w14:textId="35EF0E39" w:rsidR="00795988"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w:t>
      </w:r>
      <w:r w:rsidR="00795988" w:rsidRPr="00802C67">
        <w:rPr>
          <w:rFonts w:ascii="Times New Roman" w:eastAsia="Times New Roman" w:hAnsi="Times New Roman" w:cs="Times New Roman"/>
          <w:sz w:val="28"/>
          <w:szCs w:val="28"/>
        </w:rPr>
        <w:t>овідомлення;</w:t>
      </w:r>
    </w:p>
    <w:p w14:paraId="000000EA" w14:textId="23EA178A"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н</w:t>
      </w:r>
      <w:r w:rsidR="00C67CDB" w:rsidRPr="00802C67">
        <w:rPr>
          <w:rFonts w:ascii="Times New Roman" w:eastAsia="Times New Roman" w:hAnsi="Times New Roman" w:cs="Times New Roman"/>
          <w:sz w:val="28"/>
          <w:szCs w:val="28"/>
        </w:rPr>
        <w:t>аправлення;</w:t>
      </w:r>
    </w:p>
    <w:p w14:paraId="000000EB" w14:textId="00446665"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w:t>
      </w:r>
      <w:r w:rsidR="00C67CDB" w:rsidRPr="00802C67">
        <w:rPr>
          <w:rFonts w:ascii="Times New Roman" w:eastAsia="Times New Roman" w:hAnsi="Times New Roman" w:cs="Times New Roman"/>
          <w:sz w:val="28"/>
          <w:szCs w:val="28"/>
        </w:rPr>
        <w:t>кт перевірки;</w:t>
      </w:r>
    </w:p>
    <w:p w14:paraId="36DDD3D6" w14:textId="458F3699" w:rsidR="00795988" w:rsidRPr="00802C67" w:rsidRDefault="00795988"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аналітичні довідки членів експертної групи;</w:t>
      </w:r>
    </w:p>
    <w:p w14:paraId="000000EC" w14:textId="0D3C34B4"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з</w:t>
      </w:r>
      <w:r w:rsidR="00C67CDB" w:rsidRPr="00802C67">
        <w:rPr>
          <w:rFonts w:ascii="Times New Roman" w:eastAsia="Times New Roman" w:hAnsi="Times New Roman" w:cs="Times New Roman"/>
          <w:sz w:val="28"/>
          <w:szCs w:val="28"/>
        </w:rPr>
        <w:t>віт;</w:t>
      </w:r>
    </w:p>
    <w:p w14:paraId="000000ED" w14:textId="04EC4B94"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в</w:t>
      </w:r>
      <w:r w:rsidR="00C67CDB" w:rsidRPr="00802C67">
        <w:rPr>
          <w:rFonts w:ascii="Times New Roman" w:eastAsia="Times New Roman" w:hAnsi="Times New Roman" w:cs="Times New Roman"/>
          <w:sz w:val="28"/>
          <w:szCs w:val="28"/>
        </w:rPr>
        <w:t>иснов</w:t>
      </w:r>
      <w:r w:rsidRPr="00802C67">
        <w:rPr>
          <w:rFonts w:ascii="Times New Roman" w:eastAsia="Times New Roman" w:hAnsi="Times New Roman" w:cs="Times New Roman"/>
          <w:sz w:val="28"/>
          <w:szCs w:val="28"/>
        </w:rPr>
        <w:t>о</w:t>
      </w:r>
      <w:r w:rsidR="00C67CDB" w:rsidRPr="00802C67">
        <w:rPr>
          <w:rFonts w:ascii="Times New Roman" w:eastAsia="Times New Roman" w:hAnsi="Times New Roman" w:cs="Times New Roman"/>
          <w:sz w:val="28"/>
          <w:szCs w:val="28"/>
        </w:rPr>
        <w:t>к;</w:t>
      </w:r>
    </w:p>
    <w:p w14:paraId="000000EE" w14:textId="3857FC02"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рекомендації</w:t>
      </w:r>
      <w:r w:rsidR="00C67CDB" w:rsidRPr="00802C67">
        <w:rPr>
          <w:rFonts w:ascii="Times New Roman" w:eastAsia="Times New Roman" w:hAnsi="Times New Roman" w:cs="Times New Roman"/>
          <w:sz w:val="28"/>
          <w:szCs w:val="28"/>
        </w:rPr>
        <w:t>;</w:t>
      </w:r>
    </w:p>
    <w:p w14:paraId="000000EF"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опитувальний аркуш;</w:t>
      </w:r>
    </w:p>
    <w:p w14:paraId="000000F1" w14:textId="7AD728F2" w:rsidR="00791901" w:rsidRPr="00802C67" w:rsidRDefault="00851743"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w:t>
      </w:r>
      <w:r w:rsidR="00C67CDB" w:rsidRPr="00802C67">
        <w:rPr>
          <w:rFonts w:ascii="Times New Roman" w:eastAsia="Times New Roman" w:hAnsi="Times New Roman" w:cs="Times New Roman"/>
          <w:sz w:val="28"/>
          <w:szCs w:val="28"/>
        </w:rPr>
        <w:t>озпорядження</w:t>
      </w:r>
      <w:r w:rsidR="00084E36" w:rsidRPr="00802C67">
        <w:rPr>
          <w:rFonts w:ascii="Times New Roman" w:eastAsia="Times New Roman" w:hAnsi="Times New Roman" w:cs="Times New Roman"/>
          <w:sz w:val="28"/>
          <w:szCs w:val="28"/>
        </w:rPr>
        <w:t xml:space="preserve"> (у разі виявлення порушень)</w:t>
      </w:r>
      <w:r w:rsidR="00C67CDB" w:rsidRPr="00802C67">
        <w:rPr>
          <w:rFonts w:ascii="Times New Roman" w:eastAsia="Times New Roman" w:hAnsi="Times New Roman" w:cs="Times New Roman"/>
          <w:sz w:val="28"/>
          <w:szCs w:val="28"/>
        </w:rPr>
        <w:t>;</w:t>
      </w:r>
    </w:p>
    <w:p w14:paraId="000000F2"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інформація керівника закладу освіти про усунення порушень, виявлених під час інституційного аудиту;</w:t>
      </w:r>
    </w:p>
    <w:p w14:paraId="7E6E4071" w14:textId="170468CE" w:rsidR="00795988" w:rsidRPr="00802C67" w:rsidRDefault="00795988" w:rsidP="004F774F">
      <w:pPr>
        <w:shd w:val="clear" w:color="auto" w:fill="FFFFFF"/>
        <w:tabs>
          <w:tab w:val="left" w:pos="7528"/>
        </w:tabs>
        <w:spacing w:after="0" w:line="240" w:lineRule="auto"/>
        <w:ind w:firstLine="709"/>
        <w:jc w:val="both"/>
        <w:rPr>
          <w:rFonts w:ascii="Times New Roman" w:hAnsi="Times New Roman" w:cs="Times New Roman"/>
          <w:sz w:val="28"/>
          <w:szCs w:val="28"/>
        </w:rPr>
      </w:pPr>
      <w:r w:rsidRPr="00802C67">
        <w:rPr>
          <w:rFonts w:ascii="Times New Roman" w:hAnsi="Times New Roman" w:cs="Times New Roman"/>
          <w:sz w:val="28"/>
          <w:szCs w:val="28"/>
        </w:rPr>
        <w:t xml:space="preserve">інші документи та матеріали, оформлені під час </w:t>
      </w:r>
      <w:r w:rsidR="003C0A87" w:rsidRPr="00802C67">
        <w:rPr>
          <w:rFonts w:ascii="Times New Roman" w:eastAsia="Times New Roman" w:hAnsi="Times New Roman" w:cs="Times New Roman"/>
          <w:sz w:val="28"/>
          <w:szCs w:val="28"/>
        </w:rPr>
        <w:t>інституційного аудиту</w:t>
      </w:r>
      <w:r w:rsidR="003C0A87" w:rsidRPr="00802C67">
        <w:rPr>
          <w:rFonts w:ascii="Times New Roman" w:hAnsi="Times New Roman" w:cs="Times New Roman"/>
          <w:sz w:val="28"/>
          <w:szCs w:val="28"/>
        </w:rPr>
        <w:t xml:space="preserve"> </w:t>
      </w:r>
      <w:r w:rsidRPr="00802C67">
        <w:rPr>
          <w:rFonts w:ascii="Times New Roman" w:hAnsi="Times New Roman" w:cs="Times New Roman"/>
          <w:sz w:val="28"/>
          <w:szCs w:val="28"/>
        </w:rPr>
        <w:t xml:space="preserve">(у тому числі матеріали аудіо-, фото- та </w:t>
      </w:r>
      <w:proofErr w:type="spellStart"/>
      <w:r w:rsidRPr="00802C67">
        <w:rPr>
          <w:rFonts w:ascii="Times New Roman" w:hAnsi="Times New Roman" w:cs="Times New Roman"/>
          <w:sz w:val="28"/>
          <w:szCs w:val="28"/>
        </w:rPr>
        <w:t>відеофіксації</w:t>
      </w:r>
      <w:proofErr w:type="spellEnd"/>
      <w:r w:rsidRPr="00802C67">
        <w:rPr>
          <w:rFonts w:ascii="Times New Roman" w:hAnsi="Times New Roman" w:cs="Times New Roman"/>
          <w:sz w:val="28"/>
          <w:szCs w:val="28"/>
        </w:rPr>
        <w:t>).</w:t>
      </w:r>
    </w:p>
    <w:p w14:paraId="47085C34" w14:textId="77777777" w:rsidR="00084E36" w:rsidRPr="00802C67" w:rsidRDefault="00084E36" w:rsidP="004F774F">
      <w:pPr>
        <w:tabs>
          <w:tab w:val="left" w:pos="7528"/>
        </w:tabs>
        <w:spacing w:after="0" w:line="240" w:lineRule="auto"/>
        <w:ind w:firstLine="709"/>
        <w:jc w:val="both"/>
        <w:rPr>
          <w:rFonts w:ascii="Times New Roman" w:eastAsia="Times New Roman" w:hAnsi="Times New Roman" w:cs="Times New Roman"/>
          <w:sz w:val="28"/>
          <w:szCs w:val="28"/>
        </w:rPr>
      </w:pPr>
    </w:p>
    <w:p w14:paraId="000000F4" w14:textId="2CD3228F" w:rsidR="00791901" w:rsidRPr="00802C67" w:rsidRDefault="00012C88" w:rsidP="004F774F">
      <w:pPr>
        <w:tabs>
          <w:tab w:val="left" w:pos="7528"/>
        </w:tabs>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27</w:t>
      </w:r>
      <w:r w:rsidR="00C67CDB" w:rsidRPr="00802C67">
        <w:rPr>
          <w:rFonts w:ascii="Times New Roman" w:eastAsia="Times New Roman" w:hAnsi="Times New Roman" w:cs="Times New Roman"/>
          <w:sz w:val="28"/>
          <w:szCs w:val="28"/>
        </w:rPr>
        <w:t xml:space="preserve">. Орган, </w:t>
      </w:r>
      <w:r w:rsidR="00084E36" w:rsidRPr="00802C67">
        <w:rPr>
          <w:rFonts w:ascii="Times New Roman" w:eastAsia="Times New Roman" w:hAnsi="Times New Roman" w:cs="Times New Roman"/>
          <w:sz w:val="28"/>
          <w:szCs w:val="28"/>
        </w:rPr>
        <w:t>який</w:t>
      </w:r>
      <w:r w:rsidR="00C67CDB" w:rsidRPr="00802C67">
        <w:rPr>
          <w:rFonts w:ascii="Times New Roman" w:eastAsia="Times New Roman" w:hAnsi="Times New Roman" w:cs="Times New Roman"/>
          <w:sz w:val="28"/>
          <w:szCs w:val="28"/>
        </w:rPr>
        <w:t xml:space="preserve"> проводить інституційний аудит, зобов’язаний розмі</w:t>
      </w:r>
      <w:r w:rsidR="00084E36" w:rsidRPr="00802C67">
        <w:rPr>
          <w:rFonts w:ascii="Times New Roman" w:eastAsia="Times New Roman" w:hAnsi="Times New Roman" w:cs="Times New Roman"/>
          <w:sz w:val="28"/>
          <w:szCs w:val="28"/>
        </w:rPr>
        <w:t xml:space="preserve">щувати на своєму офіційному </w:t>
      </w:r>
      <w:proofErr w:type="spellStart"/>
      <w:r w:rsidR="00084E36" w:rsidRPr="00802C67">
        <w:rPr>
          <w:rFonts w:ascii="Times New Roman" w:eastAsia="Times New Roman" w:hAnsi="Times New Roman" w:cs="Times New Roman"/>
          <w:sz w:val="28"/>
          <w:szCs w:val="28"/>
        </w:rPr>
        <w:t>веб</w:t>
      </w:r>
      <w:r w:rsidR="00C67CDB" w:rsidRPr="00802C67">
        <w:rPr>
          <w:rFonts w:ascii="Times New Roman" w:eastAsia="Times New Roman" w:hAnsi="Times New Roman" w:cs="Times New Roman"/>
          <w:sz w:val="28"/>
          <w:szCs w:val="28"/>
        </w:rPr>
        <w:t>сайті</w:t>
      </w:r>
      <w:proofErr w:type="spellEnd"/>
      <w:r w:rsidR="00C67CDB" w:rsidRPr="00802C67">
        <w:rPr>
          <w:rFonts w:ascii="Times New Roman" w:eastAsia="Times New Roman" w:hAnsi="Times New Roman" w:cs="Times New Roman"/>
          <w:sz w:val="28"/>
          <w:szCs w:val="28"/>
        </w:rPr>
        <w:t>:</w:t>
      </w:r>
    </w:p>
    <w:p w14:paraId="000000F5"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перелік нормативно-правових актів, дотримання вимог яких перевіряється під час проведення інституційного аудиту;</w:t>
      </w:r>
    </w:p>
    <w:p w14:paraId="000000F6" w14:textId="72036C3F"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перспективні (на 10 років) та </w:t>
      </w:r>
      <w:r w:rsidR="00EA1D44" w:rsidRPr="00802C67">
        <w:rPr>
          <w:rFonts w:ascii="Times New Roman" w:eastAsia="Times New Roman" w:hAnsi="Times New Roman" w:cs="Times New Roman"/>
          <w:sz w:val="28"/>
          <w:szCs w:val="28"/>
        </w:rPr>
        <w:t>р</w:t>
      </w:r>
      <w:r w:rsidRPr="00802C67">
        <w:rPr>
          <w:rFonts w:ascii="Times New Roman" w:eastAsia="Times New Roman" w:hAnsi="Times New Roman" w:cs="Times New Roman"/>
          <w:sz w:val="28"/>
          <w:szCs w:val="28"/>
        </w:rPr>
        <w:t>ічні плани проведення інституційн</w:t>
      </w:r>
      <w:r w:rsidR="00084E36" w:rsidRPr="00802C67">
        <w:rPr>
          <w:rFonts w:ascii="Times New Roman" w:eastAsia="Times New Roman" w:hAnsi="Times New Roman" w:cs="Times New Roman"/>
          <w:sz w:val="28"/>
          <w:szCs w:val="28"/>
        </w:rPr>
        <w:t>ого аудиту в закладах освіти</w:t>
      </w:r>
      <w:r w:rsidRPr="00802C67">
        <w:rPr>
          <w:rFonts w:ascii="Times New Roman" w:eastAsia="Times New Roman" w:hAnsi="Times New Roman" w:cs="Times New Roman"/>
          <w:sz w:val="28"/>
          <w:szCs w:val="28"/>
        </w:rPr>
        <w:t>;</w:t>
      </w:r>
    </w:p>
    <w:p w14:paraId="000000F7" w14:textId="1541FF6C" w:rsidR="00791901" w:rsidRPr="00802C67" w:rsidRDefault="00EA1D44"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звіти про виконання р</w:t>
      </w:r>
      <w:r w:rsidR="00C67CDB" w:rsidRPr="00802C67">
        <w:rPr>
          <w:rFonts w:ascii="Times New Roman" w:eastAsia="Times New Roman" w:hAnsi="Times New Roman" w:cs="Times New Roman"/>
          <w:sz w:val="28"/>
          <w:szCs w:val="28"/>
        </w:rPr>
        <w:t>ічних планів проведення інституційного аудиту в закладах освіти;</w:t>
      </w:r>
    </w:p>
    <w:p w14:paraId="000000F8" w14:textId="7777777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акти перевірки закладів освіти;</w:t>
      </w:r>
    </w:p>
    <w:p w14:paraId="258D12DA" w14:textId="77777777" w:rsidR="00084E36" w:rsidRPr="00802C67" w:rsidRDefault="00EA1D44"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р</w:t>
      </w:r>
      <w:r w:rsidR="00C67CDB" w:rsidRPr="00802C67">
        <w:rPr>
          <w:rFonts w:ascii="Times New Roman" w:eastAsia="Times New Roman" w:hAnsi="Times New Roman" w:cs="Times New Roman"/>
          <w:sz w:val="28"/>
          <w:szCs w:val="28"/>
        </w:rPr>
        <w:t>озпорядження</w:t>
      </w:r>
      <w:r w:rsidRPr="00802C67">
        <w:rPr>
          <w:rFonts w:ascii="Times New Roman" w:eastAsia="Times New Roman" w:hAnsi="Times New Roman" w:cs="Times New Roman"/>
          <w:sz w:val="28"/>
          <w:szCs w:val="28"/>
        </w:rPr>
        <w:t xml:space="preserve">, складені за результатами </w:t>
      </w:r>
      <w:r w:rsidR="00084E36" w:rsidRPr="00802C67">
        <w:rPr>
          <w:rFonts w:ascii="Times New Roman" w:eastAsia="Times New Roman" w:hAnsi="Times New Roman" w:cs="Times New Roman"/>
          <w:sz w:val="28"/>
          <w:szCs w:val="28"/>
        </w:rPr>
        <w:t>інституційного аудиту в закладах освіти;</w:t>
      </w:r>
    </w:p>
    <w:p w14:paraId="000000FB" w14:textId="30D99099" w:rsidR="00791901" w:rsidRPr="00802C67" w:rsidRDefault="00EA1D44" w:rsidP="004F774F">
      <w:pPr>
        <w:spacing w:after="0" w:line="240" w:lineRule="auto"/>
        <w:ind w:firstLine="709"/>
        <w:jc w:val="both"/>
        <w:rPr>
          <w:rFonts w:ascii="Times New Roman" w:eastAsia="Times New Roman" w:hAnsi="Times New Roman" w:cs="Times New Roman"/>
          <w:strike/>
          <w:sz w:val="28"/>
          <w:szCs w:val="28"/>
        </w:rPr>
      </w:pPr>
      <w:r w:rsidRPr="00802C67">
        <w:rPr>
          <w:rFonts w:ascii="Times New Roman" w:eastAsia="Times New Roman" w:hAnsi="Times New Roman" w:cs="Times New Roman"/>
          <w:sz w:val="28"/>
          <w:szCs w:val="28"/>
        </w:rPr>
        <w:t>в</w:t>
      </w:r>
      <w:r w:rsidR="00C67CDB" w:rsidRPr="00802C67">
        <w:rPr>
          <w:rFonts w:ascii="Times New Roman" w:eastAsia="Times New Roman" w:hAnsi="Times New Roman" w:cs="Times New Roman"/>
          <w:sz w:val="28"/>
          <w:szCs w:val="28"/>
        </w:rPr>
        <w:t>иснов</w:t>
      </w:r>
      <w:r w:rsidRPr="00802C67">
        <w:rPr>
          <w:rFonts w:ascii="Times New Roman" w:eastAsia="Times New Roman" w:hAnsi="Times New Roman" w:cs="Times New Roman"/>
          <w:sz w:val="28"/>
          <w:szCs w:val="28"/>
        </w:rPr>
        <w:t>ки та р</w:t>
      </w:r>
      <w:r w:rsidR="00C67CDB" w:rsidRPr="00802C67">
        <w:rPr>
          <w:rFonts w:ascii="Times New Roman" w:eastAsia="Times New Roman" w:hAnsi="Times New Roman" w:cs="Times New Roman"/>
          <w:sz w:val="28"/>
          <w:szCs w:val="28"/>
        </w:rPr>
        <w:t>екомендації</w:t>
      </w:r>
      <w:r w:rsidRPr="00802C67">
        <w:rPr>
          <w:rFonts w:ascii="Times New Roman" w:eastAsia="Times New Roman" w:hAnsi="Times New Roman" w:cs="Times New Roman"/>
          <w:sz w:val="28"/>
          <w:szCs w:val="28"/>
        </w:rPr>
        <w:t>, надані закладам освіти</w:t>
      </w:r>
      <w:r w:rsidR="00C67CDB" w:rsidRPr="00802C67">
        <w:rPr>
          <w:rFonts w:ascii="Times New Roman" w:eastAsia="Times New Roman" w:hAnsi="Times New Roman" w:cs="Times New Roman"/>
          <w:sz w:val="28"/>
          <w:szCs w:val="28"/>
        </w:rPr>
        <w:t>.</w:t>
      </w:r>
    </w:p>
    <w:p w14:paraId="24584F9E" w14:textId="77777777" w:rsidR="00084E36" w:rsidRPr="00802C67" w:rsidRDefault="00084E36" w:rsidP="004F774F">
      <w:pPr>
        <w:spacing w:after="0" w:line="240" w:lineRule="auto"/>
        <w:ind w:firstLine="709"/>
        <w:jc w:val="both"/>
        <w:rPr>
          <w:rFonts w:ascii="Times New Roman" w:eastAsia="Times New Roman" w:hAnsi="Times New Roman" w:cs="Times New Roman"/>
          <w:sz w:val="28"/>
          <w:szCs w:val="28"/>
        </w:rPr>
      </w:pPr>
    </w:p>
    <w:p w14:paraId="000000FC" w14:textId="5384AFC7" w:rsidR="00791901" w:rsidRPr="00802C67" w:rsidRDefault="00C67CDB" w:rsidP="004F774F">
      <w:pPr>
        <w:spacing w:after="0" w:line="240" w:lineRule="auto"/>
        <w:ind w:firstLine="709"/>
        <w:jc w:val="both"/>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26. Служба та її територіальні органи безоплатно надають закладам освіти консультації з питань проведення інституційного аудиту.</w:t>
      </w:r>
    </w:p>
    <w:p w14:paraId="000000FD" w14:textId="77777777" w:rsidR="00791901" w:rsidRPr="00802C67" w:rsidRDefault="00791901" w:rsidP="004F774F">
      <w:pPr>
        <w:spacing w:after="0" w:line="240" w:lineRule="auto"/>
        <w:ind w:firstLine="709"/>
        <w:rPr>
          <w:rFonts w:ascii="Times New Roman" w:eastAsia="Times New Roman" w:hAnsi="Times New Roman" w:cs="Times New Roman"/>
          <w:sz w:val="28"/>
          <w:szCs w:val="28"/>
        </w:rPr>
      </w:pPr>
    </w:p>
    <w:p w14:paraId="000000FE" w14:textId="77777777" w:rsidR="00791901" w:rsidRPr="00802C67" w:rsidRDefault="00C67CDB" w:rsidP="004F774F">
      <w:pPr>
        <w:spacing w:after="0" w:line="240" w:lineRule="auto"/>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Генеральний директор</w:t>
      </w:r>
    </w:p>
    <w:p w14:paraId="000000FF" w14:textId="3959FA8A" w:rsidR="00791901" w:rsidRPr="00802C67" w:rsidRDefault="00C67CDB" w:rsidP="004F774F">
      <w:pPr>
        <w:spacing w:after="0" w:line="240" w:lineRule="auto"/>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t xml:space="preserve">директорату шкільної освіти    </w:t>
      </w:r>
      <w:r w:rsidR="00A02120"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 xml:space="preserve">    </w:t>
      </w:r>
      <w:r w:rsidR="005A3ED9" w:rsidRPr="00802C67">
        <w:rPr>
          <w:rFonts w:ascii="Times New Roman" w:eastAsia="Times New Roman" w:hAnsi="Times New Roman" w:cs="Times New Roman"/>
          <w:sz w:val="28"/>
          <w:szCs w:val="28"/>
        </w:rPr>
        <w:tab/>
      </w:r>
      <w:r w:rsidR="005A3ED9" w:rsidRPr="00802C67">
        <w:rPr>
          <w:rFonts w:ascii="Times New Roman" w:eastAsia="Times New Roman" w:hAnsi="Times New Roman" w:cs="Times New Roman"/>
          <w:sz w:val="28"/>
          <w:szCs w:val="28"/>
        </w:rPr>
        <w:tab/>
      </w:r>
      <w:r w:rsidR="00084E36" w:rsidRPr="00802C67">
        <w:rPr>
          <w:rFonts w:ascii="Times New Roman" w:eastAsia="Times New Roman" w:hAnsi="Times New Roman" w:cs="Times New Roman"/>
          <w:sz w:val="28"/>
          <w:szCs w:val="28"/>
        </w:rPr>
        <w:t xml:space="preserve">        </w:t>
      </w:r>
      <w:r w:rsidRPr="00802C67">
        <w:rPr>
          <w:rFonts w:ascii="Times New Roman" w:eastAsia="Times New Roman" w:hAnsi="Times New Roman" w:cs="Times New Roman"/>
          <w:sz w:val="28"/>
          <w:szCs w:val="28"/>
        </w:rPr>
        <w:t>Андрій ОСМОЛОВСЬКИЙ</w:t>
      </w:r>
    </w:p>
    <w:p w14:paraId="00000100" w14:textId="77777777" w:rsidR="00791901" w:rsidRPr="00802C67" w:rsidRDefault="00C67CDB" w:rsidP="004F774F">
      <w:pPr>
        <w:spacing w:before="120" w:after="0" w:line="240" w:lineRule="auto"/>
        <w:rPr>
          <w:i/>
          <w:sz w:val="28"/>
          <w:szCs w:val="28"/>
        </w:rPr>
        <w:sectPr w:rsidR="00791901" w:rsidRPr="00802C67">
          <w:pgSz w:w="11906" w:h="16838"/>
          <w:pgMar w:top="850" w:right="850" w:bottom="567" w:left="1417" w:header="708" w:footer="708" w:gutter="0"/>
          <w:cols w:space="720" w:equalWidth="0">
            <w:col w:w="9973"/>
          </w:cols>
        </w:sectPr>
      </w:pPr>
      <w:r w:rsidRPr="00802C67">
        <w:br w:type="page"/>
      </w:r>
    </w:p>
    <w:tbl>
      <w:tblPr>
        <w:tblStyle w:val="af4"/>
        <w:tblW w:w="9639" w:type="dxa"/>
        <w:tblInd w:w="0" w:type="dxa"/>
        <w:tblLayout w:type="fixed"/>
        <w:tblLook w:val="0400" w:firstRow="0" w:lastRow="0" w:firstColumn="0" w:lastColumn="0" w:noHBand="0" w:noVBand="1"/>
      </w:tblPr>
      <w:tblGrid>
        <w:gridCol w:w="9639"/>
      </w:tblGrid>
      <w:tr w:rsidR="00791901" w:rsidRPr="00802C67" w14:paraId="78471DDF" w14:textId="77777777">
        <w:trPr>
          <w:trHeight w:val="123"/>
        </w:trPr>
        <w:tc>
          <w:tcPr>
            <w:tcW w:w="9639" w:type="dxa"/>
            <w:shd w:val="clear" w:color="auto" w:fill="FFFFFF"/>
          </w:tcPr>
          <w:p w14:paraId="00000102" w14:textId="77777777" w:rsidR="00791901" w:rsidRPr="00802C67" w:rsidRDefault="00C67CDB">
            <w:pPr>
              <w:spacing w:before="120" w:after="0" w:line="240" w:lineRule="auto"/>
              <w:ind w:left="694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Додаток 1 до Порядку проведення інституційного аудиту закладів загальної середньої освіти (пункт 6)</w:t>
            </w:r>
          </w:p>
        </w:tc>
      </w:tr>
    </w:tbl>
    <w:p w14:paraId="00000103"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bookmarkStart w:id="23" w:name="bookmark=id.1hmsyys" w:colFirst="0" w:colLast="0"/>
      <w:bookmarkEnd w:id="23"/>
      <w:r w:rsidRPr="00802C67">
        <w:rPr>
          <w:rFonts w:ascii="Times New Roman" w:eastAsia="Times New Roman" w:hAnsi="Times New Roman" w:cs="Times New Roman"/>
          <w:b/>
          <w:sz w:val="28"/>
          <w:szCs w:val="28"/>
        </w:rPr>
        <w:t>КРИТЕРІЇ</w:t>
      </w:r>
      <w:r w:rsidRPr="00802C67">
        <w:rPr>
          <w:rFonts w:ascii="Times New Roman" w:eastAsia="Times New Roman" w:hAnsi="Times New Roman" w:cs="Times New Roman"/>
          <w:sz w:val="24"/>
          <w:szCs w:val="24"/>
        </w:rPr>
        <w:br/>
      </w:r>
      <w:r w:rsidRPr="00802C67">
        <w:rPr>
          <w:rFonts w:ascii="Times New Roman" w:eastAsia="Times New Roman" w:hAnsi="Times New Roman" w:cs="Times New Roman"/>
          <w:b/>
          <w:sz w:val="28"/>
          <w:szCs w:val="28"/>
        </w:rPr>
        <w:t>оцінювання освітніх і управлінських процесів закладу освіти та внутрішньої системи забезпечення якості освіти</w:t>
      </w:r>
    </w:p>
    <w:tbl>
      <w:tblPr>
        <w:tblStyle w:val="af5"/>
        <w:tblW w:w="9773"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1198"/>
        <w:gridCol w:w="1670"/>
        <w:gridCol w:w="2158"/>
        <w:gridCol w:w="2998"/>
        <w:gridCol w:w="1749"/>
      </w:tblGrid>
      <w:tr w:rsidR="00791901" w:rsidRPr="00802C67" w14:paraId="5B51FCAE" w14:textId="77777777" w:rsidTr="000F70E5">
        <w:trPr>
          <w:trHeight w:val="120"/>
        </w:trPr>
        <w:tc>
          <w:tcPr>
            <w:tcW w:w="1198" w:type="dxa"/>
            <w:tcBorders>
              <w:top w:val="single" w:sz="6" w:space="0" w:color="000000"/>
              <w:left w:val="single" w:sz="6" w:space="0" w:color="000000"/>
              <w:bottom w:val="single" w:sz="6" w:space="0" w:color="000000"/>
              <w:right w:val="single" w:sz="6" w:space="0" w:color="000000"/>
            </w:tcBorders>
            <w:shd w:val="clear" w:color="auto" w:fill="FFFFFF"/>
          </w:tcPr>
          <w:p w14:paraId="00000104"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bookmarkStart w:id="24" w:name="bookmark=id.41mghml" w:colFirst="0" w:colLast="0"/>
            <w:bookmarkEnd w:id="24"/>
            <w:r w:rsidRPr="00802C67">
              <w:rPr>
                <w:rFonts w:ascii="Times New Roman" w:eastAsia="Times New Roman" w:hAnsi="Times New Roman" w:cs="Times New Roman"/>
                <w:sz w:val="24"/>
                <w:szCs w:val="24"/>
              </w:rPr>
              <w:t>Напрям оцінювання</w:t>
            </w:r>
          </w:p>
        </w:tc>
        <w:tc>
          <w:tcPr>
            <w:tcW w:w="1670" w:type="dxa"/>
            <w:tcBorders>
              <w:top w:val="single" w:sz="6" w:space="0" w:color="000000"/>
              <w:left w:val="nil"/>
              <w:bottom w:val="single" w:sz="6" w:space="0" w:color="000000"/>
              <w:right w:val="single" w:sz="6" w:space="0" w:color="000000"/>
            </w:tcBorders>
            <w:shd w:val="clear" w:color="auto" w:fill="FFFFFF"/>
          </w:tcPr>
          <w:p w14:paraId="00000105"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Вимога/правило організації освітніх і управлінських процесів закладу освіти та внутрішньої системи забезпечення якості освіти</w:t>
            </w:r>
          </w:p>
        </w:tc>
        <w:tc>
          <w:tcPr>
            <w:tcW w:w="2158" w:type="dxa"/>
            <w:tcBorders>
              <w:top w:val="single" w:sz="6" w:space="0" w:color="000000"/>
              <w:left w:val="nil"/>
              <w:bottom w:val="single" w:sz="6" w:space="0" w:color="000000"/>
              <w:right w:val="single" w:sz="6" w:space="0" w:color="000000"/>
            </w:tcBorders>
            <w:shd w:val="clear" w:color="auto" w:fill="FFFFFF"/>
          </w:tcPr>
          <w:p w14:paraId="00000106"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Критерії оцінювання</w:t>
            </w:r>
          </w:p>
        </w:tc>
        <w:tc>
          <w:tcPr>
            <w:tcW w:w="2998" w:type="dxa"/>
            <w:tcBorders>
              <w:top w:val="single" w:sz="6" w:space="0" w:color="000000"/>
              <w:left w:val="nil"/>
              <w:bottom w:val="single" w:sz="6" w:space="0" w:color="000000"/>
              <w:right w:val="single" w:sz="6" w:space="0" w:color="000000"/>
            </w:tcBorders>
            <w:shd w:val="clear" w:color="auto" w:fill="FFFFFF"/>
          </w:tcPr>
          <w:p w14:paraId="00000107"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Індикатори оцінювання</w:t>
            </w:r>
          </w:p>
        </w:tc>
        <w:tc>
          <w:tcPr>
            <w:tcW w:w="1749" w:type="dxa"/>
            <w:tcBorders>
              <w:top w:val="single" w:sz="6" w:space="0" w:color="000000"/>
              <w:left w:val="nil"/>
              <w:bottom w:val="single" w:sz="6" w:space="0" w:color="000000"/>
              <w:right w:val="single" w:sz="6" w:space="0" w:color="000000"/>
            </w:tcBorders>
            <w:shd w:val="clear" w:color="auto" w:fill="FFFFFF"/>
          </w:tcPr>
          <w:p w14:paraId="00000108"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Методи збору інформації</w:t>
            </w:r>
          </w:p>
        </w:tc>
      </w:tr>
      <w:tr w:rsidR="00791901" w:rsidRPr="00802C67" w14:paraId="73578509" w14:textId="77777777" w:rsidTr="000F70E5">
        <w:trPr>
          <w:trHeight w:val="120"/>
        </w:trPr>
        <w:tc>
          <w:tcPr>
            <w:tcW w:w="1198" w:type="dxa"/>
            <w:tcBorders>
              <w:top w:val="nil"/>
              <w:left w:val="single" w:sz="6" w:space="0" w:color="000000"/>
              <w:bottom w:val="single" w:sz="6" w:space="0" w:color="000000"/>
              <w:right w:val="single" w:sz="6" w:space="0" w:color="000000"/>
            </w:tcBorders>
            <w:shd w:val="clear" w:color="auto" w:fill="FFFFFF"/>
          </w:tcPr>
          <w:p w14:paraId="00000109"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w:t>
            </w:r>
          </w:p>
        </w:tc>
        <w:tc>
          <w:tcPr>
            <w:tcW w:w="1670" w:type="dxa"/>
            <w:tcBorders>
              <w:top w:val="nil"/>
              <w:left w:val="nil"/>
              <w:bottom w:val="single" w:sz="6" w:space="0" w:color="000000"/>
              <w:right w:val="single" w:sz="6" w:space="0" w:color="000000"/>
            </w:tcBorders>
            <w:shd w:val="clear" w:color="auto" w:fill="FFFFFF"/>
          </w:tcPr>
          <w:p w14:paraId="0000010A"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w:t>
            </w:r>
          </w:p>
        </w:tc>
        <w:tc>
          <w:tcPr>
            <w:tcW w:w="2158" w:type="dxa"/>
            <w:tcBorders>
              <w:top w:val="nil"/>
              <w:left w:val="nil"/>
              <w:bottom w:val="single" w:sz="6" w:space="0" w:color="000000"/>
              <w:right w:val="single" w:sz="6" w:space="0" w:color="000000"/>
            </w:tcBorders>
            <w:shd w:val="clear" w:color="auto" w:fill="FFFFFF"/>
          </w:tcPr>
          <w:p w14:paraId="0000010B"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w:t>
            </w:r>
          </w:p>
        </w:tc>
        <w:tc>
          <w:tcPr>
            <w:tcW w:w="2998" w:type="dxa"/>
            <w:tcBorders>
              <w:top w:val="nil"/>
              <w:left w:val="nil"/>
              <w:bottom w:val="single" w:sz="6" w:space="0" w:color="000000"/>
              <w:right w:val="single" w:sz="6" w:space="0" w:color="000000"/>
            </w:tcBorders>
            <w:shd w:val="clear" w:color="auto" w:fill="FFFFFF"/>
          </w:tcPr>
          <w:p w14:paraId="0000010C"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w:t>
            </w:r>
          </w:p>
        </w:tc>
        <w:tc>
          <w:tcPr>
            <w:tcW w:w="1749" w:type="dxa"/>
            <w:tcBorders>
              <w:top w:val="nil"/>
              <w:left w:val="nil"/>
              <w:bottom w:val="single" w:sz="6" w:space="0" w:color="000000"/>
              <w:right w:val="single" w:sz="6" w:space="0" w:color="000000"/>
            </w:tcBorders>
            <w:shd w:val="clear" w:color="auto" w:fill="FFFFFF"/>
          </w:tcPr>
          <w:p w14:paraId="0000010D" w14:textId="77777777" w:rsidR="00791901" w:rsidRPr="00802C67" w:rsidRDefault="00C67CDB">
            <w:pPr>
              <w:spacing w:before="120"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w:t>
            </w:r>
          </w:p>
        </w:tc>
      </w:tr>
      <w:tr w:rsidR="00791901" w:rsidRPr="00802C67" w14:paraId="7F97A4B3" w14:textId="77777777" w:rsidTr="000F70E5">
        <w:trPr>
          <w:trHeight w:val="120"/>
        </w:trPr>
        <w:tc>
          <w:tcPr>
            <w:tcW w:w="1198" w:type="dxa"/>
            <w:vMerge w:val="restart"/>
            <w:tcBorders>
              <w:top w:val="nil"/>
              <w:left w:val="single" w:sz="6" w:space="0" w:color="000000"/>
              <w:bottom w:val="single" w:sz="6" w:space="0" w:color="000000"/>
              <w:right w:val="single" w:sz="6" w:space="0" w:color="000000"/>
            </w:tcBorders>
            <w:shd w:val="clear" w:color="auto" w:fill="FFFFFF"/>
          </w:tcPr>
          <w:p w14:paraId="0000010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 Освітнє середовище закладу освіти</w:t>
            </w:r>
          </w:p>
        </w:tc>
        <w:tc>
          <w:tcPr>
            <w:tcW w:w="1670" w:type="dxa"/>
            <w:vMerge w:val="restart"/>
            <w:tcBorders>
              <w:top w:val="nil"/>
              <w:left w:val="nil"/>
              <w:bottom w:val="single" w:sz="6" w:space="0" w:color="000000"/>
              <w:right w:val="single" w:sz="6" w:space="0" w:color="000000"/>
            </w:tcBorders>
            <w:shd w:val="clear" w:color="auto" w:fill="FFFFFF"/>
          </w:tcPr>
          <w:p w14:paraId="3DC85B8F" w14:textId="2D5A127B"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 Забезпечення </w:t>
            </w:r>
            <w:r w:rsidR="00350F5F" w:rsidRPr="00802C67">
              <w:rPr>
                <w:rFonts w:ascii="Times New Roman" w:eastAsia="Times New Roman" w:hAnsi="Times New Roman" w:cs="Times New Roman"/>
                <w:sz w:val="24"/>
                <w:szCs w:val="24"/>
              </w:rPr>
              <w:t xml:space="preserve">здорових, безпечних і комфортних </w:t>
            </w:r>
            <w:r w:rsidRPr="00802C67">
              <w:rPr>
                <w:rFonts w:ascii="Times New Roman" w:eastAsia="Times New Roman" w:hAnsi="Times New Roman" w:cs="Times New Roman"/>
                <w:sz w:val="24"/>
                <w:szCs w:val="24"/>
              </w:rPr>
              <w:t>умов навчання та праці</w:t>
            </w:r>
          </w:p>
          <w:p w14:paraId="0000010F" w14:textId="7383D4B1" w:rsidR="00382E10" w:rsidRPr="00802C67" w:rsidRDefault="00382E10">
            <w:pPr>
              <w:spacing w:before="120" w:after="0" w:line="240"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1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 Приміщення і територія закладу освіти є безпечними та комфортними для навчання та праці</w:t>
            </w:r>
          </w:p>
        </w:tc>
        <w:tc>
          <w:tcPr>
            <w:tcW w:w="2998" w:type="dxa"/>
            <w:tcBorders>
              <w:top w:val="nil"/>
              <w:left w:val="nil"/>
              <w:bottom w:val="single" w:sz="6" w:space="0" w:color="000000"/>
              <w:right w:val="single" w:sz="6" w:space="0" w:color="000000"/>
            </w:tcBorders>
            <w:shd w:val="clear" w:color="auto" w:fill="FFFFFF"/>
          </w:tcPr>
          <w:p w14:paraId="0000011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1.1.1.1. Облаштування території закладу та розташування приміщень є безпечними</w:t>
            </w:r>
          </w:p>
        </w:tc>
        <w:tc>
          <w:tcPr>
            <w:tcW w:w="1749" w:type="dxa"/>
            <w:tcBorders>
              <w:top w:val="nil"/>
              <w:left w:val="nil"/>
              <w:bottom w:val="single" w:sz="6" w:space="0" w:color="000000"/>
              <w:right w:val="single" w:sz="6" w:space="0" w:color="000000"/>
            </w:tcBorders>
            <w:shd w:val="clear" w:color="auto" w:fill="FFFFFF"/>
          </w:tcPr>
          <w:p w14:paraId="0000011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1.1.1.1. Спостереження, опитування</w:t>
            </w:r>
          </w:p>
        </w:tc>
      </w:tr>
      <w:tr w:rsidR="00791901" w:rsidRPr="00802C67" w14:paraId="77965FBC"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1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1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1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16" w14:textId="11DA4755" w:rsidR="00791901" w:rsidRPr="00802C67" w:rsidRDefault="00C67CDB" w:rsidP="003A529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1.1.1.2. У закладі освіти забезпечується комфортний</w:t>
            </w:r>
            <w:r w:rsidR="005757D5"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повітряно-тепловий режим, освітлення, прибирання приміщень, облаштування та утримання туалетів, дотримання питного режиму</w:t>
            </w:r>
          </w:p>
        </w:tc>
        <w:tc>
          <w:tcPr>
            <w:tcW w:w="1749" w:type="dxa"/>
            <w:tcBorders>
              <w:top w:val="nil"/>
              <w:left w:val="nil"/>
              <w:bottom w:val="single" w:sz="6" w:space="0" w:color="000000"/>
              <w:right w:val="single" w:sz="6" w:space="0" w:color="000000"/>
            </w:tcBorders>
            <w:shd w:val="clear" w:color="auto" w:fill="FFFFFF"/>
          </w:tcPr>
          <w:p w14:paraId="0000011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1.1.1.2. Спостереження, опитування</w:t>
            </w:r>
          </w:p>
        </w:tc>
      </w:tr>
      <w:tr w:rsidR="00791901" w:rsidRPr="00802C67" w14:paraId="5EE3A11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1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1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1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1B" w14:textId="69830CC3"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1.1.1.3. У закладі освіти забезпечується раціональне використання приміщень і комплектування класів (з урахуванням чисельності </w:t>
            </w:r>
            <w:r w:rsidR="00C90A67"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їх особливих освітніх потреб, площі приміщень)</w:t>
            </w:r>
          </w:p>
        </w:tc>
        <w:tc>
          <w:tcPr>
            <w:tcW w:w="1749" w:type="dxa"/>
            <w:tcBorders>
              <w:top w:val="nil"/>
              <w:left w:val="nil"/>
              <w:bottom w:val="single" w:sz="6" w:space="0" w:color="000000"/>
              <w:right w:val="single" w:sz="6" w:space="0" w:color="000000"/>
            </w:tcBorders>
            <w:shd w:val="clear" w:color="auto" w:fill="FFFFFF"/>
          </w:tcPr>
          <w:p w14:paraId="0000011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1.1.1.3. Вивчення документації, спостереження, опитування</w:t>
            </w:r>
          </w:p>
        </w:tc>
      </w:tr>
      <w:tr w:rsidR="00791901" w:rsidRPr="00802C67" w14:paraId="5DA8AC13"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1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1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1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2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2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1.1.1.4. Спостереження, опитування</w:t>
            </w:r>
          </w:p>
        </w:tc>
      </w:tr>
      <w:tr w:rsidR="00791901" w:rsidRPr="00802C67" w14:paraId="2ADE4D3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2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2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2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1.1.2. Заклад освіти забезпечений навчальними та іншими приміщеннями з </w:t>
            </w:r>
            <w:r w:rsidRPr="00802C67">
              <w:rPr>
                <w:rFonts w:ascii="Times New Roman" w:eastAsia="Times New Roman" w:hAnsi="Times New Roman" w:cs="Times New Roman"/>
                <w:sz w:val="24"/>
                <w:szCs w:val="24"/>
              </w:rPr>
              <w:lastRenderedPageBreak/>
              <w:t>відповідним обладнанням, що необхідні для реалізації освітньої програми</w:t>
            </w:r>
          </w:p>
        </w:tc>
        <w:tc>
          <w:tcPr>
            <w:tcW w:w="2998" w:type="dxa"/>
            <w:tcBorders>
              <w:top w:val="nil"/>
              <w:left w:val="nil"/>
              <w:bottom w:val="single" w:sz="6" w:space="0" w:color="000000"/>
              <w:right w:val="single" w:sz="6" w:space="0" w:color="000000"/>
            </w:tcBorders>
            <w:shd w:val="clear" w:color="auto" w:fill="FFFFFF"/>
          </w:tcPr>
          <w:p w14:paraId="0000012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1.1.2.1. У закладі освіти є приміщення, необхідні для реалізації освітньої програми та забезпечення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2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1.1.2.1. Спостереження, вивчення документації, опитування</w:t>
            </w:r>
          </w:p>
        </w:tc>
      </w:tr>
      <w:tr w:rsidR="00791901" w:rsidRPr="00802C67" w14:paraId="2D45EC1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2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2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2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2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1.1.2.2. 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1749" w:type="dxa"/>
            <w:tcBorders>
              <w:top w:val="nil"/>
              <w:left w:val="nil"/>
              <w:bottom w:val="single" w:sz="6" w:space="0" w:color="000000"/>
              <w:right w:val="single" w:sz="6" w:space="0" w:color="000000"/>
            </w:tcBorders>
            <w:shd w:val="clear" w:color="auto" w:fill="FFFFFF"/>
          </w:tcPr>
          <w:p w14:paraId="0000012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1.1.2.2. Спостереження, вивчення документації, опитування</w:t>
            </w:r>
          </w:p>
        </w:tc>
      </w:tr>
      <w:tr w:rsidR="00791901" w:rsidRPr="00802C67" w14:paraId="6E7DDF8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2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2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2E" w14:textId="3BB41590"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1.1.3</w:t>
            </w:r>
            <w:r w:rsidR="00382E10" w:rsidRPr="00802C67">
              <w:rPr>
                <w:rFonts w:ascii="Times New Roman" w:eastAsia="Times New Roman" w:hAnsi="Times New Roman" w:cs="Times New Roman"/>
                <w:sz w:val="24"/>
                <w:szCs w:val="24"/>
              </w:rPr>
              <w:t>.</w:t>
            </w:r>
            <w:r w:rsidR="00C90A67" w:rsidRPr="00802C67">
              <w:rPr>
                <w:rFonts w:ascii="Times New Roman" w:eastAsia="Times New Roman" w:hAnsi="Times New Roman" w:cs="Times New Roman"/>
                <w:sz w:val="24"/>
                <w:szCs w:val="24"/>
              </w:rPr>
              <w:t xml:space="preserve">Учні </w:t>
            </w:r>
            <w:r w:rsidRPr="00802C67">
              <w:rPr>
                <w:rFonts w:ascii="Times New Roman" w:eastAsia="Times New Roman" w:hAnsi="Times New Roman" w:cs="Times New Roman"/>
                <w:sz w:val="24"/>
                <w:szCs w:val="24"/>
              </w:rPr>
              <w:t>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998" w:type="dxa"/>
            <w:tcBorders>
              <w:top w:val="nil"/>
              <w:left w:val="nil"/>
              <w:bottom w:val="single" w:sz="6" w:space="0" w:color="000000"/>
              <w:right w:val="single" w:sz="6" w:space="0" w:color="000000"/>
            </w:tcBorders>
            <w:shd w:val="clear" w:color="auto" w:fill="FFFFFF"/>
          </w:tcPr>
          <w:p w14:paraId="0000012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1749" w:type="dxa"/>
            <w:tcBorders>
              <w:top w:val="nil"/>
              <w:left w:val="nil"/>
              <w:bottom w:val="single" w:sz="6" w:space="0" w:color="000000"/>
              <w:right w:val="single" w:sz="6" w:space="0" w:color="000000"/>
            </w:tcBorders>
            <w:shd w:val="clear" w:color="auto" w:fill="FFFFFF"/>
          </w:tcPr>
          <w:p w14:paraId="0000013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1.1.3.1. Вивчення документації, опитування</w:t>
            </w:r>
          </w:p>
        </w:tc>
      </w:tr>
      <w:tr w:rsidR="00791901" w:rsidRPr="00802C67" w14:paraId="6DF617D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3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3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3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34" w14:textId="465861AF" w:rsidR="00791901" w:rsidRPr="00802C67" w:rsidRDefault="00B52131" w:rsidP="00B52131">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w:t>
            </w:r>
            <w:r w:rsidR="00C67CDB" w:rsidRPr="00802C67">
              <w:rPr>
                <w:rFonts w:ascii="Times New Roman" w:eastAsia="Times New Roman" w:hAnsi="Times New Roman" w:cs="Times New Roman"/>
                <w:sz w:val="24"/>
                <w:szCs w:val="24"/>
              </w:rPr>
              <w:t xml:space="preserve">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 </w:t>
            </w:r>
          </w:p>
        </w:tc>
        <w:tc>
          <w:tcPr>
            <w:tcW w:w="1749" w:type="dxa"/>
            <w:tcBorders>
              <w:top w:val="nil"/>
              <w:left w:val="nil"/>
              <w:bottom w:val="single" w:sz="6" w:space="0" w:color="000000"/>
              <w:right w:val="single" w:sz="6" w:space="0" w:color="000000"/>
            </w:tcBorders>
            <w:shd w:val="clear" w:color="auto" w:fill="FFFFFF"/>
          </w:tcPr>
          <w:p w14:paraId="0000013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1.1.3.2. Спостереження</w:t>
            </w:r>
          </w:p>
        </w:tc>
      </w:tr>
      <w:tr w:rsidR="00791901" w:rsidRPr="00802C67" w14:paraId="14FD5113"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3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3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38" w14:textId="1218E4A5" w:rsidR="00791901" w:rsidRPr="00802C67" w:rsidRDefault="00C67CDB" w:rsidP="00C90A67">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1.1.4. Працівники обізнані з правилами поведінки в разі нещасного випадку </w:t>
            </w:r>
            <w:r w:rsidR="00C90A67" w:rsidRPr="00802C67">
              <w:rPr>
                <w:rFonts w:ascii="Times New Roman" w:eastAsia="Times New Roman" w:hAnsi="Times New Roman" w:cs="Times New Roman"/>
                <w:sz w:val="24"/>
                <w:szCs w:val="24"/>
              </w:rPr>
              <w:t xml:space="preserve">з учнями </w:t>
            </w:r>
            <w:r w:rsidRPr="00802C67">
              <w:rPr>
                <w:rFonts w:ascii="Times New Roman" w:eastAsia="Times New Roman" w:hAnsi="Times New Roman" w:cs="Times New Roman"/>
                <w:sz w:val="24"/>
                <w:szCs w:val="24"/>
              </w:rPr>
              <w:t>та працівниками закладу освіти чи раптового погіршення їх стану здоров’я і вживають необхідних заходів у таких ситуаціях</w:t>
            </w:r>
          </w:p>
        </w:tc>
        <w:tc>
          <w:tcPr>
            <w:tcW w:w="2998" w:type="dxa"/>
            <w:tcBorders>
              <w:top w:val="nil"/>
              <w:left w:val="nil"/>
              <w:bottom w:val="single" w:sz="6" w:space="0" w:color="000000"/>
              <w:right w:val="single" w:sz="6" w:space="0" w:color="000000"/>
            </w:tcBorders>
            <w:shd w:val="clear" w:color="auto" w:fill="FFFFFF"/>
          </w:tcPr>
          <w:p w14:paraId="00000139" w14:textId="3801B4B3"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1.1.4.1. У закладі освіти проводяться навчання/інструктажі педагогічних працівників з питань надання </w:t>
            </w:r>
            <w:proofErr w:type="spellStart"/>
            <w:r w:rsidRPr="00802C67">
              <w:rPr>
                <w:rFonts w:ascii="Times New Roman" w:eastAsia="Times New Roman" w:hAnsi="Times New Roman" w:cs="Times New Roman"/>
                <w:sz w:val="24"/>
                <w:szCs w:val="24"/>
              </w:rPr>
              <w:t>домедичної</w:t>
            </w:r>
            <w:proofErr w:type="spellEnd"/>
            <w:r w:rsidRPr="00802C67">
              <w:rPr>
                <w:rFonts w:ascii="Times New Roman" w:eastAsia="Times New Roman" w:hAnsi="Times New Roman" w:cs="Times New Roman"/>
                <w:sz w:val="24"/>
                <w:szCs w:val="24"/>
              </w:rPr>
              <w:t xml:space="preserve"> допомоги, реагування на випадки травмування або погіршення самопочуття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та працівників під час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3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1.1.4.1. Вивчення документації, опитування</w:t>
            </w:r>
          </w:p>
        </w:tc>
      </w:tr>
      <w:tr w:rsidR="00791901" w:rsidRPr="00802C67" w14:paraId="551C01C5"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3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3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3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3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1.1.4.2. У разі нещасного випадку педагогічні працівники та керівництво закладу освіти діють у встановленому законодавством порядку</w:t>
            </w:r>
          </w:p>
        </w:tc>
        <w:tc>
          <w:tcPr>
            <w:tcW w:w="1749" w:type="dxa"/>
            <w:tcBorders>
              <w:top w:val="nil"/>
              <w:left w:val="nil"/>
              <w:bottom w:val="single" w:sz="6" w:space="0" w:color="000000"/>
              <w:right w:val="single" w:sz="6" w:space="0" w:color="000000"/>
            </w:tcBorders>
            <w:shd w:val="clear" w:color="auto" w:fill="FFFFFF"/>
          </w:tcPr>
          <w:p w14:paraId="0000013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1.1.4.2. Вивчення документації, опитування</w:t>
            </w:r>
          </w:p>
        </w:tc>
      </w:tr>
      <w:tr w:rsidR="00791901" w:rsidRPr="00802C67" w14:paraId="2E7CC16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4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4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42" w14:textId="1BDB92F3"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1.1.5. У закладі освіти створюються умови для </w:t>
            </w:r>
            <w:r w:rsidR="00350F5F" w:rsidRPr="00802C67">
              <w:rPr>
                <w:rFonts w:ascii="Times New Roman" w:eastAsia="Times New Roman" w:hAnsi="Times New Roman" w:cs="Times New Roman"/>
                <w:sz w:val="24"/>
                <w:szCs w:val="24"/>
              </w:rPr>
              <w:t xml:space="preserve">здорового </w:t>
            </w:r>
            <w:r w:rsidRPr="00802C67">
              <w:rPr>
                <w:rFonts w:ascii="Times New Roman" w:eastAsia="Times New Roman" w:hAnsi="Times New Roman" w:cs="Times New Roman"/>
                <w:sz w:val="24"/>
                <w:szCs w:val="24"/>
              </w:rPr>
              <w:t xml:space="preserve">харчування </w:t>
            </w:r>
            <w:r w:rsidR="00C90A67"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xml:space="preserve"> і працівників</w:t>
            </w:r>
          </w:p>
        </w:tc>
        <w:tc>
          <w:tcPr>
            <w:tcW w:w="2998" w:type="dxa"/>
            <w:tcBorders>
              <w:top w:val="nil"/>
              <w:left w:val="nil"/>
              <w:bottom w:val="single" w:sz="6" w:space="0" w:color="000000"/>
              <w:right w:val="single" w:sz="6" w:space="0" w:color="000000"/>
            </w:tcBorders>
            <w:shd w:val="clear" w:color="auto" w:fill="FFFFFF"/>
          </w:tcPr>
          <w:p w14:paraId="00000143" w14:textId="2F8ED902"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1.1.5.1. Організація харчування у закладі освіти сприяє формуванню культури здорового харчування у </w:t>
            </w:r>
            <w:r w:rsidR="00C90A67" w:rsidRPr="00802C67">
              <w:rPr>
                <w:rFonts w:ascii="Times New Roman" w:eastAsia="Times New Roman" w:hAnsi="Times New Roman" w:cs="Times New Roman"/>
                <w:sz w:val="24"/>
                <w:szCs w:val="24"/>
              </w:rPr>
              <w:t>учнів</w:t>
            </w:r>
          </w:p>
        </w:tc>
        <w:tc>
          <w:tcPr>
            <w:tcW w:w="1749" w:type="dxa"/>
            <w:tcBorders>
              <w:top w:val="nil"/>
              <w:left w:val="nil"/>
              <w:bottom w:val="single" w:sz="6" w:space="0" w:color="000000"/>
              <w:right w:val="single" w:sz="6" w:space="0" w:color="000000"/>
            </w:tcBorders>
            <w:shd w:val="clear" w:color="auto" w:fill="FFFFFF"/>
          </w:tcPr>
          <w:p w14:paraId="0000014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1.1.5.1. Вивчення документації, спостереження</w:t>
            </w:r>
          </w:p>
        </w:tc>
      </w:tr>
      <w:tr w:rsidR="00791901" w:rsidRPr="00802C67" w14:paraId="03154ACB"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4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4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4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4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1.1.5.2. Частка учасників освітнього процесу, які </w:t>
            </w:r>
            <w:r w:rsidRPr="00802C67">
              <w:rPr>
                <w:rFonts w:ascii="Times New Roman" w:eastAsia="Times New Roman" w:hAnsi="Times New Roman" w:cs="Times New Roman"/>
                <w:sz w:val="24"/>
                <w:szCs w:val="24"/>
              </w:rPr>
              <w:lastRenderedPageBreak/>
              <w:t>задоволені умовами харчування</w:t>
            </w:r>
          </w:p>
        </w:tc>
        <w:tc>
          <w:tcPr>
            <w:tcW w:w="1749" w:type="dxa"/>
            <w:tcBorders>
              <w:top w:val="nil"/>
              <w:left w:val="nil"/>
              <w:bottom w:val="single" w:sz="6" w:space="0" w:color="000000"/>
              <w:right w:val="single" w:sz="6" w:space="0" w:color="000000"/>
            </w:tcBorders>
            <w:shd w:val="clear" w:color="auto" w:fill="FFFFFF"/>
          </w:tcPr>
          <w:p w14:paraId="0000014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1.1.5.2. Опитування</w:t>
            </w:r>
          </w:p>
        </w:tc>
      </w:tr>
      <w:tr w:rsidR="00791901" w:rsidRPr="00802C67" w14:paraId="62E2F93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4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4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4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998" w:type="dxa"/>
            <w:tcBorders>
              <w:top w:val="nil"/>
              <w:left w:val="nil"/>
              <w:bottom w:val="single" w:sz="6" w:space="0" w:color="000000"/>
              <w:right w:val="single" w:sz="6" w:space="0" w:color="000000"/>
            </w:tcBorders>
            <w:shd w:val="clear" w:color="auto" w:fill="FFFFFF"/>
          </w:tcPr>
          <w:p w14:paraId="0000014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1.1.6.1. У закладі освіти застосовуються технічні засоби та інші інструменти контролю за безпечним користуванням мережею Інтернет</w:t>
            </w:r>
          </w:p>
        </w:tc>
        <w:tc>
          <w:tcPr>
            <w:tcW w:w="1749" w:type="dxa"/>
            <w:tcBorders>
              <w:top w:val="nil"/>
              <w:left w:val="nil"/>
              <w:bottom w:val="single" w:sz="6" w:space="0" w:color="000000"/>
              <w:right w:val="single" w:sz="6" w:space="0" w:color="000000"/>
            </w:tcBorders>
            <w:shd w:val="clear" w:color="auto" w:fill="FFFFFF"/>
          </w:tcPr>
          <w:p w14:paraId="0000014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1.1.6.1. Спостереження, опитування</w:t>
            </w:r>
          </w:p>
        </w:tc>
      </w:tr>
      <w:tr w:rsidR="00791901" w:rsidRPr="00802C67" w14:paraId="387F2738"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4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5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5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5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1.1.6.2. Учасники освітнього процесу поінформовані закладом освіти щодо безпечного використання</w:t>
            </w:r>
            <w:r w:rsidRPr="00802C67">
              <w:rPr>
                <w:rFonts w:ascii="Times New Roman" w:eastAsia="Times New Roman" w:hAnsi="Times New Roman" w:cs="Times New Roman"/>
                <w:sz w:val="24"/>
                <w:szCs w:val="24"/>
              </w:rPr>
              <w:br/>
              <w:t>мережі Інтернет</w:t>
            </w:r>
          </w:p>
        </w:tc>
        <w:tc>
          <w:tcPr>
            <w:tcW w:w="1749" w:type="dxa"/>
            <w:tcBorders>
              <w:top w:val="nil"/>
              <w:left w:val="nil"/>
              <w:bottom w:val="single" w:sz="6" w:space="0" w:color="000000"/>
              <w:right w:val="single" w:sz="6" w:space="0" w:color="000000"/>
            </w:tcBorders>
            <w:shd w:val="clear" w:color="auto" w:fill="FFFFFF"/>
          </w:tcPr>
          <w:p w14:paraId="0000015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1.1.6.2. Опитування</w:t>
            </w:r>
          </w:p>
        </w:tc>
      </w:tr>
      <w:tr w:rsidR="00791901" w:rsidRPr="00802C67" w14:paraId="01106C55"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5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5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56" w14:textId="12A66C7F"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1.1.7. У закладі освіти застосовуються підходи для адаптації та інтеграції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до освітнього процесу, професійної адаптації працівників</w:t>
            </w:r>
          </w:p>
        </w:tc>
        <w:tc>
          <w:tcPr>
            <w:tcW w:w="2998" w:type="dxa"/>
            <w:tcBorders>
              <w:top w:val="nil"/>
              <w:left w:val="nil"/>
              <w:bottom w:val="single" w:sz="6" w:space="0" w:color="000000"/>
              <w:right w:val="single" w:sz="6" w:space="0" w:color="000000"/>
            </w:tcBorders>
            <w:shd w:val="clear" w:color="auto" w:fill="FFFFFF"/>
          </w:tcPr>
          <w:p w14:paraId="0000015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1.1.7.1. У закладі освіти налагоджено систему роботи з адаптації та інтеграції здобувачів освіти до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5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1.1.7.1. Опитування</w:t>
            </w:r>
          </w:p>
        </w:tc>
      </w:tr>
      <w:tr w:rsidR="00791901" w:rsidRPr="00802C67" w14:paraId="6E18BC5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5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5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5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5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1.1.7.2. Заклад освіти сприяє адаптації педагогічних працівників до професійної діяльності</w:t>
            </w:r>
          </w:p>
        </w:tc>
        <w:tc>
          <w:tcPr>
            <w:tcW w:w="1749" w:type="dxa"/>
            <w:tcBorders>
              <w:top w:val="nil"/>
              <w:left w:val="nil"/>
              <w:bottom w:val="single" w:sz="6" w:space="0" w:color="000000"/>
              <w:right w:val="single" w:sz="6" w:space="0" w:color="000000"/>
            </w:tcBorders>
            <w:shd w:val="clear" w:color="auto" w:fill="FFFFFF"/>
          </w:tcPr>
          <w:p w14:paraId="0000015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1.1.7.2. Опитування</w:t>
            </w:r>
          </w:p>
        </w:tc>
      </w:tr>
      <w:tr w:rsidR="00791901" w:rsidRPr="00802C67" w14:paraId="45FD352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5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15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 Створення освітнього середовища, вільного від будь-яких форм насильства та дискримінації</w:t>
            </w:r>
          </w:p>
        </w:tc>
        <w:tc>
          <w:tcPr>
            <w:tcW w:w="2158" w:type="dxa"/>
            <w:vMerge w:val="restart"/>
            <w:tcBorders>
              <w:top w:val="nil"/>
              <w:left w:val="nil"/>
              <w:bottom w:val="single" w:sz="6" w:space="0" w:color="000000"/>
              <w:right w:val="single" w:sz="6" w:space="0" w:color="000000"/>
            </w:tcBorders>
            <w:shd w:val="clear" w:color="auto" w:fill="FFFFFF"/>
          </w:tcPr>
          <w:p w14:paraId="0000016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 Заклад освіти планує та реалізує діяльність щодо запобігання будь-яким проявам дискримінації, булінгу в закладі</w:t>
            </w:r>
          </w:p>
        </w:tc>
        <w:tc>
          <w:tcPr>
            <w:tcW w:w="2998" w:type="dxa"/>
            <w:tcBorders>
              <w:top w:val="nil"/>
              <w:left w:val="nil"/>
              <w:bottom w:val="single" w:sz="6" w:space="0" w:color="000000"/>
              <w:right w:val="single" w:sz="6" w:space="0" w:color="000000"/>
            </w:tcBorders>
            <w:shd w:val="clear" w:color="auto" w:fill="FFFFFF"/>
          </w:tcPr>
          <w:p w14:paraId="0000016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1.2.1.1. У закладі освіти розроблено план заходів із запобігання та протидії булінгу</w:t>
            </w:r>
          </w:p>
        </w:tc>
        <w:tc>
          <w:tcPr>
            <w:tcW w:w="1749" w:type="dxa"/>
            <w:tcBorders>
              <w:top w:val="nil"/>
              <w:left w:val="nil"/>
              <w:bottom w:val="single" w:sz="6" w:space="0" w:color="000000"/>
              <w:right w:val="single" w:sz="6" w:space="0" w:color="000000"/>
            </w:tcBorders>
            <w:shd w:val="clear" w:color="auto" w:fill="FFFFFF"/>
          </w:tcPr>
          <w:p w14:paraId="0000016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1.2.1.1. Вивчення документації, опитування</w:t>
            </w:r>
          </w:p>
        </w:tc>
      </w:tr>
      <w:tr w:rsidR="00791901" w:rsidRPr="00802C67" w14:paraId="1DEE35A7" w14:textId="77777777" w:rsidTr="000F70E5">
        <w:trPr>
          <w:trHeight w:val="435"/>
        </w:trPr>
        <w:tc>
          <w:tcPr>
            <w:tcW w:w="1198" w:type="dxa"/>
            <w:vMerge/>
            <w:tcBorders>
              <w:top w:val="nil"/>
              <w:left w:val="single" w:sz="6" w:space="0" w:color="000000"/>
              <w:bottom w:val="single" w:sz="6" w:space="0" w:color="000000"/>
              <w:right w:val="single" w:sz="6" w:space="0" w:color="000000"/>
            </w:tcBorders>
            <w:shd w:val="clear" w:color="auto" w:fill="FFFFFF"/>
          </w:tcPr>
          <w:p w14:paraId="0000016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6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6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6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1.2.1.2. У закладі освіти реалізуються заходи із запобігання проявам дискримінації</w:t>
            </w:r>
          </w:p>
        </w:tc>
        <w:tc>
          <w:tcPr>
            <w:tcW w:w="1749" w:type="dxa"/>
            <w:tcBorders>
              <w:top w:val="nil"/>
              <w:left w:val="nil"/>
              <w:bottom w:val="single" w:sz="6" w:space="0" w:color="000000"/>
              <w:right w:val="single" w:sz="6" w:space="0" w:color="000000"/>
            </w:tcBorders>
            <w:shd w:val="clear" w:color="auto" w:fill="FFFFFF"/>
          </w:tcPr>
          <w:p w14:paraId="0000016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1.2.1.2. Вивчення документації, опитування</w:t>
            </w:r>
          </w:p>
        </w:tc>
      </w:tr>
      <w:tr w:rsidR="00791901" w:rsidRPr="00802C67" w14:paraId="568CF885"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16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6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6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6B" w14:textId="40BA6062"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1.2.1.3. Частка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і педагогічних працівників, які вважають освітнє середовище безпечним і психологічно комфортним</w:t>
            </w:r>
          </w:p>
        </w:tc>
        <w:tc>
          <w:tcPr>
            <w:tcW w:w="1749" w:type="dxa"/>
            <w:tcBorders>
              <w:top w:val="nil"/>
              <w:left w:val="nil"/>
              <w:bottom w:val="single" w:sz="6" w:space="0" w:color="000000"/>
              <w:right w:val="single" w:sz="6" w:space="0" w:color="000000"/>
            </w:tcBorders>
            <w:shd w:val="clear" w:color="auto" w:fill="FFFFFF"/>
          </w:tcPr>
          <w:p w14:paraId="0000016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1.2.1.3. Опитування</w:t>
            </w:r>
          </w:p>
        </w:tc>
      </w:tr>
      <w:tr w:rsidR="00791901" w:rsidRPr="00802C67" w14:paraId="7926F0A3"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16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6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6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7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1.2.1.4. Керівництво та педагогічні працівники закладу освіти обізнані з ознаками булінгу, іншого насильства та запобігання йому</w:t>
            </w:r>
          </w:p>
        </w:tc>
        <w:tc>
          <w:tcPr>
            <w:tcW w:w="1749" w:type="dxa"/>
            <w:tcBorders>
              <w:top w:val="nil"/>
              <w:left w:val="nil"/>
              <w:bottom w:val="single" w:sz="6" w:space="0" w:color="000000"/>
              <w:right w:val="single" w:sz="6" w:space="0" w:color="000000"/>
            </w:tcBorders>
            <w:shd w:val="clear" w:color="auto" w:fill="FFFFFF"/>
          </w:tcPr>
          <w:p w14:paraId="0000017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1.2.1.4. Опитування</w:t>
            </w:r>
          </w:p>
        </w:tc>
      </w:tr>
      <w:tr w:rsidR="00791901" w:rsidRPr="00802C67" w14:paraId="65EA93C0"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17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7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7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7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1.2.1.5. Заклад освіти співпрацює з представниками правоохоронних органів, іншими фахівцями з питань запобігання та протидії булінгу</w:t>
            </w:r>
          </w:p>
        </w:tc>
        <w:tc>
          <w:tcPr>
            <w:tcW w:w="1749" w:type="dxa"/>
            <w:tcBorders>
              <w:top w:val="nil"/>
              <w:left w:val="nil"/>
              <w:bottom w:val="single" w:sz="6" w:space="0" w:color="000000"/>
              <w:right w:val="single" w:sz="6" w:space="0" w:color="000000"/>
            </w:tcBorders>
            <w:shd w:val="clear" w:color="auto" w:fill="FFFFFF"/>
          </w:tcPr>
          <w:p w14:paraId="0000017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1.2.1.5. Опитування</w:t>
            </w:r>
            <w:r w:rsidRPr="00802C67">
              <w:rPr>
                <w:rFonts w:ascii="Times New Roman" w:eastAsia="Times New Roman" w:hAnsi="Times New Roman" w:cs="Times New Roman"/>
                <w:sz w:val="24"/>
                <w:szCs w:val="24"/>
              </w:rPr>
              <w:br/>
              <w:t>та/або вивчення документації</w:t>
            </w:r>
          </w:p>
        </w:tc>
      </w:tr>
      <w:tr w:rsidR="00791901" w:rsidRPr="00802C67" w14:paraId="7333145F" w14:textId="77777777" w:rsidTr="000F70E5">
        <w:trPr>
          <w:trHeight w:val="795"/>
        </w:trPr>
        <w:tc>
          <w:tcPr>
            <w:tcW w:w="1198" w:type="dxa"/>
            <w:vMerge/>
            <w:tcBorders>
              <w:top w:val="nil"/>
              <w:left w:val="single" w:sz="6" w:space="0" w:color="000000"/>
              <w:bottom w:val="single" w:sz="6" w:space="0" w:color="000000"/>
              <w:right w:val="single" w:sz="6" w:space="0" w:color="000000"/>
            </w:tcBorders>
            <w:shd w:val="clear" w:color="auto" w:fill="FFFFFF"/>
          </w:tcPr>
          <w:p w14:paraId="0000017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7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7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998" w:type="dxa"/>
            <w:tcBorders>
              <w:top w:val="nil"/>
              <w:left w:val="nil"/>
              <w:bottom w:val="single" w:sz="6" w:space="0" w:color="000000"/>
              <w:right w:val="single" w:sz="6" w:space="0" w:color="000000"/>
            </w:tcBorders>
            <w:shd w:val="clear" w:color="auto" w:fill="FFFFFF"/>
          </w:tcPr>
          <w:p w14:paraId="0000017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1749" w:type="dxa"/>
            <w:tcBorders>
              <w:top w:val="nil"/>
              <w:left w:val="nil"/>
              <w:bottom w:val="single" w:sz="6" w:space="0" w:color="000000"/>
              <w:right w:val="single" w:sz="6" w:space="0" w:color="000000"/>
            </w:tcBorders>
            <w:shd w:val="clear" w:color="auto" w:fill="FFFFFF"/>
          </w:tcPr>
          <w:p w14:paraId="0000017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1.2.2.1. Вивчення документації, опитування</w:t>
            </w:r>
          </w:p>
        </w:tc>
      </w:tr>
      <w:tr w:rsidR="00791901" w:rsidRPr="00802C67" w14:paraId="09A188BC" w14:textId="77777777" w:rsidTr="000F70E5">
        <w:trPr>
          <w:trHeight w:val="435"/>
        </w:trPr>
        <w:tc>
          <w:tcPr>
            <w:tcW w:w="1198" w:type="dxa"/>
            <w:vMerge/>
            <w:tcBorders>
              <w:top w:val="nil"/>
              <w:left w:val="single" w:sz="6" w:space="0" w:color="000000"/>
              <w:bottom w:val="single" w:sz="6" w:space="0" w:color="000000"/>
              <w:right w:val="single" w:sz="6" w:space="0" w:color="000000"/>
            </w:tcBorders>
            <w:shd w:val="clear" w:color="auto" w:fill="FFFFFF"/>
          </w:tcPr>
          <w:p w14:paraId="0000017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7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7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7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1.2.2.2. Частка учасників освітнього процесу, ознайомлених із правилами поведінки у закладі освіти</w:t>
            </w:r>
          </w:p>
        </w:tc>
        <w:tc>
          <w:tcPr>
            <w:tcW w:w="1749" w:type="dxa"/>
            <w:tcBorders>
              <w:top w:val="nil"/>
              <w:left w:val="nil"/>
              <w:bottom w:val="single" w:sz="6" w:space="0" w:color="000000"/>
              <w:right w:val="single" w:sz="6" w:space="0" w:color="000000"/>
            </w:tcBorders>
            <w:shd w:val="clear" w:color="auto" w:fill="FFFFFF"/>
          </w:tcPr>
          <w:p w14:paraId="0000018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1.2.2.2. Опитування</w:t>
            </w:r>
          </w:p>
        </w:tc>
      </w:tr>
      <w:tr w:rsidR="00791901" w:rsidRPr="00802C67" w14:paraId="15075078" w14:textId="77777777" w:rsidTr="000F70E5">
        <w:trPr>
          <w:trHeight w:val="435"/>
        </w:trPr>
        <w:tc>
          <w:tcPr>
            <w:tcW w:w="1198" w:type="dxa"/>
            <w:vMerge/>
            <w:tcBorders>
              <w:top w:val="nil"/>
              <w:left w:val="single" w:sz="6" w:space="0" w:color="000000"/>
              <w:bottom w:val="single" w:sz="6" w:space="0" w:color="000000"/>
              <w:right w:val="single" w:sz="6" w:space="0" w:color="000000"/>
            </w:tcBorders>
            <w:shd w:val="clear" w:color="auto" w:fill="FFFFFF"/>
          </w:tcPr>
          <w:p w14:paraId="0000018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8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8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8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1.2.2.3. Учасники освітнього процесу дотримуються прийнятих у закладі освіти правил поведінки</w:t>
            </w:r>
          </w:p>
        </w:tc>
        <w:tc>
          <w:tcPr>
            <w:tcW w:w="1749" w:type="dxa"/>
            <w:tcBorders>
              <w:top w:val="nil"/>
              <w:left w:val="nil"/>
              <w:bottom w:val="single" w:sz="6" w:space="0" w:color="000000"/>
              <w:right w:val="single" w:sz="6" w:space="0" w:color="000000"/>
            </w:tcBorders>
            <w:shd w:val="clear" w:color="auto" w:fill="FFFFFF"/>
          </w:tcPr>
          <w:p w14:paraId="0000018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1.2.2.3. Спостереження, опитування</w:t>
            </w:r>
          </w:p>
        </w:tc>
      </w:tr>
      <w:tr w:rsidR="00791901" w:rsidRPr="00802C67" w14:paraId="54A6B999" w14:textId="77777777" w:rsidTr="000F70E5">
        <w:trPr>
          <w:trHeight w:val="795"/>
        </w:trPr>
        <w:tc>
          <w:tcPr>
            <w:tcW w:w="1198" w:type="dxa"/>
            <w:vMerge/>
            <w:tcBorders>
              <w:top w:val="nil"/>
              <w:left w:val="single" w:sz="6" w:space="0" w:color="000000"/>
              <w:bottom w:val="single" w:sz="6" w:space="0" w:color="000000"/>
              <w:right w:val="single" w:sz="6" w:space="0" w:color="000000"/>
            </w:tcBorders>
            <w:shd w:val="clear" w:color="auto" w:fill="FFFFFF"/>
          </w:tcPr>
          <w:p w14:paraId="0000018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8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8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2998" w:type="dxa"/>
            <w:tcBorders>
              <w:top w:val="nil"/>
              <w:left w:val="nil"/>
              <w:bottom w:val="single" w:sz="6" w:space="0" w:color="000000"/>
              <w:right w:val="single" w:sz="6" w:space="0" w:color="000000"/>
            </w:tcBorders>
            <w:shd w:val="clear" w:color="auto" w:fill="FFFFFF"/>
          </w:tcPr>
          <w:p w14:paraId="00000189" w14:textId="12E105CC"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1.2.3.1. З метою запобігання різним проявам насильства (у закладі освіти та/або вдома) здійснюється аналіз причин відсутності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на заняттях та вживаються відповідні заходи</w:t>
            </w:r>
          </w:p>
        </w:tc>
        <w:tc>
          <w:tcPr>
            <w:tcW w:w="1749" w:type="dxa"/>
            <w:tcBorders>
              <w:top w:val="nil"/>
              <w:left w:val="nil"/>
              <w:bottom w:val="single" w:sz="6" w:space="0" w:color="000000"/>
              <w:right w:val="single" w:sz="6" w:space="0" w:color="000000"/>
            </w:tcBorders>
            <w:shd w:val="clear" w:color="auto" w:fill="FFFFFF"/>
          </w:tcPr>
          <w:p w14:paraId="0000018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1.2.3.1. Вивчення документації, опитування</w:t>
            </w:r>
          </w:p>
        </w:tc>
      </w:tr>
      <w:tr w:rsidR="00791901" w:rsidRPr="00802C67" w14:paraId="1B2B10A7"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18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8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8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8E" w14:textId="03AD9711"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1.2.3.2. Заклад освіти реагує на звернення</w:t>
            </w:r>
            <w:r w:rsidR="00382E10"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про випадки булінгу</w:t>
            </w:r>
          </w:p>
        </w:tc>
        <w:tc>
          <w:tcPr>
            <w:tcW w:w="1749" w:type="dxa"/>
            <w:tcBorders>
              <w:top w:val="nil"/>
              <w:left w:val="nil"/>
              <w:bottom w:val="single" w:sz="6" w:space="0" w:color="000000"/>
              <w:right w:val="single" w:sz="6" w:space="0" w:color="000000"/>
            </w:tcBorders>
            <w:shd w:val="clear" w:color="auto" w:fill="FFFFFF"/>
          </w:tcPr>
          <w:p w14:paraId="0000018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1.2.3.2. Вивчення документації, опитування</w:t>
            </w:r>
          </w:p>
        </w:tc>
      </w:tr>
      <w:tr w:rsidR="00791901" w:rsidRPr="00802C67" w14:paraId="5E2AA9FD" w14:textId="77777777" w:rsidTr="000F70E5">
        <w:trPr>
          <w:trHeight w:val="960"/>
        </w:trPr>
        <w:tc>
          <w:tcPr>
            <w:tcW w:w="1198" w:type="dxa"/>
            <w:vMerge/>
            <w:tcBorders>
              <w:top w:val="nil"/>
              <w:left w:val="single" w:sz="6" w:space="0" w:color="000000"/>
              <w:bottom w:val="single" w:sz="6" w:space="0" w:color="000000"/>
              <w:right w:val="single" w:sz="6" w:space="0" w:color="000000"/>
            </w:tcBorders>
            <w:shd w:val="clear" w:color="auto" w:fill="FFFFFF"/>
          </w:tcPr>
          <w:p w14:paraId="0000019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9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9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9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1749" w:type="dxa"/>
            <w:tcBorders>
              <w:top w:val="nil"/>
              <w:left w:val="nil"/>
              <w:bottom w:val="single" w:sz="6" w:space="0" w:color="000000"/>
              <w:right w:val="single" w:sz="6" w:space="0" w:color="000000"/>
            </w:tcBorders>
            <w:shd w:val="clear" w:color="auto" w:fill="FFFFFF"/>
          </w:tcPr>
          <w:p w14:paraId="0000019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1.2.3.3. Опитування</w:t>
            </w:r>
          </w:p>
        </w:tc>
      </w:tr>
      <w:tr w:rsidR="00791901" w:rsidRPr="00802C67" w14:paraId="25C82827" w14:textId="77777777" w:rsidTr="000F70E5">
        <w:trPr>
          <w:trHeight w:val="795"/>
        </w:trPr>
        <w:tc>
          <w:tcPr>
            <w:tcW w:w="1198" w:type="dxa"/>
            <w:vMerge/>
            <w:tcBorders>
              <w:top w:val="nil"/>
              <w:left w:val="single" w:sz="6" w:space="0" w:color="000000"/>
              <w:bottom w:val="single" w:sz="6" w:space="0" w:color="000000"/>
              <w:right w:val="single" w:sz="6" w:space="0" w:color="000000"/>
            </w:tcBorders>
            <w:shd w:val="clear" w:color="auto" w:fill="FFFFFF"/>
          </w:tcPr>
          <w:p w14:paraId="0000019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9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9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98" w14:textId="1814E086"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1.2.3.4. Частка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(в тому числі із соціально-вразливих груп), які в разі потреби отримують у закладі освіти психолого-соціальну підтримку</w:t>
            </w:r>
          </w:p>
        </w:tc>
        <w:tc>
          <w:tcPr>
            <w:tcW w:w="1749" w:type="dxa"/>
            <w:tcBorders>
              <w:top w:val="nil"/>
              <w:left w:val="nil"/>
              <w:bottom w:val="single" w:sz="6" w:space="0" w:color="000000"/>
              <w:right w:val="single" w:sz="6" w:space="0" w:color="000000"/>
            </w:tcBorders>
            <w:shd w:val="clear" w:color="auto" w:fill="FFFFFF"/>
          </w:tcPr>
          <w:p w14:paraId="0000019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1.2.3.4. Опитування</w:t>
            </w:r>
          </w:p>
        </w:tc>
      </w:tr>
      <w:tr w:rsidR="00791901" w:rsidRPr="00802C67" w14:paraId="0AB92076"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19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9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9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9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1.2.3.5. Заклад освіти у випадку виявлення фактів булінгу та іншого насильства повідомляє органи та служби у справах дітей, правоохоронні органи</w:t>
            </w:r>
          </w:p>
        </w:tc>
        <w:tc>
          <w:tcPr>
            <w:tcW w:w="1749" w:type="dxa"/>
            <w:tcBorders>
              <w:top w:val="nil"/>
              <w:left w:val="nil"/>
              <w:bottom w:val="single" w:sz="6" w:space="0" w:color="000000"/>
              <w:right w:val="single" w:sz="6" w:space="0" w:color="000000"/>
            </w:tcBorders>
            <w:shd w:val="clear" w:color="auto" w:fill="FFFFFF"/>
          </w:tcPr>
          <w:p w14:paraId="0000019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1.2.3.5. Вивчення документації, опитування</w:t>
            </w:r>
          </w:p>
        </w:tc>
      </w:tr>
      <w:tr w:rsidR="00791901" w:rsidRPr="00802C67" w14:paraId="7B1EFC7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9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1A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 Формування інклюзивного, розвивального та мотивуючого до навчання освітнього простору</w:t>
            </w:r>
          </w:p>
        </w:tc>
        <w:tc>
          <w:tcPr>
            <w:tcW w:w="2158" w:type="dxa"/>
            <w:vMerge w:val="restart"/>
            <w:tcBorders>
              <w:top w:val="nil"/>
              <w:left w:val="nil"/>
              <w:bottom w:val="single" w:sz="6" w:space="0" w:color="000000"/>
              <w:right w:val="single" w:sz="6" w:space="0" w:color="000000"/>
            </w:tcBorders>
            <w:shd w:val="clear" w:color="auto" w:fill="FFFFFF"/>
          </w:tcPr>
          <w:p w14:paraId="000001A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2998" w:type="dxa"/>
            <w:tcBorders>
              <w:top w:val="nil"/>
              <w:left w:val="nil"/>
              <w:bottom w:val="single" w:sz="6" w:space="0" w:color="000000"/>
              <w:right w:val="single" w:sz="6" w:space="0" w:color="000000"/>
            </w:tcBorders>
            <w:shd w:val="clear" w:color="auto" w:fill="FFFFFF"/>
          </w:tcPr>
          <w:p w14:paraId="000001A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1.3.1.1. У закладі освіти забезпечується архітектурна доступність території та будівлі</w:t>
            </w:r>
          </w:p>
        </w:tc>
        <w:tc>
          <w:tcPr>
            <w:tcW w:w="1749" w:type="dxa"/>
            <w:tcBorders>
              <w:top w:val="nil"/>
              <w:left w:val="nil"/>
              <w:bottom w:val="single" w:sz="6" w:space="0" w:color="000000"/>
              <w:right w:val="single" w:sz="6" w:space="0" w:color="000000"/>
            </w:tcBorders>
            <w:shd w:val="clear" w:color="auto" w:fill="FFFFFF"/>
          </w:tcPr>
          <w:p w14:paraId="000001A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1.3.1.1. Спостереження</w:t>
            </w:r>
          </w:p>
        </w:tc>
      </w:tr>
      <w:tr w:rsidR="00791901" w:rsidRPr="00802C67" w14:paraId="6EC985BA"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A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A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A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A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A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1.3.1.2. Спостереження, опитування</w:t>
            </w:r>
          </w:p>
        </w:tc>
      </w:tr>
      <w:tr w:rsidR="00791901" w:rsidRPr="00802C67" w14:paraId="441C187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A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A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A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AC" w14:textId="47B9BDD2"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1.3.1.3. У закладі освіти наявні та використовуються ресурсна кімната, дидактичні засоби для осіб з особливими освітніми потребами (у разі наявності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з особливими освітніми потребами)</w:t>
            </w:r>
          </w:p>
        </w:tc>
        <w:tc>
          <w:tcPr>
            <w:tcW w:w="1749" w:type="dxa"/>
            <w:tcBorders>
              <w:top w:val="nil"/>
              <w:left w:val="nil"/>
              <w:bottom w:val="single" w:sz="6" w:space="0" w:color="000000"/>
              <w:right w:val="single" w:sz="6" w:space="0" w:color="000000"/>
            </w:tcBorders>
            <w:shd w:val="clear" w:color="auto" w:fill="FFFFFF"/>
          </w:tcPr>
          <w:p w14:paraId="000001A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1.3.1.3. Спостереження, опитування</w:t>
            </w:r>
          </w:p>
        </w:tc>
      </w:tr>
      <w:tr w:rsidR="00791901" w:rsidRPr="00802C67" w14:paraId="04E49795"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A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A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B0" w14:textId="7E9AB72F" w:rsidR="00791901" w:rsidRPr="00802C67" w:rsidRDefault="00C67CDB" w:rsidP="00084E36">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1.3.2. У закладі освіти застосовуються методики та технології роботи </w:t>
            </w:r>
            <w:r w:rsidR="00084E36" w:rsidRPr="00802C67">
              <w:rPr>
                <w:rFonts w:ascii="Times New Roman" w:eastAsia="Times New Roman" w:hAnsi="Times New Roman" w:cs="Times New Roman"/>
                <w:sz w:val="24"/>
                <w:szCs w:val="24"/>
              </w:rPr>
              <w:t>особами</w:t>
            </w:r>
            <w:r w:rsidRPr="00802C67">
              <w:rPr>
                <w:rFonts w:ascii="Times New Roman" w:eastAsia="Times New Roman" w:hAnsi="Times New Roman" w:cs="Times New Roman"/>
                <w:sz w:val="24"/>
                <w:szCs w:val="24"/>
              </w:rPr>
              <w:t xml:space="preserve"> з особливими освітніми потребами (у разі потреби)</w:t>
            </w:r>
          </w:p>
        </w:tc>
        <w:tc>
          <w:tcPr>
            <w:tcW w:w="2998" w:type="dxa"/>
            <w:tcBorders>
              <w:top w:val="nil"/>
              <w:left w:val="nil"/>
              <w:bottom w:val="single" w:sz="6" w:space="0" w:color="000000"/>
              <w:right w:val="single" w:sz="6" w:space="0" w:color="000000"/>
            </w:tcBorders>
            <w:shd w:val="clear" w:color="auto" w:fill="FFFFFF"/>
          </w:tcPr>
          <w:p w14:paraId="000001B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w:t>
            </w:r>
          </w:p>
        </w:tc>
        <w:tc>
          <w:tcPr>
            <w:tcW w:w="1749" w:type="dxa"/>
            <w:tcBorders>
              <w:top w:val="nil"/>
              <w:left w:val="nil"/>
              <w:bottom w:val="single" w:sz="6" w:space="0" w:color="000000"/>
              <w:right w:val="single" w:sz="6" w:space="0" w:color="000000"/>
            </w:tcBorders>
            <w:shd w:val="clear" w:color="auto" w:fill="FFFFFF"/>
          </w:tcPr>
          <w:p w14:paraId="000001B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1.3.2.1. Вивчення документації, опитування</w:t>
            </w:r>
          </w:p>
        </w:tc>
      </w:tr>
      <w:tr w:rsidR="00791901" w:rsidRPr="00802C67" w14:paraId="5097E1A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B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B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B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B6" w14:textId="508F0EDA"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1.3.2.2. У закладі освіти забезпечується корекційна спрямованість освітнього процесу для  </w:t>
            </w:r>
            <w:r w:rsidR="00350F5F" w:rsidRPr="00802C67">
              <w:rPr>
                <w:rFonts w:ascii="Times New Roman" w:eastAsia="Times New Roman" w:hAnsi="Times New Roman" w:cs="Times New Roman"/>
                <w:sz w:val="24"/>
                <w:szCs w:val="24"/>
              </w:rPr>
              <w:t xml:space="preserve">осіб </w:t>
            </w:r>
            <w:r w:rsidRPr="00802C67">
              <w:rPr>
                <w:rFonts w:ascii="Times New Roman" w:eastAsia="Times New Roman" w:hAnsi="Times New Roman" w:cs="Times New Roman"/>
                <w:sz w:val="24"/>
                <w:szCs w:val="24"/>
              </w:rPr>
              <w:t>з особливими освітніми потребами</w:t>
            </w:r>
          </w:p>
        </w:tc>
        <w:tc>
          <w:tcPr>
            <w:tcW w:w="1749" w:type="dxa"/>
            <w:tcBorders>
              <w:top w:val="nil"/>
              <w:left w:val="nil"/>
              <w:bottom w:val="single" w:sz="6" w:space="0" w:color="000000"/>
              <w:right w:val="single" w:sz="6" w:space="0" w:color="000000"/>
            </w:tcBorders>
            <w:shd w:val="clear" w:color="auto" w:fill="FFFFFF"/>
          </w:tcPr>
          <w:p w14:paraId="000001B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1.3.2.2. Спостереження, опитування</w:t>
            </w:r>
          </w:p>
        </w:tc>
      </w:tr>
      <w:tr w:rsidR="00791901" w:rsidRPr="00802C67" w14:paraId="6DB7C7A9"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B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B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B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B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1.3.2.3. Педагогічні працівники застосовують форми, методи, прийоми роботи з дітьми</w:t>
            </w:r>
            <w:r w:rsidRPr="00802C67">
              <w:rPr>
                <w:rFonts w:ascii="Times New Roman" w:eastAsia="Times New Roman" w:hAnsi="Times New Roman" w:cs="Times New Roman"/>
                <w:sz w:val="24"/>
                <w:szCs w:val="24"/>
              </w:rPr>
              <w:br/>
              <w:t>з особливими освітніми потребами</w:t>
            </w:r>
          </w:p>
        </w:tc>
        <w:tc>
          <w:tcPr>
            <w:tcW w:w="1749" w:type="dxa"/>
            <w:tcBorders>
              <w:top w:val="nil"/>
              <w:left w:val="nil"/>
              <w:bottom w:val="single" w:sz="6" w:space="0" w:color="000000"/>
              <w:right w:val="single" w:sz="6" w:space="0" w:color="000000"/>
            </w:tcBorders>
            <w:shd w:val="clear" w:color="auto" w:fill="FFFFFF"/>
          </w:tcPr>
          <w:p w14:paraId="000001B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1.3.2.3. Спостереження</w:t>
            </w:r>
          </w:p>
        </w:tc>
      </w:tr>
      <w:tr w:rsidR="00791901" w:rsidRPr="00802C67" w14:paraId="3E7386F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B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B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B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C0" w14:textId="1861786D"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1.3.2.4. У закладі освіти налагоджено співпрацю педагогічних працівників з питань навчання </w:t>
            </w:r>
            <w:r w:rsidR="004A6D02" w:rsidRPr="00802C67">
              <w:rPr>
                <w:rFonts w:ascii="Times New Roman" w:eastAsia="Times New Roman" w:hAnsi="Times New Roman" w:cs="Times New Roman"/>
                <w:sz w:val="24"/>
                <w:szCs w:val="24"/>
              </w:rPr>
              <w:t xml:space="preserve">осіб </w:t>
            </w:r>
            <w:r w:rsidRPr="00802C67">
              <w:rPr>
                <w:rFonts w:ascii="Times New Roman" w:eastAsia="Times New Roman" w:hAnsi="Times New Roman" w:cs="Times New Roman"/>
                <w:sz w:val="24"/>
                <w:szCs w:val="24"/>
              </w:rPr>
              <w:t>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1749" w:type="dxa"/>
            <w:tcBorders>
              <w:top w:val="nil"/>
              <w:left w:val="nil"/>
              <w:bottom w:val="single" w:sz="6" w:space="0" w:color="000000"/>
              <w:right w:val="single" w:sz="6" w:space="0" w:color="000000"/>
            </w:tcBorders>
            <w:shd w:val="clear" w:color="auto" w:fill="FFFFFF"/>
          </w:tcPr>
          <w:p w14:paraId="000001C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1.3.2.4. Вивчення документації, опитування</w:t>
            </w:r>
          </w:p>
        </w:tc>
      </w:tr>
      <w:tr w:rsidR="00791901" w:rsidRPr="00802C67" w14:paraId="710EADF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C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C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C4" w14:textId="2902735C" w:rsidR="00791901" w:rsidRPr="00802C67" w:rsidRDefault="00C67CDB" w:rsidP="00C90A67">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1.3.3. Заклад освіти взаємодіє з батьками </w:t>
            </w:r>
            <w:r w:rsidR="00C90A67" w:rsidRPr="00802C67">
              <w:rPr>
                <w:rFonts w:ascii="Times New Roman" w:eastAsia="Times New Roman" w:hAnsi="Times New Roman" w:cs="Times New Roman"/>
                <w:sz w:val="24"/>
                <w:szCs w:val="24"/>
              </w:rPr>
              <w:t>осіб</w:t>
            </w:r>
            <w:r w:rsidRPr="00802C67">
              <w:rPr>
                <w:rFonts w:ascii="Times New Roman" w:eastAsia="Times New Roman" w:hAnsi="Times New Roman" w:cs="Times New Roman"/>
                <w:sz w:val="24"/>
                <w:szCs w:val="24"/>
              </w:rPr>
              <w:t xml:space="preserve"> з особливими освітніми потребами, фахівцями </w:t>
            </w:r>
            <w:proofErr w:type="spellStart"/>
            <w:r w:rsidRPr="00802C67">
              <w:rPr>
                <w:rFonts w:ascii="Times New Roman" w:eastAsia="Times New Roman" w:hAnsi="Times New Roman" w:cs="Times New Roman"/>
                <w:sz w:val="24"/>
                <w:szCs w:val="24"/>
              </w:rPr>
              <w:t>інклюзивно</w:t>
            </w:r>
            <w:proofErr w:type="spellEnd"/>
            <w:r w:rsidRPr="00802C67">
              <w:rPr>
                <w:rFonts w:ascii="Times New Roman" w:eastAsia="Times New Roman" w:hAnsi="Times New Roman" w:cs="Times New Roman"/>
                <w:sz w:val="24"/>
                <w:szCs w:val="24"/>
              </w:rPr>
              <w:t xml:space="preserve">-ресурсного центру, залучає їх до необхідної підтримки дітей під час здобуття освіти (у разі наявності </w:t>
            </w:r>
            <w:r w:rsidR="00C90A67" w:rsidRPr="00802C67">
              <w:rPr>
                <w:rFonts w:ascii="Times New Roman" w:eastAsia="Times New Roman" w:hAnsi="Times New Roman" w:cs="Times New Roman"/>
                <w:sz w:val="24"/>
                <w:szCs w:val="24"/>
              </w:rPr>
              <w:t xml:space="preserve">осіб </w:t>
            </w:r>
            <w:r w:rsidRPr="00802C67">
              <w:rPr>
                <w:rFonts w:ascii="Times New Roman" w:eastAsia="Times New Roman" w:hAnsi="Times New Roman" w:cs="Times New Roman"/>
                <w:sz w:val="24"/>
                <w:szCs w:val="24"/>
              </w:rPr>
              <w:t>з особливими освітніми потребами)</w:t>
            </w:r>
          </w:p>
        </w:tc>
        <w:tc>
          <w:tcPr>
            <w:tcW w:w="2998" w:type="dxa"/>
            <w:tcBorders>
              <w:top w:val="nil"/>
              <w:left w:val="nil"/>
              <w:bottom w:val="single" w:sz="6" w:space="0" w:color="000000"/>
              <w:right w:val="single" w:sz="6" w:space="0" w:color="000000"/>
            </w:tcBorders>
            <w:shd w:val="clear" w:color="auto" w:fill="FFFFFF"/>
          </w:tcPr>
          <w:p w14:paraId="000001C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1.3.3.1. У закладі освіти індивідуальна програма розвитку розроблена за участі батьків та створені умови для залучення асистента дитини в освітній процес</w:t>
            </w:r>
          </w:p>
        </w:tc>
        <w:tc>
          <w:tcPr>
            <w:tcW w:w="1749" w:type="dxa"/>
            <w:tcBorders>
              <w:top w:val="nil"/>
              <w:left w:val="nil"/>
              <w:bottom w:val="single" w:sz="6" w:space="0" w:color="000000"/>
              <w:right w:val="single" w:sz="6" w:space="0" w:color="000000"/>
            </w:tcBorders>
            <w:shd w:val="clear" w:color="auto" w:fill="FFFFFF"/>
          </w:tcPr>
          <w:p w14:paraId="000001C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1.3.3.1. Вивчення документації, опитування</w:t>
            </w:r>
          </w:p>
        </w:tc>
      </w:tr>
      <w:tr w:rsidR="00791901" w:rsidRPr="00802C67" w14:paraId="5B35BC7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C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C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C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C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1.3.3.2. Заклад освіти співпрацює з </w:t>
            </w:r>
            <w:proofErr w:type="spellStart"/>
            <w:r w:rsidRPr="00802C67">
              <w:rPr>
                <w:rFonts w:ascii="Times New Roman" w:eastAsia="Times New Roman" w:hAnsi="Times New Roman" w:cs="Times New Roman"/>
                <w:sz w:val="24"/>
                <w:szCs w:val="24"/>
              </w:rPr>
              <w:t>інклюзивно</w:t>
            </w:r>
            <w:proofErr w:type="spellEnd"/>
            <w:r w:rsidRPr="00802C67">
              <w:rPr>
                <w:rFonts w:ascii="Times New Roman" w:eastAsia="Times New Roman" w:hAnsi="Times New Roman" w:cs="Times New Roman"/>
                <w:sz w:val="24"/>
                <w:szCs w:val="24"/>
              </w:rPr>
              <w:t>-ресурсним центром щодо психолого-педагогічного супроводу дітей з особливими освітніми потребами</w:t>
            </w:r>
          </w:p>
        </w:tc>
        <w:tc>
          <w:tcPr>
            <w:tcW w:w="1749" w:type="dxa"/>
            <w:tcBorders>
              <w:top w:val="nil"/>
              <w:left w:val="nil"/>
              <w:bottom w:val="single" w:sz="6" w:space="0" w:color="000000"/>
              <w:right w:val="single" w:sz="6" w:space="0" w:color="000000"/>
            </w:tcBorders>
            <w:shd w:val="clear" w:color="auto" w:fill="FFFFFF"/>
          </w:tcPr>
          <w:p w14:paraId="000001C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1.3.3.2. Вивчення документації, опитування</w:t>
            </w:r>
          </w:p>
        </w:tc>
      </w:tr>
      <w:tr w:rsidR="00791901" w:rsidRPr="00802C67" w14:paraId="378B2CDE"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C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C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CE" w14:textId="34429B1C"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1.3.4. Освітнє середовище мотивує </w:t>
            </w:r>
            <w:r w:rsidR="00C90A67"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 xml:space="preserve">до оволодіння ключовими </w:t>
            </w:r>
            <w:proofErr w:type="spellStart"/>
            <w:r w:rsidRPr="00802C67">
              <w:rPr>
                <w:rFonts w:ascii="Times New Roman" w:eastAsia="Times New Roman" w:hAnsi="Times New Roman" w:cs="Times New Roman"/>
                <w:sz w:val="24"/>
                <w:szCs w:val="24"/>
              </w:rPr>
              <w:t>компетентностями</w:t>
            </w:r>
            <w:proofErr w:type="spellEnd"/>
            <w:r w:rsidRPr="00802C67">
              <w:rPr>
                <w:rFonts w:ascii="Times New Roman" w:eastAsia="Times New Roman" w:hAnsi="Times New Roman" w:cs="Times New Roman"/>
                <w:sz w:val="24"/>
                <w:szCs w:val="24"/>
              </w:rPr>
              <w:t xml:space="preserve"> та наскрізними вміннями, ведення здорового способу життя</w:t>
            </w:r>
          </w:p>
        </w:tc>
        <w:tc>
          <w:tcPr>
            <w:tcW w:w="2998" w:type="dxa"/>
            <w:tcBorders>
              <w:top w:val="nil"/>
              <w:left w:val="nil"/>
              <w:bottom w:val="single" w:sz="6" w:space="0" w:color="000000"/>
              <w:right w:val="single" w:sz="6" w:space="0" w:color="000000"/>
            </w:tcBorders>
            <w:shd w:val="clear" w:color="auto" w:fill="FFFFFF"/>
          </w:tcPr>
          <w:p w14:paraId="000001CF" w14:textId="0B9C5FEE"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1.3.4.1. У закладі освіти формуються навички здорового способу життя (харчування, гігієна, фізична активність тощо) та </w:t>
            </w:r>
            <w:r w:rsidR="00C90A67" w:rsidRPr="00802C67">
              <w:rPr>
                <w:rFonts w:ascii="Times New Roman" w:eastAsia="Times New Roman" w:hAnsi="Times New Roman" w:cs="Times New Roman"/>
                <w:sz w:val="24"/>
                <w:szCs w:val="24"/>
              </w:rPr>
              <w:t>екологічно доцільної поведінки в</w:t>
            </w:r>
            <w:r w:rsidRPr="00802C67">
              <w:rPr>
                <w:rFonts w:ascii="Times New Roman" w:eastAsia="Times New Roman" w:hAnsi="Times New Roman" w:cs="Times New Roman"/>
                <w:sz w:val="24"/>
                <w:szCs w:val="24"/>
              </w:rPr>
              <w:t xml:space="preserve"> </w:t>
            </w:r>
            <w:r w:rsidR="00C90A67" w:rsidRPr="00802C67">
              <w:rPr>
                <w:rFonts w:ascii="Times New Roman" w:eastAsia="Times New Roman" w:hAnsi="Times New Roman" w:cs="Times New Roman"/>
                <w:sz w:val="24"/>
                <w:szCs w:val="24"/>
              </w:rPr>
              <w:t>учнів</w:t>
            </w:r>
          </w:p>
        </w:tc>
        <w:tc>
          <w:tcPr>
            <w:tcW w:w="1749" w:type="dxa"/>
            <w:tcBorders>
              <w:top w:val="nil"/>
              <w:left w:val="nil"/>
              <w:bottom w:val="single" w:sz="6" w:space="0" w:color="000000"/>
              <w:right w:val="single" w:sz="6" w:space="0" w:color="000000"/>
            </w:tcBorders>
            <w:shd w:val="clear" w:color="auto" w:fill="FFFFFF"/>
          </w:tcPr>
          <w:p w14:paraId="000001D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1.3.4.1. Спостереження</w:t>
            </w:r>
          </w:p>
        </w:tc>
      </w:tr>
      <w:tr w:rsidR="00791901" w:rsidRPr="00802C67" w14:paraId="7145171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D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D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D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D4" w14:textId="1E078A3F" w:rsidR="00791901" w:rsidRPr="00802C67" w:rsidRDefault="00C67CDB" w:rsidP="004A6D0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1.3.4.2. Простір закладу освіти, обладнання, засоби навчання сприяють формуванню </w:t>
            </w:r>
            <w:r w:rsidR="004A6D02" w:rsidRPr="00802C67">
              <w:rPr>
                <w:rFonts w:ascii="Times New Roman" w:eastAsia="Times New Roman" w:hAnsi="Times New Roman" w:cs="Times New Roman"/>
                <w:sz w:val="24"/>
                <w:szCs w:val="24"/>
              </w:rPr>
              <w:t xml:space="preserve">в учнів </w:t>
            </w:r>
            <w:r w:rsidR="00382E10" w:rsidRPr="00802C67">
              <w:rPr>
                <w:rFonts w:ascii="Times New Roman" w:eastAsia="Times New Roman" w:hAnsi="Times New Roman" w:cs="Times New Roman"/>
                <w:sz w:val="24"/>
                <w:szCs w:val="24"/>
              </w:rPr>
              <w:t xml:space="preserve">ключових </w:t>
            </w:r>
            <w:proofErr w:type="spellStart"/>
            <w:r w:rsidR="00382E10" w:rsidRPr="00802C67">
              <w:rPr>
                <w:rFonts w:ascii="Times New Roman" w:eastAsia="Times New Roman" w:hAnsi="Times New Roman" w:cs="Times New Roman"/>
                <w:sz w:val="24"/>
                <w:szCs w:val="24"/>
              </w:rPr>
              <w:t>компетентностей</w:t>
            </w:r>
            <w:proofErr w:type="spellEnd"/>
            <w:r w:rsidR="00382E10" w:rsidRPr="00802C67">
              <w:rPr>
                <w:rFonts w:ascii="Times New Roman" w:eastAsia="Times New Roman" w:hAnsi="Times New Roman" w:cs="Times New Roman"/>
                <w:sz w:val="24"/>
                <w:szCs w:val="24"/>
              </w:rPr>
              <w:t xml:space="preserve"> та</w:t>
            </w:r>
            <w:r w:rsidRPr="00802C67">
              <w:rPr>
                <w:rFonts w:ascii="Times New Roman" w:eastAsia="Times New Roman" w:hAnsi="Times New Roman" w:cs="Times New Roman"/>
                <w:sz w:val="24"/>
                <w:szCs w:val="24"/>
              </w:rPr>
              <w:t xml:space="preserve"> умінь</w:t>
            </w:r>
            <w:r w:rsidR="004A6D02" w:rsidRPr="00802C67">
              <w:rPr>
                <w:rFonts w:ascii="Times New Roman" w:eastAsia="Times New Roman" w:hAnsi="Times New Roman" w:cs="Times New Roman"/>
                <w:sz w:val="24"/>
                <w:szCs w:val="24"/>
              </w:rPr>
              <w:t>,</w:t>
            </w:r>
            <w:r w:rsidR="004A6D02" w:rsidRPr="00802C67">
              <w:rPr>
                <w:rFonts w:ascii="Times New Roman" w:hAnsi="Times New Roman" w:cs="Times New Roman"/>
                <w:sz w:val="24"/>
                <w:szCs w:val="24"/>
                <w:shd w:val="clear" w:color="auto" w:fill="FFFFFF"/>
              </w:rPr>
              <w:t xml:space="preserve"> спільних для всіх </w:t>
            </w:r>
            <w:proofErr w:type="spellStart"/>
            <w:r w:rsidR="004A6D02" w:rsidRPr="00802C67">
              <w:rPr>
                <w:rFonts w:ascii="Times New Roman" w:hAnsi="Times New Roman" w:cs="Times New Roman"/>
                <w:sz w:val="24"/>
                <w:szCs w:val="24"/>
                <w:shd w:val="clear" w:color="auto" w:fill="FFFFFF"/>
              </w:rPr>
              <w:t>компетентностей</w:t>
            </w:r>
            <w:proofErr w:type="spellEnd"/>
            <w:r w:rsidR="004A6D02" w:rsidRPr="00802C67">
              <w:rPr>
                <w:sz w:val="24"/>
                <w:szCs w:val="24"/>
                <w:shd w:val="clear" w:color="auto" w:fill="FFFFFF"/>
              </w:rPr>
              <w:t xml:space="preserve"> </w:t>
            </w:r>
          </w:p>
        </w:tc>
        <w:tc>
          <w:tcPr>
            <w:tcW w:w="1749" w:type="dxa"/>
            <w:tcBorders>
              <w:top w:val="nil"/>
              <w:left w:val="nil"/>
              <w:bottom w:val="single" w:sz="6" w:space="0" w:color="000000"/>
              <w:right w:val="single" w:sz="6" w:space="0" w:color="000000"/>
            </w:tcBorders>
            <w:shd w:val="clear" w:color="auto" w:fill="FFFFFF"/>
          </w:tcPr>
          <w:p w14:paraId="000001D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1.3.4.2. Спостереження, опитування</w:t>
            </w:r>
          </w:p>
        </w:tc>
      </w:tr>
      <w:tr w:rsidR="00791901" w:rsidRPr="00802C67" w14:paraId="0294A4E8"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D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D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D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w:t>
            </w:r>
          </w:p>
          <w:p w14:paraId="000001D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ний центр тощо)</w:t>
            </w:r>
          </w:p>
        </w:tc>
        <w:tc>
          <w:tcPr>
            <w:tcW w:w="2998" w:type="dxa"/>
            <w:tcBorders>
              <w:top w:val="nil"/>
              <w:left w:val="nil"/>
              <w:bottom w:val="single" w:sz="6" w:space="0" w:color="000000"/>
              <w:right w:val="single" w:sz="6" w:space="0" w:color="000000"/>
            </w:tcBorders>
            <w:shd w:val="clear" w:color="auto" w:fill="FFFFFF"/>
          </w:tcPr>
          <w:p w14:paraId="000001DA" w14:textId="05909F68" w:rsidR="00791901" w:rsidRPr="00802C67" w:rsidRDefault="00C67CDB" w:rsidP="004A6D0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1.3.5.1. Простір і ресурси бібліотеки / інформаційно-ресурсного центру використовуються для індивідуальної, групової, </w:t>
            </w:r>
            <w:proofErr w:type="spellStart"/>
            <w:r w:rsidRPr="00802C67">
              <w:rPr>
                <w:rFonts w:ascii="Times New Roman" w:eastAsia="Times New Roman" w:hAnsi="Times New Roman" w:cs="Times New Roman"/>
                <w:sz w:val="24"/>
                <w:szCs w:val="24"/>
              </w:rPr>
              <w:t>про</w:t>
            </w:r>
            <w:r w:rsidR="004A6D02" w:rsidRPr="00802C67">
              <w:rPr>
                <w:rFonts w:ascii="Times New Roman" w:eastAsia="Times New Roman" w:hAnsi="Times New Roman" w:cs="Times New Roman"/>
                <w:sz w:val="24"/>
                <w:szCs w:val="24"/>
              </w:rPr>
              <w:t>є</w:t>
            </w:r>
            <w:r w:rsidRPr="00802C67">
              <w:rPr>
                <w:rFonts w:ascii="Times New Roman" w:eastAsia="Times New Roman" w:hAnsi="Times New Roman" w:cs="Times New Roman"/>
                <w:sz w:val="24"/>
                <w:szCs w:val="24"/>
              </w:rPr>
              <w:t>ктної</w:t>
            </w:r>
            <w:proofErr w:type="spellEnd"/>
            <w:r w:rsidRPr="00802C67">
              <w:rPr>
                <w:rFonts w:ascii="Times New Roman" w:eastAsia="Times New Roman" w:hAnsi="Times New Roman" w:cs="Times New Roman"/>
                <w:sz w:val="24"/>
                <w:szCs w:val="24"/>
              </w:rPr>
              <w:t xml:space="preserve"> та іншої роботи у рамках освітнього процесу, різних форм комунікації учасників освітнього процесу</w:t>
            </w:r>
          </w:p>
        </w:tc>
        <w:tc>
          <w:tcPr>
            <w:tcW w:w="1749" w:type="dxa"/>
            <w:tcBorders>
              <w:top w:val="nil"/>
              <w:left w:val="nil"/>
              <w:bottom w:val="single" w:sz="6" w:space="0" w:color="000000"/>
              <w:right w:val="single" w:sz="6" w:space="0" w:color="000000"/>
            </w:tcBorders>
            <w:shd w:val="clear" w:color="auto" w:fill="FFFFFF"/>
          </w:tcPr>
          <w:p w14:paraId="000001D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1.3.5.1. Спостереження, опитування</w:t>
            </w:r>
          </w:p>
        </w:tc>
      </w:tr>
      <w:tr w:rsidR="00791901" w:rsidRPr="00802C67" w14:paraId="1B87050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D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D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D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D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1.3.5.2. Ресурси бібліотеки / інформаційно-ресурсного центру використовуються для формування інформаційно-комунікаційної компетентності здобувачів освіти</w:t>
            </w:r>
          </w:p>
        </w:tc>
        <w:tc>
          <w:tcPr>
            <w:tcW w:w="1749" w:type="dxa"/>
            <w:tcBorders>
              <w:top w:val="nil"/>
              <w:left w:val="nil"/>
              <w:bottom w:val="single" w:sz="6" w:space="0" w:color="000000"/>
              <w:right w:val="single" w:sz="6" w:space="0" w:color="000000"/>
            </w:tcBorders>
            <w:shd w:val="clear" w:color="auto" w:fill="FFFFFF"/>
          </w:tcPr>
          <w:p w14:paraId="000001E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1.3.5.2. Опитування</w:t>
            </w:r>
          </w:p>
        </w:tc>
      </w:tr>
      <w:tr w:rsidR="00791901" w:rsidRPr="00802C67" w14:paraId="25D82ECB" w14:textId="77777777" w:rsidTr="000F70E5">
        <w:trPr>
          <w:trHeight w:val="120"/>
        </w:trPr>
        <w:tc>
          <w:tcPr>
            <w:tcW w:w="1198" w:type="dxa"/>
            <w:vMerge w:val="restart"/>
            <w:tcBorders>
              <w:top w:val="nil"/>
              <w:left w:val="single" w:sz="6" w:space="0" w:color="000000"/>
              <w:bottom w:val="single" w:sz="6" w:space="0" w:color="000000"/>
              <w:right w:val="single" w:sz="6" w:space="0" w:color="000000"/>
            </w:tcBorders>
            <w:shd w:val="clear" w:color="auto" w:fill="FFFFFF"/>
          </w:tcPr>
          <w:p w14:paraId="06E8D01B" w14:textId="6FC533D8" w:rsidR="00356760" w:rsidRPr="00802C67" w:rsidRDefault="00C67CDB" w:rsidP="00356760">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 </w:t>
            </w:r>
            <w:r w:rsidR="00356760" w:rsidRPr="00802C67">
              <w:rPr>
                <w:rFonts w:ascii="Times New Roman" w:eastAsia="Times New Roman" w:hAnsi="Times New Roman" w:cs="Times New Roman"/>
                <w:sz w:val="24"/>
                <w:szCs w:val="24"/>
              </w:rPr>
              <w:t xml:space="preserve">Наявність системи </w:t>
            </w:r>
            <w:r w:rsidR="00356760" w:rsidRPr="00802C67">
              <w:rPr>
                <w:rFonts w:ascii="Times New Roman" w:eastAsia="Times New Roman" w:hAnsi="Times New Roman" w:cs="Times New Roman"/>
                <w:sz w:val="24"/>
                <w:szCs w:val="24"/>
              </w:rPr>
              <w:lastRenderedPageBreak/>
              <w:t>оцінювання результатів навчання учнів, яка заб</w:t>
            </w:r>
            <w:r w:rsidR="00D60359" w:rsidRPr="00802C67">
              <w:rPr>
                <w:rFonts w:ascii="Times New Roman" w:eastAsia="Times New Roman" w:hAnsi="Times New Roman" w:cs="Times New Roman"/>
                <w:sz w:val="24"/>
                <w:szCs w:val="24"/>
              </w:rPr>
              <w:t>е</w:t>
            </w:r>
            <w:r w:rsidR="00356760" w:rsidRPr="00802C67">
              <w:rPr>
                <w:rFonts w:ascii="Times New Roman" w:eastAsia="Times New Roman" w:hAnsi="Times New Roman" w:cs="Times New Roman"/>
                <w:sz w:val="24"/>
                <w:szCs w:val="24"/>
              </w:rPr>
              <w:t xml:space="preserve">зпечує </w:t>
            </w:r>
            <w:r w:rsidR="00356760" w:rsidRPr="00802C67">
              <w:rPr>
                <w:rFonts w:ascii="Times New Roman" w:hAnsi="Times New Roman" w:cs="Times New Roman"/>
                <w:sz w:val="24"/>
                <w:szCs w:val="24"/>
                <w:shd w:val="clear" w:color="auto" w:fill="FFFFFF"/>
              </w:rPr>
              <w:t>справедлив</w:t>
            </w:r>
            <w:r w:rsidR="00B71200" w:rsidRPr="00802C67">
              <w:rPr>
                <w:rFonts w:ascii="Times New Roman" w:hAnsi="Times New Roman" w:cs="Times New Roman"/>
                <w:sz w:val="24"/>
                <w:szCs w:val="24"/>
                <w:shd w:val="clear" w:color="auto" w:fill="FFFFFF"/>
              </w:rPr>
              <w:t>е, неупереджене, об’єктивне</w:t>
            </w:r>
            <w:r w:rsidR="00356760" w:rsidRPr="00802C67">
              <w:rPr>
                <w:rFonts w:ascii="Times New Roman" w:hAnsi="Times New Roman" w:cs="Times New Roman"/>
                <w:sz w:val="24"/>
                <w:szCs w:val="24"/>
                <w:shd w:val="clear" w:color="auto" w:fill="FFFFFF"/>
              </w:rPr>
              <w:t xml:space="preserve"> та доброчесне оцінювання</w:t>
            </w:r>
          </w:p>
          <w:p w14:paraId="000001E1" w14:textId="33600D3E" w:rsidR="00521BAA" w:rsidRPr="00802C67" w:rsidRDefault="00521BAA">
            <w:pPr>
              <w:spacing w:before="120" w:after="0" w:line="240"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1E2" w14:textId="215684E2"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2.1. Наявність відкритої, прозорої і </w:t>
            </w:r>
            <w:r w:rsidRPr="00802C67">
              <w:rPr>
                <w:rFonts w:ascii="Times New Roman" w:eastAsia="Times New Roman" w:hAnsi="Times New Roman" w:cs="Times New Roman"/>
                <w:sz w:val="24"/>
                <w:szCs w:val="24"/>
              </w:rPr>
              <w:lastRenderedPageBreak/>
              <w:t xml:space="preserve">зрозумілої для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системи оцінювання їх результатів навчання</w:t>
            </w:r>
          </w:p>
        </w:tc>
        <w:tc>
          <w:tcPr>
            <w:tcW w:w="2158" w:type="dxa"/>
            <w:vMerge w:val="restart"/>
            <w:tcBorders>
              <w:top w:val="nil"/>
              <w:left w:val="nil"/>
              <w:bottom w:val="single" w:sz="6" w:space="0" w:color="000000"/>
              <w:right w:val="single" w:sz="6" w:space="0" w:color="000000"/>
            </w:tcBorders>
            <w:shd w:val="clear" w:color="auto" w:fill="FFFFFF"/>
          </w:tcPr>
          <w:p w14:paraId="000001E3" w14:textId="6AB85C8B" w:rsidR="00791901" w:rsidRPr="00802C67" w:rsidRDefault="00C67CDB" w:rsidP="00CC5705">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2.1.1. </w:t>
            </w:r>
            <w:r w:rsidR="00CC5705" w:rsidRPr="00802C67">
              <w:rPr>
                <w:rFonts w:ascii="Times New Roman" w:eastAsia="Times New Roman" w:hAnsi="Times New Roman" w:cs="Times New Roman"/>
                <w:sz w:val="24"/>
                <w:szCs w:val="24"/>
              </w:rPr>
              <w:t xml:space="preserve">Учні </w:t>
            </w:r>
            <w:r w:rsidRPr="00802C67">
              <w:rPr>
                <w:rFonts w:ascii="Times New Roman" w:eastAsia="Times New Roman" w:hAnsi="Times New Roman" w:cs="Times New Roman"/>
                <w:sz w:val="24"/>
                <w:szCs w:val="24"/>
              </w:rPr>
              <w:t xml:space="preserve">отримують від педагогічних </w:t>
            </w:r>
            <w:r w:rsidRPr="00802C67">
              <w:rPr>
                <w:rFonts w:ascii="Times New Roman" w:eastAsia="Times New Roman" w:hAnsi="Times New Roman" w:cs="Times New Roman"/>
                <w:sz w:val="24"/>
                <w:szCs w:val="24"/>
              </w:rPr>
              <w:lastRenderedPageBreak/>
              <w:t>працівників інформацію про критерії, правила та процедури оцінювання результатів навчання</w:t>
            </w:r>
          </w:p>
        </w:tc>
        <w:tc>
          <w:tcPr>
            <w:tcW w:w="2998" w:type="dxa"/>
            <w:tcBorders>
              <w:top w:val="nil"/>
              <w:left w:val="nil"/>
              <w:bottom w:val="single" w:sz="6" w:space="0" w:color="000000"/>
              <w:right w:val="single" w:sz="6" w:space="0" w:color="000000"/>
            </w:tcBorders>
            <w:shd w:val="clear" w:color="auto" w:fill="FFFFFF"/>
          </w:tcPr>
          <w:p w14:paraId="000001E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2.1.1.1. У закладі оприлюднено критерії, правила та процедури </w:t>
            </w:r>
            <w:r w:rsidRPr="00802C67">
              <w:rPr>
                <w:rFonts w:ascii="Times New Roman" w:eastAsia="Times New Roman" w:hAnsi="Times New Roman" w:cs="Times New Roman"/>
                <w:sz w:val="24"/>
                <w:szCs w:val="24"/>
              </w:rPr>
              <w:lastRenderedPageBreak/>
              <w:t>оцінювання результатів навчання</w:t>
            </w:r>
          </w:p>
        </w:tc>
        <w:tc>
          <w:tcPr>
            <w:tcW w:w="1749" w:type="dxa"/>
            <w:tcBorders>
              <w:top w:val="nil"/>
              <w:left w:val="nil"/>
              <w:bottom w:val="single" w:sz="6" w:space="0" w:color="000000"/>
              <w:right w:val="single" w:sz="6" w:space="0" w:color="000000"/>
            </w:tcBorders>
            <w:shd w:val="clear" w:color="auto" w:fill="FFFFFF"/>
          </w:tcPr>
          <w:p w14:paraId="000001E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2.1.1.1. Вивчення документації, </w:t>
            </w:r>
            <w:r w:rsidRPr="00802C67">
              <w:rPr>
                <w:rFonts w:ascii="Times New Roman" w:eastAsia="Times New Roman" w:hAnsi="Times New Roman" w:cs="Times New Roman"/>
                <w:sz w:val="24"/>
                <w:szCs w:val="24"/>
              </w:rPr>
              <w:lastRenderedPageBreak/>
              <w:t>спостереження, опитування</w:t>
            </w:r>
          </w:p>
        </w:tc>
      </w:tr>
      <w:tr w:rsidR="00791901" w:rsidRPr="00802C67" w14:paraId="7187DF09"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E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E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E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E9" w14:textId="053CF439"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2.1.1.2. Частка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які в закладі освіти отримують інформацію про критерії, правила і процедури оцінювання результатів навчання</w:t>
            </w:r>
          </w:p>
        </w:tc>
        <w:tc>
          <w:tcPr>
            <w:tcW w:w="1749" w:type="dxa"/>
            <w:tcBorders>
              <w:top w:val="nil"/>
              <w:left w:val="nil"/>
              <w:bottom w:val="single" w:sz="6" w:space="0" w:color="000000"/>
              <w:right w:val="single" w:sz="6" w:space="0" w:color="000000"/>
            </w:tcBorders>
            <w:shd w:val="clear" w:color="auto" w:fill="FFFFFF"/>
          </w:tcPr>
          <w:p w14:paraId="000001E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2.1.1.2. Опитування</w:t>
            </w:r>
          </w:p>
        </w:tc>
      </w:tr>
      <w:tr w:rsidR="00791901" w:rsidRPr="00802C67" w14:paraId="04844C7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E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E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1E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2.1.2. Система оцінювання в закладі освіти сприяє реалізації </w:t>
            </w:r>
            <w:proofErr w:type="spellStart"/>
            <w:r w:rsidRPr="00802C67">
              <w:rPr>
                <w:rFonts w:ascii="Times New Roman" w:eastAsia="Times New Roman" w:hAnsi="Times New Roman" w:cs="Times New Roman"/>
                <w:sz w:val="24"/>
                <w:szCs w:val="24"/>
              </w:rPr>
              <w:t>компетентнісного</w:t>
            </w:r>
            <w:proofErr w:type="spellEnd"/>
            <w:r w:rsidRPr="00802C67">
              <w:rPr>
                <w:rFonts w:ascii="Times New Roman" w:eastAsia="Times New Roman" w:hAnsi="Times New Roman" w:cs="Times New Roman"/>
                <w:sz w:val="24"/>
                <w:szCs w:val="24"/>
              </w:rPr>
              <w:t xml:space="preserve"> підходу до навчання</w:t>
            </w:r>
          </w:p>
        </w:tc>
        <w:tc>
          <w:tcPr>
            <w:tcW w:w="2998" w:type="dxa"/>
            <w:tcBorders>
              <w:top w:val="nil"/>
              <w:left w:val="nil"/>
              <w:bottom w:val="single" w:sz="6" w:space="0" w:color="000000"/>
              <w:right w:val="single" w:sz="6" w:space="0" w:color="000000"/>
            </w:tcBorders>
            <w:shd w:val="clear" w:color="auto" w:fill="FFFFFF"/>
          </w:tcPr>
          <w:p w14:paraId="000001E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2.1.2.1. Частка педагогічних працівників, які застосовують систему оцінювання, спрямовану на реалізацію </w:t>
            </w:r>
            <w:proofErr w:type="spellStart"/>
            <w:r w:rsidRPr="00802C67">
              <w:rPr>
                <w:rFonts w:ascii="Times New Roman" w:eastAsia="Times New Roman" w:hAnsi="Times New Roman" w:cs="Times New Roman"/>
                <w:sz w:val="24"/>
                <w:szCs w:val="24"/>
              </w:rPr>
              <w:t>компетентнісного</w:t>
            </w:r>
            <w:proofErr w:type="spellEnd"/>
            <w:r w:rsidRPr="00802C67">
              <w:rPr>
                <w:rFonts w:ascii="Times New Roman" w:eastAsia="Times New Roman" w:hAnsi="Times New Roman" w:cs="Times New Roman"/>
                <w:sz w:val="24"/>
                <w:szCs w:val="24"/>
              </w:rPr>
              <w:t xml:space="preserve"> підходу</w:t>
            </w:r>
          </w:p>
        </w:tc>
        <w:tc>
          <w:tcPr>
            <w:tcW w:w="1749" w:type="dxa"/>
            <w:tcBorders>
              <w:top w:val="nil"/>
              <w:left w:val="nil"/>
              <w:bottom w:val="single" w:sz="6" w:space="0" w:color="000000"/>
              <w:right w:val="single" w:sz="6" w:space="0" w:color="000000"/>
            </w:tcBorders>
            <w:shd w:val="clear" w:color="auto" w:fill="FFFFFF"/>
          </w:tcPr>
          <w:p w14:paraId="000001E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2.1.2.1. Спостереження</w:t>
            </w:r>
          </w:p>
        </w:tc>
      </w:tr>
      <w:tr w:rsidR="00791901" w:rsidRPr="00802C67" w14:paraId="62753B6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F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F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1F2" w14:textId="469889D2" w:rsidR="00791901" w:rsidRPr="00802C67" w:rsidRDefault="00C67CDB" w:rsidP="0035676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2.1.3. </w:t>
            </w:r>
            <w:r w:rsidR="00CC5705" w:rsidRPr="00802C67">
              <w:rPr>
                <w:rFonts w:ascii="Times New Roman" w:eastAsia="Times New Roman" w:hAnsi="Times New Roman" w:cs="Times New Roman"/>
                <w:sz w:val="24"/>
                <w:szCs w:val="24"/>
              </w:rPr>
              <w:t xml:space="preserve">Учні </w:t>
            </w:r>
            <w:r w:rsidRPr="00802C67">
              <w:rPr>
                <w:rFonts w:ascii="Times New Roman" w:eastAsia="Times New Roman" w:hAnsi="Times New Roman" w:cs="Times New Roman"/>
                <w:sz w:val="24"/>
                <w:szCs w:val="24"/>
              </w:rPr>
              <w:t>вважають оцінювання результатів навчання справедливим</w:t>
            </w:r>
            <w:r w:rsidR="00356760" w:rsidRPr="00802C67">
              <w:rPr>
                <w:rFonts w:ascii="Times New Roman" w:eastAsia="Times New Roman" w:hAnsi="Times New Roman" w:cs="Times New Roman"/>
                <w:sz w:val="24"/>
                <w:szCs w:val="24"/>
              </w:rPr>
              <w:t>,</w:t>
            </w:r>
            <w:r w:rsidR="00356760" w:rsidRPr="00802C67">
              <w:rPr>
                <w:rFonts w:ascii="Times New Roman" w:hAnsi="Times New Roman" w:cs="Times New Roman"/>
                <w:sz w:val="24"/>
                <w:szCs w:val="24"/>
                <w:shd w:val="clear" w:color="auto" w:fill="FFFFFF"/>
              </w:rPr>
              <w:t xml:space="preserve"> неупередженим,</w:t>
            </w:r>
            <w:r w:rsidRPr="00802C67">
              <w:rPr>
                <w:rFonts w:ascii="Times New Roman" w:eastAsia="Times New Roman" w:hAnsi="Times New Roman" w:cs="Times New Roman"/>
                <w:sz w:val="24"/>
                <w:szCs w:val="24"/>
              </w:rPr>
              <w:t xml:space="preserve"> </w:t>
            </w:r>
            <w:r w:rsidR="00356760" w:rsidRPr="00802C67">
              <w:rPr>
                <w:rFonts w:ascii="Times New Roman" w:eastAsia="Times New Roman" w:hAnsi="Times New Roman" w:cs="Times New Roman"/>
                <w:sz w:val="24"/>
                <w:szCs w:val="24"/>
              </w:rPr>
              <w:t>об’єктивним, доброчесним</w:t>
            </w:r>
          </w:p>
        </w:tc>
        <w:tc>
          <w:tcPr>
            <w:tcW w:w="2998" w:type="dxa"/>
            <w:tcBorders>
              <w:top w:val="nil"/>
              <w:left w:val="nil"/>
              <w:bottom w:val="single" w:sz="6" w:space="0" w:color="000000"/>
              <w:right w:val="single" w:sz="6" w:space="0" w:color="000000"/>
            </w:tcBorders>
            <w:shd w:val="clear" w:color="auto" w:fill="FFFFFF"/>
          </w:tcPr>
          <w:p w14:paraId="000001F3" w14:textId="56E2CAE9" w:rsidR="00791901" w:rsidRPr="00802C67" w:rsidRDefault="00C67CDB" w:rsidP="0035676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2.1.3.1. Частка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які вважають оцінювання результатів їх навчання у закладі освіти справедливим</w:t>
            </w:r>
            <w:r w:rsidR="00356760"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t xml:space="preserve"> </w:t>
            </w:r>
            <w:r w:rsidR="00356760" w:rsidRPr="00802C67">
              <w:rPr>
                <w:rFonts w:ascii="Times New Roman" w:hAnsi="Times New Roman" w:cs="Times New Roman"/>
                <w:sz w:val="24"/>
                <w:szCs w:val="24"/>
                <w:shd w:val="clear" w:color="auto" w:fill="FFFFFF"/>
              </w:rPr>
              <w:t>неупередженим,</w:t>
            </w:r>
            <w:r w:rsidR="00356760" w:rsidRPr="00802C67">
              <w:rPr>
                <w:rFonts w:ascii="Times New Roman" w:eastAsia="Times New Roman" w:hAnsi="Times New Roman" w:cs="Times New Roman"/>
                <w:sz w:val="24"/>
                <w:szCs w:val="24"/>
              </w:rPr>
              <w:t xml:space="preserve"> об’єктивним, доброчесним</w:t>
            </w:r>
          </w:p>
        </w:tc>
        <w:tc>
          <w:tcPr>
            <w:tcW w:w="1749" w:type="dxa"/>
            <w:tcBorders>
              <w:top w:val="nil"/>
              <w:left w:val="nil"/>
              <w:bottom w:val="single" w:sz="6" w:space="0" w:color="000000"/>
              <w:right w:val="single" w:sz="6" w:space="0" w:color="000000"/>
            </w:tcBorders>
            <w:shd w:val="clear" w:color="auto" w:fill="FFFFFF"/>
          </w:tcPr>
          <w:p w14:paraId="000001F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2.1.3.1. Опитування</w:t>
            </w:r>
          </w:p>
        </w:tc>
      </w:tr>
      <w:tr w:rsidR="00791901" w:rsidRPr="00802C67" w14:paraId="4673D825"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F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4A986C88" w14:textId="559C669E" w:rsidR="005757D5" w:rsidRPr="00802C67" w:rsidRDefault="00C67CDB" w:rsidP="005757D5">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 </w:t>
            </w:r>
            <w:r w:rsidR="005757D5" w:rsidRPr="00802C67">
              <w:rPr>
                <w:rFonts w:ascii="Times New Roman" w:eastAsia="Times New Roman" w:hAnsi="Times New Roman" w:cs="Times New Roman"/>
                <w:sz w:val="24"/>
                <w:szCs w:val="24"/>
              </w:rPr>
              <w:t xml:space="preserve">Систематичне відстеження результатів навчання кожного учня та </w:t>
            </w:r>
            <w:r w:rsidR="005757D5" w:rsidRPr="00802C67">
              <w:rPr>
                <w:rFonts w:ascii="Times New Roman" w:hAnsi="Times New Roman" w:cs="Times New Roman"/>
                <w:sz w:val="24"/>
                <w:szCs w:val="24"/>
                <w:shd w:val="clear" w:color="auto" w:fill="FFFFFF"/>
              </w:rPr>
              <w:t>надання йому (за потреби) підтримки в освітньому процесі</w:t>
            </w:r>
          </w:p>
          <w:p w14:paraId="000001F6" w14:textId="727ECBDD" w:rsidR="005757D5" w:rsidRPr="00802C67" w:rsidRDefault="005757D5" w:rsidP="00382E10">
            <w:pPr>
              <w:spacing w:before="120" w:after="0" w:line="240"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1F7" w14:textId="1E692F81"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2.2.1. У закладі освіти здійснюється аналіз результатів навчання </w:t>
            </w:r>
            <w:r w:rsidR="00CC5705" w:rsidRPr="00802C67">
              <w:rPr>
                <w:rFonts w:ascii="Times New Roman" w:eastAsia="Times New Roman" w:hAnsi="Times New Roman" w:cs="Times New Roman"/>
                <w:sz w:val="24"/>
                <w:szCs w:val="24"/>
              </w:rPr>
              <w:t>учнів</w:t>
            </w:r>
          </w:p>
        </w:tc>
        <w:tc>
          <w:tcPr>
            <w:tcW w:w="2998" w:type="dxa"/>
            <w:tcBorders>
              <w:top w:val="nil"/>
              <w:left w:val="nil"/>
              <w:bottom w:val="single" w:sz="6" w:space="0" w:color="000000"/>
              <w:right w:val="single" w:sz="6" w:space="0" w:color="000000"/>
            </w:tcBorders>
            <w:shd w:val="clear" w:color="auto" w:fill="FFFFFF"/>
          </w:tcPr>
          <w:p w14:paraId="000001F8" w14:textId="7E780EBB"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2.2.1.1. У закладі освіти систематично проводяться </w:t>
            </w:r>
            <w:r w:rsidR="004A6D02" w:rsidRPr="00802C67">
              <w:rPr>
                <w:rFonts w:ascii="Times New Roman" w:eastAsia="Times New Roman" w:hAnsi="Times New Roman" w:cs="Times New Roman"/>
                <w:sz w:val="24"/>
                <w:szCs w:val="24"/>
              </w:rPr>
              <w:t xml:space="preserve">відстеження </w:t>
            </w:r>
            <w:r w:rsidRPr="00802C67">
              <w:rPr>
                <w:rFonts w:ascii="Times New Roman" w:eastAsia="Times New Roman" w:hAnsi="Times New Roman" w:cs="Times New Roman"/>
                <w:sz w:val="24"/>
                <w:szCs w:val="24"/>
              </w:rPr>
              <w:t>результатів навчання здобувачів освіти</w:t>
            </w:r>
          </w:p>
        </w:tc>
        <w:tc>
          <w:tcPr>
            <w:tcW w:w="1749" w:type="dxa"/>
            <w:tcBorders>
              <w:top w:val="nil"/>
              <w:left w:val="nil"/>
              <w:bottom w:val="single" w:sz="6" w:space="0" w:color="000000"/>
              <w:right w:val="single" w:sz="6" w:space="0" w:color="000000"/>
            </w:tcBorders>
            <w:shd w:val="clear" w:color="auto" w:fill="FFFFFF"/>
          </w:tcPr>
          <w:p w14:paraId="000001F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2.2.1.1. Вивчення документації, опитування</w:t>
            </w:r>
          </w:p>
        </w:tc>
      </w:tr>
      <w:tr w:rsidR="00791901" w:rsidRPr="00802C67" w14:paraId="6537F07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F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1F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1F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1FD" w14:textId="23FA7F91" w:rsidR="00791901" w:rsidRPr="00802C67" w:rsidRDefault="00C67CDB" w:rsidP="005757D5">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2.2.1.2. За результатами </w:t>
            </w:r>
            <w:r w:rsidR="004A6D02" w:rsidRPr="00802C67">
              <w:rPr>
                <w:rFonts w:ascii="Times New Roman" w:eastAsia="Times New Roman" w:hAnsi="Times New Roman" w:cs="Times New Roman"/>
                <w:sz w:val="24"/>
                <w:szCs w:val="24"/>
              </w:rPr>
              <w:t xml:space="preserve">відстеження </w:t>
            </w:r>
            <w:r w:rsidRPr="00802C67">
              <w:rPr>
                <w:rFonts w:ascii="Times New Roman" w:eastAsia="Times New Roman" w:hAnsi="Times New Roman" w:cs="Times New Roman"/>
                <w:sz w:val="24"/>
                <w:szCs w:val="24"/>
              </w:rPr>
              <w:t xml:space="preserve"> здійснюється аналіз результатів навчання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xml:space="preserve">, приймаються рішення щодо </w:t>
            </w:r>
            <w:r w:rsidR="005757D5" w:rsidRPr="00802C67">
              <w:rPr>
                <w:rFonts w:ascii="Times New Roman" w:hAnsi="Times New Roman" w:cs="Times New Roman"/>
                <w:sz w:val="24"/>
                <w:szCs w:val="24"/>
                <w:shd w:val="clear" w:color="auto" w:fill="FFFFFF"/>
              </w:rPr>
              <w:t>надання їм підтримки в освітньому процесі</w:t>
            </w:r>
          </w:p>
        </w:tc>
        <w:tc>
          <w:tcPr>
            <w:tcW w:w="1749" w:type="dxa"/>
            <w:tcBorders>
              <w:top w:val="nil"/>
              <w:left w:val="nil"/>
              <w:bottom w:val="single" w:sz="6" w:space="0" w:color="000000"/>
              <w:right w:val="single" w:sz="6" w:space="0" w:color="000000"/>
            </w:tcBorders>
            <w:shd w:val="clear" w:color="auto" w:fill="FFFFFF"/>
          </w:tcPr>
          <w:p w14:paraId="000001FE" w14:textId="7FB85135"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2.2.1.2. </w:t>
            </w:r>
            <w:r w:rsidR="005F6AB4" w:rsidRPr="00802C67">
              <w:rPr>
                <w:rFonts w:ascii="Times New Roman" w:eastAsia="Times New Roman" w:hAnsi="Times New Roman" w:cs="Times New Roman"/>
                <w:sz w:val="24"/>
                <w:szCs w:val="24"/>
                <w:lang w:val="ru-RU"/>
              </w:rPr>
              <w:t xml:space="preserve"> </w:t>
            </w:r>
            <w:r w:rsidRPr="00802C67">
              <w:rPr>
                <w:rFonts w:ascii="Times New Roman" w:eastAsia="Times New Roman" w:hAnsi="Times New Roman" w:cs="Times New Roman"/>
                <w:sz w:val="24"/>
                <w:szCs w:val="24"/>
              </w:rPr>
              <w:t>Опитування</w:t>
            </w:r>
          </w:p>
        </w:tc>
      </w:tr>
      <w:tr w:rsidR="00791901" w:rsidRPr="00802C67" w14:paraId="2E10C3B9"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1F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0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0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2.2.2. У закладі освіти впроваджується система формувального оцінювання</w:t>
            </w:r>
          </w:p>
        </w:tc>
        <w:tc>
          <w:tcPr>
            <w:tcW w:w="2998" w:type="dxa"/>
            <w:tcBorders>
              <w:top w:val="nil"/>
              <w:left w:val="nil"/>
              <w:bottom w:val="single" w:sz="6" w:space="0" w:color="000000"/>
              <w:right w:val="single" w:sz="6" w:space="0" w:color="000000"/>
            </w:tcBorders>
            <w:shd w:val="clear" w:color="auto" w:fill="FFFFFF"/>
          </w:tcPr>
          <w:p w14:paraId="00000202" w14:textId="5D034BBA"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2.2.2.1. Педагогічні працівники за допомогою оцінювання відстежують особистісний поступ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формують у них позитивну самооцінку, відзначають досягнення, підтримують бажання навчатися, запобігають побоюванням помилитися</w:t>
            </w:r>
          </w:p>
        </w:tc>
        <w:tc>
          <w:tcPr>
            <w:tcW w:w="1749" w:type="dxa"/>
            <w:tcBorders>
              <w:top w:val="nil"/>
              <w:left w:val="nil"/>
              <w:bottom w:val="single" w:sz="6" w:space="0" w:color="000000"/>
              <w:right w:val="single" w:sz="6" w:space="0" w:color="000000"/>
            </w:tcBorders>
            <w:shd w:val="clear" w:color="auto" w:fill="FFFFFF"/>
          </w:tcPr>
          <w:p w14:paraId="0000020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2.2.2.1. Спостереження, опитування</w:t>
            </w:r>
          </w:p>
        </w:tc>
      </w:tr>
      <w:tr w:rsidR="00791901" w:rsidRPr="00802C67" w14:paraId="5431566A"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0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05" w14:textId="71A88AEA"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 Спрямованість системи оцінювання на формування у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 xml:space="preserve">відповідальності за результати </w:t>
            </w:r>
            <w:r w:rsidRPr="00802C67">
              <w:rPr>
                <w:rFonts w:ascii="Times New Roman" w:eastAsia="Times New Roman" w:hAnsi="Times New Roman" w:cs="Times New Roman"/>
                <w:sz w:val="24"/>
                <w:szCs w:val="24"/>
              </w:rPr>
              <w:lastRenderedPageBreak/>
              <w:t xml:space="preserve">свого навчання, здатності до </w:t>
            </w:r>
            <w:proofErr w:type="spellStart"/>
            <w:r w:rsidRPr="00802C67">
              <w:rPr>
                <w:rFonts w:ascii="Times New Roman" w:eastAsia="Times New Roman" w:hAnsi="Times New Roman" w:cs="Times New Roman"/>
                <w:sz w:val="24"/>
                <w:szCs w:val="24"/>
              </w:rPr>
              <w:t>самооцінювання</w:t>
            </w:r>
            <w:proofErr w:type="spellEnd"/>
          </w:p>
        </w:tc>
        <w:tc>
          <w:tcPr>
            <w:tcW w:w="2158" w:type="dxa"/>
            <w:vMerge w:val="restart"/>
            <w:tcBorders>
              <w:top w:val="nil"/>
              <w:left w:val="nil"/>
              <w:bottom w:val="single" w:sz="6" w:space="0" w:color="000000"/>
              <w:right w:val="single" w:sz="6" w:space="0" w:color="000000"/>
            </w:tcBorders>
            <w:shd w:val="clear" w:color="auto" w:fill="FFFFFF"/>
          </w:tcPr>
          <w:p w14:paraId="00000206" w14:textId="3D3C47E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2.3.1. Заклад освіти сприяє формуванню у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відповідального ставлення до результатів навчання</w:t>
            </w:r>
          </w:p>
        </w:tc>
        <w:tc>
          <w:tcPr>
            <w:tcW w:w="2998" w:type="dxa"/>
            <w:tcBorders>
              <w:top w:val="nil"/>
              <w:left w:val="nil"/>
              <w:bottom w:val="single" w:sz="6" w:space="0" w:color="000000"/>
              <w:right w:val="single" w:sz="6" w:space="0" w:color="000000"/>
            </w:tcBorders>
            <w:shd w:val="clear" w:color="auto" w:fill="FFFFFF"/>
          </w:tcPr>
          <w:p w14:paraId="00000207" w14:textId="045E5D1C"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2.3.1.1. Педагогічні працівників надають </w:t>
            </w:r>
            <w:r w:rsidR="00CC5705" w:rsidRPr="00802C67">
              <w:rPr>
                <w:rFonts w:ascii="Times New Roman" w:eastAsia="Times New Roman" w:hAnsi="Times New Roman" w:cs="Times New Roman"/>
                <w:sz w:val="24"/>
                <w:szCs w:val="24"/>
              </w:rPr>
              <w:t xml:space="preserve">учням </w:t>
            </w:r>
            <w:r w:rsidRPr="00802C67">
              <w:rPr>
                <w:rFonts w:ascii="Times New Roman" w:eastAsia="Times New Roman" w:hAnsi="Times New Roman" w:cs="Times New Roman"/>
                <w:sz w:val="24"/>
                <w:szCs w:val="24"/>
              </w:rPr>
              <w:t>необхідну допомогу в навчальній діяльності</w:t>
            </w:r>
          </w:p>
        </w:tc>
        <w:tc>
          <w:tcPr>
            <w:tcW w:w="1749" w:type="dxa"/>
            <w:tcBorders>
              <w:top w:val="nil"/>
              <w:left w:val="nil"/>
              <w:bottom w:val="single" w:sz="6" w:space="0" w:color="000000"/>
              <w:right w:val="single" w:sz="6" w:space="0" w:color="000000"/>
            </w:tcBorders>
            <w:shd w:val="clear" w:color="auto" w:fill="FFFFFF"/>
          </w:tcPr>
          <w:p w14:paraId="0000020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2.3.1.1. Опитування</w:t>
            </w:r>
          </w:p>
        </w:tc>
      </w:tr>
      <w:tr w:rsidR="00791901" w:rsidRPr="00802C67" w14:paraId="03CD01EB"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20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0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0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0C" w14:textId="6BC24219"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2.3.1.2. Частка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xml:space="preserve">, які </w:t>
            </w:r>
            <w:proofErr w:type="spellStart"/>
            <w:r w:rsidRPr="00802C67">
              <w:rPr>
                <w:rFonts w:ascii="Times New Roman" w:eastAsia="Times New Roman" w:hAnsi="Times New Roman" w:cs="Times New Roman"/>
                <w:sz w:val="24"/>
                <w:szCs w:val="24"/>
              </w:rPr>
              <w:t>відповідально</w:t>
            </w:r>
            <w:proofErr w:type="spellEnd"/>
            <w:r w:rsidRPr="00802C67">
              <w:rPr>
                <w:rFonts w:ascii="Times New Roman" w:eastAsia="Times New Roman" w:hAnsi="Times New Roman" w:cs="Times New Roman"/>
                <w:sz w:val="24"/>
                <w:szCs w:val="24"/>
              </w:rPr>
              <w:t xml:space="preserve"> ставляться до процесу навчання, </w:t>
            </w:r>
            <w:r w:rsidRPr="00802C67">
              <w:rPr>
                <w:rFonts w:ascii="Times New Roman" w:eastAsia="Times New Roman" w:hAnsi="Times New Roman" w:cs="Times New Roman"/>
                <w:sz w:val="24"/>
                <w:szCs w:val="24"/>
              </w:rPr>
              <w:lastRenderedPageBreak/>
              <w:t>оволодіння освітньою програмою</w:t>
            </w:r>
          </w:p>
        </w:tc>
        <w:tc>
          <w:tcPr>
            <w:tcW w:w="1749" w:type="dxa"/>
            <w:tcBorders>
              <w:top w:val="nil"/>
              <w:left w:val="nil"/>
              <w:bottom w:val="single" w:sz="6" w:space="0" w:color="000000"/>
              <w:right w:val="single" w:sz="6" w:space="0" w:color="000000"/>
            </w:tcBorders>
            <w:shd w:val="clear" w:color="auto" w:fill="FFFFFF"/>
          </w:tcPr>
          <w:p w14:paraId="0000020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2.3.1.2. Опитування, спостереження</w:t>
            </w:r>
          </w:p>
          <w:p w14:paraId="0000020E" w14:textId="77777777" w:rsidR="00791901" w:rsidRPr="00802C67" w:rsidRDefault="00791901">
            <w:pPr>
              <w:spacing w:before="120" w:after="0" w:line="240" w:lineRule="auto"/>
              <w:rPr>
                <w:rFonts w:ascii="Times New Roman" w:eastAsia="Times New Roman" w:hAnsi="Times New Roman" w:cs="Times New Roman"/>
                <w:sz w:val="24"/>
                <w:szCs w:val="24"/>
              </w:rPr>
            </w:pPr>
          </w:p>
        </w:tc>
      </w:tr>
      <w:tr w:rsidR="00791901" w:rsidRPr="00802C67" w14:paraId="6ACF4CF1" w14:textId="77777777" w:rsidTr="000F70E5">
        <w:trPr>
          <w:trHeight w:val="615"/>
        </w:trPr>
        <w:tc>
          <w:tcPr>
            <w:tcW w:w="1198" w:type="dxa"/>
            <w:vMerge/>
            <w:tcBorders>
              <w:top w:val="nil"/>
              <w:left w:val="single" w:sz="6" w:space="0" w:color="000000"/>
              <w:bottom w:val="single" w:sz="6" w:space="0" w:color="000000"/>
              <w:right w:val="single" w:sz="6" w:space="0" w:color="000000"/>
            </w:tcBorders>
            <w:shd w:val="clear" w:color="auto" w:fill="FFFFFF"/>
          </w:tcPr>
          <w:p w14:paraId="0000020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1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11" w14:textId="2EFB0BF6"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2.3.2. Заклад освіти забезпечує </w:t>
            </w:r>
            <w:proofErr w:type="spellStart"/>
            <w:r w:rsidRPr="00802C67">
              <w:rPr>
                <w:rFonts w:ascii="Times New Roman" w:eastAsia="Times New Roman" w:hAnsi="Times New Roman" w:cs="Times New Roman"/>
                <w:sz w:val="24"/>
                <w:szCs w:val="24"/>
              </w:rPr>
              <w:t>самооцінювання</w:t>
            </w:r>
            <w:proofErr w:type="spellEnd"/>
            <w:r w:rsidRPr="00802C67">
              <w:rPr>
                <w:rFonts w:ascii="Times New Roman" w:eastAsia="Times New Roman" w:hAnsi="Times New Roman" w:cs="Times New Roman"/>
                <w:sz w:val="24"/>
                <w:szCs w:val="24"/>
              </w:rPr>
              <w:t xml:space="preserve"> та </w:t>
            </w:r>
            <w:proofErr w:type="spellStart"/>
            <w:r w:rsidRPr="00802C67">
              <w:rPr>
                <w:rFonts w:ascii="Times New Roman" w:eastAsia="Times New Roman" w:hAnsi="Times New Roman" w:cs="Times New Roman"/>
                <w:sz w:val="24"/>
                <w:szCs w:val="24"/>
              </w:rPr>
              <w:t>взаємооцінювання</w:t>
            </w:r>
            <w:proofErr w:type="spellEnd"/>
            <w:r w:rsidRPr="00802C67">
              <w:rPr>
                <w:rFonts w:ascii="Times New Roman" w:eastAsia="Times New Roman" w:hAnsi="Times New Roman" w:cs="Times New Roman"/>
                <w:sz w:val="24"/>
                <w:szCs w:val="24"/>
              </w:rPr>
              <w:t xml:space="preserve"> </w:t>
            </w:r>
            <w:r w:rsidR="00CC5705" w:rsidRPr="00802C67">
              <w:rPr>
                <w:rFonts w:ascii="Times New Roman" w:eastAsia="Times New Roman" w:hAnsi="Times New Roman" w:cs="Times New Roman"/>
                <w:sz w:val="24"/>
                <w:szCs w:val="24"/>
              </w:rPr>
              <w:t>учнів</w:t>
            </w:r>
          </w:p>
        </w:tc>
        <w:tc>
          <w:tcPr>
            <w:tcW w:w="2998" w:type="dxa"/>
            <w:tcBorders>
              <w:top w:val="nil"/>
              <w:left w:val="nil"/>
              <w:bottom w:val="single" w:sz="6" w:space="0" w:color="000000"/>
              <w:right w:val="single" w:sz="6" w:space="0" w:color="000000"/>
            </w:tcBorders>
            <w:shd w:val="clear" w:color="auto" w:fill="FFFFFF"/>
          </w:tcPr>
          <w:p w14:paraId="00000212" w14:textId="08ED49FB"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2.3.2.1. Педагогічні працівники в системі оцінювання </w:t>
            </w:r>
            <w:r w:rsidR="004A6D02" w:rsidRPr="00802C67">
              <w:rPr>
                <w:rFonts w:ascii="Times New Roman" w:eastAsia="Times New Roman" w:hAnsi="Times New Roman" w:cs="Times New Roman"/>
                <w:sz w:val="24"/>
                <w:szCs w:val="24"/>
              </w:rPr>
              <w:t>результатів навчання</w:t>
            </w:r>
            <w:r w:rsidRPr="00802C67">
              <w:rPr>
                <w:rFonts w:ascii="Times New Roman" w:eastAsia="Times New Roman" w:hAnsi="Times New Roman" w:cs="Times New Roman"/>
                <w:sz w:val="24"/>
                <w:szCs w:val="24"/>
              </w:rPr>
              <w:t xml:space="preserve"> використовують прийоми </w:t>
            </w:r>
            <w:proofErr w:type="spellStart"/>
            <w:r w:rsidRPr="00802C67">
              <w:rPr>
                <w:rFonts w:ascii="Times New Roman" w:eastAsia="Times New Roman" w:hAnsi="Times New Roman" w:cs="Times New Roman"/>
                <w:sz w:val="24"/>
                <w:szCs w:val="24"/>
              </w:rPr>
              <w:t>самооцінювання</w:t>
            </w:r>
            <w:proofErr w:type="spellEnd"/>
            <w:r w:rsidRPr="00802C67">
              <w:rPr>
                <w:rFonts w:ascii="Times New Roman" w:eastAsia="Times New Roman" w:hAnsi="Times New Roman" w:cs="Times New Roman"/>
                <w:sz w:val="24"/>
                <w:szCs w:val="24"/>
              </w:rPr>
              <w:t xml:space="preserve"> та </w:t>
            </w:r>
            <w:proofErr w:type="spellStart"/>
            <w:r w:rsidRPr="00802C67">
              <w:rPr>
                <w:rFonts w:ascii="Times New Roman" w:eastAsia="Times New Roman" w:hAnsi="Times New Roman" w:cs="Times New Roman"/>
                <w:sz w:val="24"/>
                <w:szCs w:val="24"/>
              </w:rPr>
              <w:t>взаємооцінювання</w:t>
            </w:r>
            <w:proofErr w:type="spellEnd"/>
            <w:r w:rsidRPr="00802C67">
              <w:rPr>
                <w:rFonts w:ascii="Times New Roman" w:eastAsia="Times New Roman" w:hAnsi="Times New Roman" w:cs="Times New Roman"/>
                <w:sz w:val="24"/>
                <w:szCs w:val="24"/>
              </w:rPr>
              <w:t xml:space="preserve"> результатів навчання </w:t>
            </w:r>
            <w:r w:rsidR="00CC5705" w:rsidRPr="00802C67">
              <w:rPr>
                <w:rFonts w:ascii="Times New Roman" w:eastAsia="Times New Roman" w:hAnsi="Times New Roman" w:cs="Times New Roman"/>
                <w:sz w:val="24"/>
                <w:szCs w:val="24"/>
              </w:rPr>
              <w:t>учнів</w:t>
            </w:r>
          </w:p>
        </w:tc>
        <w:tc>
          <w:tcPr>
            <w:tcW w:w="1749" w:type="dxa"/>
            <w:tcBorders>
              <w:top w:val="nil"/>
              <w:left w:val="nil"/>
              <w:bottom w:val="single" w:sz="6" w:space="0" w:color="000000"/>
              <w:right w:val="single" w:sz="6" w:space="0" w:color="000000"/>
            </w:tcBorders>
            <w:shd w:val="clear" w:color="auto" w:fill="FFFFFF"/>
          </w:tcPr>
          <w:p w14:paraId="0000021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2.3.2.1. Спостереження, опитування</w:t>
            </w:r>
          </w:p>
        </w:tc>
      </w:tr>
      <w:tr w:rsidR="00791901" w:rsidRPr="00802C67" w14:paraId="2DC798B6" w14:textId="77777777" w:rsidTr="000F70E5">
        <w:trPr>
          <w:trHeight w:val="795"/>
        </w:trPr>
        <w:tc>
          <w:tcPr>
            <w:tcW w:w="1198" w:type="dxa"/>
            <w:vMerge w:val="restart"/>
            <w:tcBorders>
              <w:top w:val="nil"/>
              <w:left w:val="single" w:sz="6" w:space="0" w:color="000000"/>
              <w:bottom w:val="single" w:sz="6" w:space="0" w:color="000000"/>
              <w:right w:val="single" w:sz="6" w:space="0" w:color="000000"/>
            </w:tcBorders>
            <w:shd w:val="clear" w:color="auto" w:fill="FFFFFF"/>
          </w:tcPr>
          <w:p w14:paraId="0000021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 Педагогічна діяльність педагогічних працівників закладу освіти</w:t>
            </w:r>
          </w:p>
        </w:tc>
        <w:tc>
          <w:tcPr>
            <w:tcW w:w="1670" w:type="dxa"/>
            <w:vMerge w:val="restart"/>
            <w:tcBorders>
              <w:top w:val="nil"/>
              <w:left w:val="nil"/>
              <w:bottom w:val="single" w:sz="6" w:space="0" w:color="000000"/>
              <w:right w:val="single" w:sz="6" w:space="0" w:color="000000"/>
            </w:tcBorders>
            <w:shd w:val="clear" w:color="auto" w:fill="FFFFFF"/>
          </w:tcPr>
          <w:p w14:paraId="00000215" w14:textId="3146FFCC"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02C67">
              <w:rPr>
                <w:rFonts w:ascii="Times New Roman" w:eastAsia="Times New Roman" w:hAnsi="Times New Roman" w:cs="Times New Roman"/>
                <w:sz w:val="24"/>
                <w:szCs w:val="24"/>
              </w:rPr>
              <w:t>компетентностей</w:t>
            </w:r>
            <w:proofErr w:type="spellEnd"/>
            <w:r w:rsidRPr="00802C67">
              <w:rPr>
                <w:rFonts w:ascii="Times New Roman" w:eastAsia="Times New Roman" w:hAnsi="Times New Roman" w:cs="Times New Roman"/>
                <w:sz w:val="24"/>
                <w:szCs w:val="24"/>
              </w:rPr>
              <w:t xml:space="preserve"> </w:t>
            </w:r>
            <w:r w:rsidR="00CC5705" w:rsidRPr="00802C67">
              <w:rPr>
                <w:rFonts w:ascii="Times New Roman" w:eastAsia="Times New Roman" w:hAnsi="Times New Roman" w:cs="Times New Roman"/>
                <w:sz w:val="24"/>
                <w:szCs w:val="24"/>
              </w:rPr>
              <w:t>учнів</w:t>
            </w:r>
          </w:p>
        </w:tc>
        <w:tc>
          <w:tcPr>
            <w:tcW w:w="2158" w:type="dxa"/>
            <w:tcBorders>
              <w:top w:val="nil"/>
              <w:left w:val="nil"/>
              <w:bottom w:val="single" w:sz="6" w:space="0" w:color="000000"/>
              <w:right w:val="single" w:sz="6" w:space="0" w:color="000000"/>
            </w:tcBorders>
            <w:shd w:val="clear" w:color="auto" w:fill="FFFFFF"/>
          </w:tcPr>
          <w:p w14:paraId="0000021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3.1.1. Педагогічні працівники планують свою діяльність, аналізують її результативність</w:t>
            </w:r>
          </w:p>
        </w:tc>
        <w:tc>
          <w:tcPr>
            <w:tcW w:w="2998" w:type="dxa"/>
            <w:tcBorders>
              <w:top w:val="nil"/>
              <w:left w:val="nil"/>
              <w:bottom w:val="single" w:sz="6" w:space="0" w:color="000000"/>
              <w:right w:val="single" w:sz="6" w:space="0" w:color="000000"/>
            </w:tcBorders>
            <w:shd w:val="clear" w:color="auto" w:fill="FFFFFF"/>
          </w:tcPr>
          <w:p w14:paraId="0000021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3.1.1.1. Частка педагогічних працівників, які використовують календарно-тематичне планування, що відповідає освітній програмі закладу освіти та корегують у разі потреби</w:t>
            </w:r>
          </w:p>
        </w:tc>
        <w:tc>
          <w:tcPr>
            <w:tcW w:w="1749" w:type="dxa"/>
            <w:tcBorders>
              <w:top w:val="nil"/>
              <w:left w:val="nil"/>
              <w:bottom w:val="single" w:sz="6" w:space="0" w:color="000000"/>
              <w:right w:val="single" w:sz="6" w:space="0" w:color="000000"/>
            </w:tcBorders>
            <w:shd w:val="clear" w:color="auto" w:fill="FFFFFF"/>
          </w:tcPr>
          <w:p w14:paraId="0000021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3.1.1.1. Спостереження, опитування</w:t>
            </w:r>
          </w:p>
        </w:tc>
      </w:tr>
      <w:tr w:rsidR="00791901" w:rsidRPr="00802C67" w14:paraId="5D3A4BF7" w14:textId="77777777" w:rsidTr="000F70E5">
        <w:trPr>
          <w:trHeight w:val="975"/>
        </w:trPr>
        <w:tc>
          <w:tcPr>
            <w:tcW w:w="1198" w:type="dxa"/>
            <w:vMerge/>
            <w:tcBorders>
              <w:top w:val="nil"/>
              <w:left w:val="single" w:sz="6" w:space="0" w:color="000000"/>
              <w:bottom w:val="single" w:sz="6" w:space="0" w:color="000000"/>
              <w:right w:val="single" w:sz="6" w:space="0" w:color="000000"/>
            </w:tcBorders>
            <w:shd w:val="clear" w:color="auto" w:fill="FFFFFF"/>
          </w:tcPr>
          <w:p w14:paraId="0000021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1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1B" w14:textId="32D5F652" w:rsidR="00791901" w:rsidRPr="00802C67" w:rsidRDefault="00C67CDB" w:rsidP="004A6D0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3.1.2. Педагогічні працівники застосовують освітні технології, спрямовані на формування </w:t>
            </w:r>
            <w:r w:rsidR="004A6D02" w:rsidRPr="00802C67">
              <w:rPr>
                <w:rFonts w:ascii="Times New Roman" w:eastAsia="Times New Roman" w:hAnsi="Times New Roman" w:cs="Times New Roman"/>
                <w:sz w:val="24"/>
                <w:szCs w:val="24"/>
              </w:rPr>
              <w:t>в учнів</w:t>
            </w:r>
            <w:r w:rsidR="004A6D02" w:rsidRPr="00802C67">
              <w:rPr>
                <w:rFonts w:ascii="Times New Roman" w:eastAsia="Times New Roman" w:hAnsi="Times New Roman" w:cs="Times New Roman"/>
                <w:strike/>
                <w:sz w:val="24"/>
                <w:szCs w:val="24"/>
              </w:rPr>
              <w:t xml:space="preserve"> </w:t>
            </w:r>
            <w:r w:rsidR="00382E10" w:rsidRPr="00802C67">
              <w:rPr>
                <w:rFonts w:ascii="Times New Roman" w:eastAsia="Times New Roman" w:hAnsi="Times New Roman" w:cs="Times New Roman"/>
                <w:sz w:val="24"/>
                <w:szCs w:val="24"/>
              </w:rPr>
              <w:t xml:space="preserve">ключових </w:t>
            </w:r>
            <w:proofErr w:type="spellStart"/>
            <w:r w:rsidR="00382E10" w:rsidRPr="00802C67">
              <w:rPr>
                <w:rFonts w:ascii="Times New Roman" w:eastAsia="Times New Roman" w:hAnsi="Times New Roman" w:cs="Times New Roman"/>
                <w:sz w:val="24"/>
                <w:szCs w:val="24"/>
              </w:rPr>
              <w:t>компетентностей</w:t>
            </w:r>
            <w:proofErr w:type="spellEnd"/>
            <w:r w:rsidR="00382E10" w:rsidRPr="00802C67">
              <w:rPr>
                <w:rFonts w:ascii="Times New Roman" w:eastAsia="Times New Roman" w:hAnsi="Times New Roman" w:cs="Times New Roman"/>
                <w:sz w:val="24"/>
                <w:szCs w:val="24"/>
              </w:rPr>
              <w:t xml:space="preserve"> і</w:t>
            </w:r>
            <w:r w:rsidR="004A6D02" w:rsidRPr="00802C67">
              <w:rPr>
                <w:rFonts w:ascii="Times New Roman" w:eastAsia="Times New Roman" w:hAnsi="Times New Roman" w:cs="Times New Roman"/>
                <w:sz w:val="24"/>
                <w:szCs w:val="24"/>
              </w:rPr>
              <w:t xml:space="preserve"> умінь,</w:t>
            </w:r>
            <w:r w:rsidR="004A6D02" w:rsidRPr="00802C67">
              <w:rPr>
                <w:rFonts w:ascii="Times New Roman" w:hAnsi="Times New Roman" w:cs="Times New Roman"/>
                <w:sz w:val="24"/>
                <w:szCs w:val="24"/>
                <w:shd w:val="clear" w:color="auto" w:fill="FFFFFF"/>
              </w:rPr>
              <w:t xml:space="preserve"> спільних для всіх </w:t>
            </w:r>
            <w:proofErr w:type="spellStart"/>
            <w:r w:rsidR="004A6D02" w:rsidRPr="00802C67">
              <w:rPr>
                <w:rFonts w:ascii="Times New Roman" w:hAnsi="Times New Roman" w:cs="Times New Roman"/>
                <w:sz w:val="24"/>
                <w:szCs w:val="24"/>
                <w:shd w:val="clear" w:color="auto" w:fill="FFFFFF"/>
              </w:rPr>
              <w:t>компетентностей</w:t>
            </w:r>
            <w:proofErr w:type="spellEnd"/>
          </w:p>
        </w:tc>
        <w:tc>
          <w:tcPr>
            <w:tcW w:w="2998" w:type="dxa"/>
            <w:tcBorders>
              <w:top w:val="nil"/>
              <w:left w:val="nil"/>
              <w:bottom w:val="single" w:sz="6" w:space="0" w:color="000000"/>
              <w:right w:val="single" w:sz="6" w:space="0" w:color="000000"/>
            </w:tcBorders>
            <w:shd w:val="clear" w:color="auto" w:fill="FFFFFF"/>
          </w:tcPr>
          <w:p w14:paraId="0000021C" w14:textId="08E333C0"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3.1.2.1. Частка педагогічних працівників, які використовують освітні технології, спрямовані на оволодіння </w:t>
            </w:r>
            <w:r w:rsidR="00CC5705" w:rsidRPr="00802C67">
              <w:rPr>
                <w:rFonts w:ascii="Times New Roman" w:eastAsia="Times New Roman" w:hAnsi="Times New Roman" w:cs="Times New Roman"/>
                <w:sz w:val="24"/>
                <w:szCs w:val="24"/>
              </w:rPr>
              <w:t xml:space="preserve">учнями </w:t>
            </w:r>
            <w:r w:rsidRPr="00802C67">
              <w:rPr>
                <w:rFonts w:ascii="Times New Roman" w:eastAsia="Times New Roman" w:hAnsi="Times New Roman" w:cs="Times New Roman"/>
                <w:sz w:val="24"/>
                <w:szCs w:val="24"/>
              </w:rPr>
              <w:t xml:space="preserve">ключовими </w:t>
            </w:r>
            <w:proofErr w:type="spellStart"/>
            <w:r w:rsidRPr="00802C67">
              <w:rPr>
                <w:rFonts w:ascii="Times New Roman" w:eastAsia="Times New Roman" w:hAnsi="Times New Roman" w:cs="Times New Roman"/>
                <w:sz w:val="24"/>
                <w:szCs w:val="24"/>
              </w:rPr>
              <w:t>компетентностями</w:t>
            </w:r>
            <w:proofErr w:type="spellEnd"/>
            <w:r w:rsidRPr="00802C67">
              <w:rPr>
                <w:rFonts w:ascii="Times New Roman" w:eastAsia="Times New Roman" w:hAnsi="Times New Roman" w:cs="Times New Roman"/>
                <w:sz w:val="24"/>
                <w:szCs w:val="24"/>
              </w:rPr>
              <w:t xml:space="preserve"> та </w:t>
            </w:r>
            <w:r w:rsidR="004A6D02" w:rsidRPr="00802C67">
              <w:rPr>
                <w:rFonts w:ascii="Times New Roman" w:eastAsia="Times New Roman" w:hAnsi="Times New Roman" w:cs="Times New Roman"/>
                <w:sz w:val="24"/>
                <w:szCs w:val="24"/>
              </w:rPr>
              <w:t>уміннями,</w:t>
            </w:r>
            <w:r w:rsidR="004A6D02" w:rsidRPr="00802C67">
              <w:rPr>
                <w:rFonts w:ascii="Times New Roman" w:hAnsi="Times New Roman" w:cs="Times New Roman"/>
                <w:sz w:val="24"/>
                <w:szCs w:val="24"/>
                <w:shd w:val="clear" w:color="auto" w:fill="FFFFFF"/>
              </w:rPr>
              <w:t xml:space="preserve"> спільними для всіх </w:t>
            </w:r>
            <w:proofErr w:type="spellStart"/>
            <w:r w:rsidR="004A6D02" w:rsidRPr="00802C67">
              <w:rPr>
                <w:rFonts w:ascii="Times New Roman" w:hAnsi="Times New Roman" w:cs="Times New Roman"/>
                <w:sz w:val="24"/>
                <w:szCs w:val="24"/>
                <w:shd w:val="clear" w:color="auto" w:fill="FFFFFF"/>
              </w:rPr>
              <w:t>компетентностей</w:t>
            </w:r>
            <w:proofErr w:type="spellEnd"/>
          </w:p>
        </w:tc>
        <w:tc>
          <w:tcPr>
            <w:tcW w:w="1749" w:type="dxa"/>
            <w:tcBorders>
              <w:top w:val="nil"/>
              <w:left w:val="nil"/>
              <w:bottom w:val="single" w:sz="6" w:space="0" w:color="000000"/>
              <w:right w:val="single" w:sz="6" w:space="0" w:color="000000"/>
            </w:tcBorders>
            <w:shd w:val="clear" w:color="auto" w:fill="FFFFFF"/>
          </w:tcPr>
          <w:p w14:paraId="0000021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3.1.2.1. Спостереження</w:t>
            </w:r>
          </w:p>
        </w:tc>
      </w:tr>
      <w:tr w:rsidR="00791901" w:rsidRPr="00802C67" w14:paraId="2081385F" w14:textId="77777777" w:rsidTr="000F70E5">
        <w:trPr>
          <w:trHeight w:val="1155"/>
        </w:trPr>
        <w:tc>
          <w:tcPr>
            <w:tcW w:w="1198" w:type="dxa"/>
            <w:vMerge/>
            <w:tcBorders>
              <w:top w:val="nil"/>
              <w:left w:val="single" w:sz="6" w:space="0" w:color="000000"/>
              <w:bottom w:val="single" w:sz="6" w:space="0" w:color="000000"/>
              <w:right w:val="single" w:sz="6" w:space="0" w:color="000000"/>
            </w:tcBorders>
            <w:shd w:val="clear" w:color="auto" w:fill="FFFFFF"/>
          </w:tcPr>
          <w:p w14:paraId="0000021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1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20" w14:textId="19F06F61" w:rsidR="00791901" w:rsidRPr="00802C67" w:rsidRDefault="00C67CDB" w:rsidP="001C154A">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3.1.3. Педагогічні працівники беруть участь у формуванні та реалізації індивідуальних освітніх траєкторій для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w:t>
            </w:r>
            <w:r w:rsidR="001C154A" w:rsidRPr="00802C67">
              <w:rPr>
                <w:rFonts w:ascii="Times New Roman" w:eastAsia="Times New Roman" w:hAnsi="Times New Roman" w:cs="Times New Roman"/>
                <w:sz w:val="24"/>
                <w:szCs w:val="24"/>
              </w:rPr>
              <w:t>у разі</w:t>
            </w:r>
            <w:r w:rsidRPr="00802C67">
              <w:rPr>
                <w:rFonts w:ascii="Times New Roman" w:eastAsia="Times New Roman" w:hAnsi="Times New Roman" w:cs="Times New Roman"/>
                <w:sz w:val="24"/>
                <w:szCs w:val="24"/>
              </w:rPr>
              <w:t xml:space="preserve"> потреби)</w:t>
            </w:r>
          </w:p>
        </w:tc>
        <w:tc>
          <w:tcPr>
            <w:tcW w:w="2998" w:type="dxa"/>
            <w:tcBorders>
              <w:top w:val="nil"/>
              <w:left w:val="nil"/>
              <w:bottom w:val="single" w:sz="6" w:space="0" w:color="000000"/>
              <w:right w:val="single" w:sz="6" w:space="0" w:color="000000"/>
            </w:tcBorders>
            <w:shd w:val="clear" w:color="auto" w:fill="FFFFFF"/>
          </w:tcPr>
          <w:p w14:paraId="0000022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1749" w:type="dxa"/>
            <w:tcBorders>
              <w:top w:val="nil"/>
              <w:left w:val="nil"/>
              <w:bottom w:val="single" w:sz="6" w:space="0" w:color="000000"/>
              <w:right w:val="single" w:sz="6" w:space="0" w:color="000000"/>
            </w:tcBorders>
            <w:shd w:val="clear" w:color="auto" w:fill="FFFFFF"/>
          </w:tcPr>
          <w:p w14:paraId="0000022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3.1.3.1. Опитування, вивчення документації</w:t>
            </w:r>
          </w:p>
        </w:tc>
      </w:tr>
      <w:tr w:rsidR="00791901" w:rsidRPr="00802C67" w14:paraId="185C4EBC" w14:textId="77777777" w:rsidTr="000F70E5">
        <w:trPr>
          <w:trHeight w:val="1155"/>
        </w:trPr>
        <w:tc>
          <w:tcPr>
            <w:tcW w:w="1198" w:type="dxa"/>
            <w:vMerge/>
            <w:tcBorders>
              <w:top w:val="nil"/>
              <w:left w:val="single" w:sz="6" w:space="0" w:color="000000"/>
              <w:bottom w:val="single" w:sz="6" w:space="0" w:color="000000"/>
              <w:right w:val="single" w:sz="6" w:space="0" w:color="000000"/>
            </w:tcBorders>
            <w:shd w:val="clear" w:color="auto" w:fill="FFFFFF"/>
          </w:tcPr>
          <w:p w14:paraId="0000022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2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2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802C67">
              <w:rPr>
                <w:rFonts w:ascii="Times New Roman" w:eastAsia="Times New Roman" w:hAnsi="Times New Roman" w:cs="Times New Roman"/>
                <w:sz w:val="24"/>
                <w:szCs w:val="24"/>
              </w:rPr>
              <w:t>вебсайти</w:t>
            </w:r>
            <w:proofErr w:type="spellEnd"/>
            <w:r w:rsidRPr="00802C67">
              <w:rPr>
                <w:rFonts w:ascii="Times New Roman" w:eastAsia="Times New Roman" w:hAnsi="Times New Roman" w:cs="Times New Roman"/>
                <w:sz w:val="24"/>
                <w:szCs w:val="24"/>
              </w:rPr>
              <w:t>, блоги тощо)</w:t>
            </w:r>
          </w:p>
        </w:tc>
        <w:tc>
          <w:tcPr>
            <w:tcW w:w="2998" w:type="dxa"/>
            <w:tcBorders>
              <w:top w:val="nil"/>
              <w:left w:val="nil"/>
              <w:bottom w:val="single" w:sz="6" w:space="0" w:color="000000"/>
              <w:right w:val="single" w:sz="6" w:space="0" w:color="000000"/>
            </w:tcBorders>
            <w:shd w:val="clear" w:color="auto" w:fill="FFFFFF"/>
          </w:tcPr>
          <w:p w14:paraId="0000022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3.1.4.1. Частка педагогічних працівників, які створюють та використовують власні освітні ресурси, розробляють дидактичні матеріали, мають публікації професійної тематики та оприлюднені методичні розробки</w:t>
            </w:r>
          </w:p>
        </w:tc>
        <w:tc>
          <w:tcPr>
            <w:tcW w:w="1749" w:type="dxa"/>
            <w:tcBorders>
              <w:top w:val="nil"/>
              <w:left w:val="nil"/>
              <w:bottom w:val="single" w:sz="6" w:space="0" w:color="000000"/>
              <w:right w:val="single" w:sz="6" w:space="0" w:color="000000"/>
            </w:tcBorders>
            <w:shd w:val="clear" w:color="auto" w:fill="FFFFFF"/>
          </w:tcPr>
          <w:p w14:paraId="0000022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3.1.4.1. Опитування, спостереження</w:t>
            </w:r>
          </w:p>
        </w:tc>
      </w:tr>
      <w:tr w:rsidR="00791901" w:rsidRPr="00802C67" w14:paraId="28453AF2" w14:textId="77777777" w:rsidTr="000F70E5">
        <w:trPr>
          <w:trHeight w:val="975"/>
        </w:trPr>
        <w:tc>
          <w:tcPr>
            <w:tcW w:w="1198" w:type="dxa"/>
            <w:vMerge/>
            <w:tcBorders>
              <w:top w:val="nil"/>
              <w:left w:val="single" w:sz="6" w:space="0" w:color="000000"/>
              <w:bottom w:val="single" w:sz="6" w:space="0" w:color="000000"/>
              <w:right w:val="single" w:sz="6" w:space="0" w:color="000000"/>
            </w:tcBorders>
            <w:shd w:val="clear" w:color="auto" w:fill="FFFFFF"/>
          </w:tcPr>
          <w:p w14:paraId="0000022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2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2A" w14:textId="7A6DA88F"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3.1.5. Педагогічні працівники сприяють формуванню суспільних цінностей </w:t>
            </w:r>
            <w:r w:rsidR="00CC5705" w:rsidRPr="00802C67">
              <w:rPr>
                <w:rFonts w:ascii="Times New Roman" w:eastAsia="Times New Roman" w:hAnsi="Times New Roman" w:cs="Times New Roman"/>
                <w:sz w:val="24"/>
                <w:szCs w:val="24"/>
              </w:rPr>
              <w:t>в учнів</w:t>
            </w:r>
            <w:r w:rsidRPr="00802C67">
              <w:rPr>
                <w:rFonts w:ascii="Times New Roman" w:eastAsia="Times New Roman" w:hAnsi="Times New Roman" w:cs="Times New Roman"/>
                <w:sz w:val="24"/>
                <w:szCs w:val="24"/>
              </w:rPr>
              <w:t xml:space="preserve"> у процесі їх навчання, виховання та розвитку</w:t>
            </w:r>
          </w:p>
        </w:tc>
        <w:tc>
          <w:tcPr>
            <w:tcW w:w="2998" w:type="dxa"/>
            <w:tcBorders>
              <w:top w:val="nil"/>
              <w:left w:val="nil"/>
              <w:bottom w:val="single" w:sz="6" w:space="0" w:color="000000"/>
              <w:right w:val="single" w:sz="6" w:space="0" w:color="000000"/>
            </w:tcBorders>
            <w:shd w:val="clear" w:color="auto" w:fill="FFFFFF"/>
          </w:tcPr>
          <w:p w14:paraId="0000022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3.1.5.1. Учителі, які використовують зміст предмету (курсу), інтегрованих змістових ліній для формування суспільних цінностей</w:t>
            </w:r>
          </w:p>
        </w:tc>
        <w:tc>
          <w:tcPr>
            <w:tcW w:w="1749" w:type="dxa"/>
            <w:tcBorders>
              <w:top w:val="nil"/>
              <w:left w:val="nil"/>
              <w:bottom w:val="single" w:sz="6" w:space="0" w:color="000000"/>
              <w:right w:val="single" w:sz="6" w:space="0" w:color="000000"/>
            </w:tcBorders>
            <w:shd w:val="clear" w:color="auto" w:fill="FFFFFF"/>
          </w:tcPr>
          <w:p w14:paraId="0000022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3.1.5.1. Спостереження</w:t>
            </w:r>
          </w:p>
        </w:tc>
      </w:tr>
      <w:tr w:rsidR="00791901" w:rsidRPr="00802C67" w14:paraId="02F315AF" w14:textId="77777777" w:rsidTr="000F70E5">
        <w:trPr>
          <w:trHeight w:val="795"/>
        </w:trPr>
        <w:tc>
          <w:tcPr>
            <w:tcW w:w="1198" w:type="dxa"/>
            <w:vMerge/>
            <w:tcBorders>
              <w:top w:val="nil"/>
              <w:left w:val="single" w:sz="6" w:space="0" w:color="000000"/>
              <w:bottom w:val="single" w:sz="6" w:space="0" w:color="000000"/>
              <w:right w:val="single" w:sz="6" w:space="0" w:color="000000"/>
            </w:tcBorders>
            <w:shd w:val="clear" w:color="auto" w:fill="FFFFFF"/>
          </w:tcPr>
          <w:p w14:paraId="0000022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2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2F" w14:textId="0CDA2831"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3.1.6. Педагогічні працівники використовують інформаційно-комунікаційні</w:t>
            </w:r>
            <w:r w:rsidR="004A6D02" w:rsidRPr="00802C67">
              <w:rPr>
                <w:rFonts w:ascii="Times New Roman" w:eastAsia="Times New Roman" w:hAnsi="Times New Roman" w:cs="Times New Roman"/>
                <w:sz w:val="24"/>
                <w:szCs w:val="24"/>
              </w:rPr>
              <w:t xml:space="preserve"> (цифрові)</w:t>
            </w:r>
            <w:r w:rsidRPr="00802C67">
              <w:rPr>
                <w:rFonts w:ascii="Times New Roman" w:eastAsia="Times New Roman" w:hAnsi="Times New Roman" w:cs="Times New Roman"/>
                <w:sz w:val="24"/>
                <w:szCs w:val="24"/>
              </w:rPr>
              <w:t xml:space="preserve"> технології в освітньому процесі</w:t>
            </w:r>
          </w:p>
        </w:tc>
        <w:tc>
          <w:tcPr>
            <w:tcW w:w="2998" w:type="dxa"/>
            <w:tcBorders>
              <w:top w:val="nil"/>
              <w:left w:val="nil"/>
              <w:bottom w:val="single" w:sz="6" w:space="0" w:color="000000"/>
              <w:right w:val="single" w:sz="6" w:space="0" w:color="000000"/>
            </w:tcBorders>
            <w:shd w:val="clear" w:color="auto" w:fill="FFFFFF"/>
          </w:tcPr>
          <w:p w14:paraId="00000230" w14:textId="440D3A37" w:rsidR="00791901" w:rsidRPr="00802C67" w:rsidRDefault="00C67CDB" w:rsidP="00382E1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3.1.6.1. Частка педагогічних працівників, які застосовують інформаційно-комунікаційні </w:t>
            </w:r>
            <w:r w:rsidR="004A6D02" w:rsidRPr="00802C67">
              <w:rPr>
                <w:rFonts w:ascii="Times New Roman" w:eastAsia="Times New Roman" w:hAnsi="Times New Roman" w:cs="Times New Roman"/>
                <w:sz w:val="24"/>
                <w:szCs w:val="24"/>
              </w:rPr>
              <w:t xml:space="preserve">(цифрові) </w:t>
            </w:r>
            <w:r w:rsidRPr="00802C67">
              <w:rPr>
                <w:rFonts w:ascii="Times New Roman" w:eastAsia="Times New Roman" w:hAnsi="Times New Roman" w:cs="Times New Roman"/>
                <w:sz w:val="24"/>
                <w:szCs w:val="24"/>
              </w:rPr>
              <w:t xml:space="preserve">технології в освітньому процесі, у тому числі, для  </w:t>
            </w:r>
            <w:r w:rsidR="004A6D02" w:rsidRPr="00802C67">
              <w:rPr>
                <w:rFonts w:ascii="Times New Roman" w:eastAsia="Times New Roman" w:hAnsi="Times New Roman" w:cs="Times New Roman"/>
                <w:sz w:val="24"/>
                <w:szCs w:val="24"/>
              </w:rPr>
              <w:t xml:space="preserve">організації </w:t>
            </w:r>
            <w:r w:rsidRPr="00802C67">
              <w:rPr>
                <w:rFonts w:ascii="Times New Roman" w:eastAsia="Times New Roman" w:hAnsi="Times New Roman" w:cs="Times New Roman"/>
                <w:sz w:val="24"/>
                <w:szCs w:val="24"/>
              </w:rPr>
              <w:t xml:space="preserve">дистанційного  навчання </w:t>
            </w:r>
            <w:r w:rsidR="001C154A" w:rsidRPr="00802C67">
              <w:rPr>
                <w:rFonts w:ascii="Times New Roman" w:eastAsia="Times New Roman" w:hAnsi="Times New Roman" w:cs="Times New Roman"/>
                <w:sz w:val="24"/>
                <w:szCs w:val="24"/>
              </w:rPr>
              <w:t>(у разі потреби)</w:t>
            </w:r>
          </w:p>
        </w:tc>
        <w:tc>
          <w:tcPr>
            <w:tcW w:w="1749" w:type="dxa"/>
            <w:tcBorders>
              <w:top w:val="nil"/>
              <w:left w:val="nil"/>
              <w:bottom w:val="single" w:sz="6" w:space="0" w:color="000000"/>
              <w:right w:val="single" w:sz="6" w:space="0" w:color="000000"/>
            </w:tcBorders>
            <w:shd w:val="clear" w:color="auto" w:fill="FFFFFF"/>
          </w:tcPr>
          <w:p w14:paraId="0000023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3.1.6.1. Спостереження, Опитування</w:t>
            </w:r>
          </w:p>
        </w:tc>
      </w:tr>
      <w:tr w:rsidR="00791901" w:rsidRPr="00802C67" w14:paraId="42937DCA" w14:textId="77777777" w:rsidTr="000F70E5">
        <w:trPr>
          <w:trHeight w:val="450"/>
        </w:trPr>
        <w:tc>
          <w:tcPr>
            <w:tcW w:w="1198" w:type="dxa"/>
            <w:vMerge/>
            <w:tcBorders>
              <w:top w:val="nil"/>
              <w:left w:val="single" w:sz="6" w:space="0" w:color="000000"/>
              <w:bottom w:val="single" w:sz="6" w:space="0" w:color="000000"/>
              <w:right w:val="single" w:sz="6" w:space="0" w:color="000000"/>
            </w:tcBorders>
            <w:shd w:val="clear" w:color="auto" w:fill="FFFFFF"/>
          </w:tcPr>
          <w:p w14:paraId="0000023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3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 Постійне підвищення професійного рівня і педагогічної майстерності педагогічних працівників</w:t>
            </w:r>
          </w:p>
        </w:tc>
        <w:tc>
          <w:tcPr>
            <w:tcW w:w="2158" w:type="dxa"/>
            <w:vMerge w:val="restart"/>
            <w:tcBorders>
              <w:top w:val="nil"/>
              <w:left w:val="nil"/>
              <w:bottom w:val="single" w:sz="6" w:space="0" w:color="000000"/>
              <w:right w:val="single" w:sz="6" w:space="0" w:color="000000"/>
            </w:tcBorders>
            <w:shd w:val="clear" w:color="auto" w:fill="FFFFFF"/>
          </w:tcPr>
          <w:p w14:paraId="0000023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3.2.1. Педагогічні працівники забезпечують власний професійний розвиток і підвищення кваліфікації, у тому числі щодо </w:t>
            </w:r>
            <w:proofErr w:type="spellStart"/>
            <w:r w:rsidRPr="00802C67">
              <w:rPr>
                <w:rFonts w:ascii="Times New Roman" w:eastAsia="Times New Roman" w:hAnsi="Times New Roman" w:cs="Times New Roman"/>
                <w:sz w:val="24"/>
                <w:szCs w:val="24"/>
              </w:rPr>
              <w:t>методик</w:t>
            </w:r>
            <w:proofErr w:type="spellEnd"/>
            <w:r w:rsidRPr="00802C67">
              <w:rPr>
                <w:rFonts w:ascii="Times New Roman" w:eastAsia="Times New Roman" w:hAnsi="Times New Roman" w:cs="Times New Roman"/>
                <w:sz w:val="24"/>
                <w:szCs w:val="24"/>
              </w:rPr>
              <w:t xml:space="preserve"> роботи з дітьми з особливими освітніми потребами</w:t>
            </w:r>
          </w:p>
        </w:tc>
        <w:tc>
          <w:tcPr>
            <w:tcW w:w="2998" w:type="dxa"/>
            <w:vMerge w:val="restart"/>
            <w:tcBorders>
              <w:top w:val="nil"/>
              <w:left w:val="nil"/>
              <w:bottom w:val="single" w:sz="6" w:space="0" w:color="000000"/>
              <w:right w:val="single" w:sz="6" w:space="0" w:color="000000"/>
            </w:tcBorders>
            <w:shd w:val="clear" w:color="auto" w:fill="FFFFFF"/>
          </w:tcPr>
          <w:p w14:paraId="387B0C5A" w14:textId="796220AC" w:rsidR="00791901" w:rsidRPr="00802C67" w:rsidRDefault="00C67CDB" w:rsidP="006947C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3.2.1.1. Частка педагогічних працівників закладу освіти, </w:t>
            </w:r>
            <w:r w:rsidR="005F6AB4" w:rsidRPr="00802C67">
              <w:rPr>
                <w:rFonts w:ascii="Times New Roman" w:eastAsia="Times New Roman" w:hAnsi="Times New Roman" w:cs="Times New Roman"/>
                <w:sz w:val="24"/>
                <w:szCs w:val="24"/>
              </w:rPr>
              <w:t>як</w:t>
            </w:r>
            <w:r w:rsidR="006947C0" w:rsidRPr="00802C67">
              <w:rPr>
                <w:rFonts w:ascii="Times New Roman" w:eastAsia="Times New Roman" w:hAnsi="Times New Roman" w:cs="Times New Roman"/>
                <w:sz w:val="24"/>
                <w:szCs w:val="24"/>
              </w:rPr>
              <w:t>і обир</w:t>
            </w:r>
            <w:r w:rsidR="001C154A" w:rsidRPr="00802C67">
              <w:rPr>
                <w:rFonts w:ascii="Times New Roman" w:eastAsia="Times New Roman" w:hAnsi="Times New Roman" w:cs="Times New Roman"/>
                <w:sz w:val="24"/>
                <w:szCs w:val="24"/>
              </w:rPr>
              <w:t>ають різні види, форми і напрямки</w:t>
            </w:r>
            <w:r w:rsidR="006947C0" w:rsidRPr="00802C67">
              <w:rPr>
                <w:rFonts w:ascii="Times New Roman" w:eastAsia="Times New Roman" w:hAnsi="Times New Roman" w:cs="Times New Roman"/>
                <w:sz w:val="24"/>
                <w:szCs w:val="24"/>
              </w:rPr>
              <w:t xml:space="preserve"> підвищення рівня своєї педагогічної майстерності</w:t>
            </w:r>
          </w:p>
          <w:p w14:paraId="00000235" w14:textId="4F923823" w:rsidR="001C154A" w:rsidRPr="00802C67" w:rsidRDefault="001C154A" w:rsidP="001C154A">
            <w:pPr>
              <w:spacing w:before="120" w:after="0" w:line="240" w:lineRule="auto"/>
              <w:rPr>
                <w:rFonts w:ascii="Times New Roman" w:eastAsia="Times New Roman" w:hAnsi="Times New Roman" w:cs="Times New Roman"/>
                <w:sz w:val="24"/>
                <w:szCs w:val="24"/>
              </w:rPr>
            </w:pPr>
            <w:r w:rsidRPr="00802C67">
              <w:rPr>
                <w:sz w:val="24"/>
                <w:szCs w:val="24"/>
                <w:shd w:val="clear" w:color="auto" w:fill="FFFFFF"/>
              </w:rPr>
              <w:t> </w:t>
            </w:r>
          </w:p>
        </w:tc>
        <w:tc>
          <w:tcPr>
            <w:tcW w:w="1749" w:type="dxa"/>
            <w:vMerge w:val="restart"/>
            <w:tcBorders>
              <w:top w:val="nil"/>
              <w:left w:val="nil"/>
              <w:bottom w:val="single" w:sz="6" w:space="0" w:color="000000"/>
              <w:right w:val="single" w:sz="6" w:space="0" w:color="000000"/>
            </w:tcBorders>
            <w:shd w:val="clear" w:color="auto" w:fill="FFFFFF"/>
          </w:tcPr>
          <w:p w14:paraId="0000023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3.2.1.1. Вивчення документації, опитування</w:t>
            </w:r>
          </w:p>
        </w:tc>
      </w:tr>
      <w:tr w:rsidR="00791901" w:rsidRPr="00802C67" w14:paraId="2F4D9676" w14:textId="77777777" w:rsidTr="000F70E5">
        <w:trPr>
          <w:trHeight w:val="450"/>
        </w:trPr>
        <w:tc>
          <w:tcPr>
            <w:tcW w:w="1198" w:type="dxa"/>
            <w:vMerge/>
            <w:tcBorders>
              <w:top w:val="nil"/>
              <w:left w:val="single" w:sz="6" w:space="0" w:color="000000"/>
              <w:bottom w:val="single" w:sz="6" w:space="0" w:color="000000"/>
              <w:right w:val="single" w:sz="6" w:space="0" w:color="000000"/>
            </w:tcBorders>
            <w:shd w:val="clear" w:color="auto" w:fill="FFFFFF"/>
          </w:tcPr>
          <w:p w14:paraId="0000023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3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3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vMerge/>
            <w:tcBorders>
              <w:top w:val="nil"/>
              <w:left w:val="nil"/>
              <w:bottom w:val="single" w:sz="6" w:space="0" w:color="000000"/>
              <w:right w:val="single" w:sz="6" w:space="0" w:color="000000"/>
            </w:tcBorders>
            <w:shd w:val="clear" w:color="auto" w:fill="FFFFFF"/>
          </w:tcPr>
          <w:p w14:paraId="0000023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749" w:type="dxa"/>
            <w:vMerge/>
            <w:tcBorders>
              <w:top w:val="nil"/>
              <w:left w:val="nil"/>
              <w:bottom w:val="single" w:sz="6" w:space="0" w:color="000000"/>
              <w:right w:val="single" w:sz="6" w:space="0" w:color="000000"/>
            </w:tcBorders>
            <w:shd w:val="clear" w:color="auto" w:fill="FFFFFF"/>
          </w:tcPr>
          <w:p w14:paraId="0000023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791901" w:rsidRPr="00802C67" w14:paraId="4E9202CF" w14:textId="77777777" w:rsidTr="000F70E5">
        <w:trPr>
          <w:trHeight w:val="840"/>
        </w:trPr>
        <w:tc>
          <w:tcPr>
            <w:tcW w:w="1198" w:type="dxa"/>
            <w:vMerge/>
            <w:tcBorders>
              <w:top w:val="nil"/>
              <w:left w:val="single" w:sz="6" w:space="0" w:color="000000"/>
              <w:bottom w:val="single" w:sz="6" w:space="0" w:color="000000"/>
              <w:right w:val="single" w:sz="6" w:space="0" w:color="000000"/>
            </w:tcBorders>
            <w:shd w:val="clear" w:color="auto" w:fill="FFFFFF"/>
          </w:tcPr>
          <w:p w14:paraId="0000023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3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23E" w14:textId="6B36E8A4" w:rsidR="00791901" w:rsidRPr="00802C67" w:rsidRDefault="00C67CDB" w:rsidP="004A6D0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3.2.2. Педагогічні працівники здійснюють інноваційну освітню діяльність, беруть участь у освітніх </w:t>
            </w:r>
            <w:proofErr w:type="spellStart"/>
            <w:r w:rsidRPr="00802C67">
              <w:rPr>
                <w:rFonts w:ascii="Times New Roman" w:eastAsia="Times New Roman" w:hAnsi="Times New Roman" w:cs="Times New Roman"/>
                <w:sz w:val="24"/>
                <w:szCs w:val="24"/>
              </w:rPr>
              <w:t>про</w:t>
            </w:r>
            <w:r w:rsidR="004A6D02" w:rsidRPr="00802C67">
              <w:rPr>
                <w:rFonts w:ascii="Times New Roman" w:eastAsia="Times New Roman" w:hAnsi="Times New Roman" w:cs="Times New Roman"/>
                <w:sz w:val="24"/>
                <w:szCs w:val="24"/>
              </w:rPr>
              <w:t>є</w:t>
            </w:r>
            <w:r w:rsidRPr="00802C67">
              <w:rPr>
                <w:rFonts w:ascii="Times New Roman" w:eastAsia="Times New Roman" w:hAnsi="Times New Roman" w:cs="Times New Roman"/>
                <w:sz w:val="24"/>
                <w:szCs w:val="24"/>
              </w:rPr>
              <w:t>ктах</w:t>
            </w:r>
            <w:proofErr w:type="spellEnd"/>
            <w:r w:rsidRPr="00802C67">
              <w:rPr>
                <w:rFonts w:ascii="Times New Roman" w:eastAsia="Times New Roman" w:hAnsi="Times New Roman" w:cs="Times New Roman"/>
                <w:sz w:val="24"/>
                <w:szCs w:val="24"/>
              </w:rPr>
              <w:t>, залучаються до роботи як освітні експерти</w:t>
            </w:r>
          </w:p>
        </w:tc>
        <w:tc>
          <w:tcPr>
            <w:tcW w:w="2998" w:type="dxa"/>
            <w:tcBorders>
              <w:top w:val="nil"/>
              <w:left w:val="nil"/>
              <w:bottom w:val="single" w:sz="6" w:space="0" w:color="000000"/>
              <w:right w:val="single" w:sz="6" w:space="0" w:color="000000"/>
            </w:tcBorders>
            <w:shd w:val="clear" w:color="auto" w:fill="FFFFFF"/>
          </w:tcPr>
          <w:p w14:paraId="0000023F" w14:textId="6A0DD5FA" w:rsidR="00791901" w:rsidRPr="00802C67" w:rsidRDefault="00C67CDB" w:rsidP="004A6D0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w:t>
            </w:r>
            <w:proofErr w:type="spellStart"/>
            <w:r w:rsidRPr="00802C67">
              <w:rPr>
                <w:rFonts w:ascii="Times New Roman" w:eastAsia="Times New Roman" w:hAnsi="Times New Roman" w:cs="Times New Roman"/>
                <w:sz w:val="24"/>
                <w:szCs w:val="24"/>
              </w:rPr>
              <w:t>про</w:t>
            </w:r>
            <w:r w:rsidR="004A6D02" w:rsidRPr="00802C67">
              <w:rPr>
                <w:rFonts w:ascii="Times New Roman" w:eastAsia="Times New Roman" w:hAnsi="Times New Roman" w:cs="Times New Roman"/>
                <w:sz w:val="24"/>
                <w:szCs w:val="24"/>
              </w:rPr>
              <w:t>є</w:t>
            </w:r>
            <w:r w:rsidRPr="00802C67">
              <w:rPr>
                <w:rFonts w:ascii="Times New Roman" w:eastAsia="Times New Roman" w:hAnsi="Times New Roman" w:cs="Times New Roman"/>
                <w:sz w:val="24"/>
                <w:szCs w:val="24"/>
              </w:rPr>
              <w:t>кти</w:t>
            </w:r>
            <w:proofErr w:type="spellEnd"/>
          </w:p>
        </w:tc>
        <w:tc>
          <w:tcPr>
            <w:tcW w:w="1749" w:type="dxa"/>
            <w:tcBorders>
              <w:top w:val="nil"/>
              <w:left w:val="nil"/>
              <w:bottom w:val="single" w:sz="6" w:space="0" w:color="000000"/>
              <w:right w:val="single" w:sz="6" w:space="0" w:color="000000"/>
            </w:tcBorders>
            <w:shd w:val="clear" w:color="auto" w:fill="FFFFFF"/>
          </w:tcPr>
          <w:p w14:paraId="0000024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3.2.2.1. Вивчення документації, опитування</w:t>
            </w:r>
          </w:p>
        </w:tc>
      </w:tr>
      <w:tr w:rsidR="00791901" w:rsidRPr="00802C67" w14:paraId="5282A626" w14:textId="77777777" w:rsidTr="000F70E5">
        <w:trPr>
          <w:trHeight w:val="645"/>
        </w:trPr>
        <w:tc>
          <w:tcPr>
            <w:tcW w:w="1198" w:type="dxa"/>
            <w:vMerge/>
            <w:tcBorders>
              <w:top w:val="nil"/>
              <w:left w:val="single" w:sz="6" w:space="0" w:color="000000"/>
              <w:bottom w:val="single" w:sz="6" w:space="0" w:color="000000"/>
              <w:right w:val="single" w:sz="6" w:space="0" w:color="000000"/>
            </w:tcBorders>
            <w:shd w:val="clear" w:color="auto" w:fill="FFFFFF"/>
          </w:tcPr>
          <w:p w14:paraId="0000024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4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4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44" w14:textId="24603941"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3.2.2.2. Педагогічні працівники здійснюють експертну діяльність в сфері </w:t>
            </w:r>
            <w:r w:rsidR="004A6D02" w:rsidRPr="00802C67">
              <w:rPr>
                <w:rFonts w:ascii="Times New Roman" w:eastAsia="Times New Roman" w:hAnsi="Times New Roman" w:cs="Times New Roman"/>
                <w:sz w:val="24"/>
                <w:szCs w:val="24"/>
              </w:rPr>
              <w:t xml:space="preserve">повної </w:t>
            </w:r>
            <w:r w:rsidRPr="00802C67">
              <w:rPr>
                <w:rFonts w:ascii="Times New Roman" w:eastAsia="Times New Roman" w:hAnsi="Times New Roman" w:cs="Times New Roman"/>
                <w:sz w:val="24"/>
                <w:szCs w:val="24"/>
              </w:rPr>
              <w:t>загальної середньої освіти</w:t>
            </w:r>
          </w:p>
        </w:tc>
        <w:tc>
          <w:tcPr>
            <w:tcW w:w="1749" w:type="dxa"/>
            <w:tcBorders>
              <w:top w:val="nil"/>
              <w:left w:val="nil"/>
              <w:bottom w:val="single" w:sz="6" w:space="0" w:color="000000"/>
              <w:right w:val="single" w:sz="6" w:space="0" w:color="000000"/>
            </w:tcBorders>
            <w:shd w:val="clear" w:color="auto" w:fill="FFFFFF"/>
          </w:tcPr>
          <w:p w14:paraId="0000024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3.2.2.2. Вивчення документації, опитування</w:t>
            </w:r>
          </w:p>
        </w:tc>
      </w:tr>
      <w:tr w:rsidR="00791901" w:rsidRPr="00802C67" w14:paraId="792CEFAB" w14:textId="77777777" w:rsidTr="000F70E5">
        <w:trPr>
          <w:trHeight w:val="645"/>
        </w:trPr>
        <w:tc>
          <w:tcPr>
            <w:tcW w:w="1198" w:type="dxa"/>
            <w:vMerge/>
            <w:tcBorders>
              <w:top w:val="nil"/>
              <w:left w:val="single" w:sz="6" w:space="0" w:color="000000"/>
              <w:bottom w:val="single" w:sz="6" w:space="0" w:color="000000"/>
              <w:right w:val="single" w:sz="6" w:space="0" w:color="000000"/>
            </w:tcBorders>
            <w:shd w:val="clear" w:color="auto" w:fill="FFFFFF"/>
          </w:tcPr>
          <w:p w14:paraId="0000024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47" w14:textId="1A027D8C"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 Налагодження співпраці зі </w:t>
            </w:r>
            <w:r w:rsidR="00CC5705" w:rsidRPr="00802C67">
              <w:rPr>
                <w:rFonts w:ascii="Times New Roman" w:eastAsia="Times New Roman" w:hAnsi="Times New Roman" w:cs="Times New Roman"/>
                <w:sz w:val="24"/>
                <w:szCs w:val="24"/>
              </w:rPr>
              <w:t>учнями</w:t>
            </w:r>
            <w:r w:rsidRPr="00802C67">
              <w:rPr>
                <w:rFonts w:ascii="Times New Roman" w:eastAsia="Times New Roman" w:hAnsi="Times New Roman" w:cs="Times New Roman"/>
                <w:sz w:val="24"/>
                <w:szCs w:val="24"/>
              </w:rPr>
              <w:t>, їх батьками, працівниками закладу освіти</w:t>
            </w:r>
          </w:p>
        </w:tc>
        <w:tc>
          <w:tcPr>
            <w:tcW w:w="2158" w:type="dxa"/>
            <w:vMerge w:val="restart"/>
            <w:tcBorders>
              <w:top w:val="nil"/>
              <w:left w:val="nil"/>
              <w:bottom w:val="single" w:sz="6" w:space="0" w:color="000000"/>
              <w:right w:val="single" w:sz="6" w:space="0" w:color="000000"/>
            </w:tcBorders>
            <w:shd w:val="clear" w:color="auto" w:fill="FFFFFF"/>
          </w:tcPr>
          <w:p w14:paraId="0000024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3.3.1. Педагогічні працівники діють на засадах педагогіки партнерства</w:t>
            </w:r>
          </w:p>
        </w:tc>
        <w:tc>
          <w:tcPr>
            <w:tcW w:w="2998" w:type="dxa"/>
            <w:tcBorders>
              <w:top w:val="nil"/>
              <w:left w:val="nil"/>
              <w:bottom w:val="single" w:sz="6" w:space="0" w:color="000000"/>
              <w:right w:val="single" w:sz="6" w:space="0" w:color="000000"/>
            </w:tcBorders>
            <w:shd w:val="clear" w:color="auto" w:fill="FFFFFF"/>
          </w:tcPr>
          <w:p w14:paraId="00000249" w14:textId="7F48333A"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3.3.1.1. Частка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які вважають, що їх думка має значення (вислуховується, враховується) в освітньому процесі</w:t>
            </w:r>
          </w:p>
        </w:tc>
        <w:tc>
          <w:tcPr>
            <w:tcW w:w="1749" w:type="dxa"/>
            <w:tcBorders>
              <w:top w:val="nil"/>
              <w:left w:val="nil"/>
              <w:bottom w:val="single" w:sz="6" w:space="0" w:color="000000"/>
              <w:right w:val="single" w:sz="6" w:space="0" w:color="000000"/>
            </w:tcBorders>
            <w:shd w:val="clear" w:color="auto" w:fill="FFFFFF"/>
          </w:tcPr>
          <w:p w14:paraId="0000024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3.3.1.1. Опитування</w:t>
            </w:r>
          </w:p>
        </w:tc>
      </w:tr>
      <w:tr w:rsidR="00791901" w:rsidRPr="00802C67" w14:paraId="4BF37A97" w14:textId="77777777" w:rsidTr="000F70E5">
        <w:trPr>
          <w:trHeight w:val="1020"/>
        </w:trPr>
        <w:tc>
          <w:tcPr>
            <w:tcW w:w="1198" w:type="dxa"/>
            <w:vMerge/>
            <w:tcBorders>
              <w:top w:val="nil"/>
              <w:left w:val="single" w:sz="6" w:space="0" w:color="000000"/>
              <w:bottom w:val="single" w:sz="6" w:space="0" w:color="000000"/>
              <w:right w:val="single" w:sz="6" w:space="0" w:color="000000"/>
            </w:tcBorders>
            <w:shd w:val="clear" w:color="auto" w:fill="FFFFFF"/>
          </w:tcPr>
          <w:p w14:paraId="0000024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4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4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4E" w14:textId="5FE62FB6" w:rsidR="00791901" w:rsidRPr="00802C67" w:rsidRDefault="00C67CDB" w:rsidP="00CC5705">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3.3.1.2. Частка педагогічних працівників, які використовують форми </w:t>
            </w:r>
            <w:r w:rsidRPr="00802C67">
              <w:rPr>
                <w:rFonts w:ascii="Times New Roman" w:eastAsia="Times New Roman" w:hAnsi="Times New Roman" w:cs="Times New Roman"/>
                <w:sz w:val="24"/>
                <w:szCs w:val="24"/>
              </w:rPr>
              <w:lastRenderedPageBreak/>
              <w:t>роботи, спрямовані на фор</w:t>
            </w:r>
            <w:r w:rsidR="00CC5705" w:rsidRPr="00802C67">
              <w:rPr>
                <w:rFonts w:ascii="Times New Roman" w:eastAsia="Times New Roman" w:hAnsi="Times New Roman" w:cs="Times New Roman"/>
                <w:sz w:val="24"/>
                <w:szCs w:val="24"/>
              </w:rPr>
              <w:t xml:space="preserve">мування партнерських взаємин з учнями </w:t>
            </w:r>
            <w:r w:rsidRPr="00802C67">
              <w:rPr>
                <w:rFonts w:ascii="Times New Roman" w:eastAsia="Times New Roman" w:hAnsi="Times New Roman" w:cs="Times New Roman"/>
                <w:sz w:val="24"/>
                <w:szCs w:val="24"/>
              </w:rPr>
              <w:t>із застосуванням особистісно орієнтованого підходу</w:t>
            </w:r>
          </w:p>
        </w:tc>
        <w:tc>
          <w:tcPr>
            <w:tcW w:w="1749" w:type="dxa"/>
            <w:tcBorders>
              <w:top w:val="nil"/>
              <w:left w:val="nil"/>
              <w:bottom w:val="single" w:sz="6" w:space="0" w:color="000000"/>
              <w:right w:val="single" w:sz="6" w:space="0" w:color="000000"/>
            </w:tcBorders>
            <w:shd w:val="clear" w:color="auto" w:fill="FFFFFF"/>
          </w:tcPr>
          <w:p w14:paraId="0000024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3.3.1.2. Спостереження</w:t>
            </w:r>
          </w:p>
        </w:tc>
      </w:tr>
      <w:tr w:rsidR="00791901" w:rsidRPr="00802C67" w14:paraId="56B2DC47" w14:textId="77777777" w:rsidTr="000F70E5">
        <w:trPr>
          <w:trHeight w:val="1020"/>
        </w:trPr>
        <w:tc>
          <w:tcPr>
            <w:tcW w:w="1198" w:type="dxa"/>
            <w:vMerge/>
            <w:tcBorders>
              <w:top w:val="nil"/>
              <w:left w:val="single" w:sz="6" w:space="0" w:color="000000"/>
              <w:bottom w:val="single" w:sz="6" w:space="0" w:color="000000"/>
              <w:right w:val="single" w:sz="6" w:space="0" w:color="000000"/>
            </w:tcBorders>
            <w:shd w:val="clear" w:color="auto" w:fill="FFFFFF"/>
          </w:tcPr>
          <w:p w14:paraId="0000025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5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52" w14:textId="3F337FFB"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3.3.2. Педагогічні працівники співпрацюють з батьками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з питань організації освітнього процесу, забезпечують постійний зворотній зв’язок</w:t>
            </w:r>
          </w:p>
        </w:tc>
        <w:tc>
          <w:tcPr>
            <w:tcW w:w="2998" w:type="dxa"/>
            <w:tcBorders>
              <w:top w:val="nil"/>
              <w:left w:val="nil"/>
              <w:bottom w:val="single" w:sz="6" w:space="0" w:color="000000"/>
              <w:right w:val="single" w:sz="6" w:space="0" w:color="000000"/>
            </w:tcBorders>
            <w:shd w:val="clear" w:color="auto" w:fill="FFFFFF"/>
          </w:tcPr>
          <w:p w14:paraId="00000253" w14:textId="5E8C71DE"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3.3.2.1. У закладі освіти налагоджена конструктивна комунікація педагогічних працівників із батьками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в різних формах</w:t>
            </w:r>
          </w:p>
        </w:tc>
        <w:tc>
          <w:tcPr>
            <w:tcW w:w="1749" w:type="dxa"/>
            <w:tcBorders>
              <w:top w:val="nil"/>
              <w:left w:val="nil"/>
              <w:bottom w:val="single" w:sz="6" w:space="0" w:color="000000"/>
              <w:right w:val="single" w:sz="6" w:space="0" w:color="000000"/>
            </w:tcBorders>
            <w:shd w:val="clear" w:color="auto" w:fill="FFFFFF"/>
          </w:tcPr>
          <w:p w14:paraId="0000025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3.3.2.1. Вивчення документації, опитування</w:t>
            </w:r>
          </w:p>
        </w:tc>
      </w:tr>
      <w:tr w:rsidR="00791901" w:rsidRPr="00802C67" w14:paraId="26B97F70" w14:textId="77777777" w:rsidTr="000F70E5">
        <w:trPr>
          <w:trHeight w:val="1620"/>
        </w:trPr>
        <w:tc>
          <w:tcPr>
            <w:tcW w:w="1198" w:type="dxa"/>
            <w:vMerge/>
            <w:tcBorders>
              <w:top w:val="nil"/>
              <w:left w:val="single" w:sz="6" w:space="0" w:color="000000"/>
              <w:bottom w:val="single" w:sz="6" w:space="0" w:color="000000"/>
              <w:right w:val="single" w:sz="6" w:space="0" w:color="000000"/>
            </w:tcBorders>
            <w:shd w:val="clear" w:color="auto" w:fill="FFFFFF"/>
          </w:tcPr>
          <w:p w14:paraId="0000025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5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5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3.3.3 У закладі освіти існує практика педагогічного наставництва, </w:t>
            </w:r>
            <w:proofErr w:type="spellStart"/>
            <w:r w:rsidRPr="00802C67">
              <w:rPr>
                <w:rFonts w:ascii="Times New Roman" w:eastAsia="Times New Roman" w:hAnsi="Times New Roman" w:cs="Times New Roman"/>
                <w:sz w:val="24"/>
                <w:szCs w:val="24"/>
              </w:rPr>
              <w:t>взаємонавчання</w:t>
            </w:r>
            <w:proofErr w:type="spellEnd"/>
            <w:r w:rsidRPr="00802C67">
              <w:rPr>
                <w:rFonts w:ascii="Times New Roman" w:eastAsia="Times New Roman" w:hAnsi="Times New Roman" w:cs="Times New Roman"/>
                <w:sz w:val="24"/>
                <w:szCs w:val="24"/>
              </w:rPr>
              <w:t xml:space="preserve"> та інших форм професійної співпраці</w:t>
            </w:r>
          </w:p>
        </w:tc>
        <w:tc>
          <w:tcPr>
            <w:tcW w:w="2998" w:type="dxa"/>
            <w:tcBorders>
              <w:top w:val="nil"/>
              <w:left w:val="nil"/>
              <w:bottom w:val="single" w:sz="6" w:space="0" w:color="000000"/>
              <w:right w:val="single" w:sz="6" w:space="0" w:color="000000"/>
            </w:tcBorders>
            <w:shd w:val="clear" w:color="auto" w:fill="FFFFFF"/>
          </w:tcPr>
          <w:p w14:paraId="0000025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802C67">
              <w:rPr>
                <w:rFonts w:ascii="Times New Roman" w:eastAsia="Times New Roman" w:hAnsi="Times New Roman" w:cs="Times New Roman"/>
                <w:sz w:val="24"/>
                <w:szCs w:val="24"/>
              </w:rPr>
              <w:t>взаємовідвідування</w:t>
            </w:r>
            <w:proofErr w:type="spellEnd"/>
            <w:r w:rsidRPr="00802C67">
              <w:rPr>
                <w:rFonts w:ascii="Times New Roman" w:eastAsia="Times New Roman" w:hAnsi="Times New Roman" w:cs="Times New Roman"/>
                <w:sz w:val="24"/>
                <w:szCs w:val="24"/>
              </w:rPr>
              <w:t xml:space="preserve"> занять, наставництво, публікації тощо)</w:t>
            </w:r>
          </w:p>
        </w:tc>
        <w:tc>
          <w:tcPr>
            <w:tcW w:w="1749" w:type="dxa"/>
            <w:tcBorders>
              <w:top w:val="nil"/>
              <w:left w:val="nil"/>
              <w:bottom w:val="single" w:sz="6" w:space="0" w:color="000000"/>
              <w:right w:val="single" w:sz="6" w:space="0" w:color="000000"/>
            </w:tcBorders>
            <w:shd w:val="clear" w:color="auto" w:fill="FFFFFF"/>
          </w:tcPr>
          <w:p w14:paraId="0000025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3.3.3.1. Вивчення документації, опитування</w:t>
            </w:r>
          </w:p>
        </w:tc>
      </w:tr>
      <w:tr w:rsidR="00791901" w:rsidRPr="00802C67" w14:paraId="355AB7E4" w14:textId="77777777" w:rsidTr="000F70E5">
        <w:trPr>
          <w:trHeight w:val="1020"/>
        </w:trPr>
        <w:tc>
          <w:tcPr>
            <w:tcW w:w="1198" w:type="dxa"/>
            <w:vMerge/>
            <w:tcBorders>
              <w:top w:val="nil"/>
              <w:left w:val="single" w:sz="6" w:space="0" w:color="000000"/>
              <w:bottom w:val="single" w:sz="6" w:space="0" w:color="000000"/>
              <w:right w:val="single" w:sz="6" w:space="0" w:color="000000"/>
            </w:tcBorders>
            <w:shd w:val="clear" w:color="auto" w:fill="FFFFFF"/>
          </w:tcPr>
          <w:p w14:paraId="0000025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5B" w14:textId="11C08126"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3.4. Організація педагогічної діяльності та навчання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на засадах академічної доброчесності</w:t>
            </w:r>
          </w:p>
        </w:tc>
        <w:tc>
          <w:tcPr>
            <w:tcW w:w="2158" w:type="dxa"/>
            <w:tcBorders>
              <w:top w:val="nil"/>
              <w:left w:val="nil"/>
              <w:bottom w:val="single" w:sz="6" w:space="0" w:color="000000"/>
              <w:right w:val="single" w:sz="6" w:space="0" w:color="000000"/>
            </w:tcBorders>
            <w:shd w:val="clear" w:color="auto" w:fill="FFFFFF"/>
          </w:tcPr>
          <w:p w14:paraId="0000025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2998" w:type="dxa"/>
            <w:tcBorders>
              <w:top w:val="nil"/>
              <w:left w:val="nil"/>
              <w:bottom w:val="single" w:sz="6" w:space="0" w:color="000000"/>
              <w:right w:val="single" w:sz="6" w:space="0" w:color="000000"/>
            </w:tcBorders>
            <w:shd w:val="clear" w:color="auto" w:fill="FFFFFF"/>
          </w:tcPr>
          <w:p w14:paraId="0000025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3.4.1.1. Педагогічні працівники діють на засадах академічної доброчесності</w:t>
            </w:r>
          </w:p>
        </w:tc>
        <w:tc>
          <w:tcPr>
            <w:tcW w:w="1749" w:type="dxa"/>
            <w:tcBorders>
              <w:top w:val="nil"/>
              <w:left w:val="nil"/>
              <w:bottom w:val="single" w:sz="6" w:space="0" w:color="000000"/>
              <w:right w:val="single" w:sz="6" w:space="0" w:color="000000"/>
            </w:tcBorders>
            <w:shd w:val="clear" w:color="auto" w:fill="FFFFFF"/>
          </w:tcPr>
          <w:p w14:paraId="0000025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3.4.1.1. Спостереження, опитування</w:t>
            </w:r>
          </w:p>
        </w:tc>
      </w:tr>
      <w:tr w:rsidR="00791901" w:rsidRPr="00802C67" w14:paraId="744D7540" w14:textId="77777777" w:rsidTr="000F70E5">
        <w:trPr>
          <w:trHeight w:val="840"/>
        </w:trPr>
        <w:tc>
          <w:tcPr>
            <w:tcW w:w="1198" w:type="dxa"/>
            <w:vMerge/>
            <w:tcBorders>
              <w:top w:val="nil"/>
              <w:left w:val="single" w:sz="6" w:space="0" w:color="000000"/>
              <w:bottom w:val="single" w:sz="6" w:space="0" w:color="000000"/>
              <w:right w:val="single" w:sz="6" w:space="0" w:color="000000"/>
            </w:tcBorders>
            <w:shd w:val="clear" w:color="auto" w:fill="FFFFFF"/>
          </w:tcPr>
          <w:p w14:paraId="0000025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6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61" w14:textId="70ABEB31"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3.4.2. Педагогічні працівники сприяють дотриманню академічної доброчесності </w:t>
            </w:r>
            <w:r w:rsidR="00CC5705" w:rsidRPr="00802C67">
              <w:rPr>
                <w:rFonts w:ascii="Times New Roman" w:eastAsia="Times New Roman" w:hAnsi="Times New Roman" w:cs="Times New Roman"/>
                <w:sz w:val="24"/>
                <w:szCs w:val="24"/>
              </w:rPr>
              <w:t>учнями</w:t>
            </w:r>
          </w:p>
        </w:tc>
        <w:tc>
          <w:tcPr>
            <w:tcW w:w="2998" w:type="dxa"/>
            <w:tcBorders>
              <w:top w:val="nil"/>
              <w:left w:val="nil"/>
              <w:bottom w:val="single" w:sz="6" w:space="0" w:color="000000"/>
              <w:right w:val="single" w:sz="6" w:space="0" w:color="000000"/>
            </w:tcBorders>
            <w:shd w:val="clear" w:color="auto" w:fill="FFFFFF"/>
          </w:tcPr>
          <w:p w14:paraId="00000262" w14:textId="2D99E2F2"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3.4.2.1. Частка педагогічних працівників, які інформують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про правила дотримання академічної доброчесності</w:t>
            </w:r>
          </w:p>
        </w:tc>
        <w:tc>
          <w:tcPr>
            <w:tcW w:w="1749" w:type="dxa"/>
            <w:tcBorders>
              <w:top w:val="nil"/>
              <w:left w:val="nil"/>
              <w:bottom w:val="single" w:sz="6" w:space="0" w:color="000000"/>
              <w:right w:val="single" w:sz="6" w:space="0" w:color="000000"/>
            </w:tcBorders>
            <w:shd w:val="clear" w:color="auto" w:fill="FFFFFF"/>
          </w:tcPr>
          <w:p w14:paraId="0000026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3.4.2.1. Спостереження, опитування</w:t>
            </w:r>
          </w:p>
        </w:tc>
      </w:tr>
      <w:tr w:rsidR="00791901" w:rsidRPr="00802C67" w14:paraId="5A9806C5" w14:textId="77777777" w:rsidTr="000F70E5">
        <w:trPr>
          <w:trHeight w:val="120"/>
        </w:trPr>
        <w:tc>
          <w:tcPr>
            <w:tcW w:w="1198" w:type="dxa"/>
            <w:vMerge w:val="restart"/>
            <w:tcBorders>
              <w:top w:val="nil"/>
              <w:left w:val="single" w:sz="6" w:space="0" w:color="000000"/>
              <w:bottom w:val="single" w:sz="6" w:space="0" w:color="000000"/>
              <w:right w:val="single" w:sz="6" w:space="0" w:color="000000"/>
            </w:tcBorders>
            <w:shd w:val="clear" w:color="auto" w:fill="FFFFFF"/>
          </w:tcPr>
          <w:p w14:paraId="0000026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 Управлінські процеси закладу освіти</w:t>
            </w:r>
          </w:p>
        </w:tc>
        <w:tc>
          <w:tcPr>
            <w:tcW w:w="1670" w:type="dxa"/>
            <w:vMerge w:val="restart"/>
            <w:tcBorders>
              <w:top w:val="nil"/>
              <w:left w:val="nil"/>
              <w:bottom w:val="single" w:sz="6" w:space="0" w:color="000000"/>
              <w:right w:val="single" w:sz="6" w:space="0" w:color="000000"/>
            </w:tcBorders>
            <w:shd w:val="clear" w:color="auto" w:fill="FFFFFF"/>
          </w:tcPr>
          <w:p w14:paraId="0000026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 Наявність стратегії розвитку та системи планування діяльності закладу, моніторинг виконання поставлених завдань</w:t>
            </w:r>
          </w:p>
        </w:tc>
        <w:tc>
          <w:tcPr>
            <w:tcW w:w="2158" w:type="dxa"/>
            <w:tcBorders>
              <w:top w:val="nil"/>
              <w:left w:val="nil"/>
              <w:bottom w:val="single" w:sz="6" w:space="0" w:color="000000"/>
              <w:right w:val="single" w:sz="6" w:space="0" w:color="000000"/>
            </w:tcBorders>
            <w:shd w:val="clear" w:color="auto" w:fill="FFFFFF"/>
          </w:tcPr>
          <w:p w14:paraId="0000026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4.1.1. У закладі освіти затверджено стратегію його розвитку, спрямовану на підвищення якості освітньої діяльності</w:t>
            </w:r>
          </w:p>
        </w:tc>
        <w:tc>
          <w:tcPr>
            <w:tcW w:w="2998" w:type="dxa"/>
            <w:tcBorders>
              <w:top w:val="nil"/>
              <w:left w:val="nil"/>
              <w:bottom w:val="single" w:sz="6" w:space="0" w:color="000000"/>
              <w:right w:val="single" w:sz="6" w:space="0" w:color="000000"/>
            </w:tcBorders>
            <w:shd w:val="clear" w:color="auto" w:fill="FFFFFF"/>
          </w:tcPr>
          <w:p w14:paraId="00000267" w14:textId="784BECF3" w:rsidR="00791901" w:rsidRPr="00802C67" w:rsidRDefault="00C67CDB" w:rsidP="002A4A32">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4.1.1.1. Стратегія розвитку закладу освіти відповідає особливостям і умовам його діяльності (тип закладу, мова навчання, територія обслуговування,</w:t>
            </w:r>
            <w:r w:rsidR="002A4A32"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 xml:space="preserve">формування контингенту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обсяг та джерела фінансування тощо), передбачає заходи з підвищення якості освітньої діяльності</w:t>
            </w:r>
          </w:p>
        </w:tc>
        <w:tc>
          <w:tcPr>
            <w:tcW w:w="1749" w:type="dxa"/>
            <w:tcBorders>
              <w:top w:val="nil"/>
              <w:left w:val="nil"/>
              <w:bottom w:val="single" w:sz="6" w:space="0" w:color="000000"/>
              <w:right w:val="single" w:sz="6" w:space="0" w:color="000000"/>
            </w:tcBorders>
            <w:shd w:val="clear" w:color="auto" w:fill="FFFFFF"/>
          </w:tcPr>
          <w:p w14:paraId="0000026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4.1.1.1. Вивчення документації, опитування</w:t>
            </w:r>
          </w:p>
        </w:tc>
      </w:tr>
      <w:tr w:rsidR="00791901" w:rsidRPr="00802C67" w14:paraId="15488A69"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6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6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26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 У закладі освіти річне планування та відстеження його результативності здійснюються відповідно до стратегії його розвитку</w:t>
            </w:r>
          </w:p>
        </w:tc>
        <w:tc>
          <w:tcPr>
            <w:tcW w:w="2998" w:type="dxa"/>
            <w:tcBorders>
              <w:top w:val="nil"/>
              <w:left w:val="nil"/>
              <w:bottom w:val="single" w:sz="6" w:space="0" w:color="000000"/>
              <w:right w:val="single" w:sz="6" w:space="0" w:color="000000"/>
            </w:tcBorders>
            <w:shd w:val="clear" w:color="auto" w:fill="FFFFFF"/>
          </w:tcPr>
          <w:p w14:paraId="0000026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4.1.2.1. Річний план роботи закладу освіти реалізує стратегію його розвитку</w:t>
            </w:r>
          </w:p>
        </w:tc>
        <w:tc>
          <w:tcPr>
            <w:tcW w:w="1749" w:type="dxa"/>
            <w:tcBorders>
              <w:top w:val="nil"/>
              <w:left w:val="nil"/>
              <w:bottom w:val="single" w:sz="6" w:space="0" w:color="000000"/>
              <w:right w:val="single" w:sz="6" w:space="0" w:color="000000"/>
            </w:tcBorders>
            <w:shd w:val="clear" w:color="auto" w:fill="FFFFFF"/>
          </w:tcPr>
          <w:p w14:paraId="0000026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4.1.2.1. Вивчення документації, опитування</w:t>
            </w:r>
          </w:p>
        </w:tc>
      </w:tr>
      <w:tr w:rsidR="00791901" w:rsidRPr="00802C67" w14:paraId="1AF2A5A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6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6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7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7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4.1.2.2. Учасники освітнього процесу залучаються до розроблення річного плану роботи закладу освіти</w:t>
            </w:r>
          </w:p>
        </w:tc>
        <w:tc>
          <w:tcPr>
            <w:tcW w:w="1749" w:type="dxa"/>
            <w:tcBorders>
              <w:top w:val="nil"/>
              <w:left w:val="nil"/>
              <w:bottom w:val="single" w:sz="6" w:space="0" w:color="000000"/>
              <w:right w:val="single" w:sz="6" w:space="0" w:color="000000"/>
            </w:tcBorders>
            <w:shd w:val="clear" w:color="auto" w:fill="FFFFFF"/>
          </w:tcPr>
          <w:p w14:paraId="0000027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4.1.2.2. Опитування</w:t>
            </w:r>
          </w:p>
        </w:tc>
      </w:tr>
      <w:tr w:rsidR="00791901" w:rsidRPr="00802C67" w14:paraId="69C8CFE7"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7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7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7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7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4.1.2.3. Керівник та органи управління закладу освіти аналізують реалізацію річного плану роботи та у разі потреби коригують його</w:t>
            </w:r>
          </w:p>
        </w:tc>
        <w:tc>
          <w:tcPr>
            <w:tcW w:w="1749" w:type="dxa"/>
            <w:tcBorders>
              <w:top w:val="nil"/>
              <w:left w:val="nil"/>
              <w:bottom w:val="single" w:sz="6" w:space="0" w:color="000000"/>
              <w:right w:val="single" w:sz="6" w:space="0" w:color="000000"/>
            </w:tcBorders>
            <w:shd w:val="clear" w:color="auto" w:fill="FFFFFF"/>
          </w:tcPr>
          <w:p w14:paraId="0000027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4.1.2.3. Вивчення документації</w:t>
            </w:r>
          </w:p>
        </w:tc>
      </w:tr>
      <w:tr w:rsidR="00791901" w:rsidRPr="00802C67" w14:paraId="57DCB685"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7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7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7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7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4.1.2.4. Діяльність педагогічної ради закладу освіти спрямовується на реалізацію річного плану роботи та стратегію розвитку закладу</w:t>
            </w:r>
          </w:p>
        </w:tc>
        <w:tc>
          <w:tcPr>
            <w:tcW w:w="1749" w:type="dxa"/>
            <w:tcBorders>
              <w:top w:val="nil"/>
              <w:left w:val="nil"/>
              <w:bottom w:val="single" w:sz="6" w:space="0" w:color="000000"/>
              <w:right w:val="single" w:sz="6" w:space="0" w:color="000000"/>
            </w:tcBorders>
            <w:shd w:val="clear" w:color="auto" w:fill="FFFFFF"/>
          </w:tcPr>
          <w:p w14:paraId="0000027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4.1.2.4. Вивчення документації, опитування</w:t>
            </w:r>
          </w:p>
        </w:tc>
      </w:tr>
      <w:tr w:rsidR="00791901" w:rsidRPr="00802C67" w14:paraId="4952F1D8"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7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7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27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4.1.3. У закладі освіти здійснюється </w:t>
            </w:r>
            <w:proofErr w:type="spellStart"/>
            <w:r w:rsidRPr="00802C67">
              <w:rPr>
                <w:rFonts w:ascii="Times New Roman" w:eastAsia="Times New Roman" w:hAnsi="Times New Roman" w:cs="Times New Roman"/>
                <w:sz w:val="24"/>
                <w:szCs w:val="24"/>
              </w:rPr>
              <w:t>самооцінювання</w:t>
            </w:r>
            <w:proofErr w:type="spellEnd"/>
            <w:r w:rsidRPr="00802C67">
              <w:rPr>
                <w:rFonts w:ascii="Times New Roman" w:eastAsia="Times New Roman" w:hAnsi="Times New Roman" w:cs="Times New Roman"/>
                <w:sz w:val="24"/>
                <w:szCs w:val="24"/>
              </w:rPr>
              <w:t xml:space="preserve"> якості освітньої діяльності на основі стратегії (політики) і процедур забезпечення якості освіти</w:t>
            </w:r>
          </w:p>
        </w:tc>
        <w:tc>
          <w:tcPr>
            <w:tcW w:w="2998" w:type="dxa"/>
            <w:tcBorders>
              <w:top w:val="nil"/>
              <w:left w:val="nil"/>
              <w:bottom w:val="single" w:sz="6" w:space="0" w:color="000000"/>
              <w:right w:val="single" w:sz="6" w:space="0" w:color="000000"/>
            </w:tcBorders>
            <w:shd w:val="clear" w:color="auto" w:fill="FFFFFF"/>
          </w:tcPr>
          <w:p w14:paraId="0000028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4.1.3.1. Заклад освіти розробляє та оприлюднює документ, що визначає стратегію (політику) і процедури забезпечення якості освіти</w:t>
            </w:r>
          </w:p>
        </w:tc>
        <w:tc>
          <w:tcPr>
            <w:tcW w:w="1749" w:type="dxa"/>
            <w:tcBorders>
              <w:top w:val="nil"/>
              <w:left w:val="nil"/>
              <w:bottom w:val="single" w:sz="6" w:space="0" w:color="000000"/>
              <w:right w:val="single" w:sz="6" w:space="0" w:color="000000"/>
            </w:tcBorders>
            <w:shd w:val="clear" w:color="auto" w:fill="FFFFFF"/>
          </w:tcPr>
          <w:p w14:paraId="0000028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4.1.3.1. Вивчення документації, опитування</w:t>
            </w:r>
          </w:p>
        </w:tc>
      </w:tr>
      <w:tr w:rsidR="00791901" w:rsidRPr="00802C67" w14:paraId="0E14CA08"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8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8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8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8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4.1.3.2. У закладі освіти здійснюється періодичне (не рідше одного разу на рік) </w:t>
            </w:r>
            <w:proofErr w:type="spellStart"/>
            <w:r w:rsidRPr="00802C67">
              <w:rPr>
                <w:rFonts w:ascii="Times New Roman" w:eastAsia="Times New Roman" w:hAnsi="Times New Roman" w:cs="Times New Roman"/>
                <w:sz w:val="24"/>
                <w:szCs w:val="24"/>
              </w:rPr>
              <w:t>самооцінювання</w:t>
            </w:r>
            <w:proofErr w:type="spellEnd"/>
            <w:r w:rsidRPr="00802C67">
              <w:rPr>
                <w:rFonts w:ascii="Times New Roman" w:eastAsia="Times New Roman" w:hAnsi="Times New Roman" w:cs="Times New Roman"/>
                <w:sz w:val="24"/>
                <w:szCs w:val="24"/>
              </w:rPr>
              <w:t xml:space="preserve"> якості освітньої діяльності відповідно до розроблених або адаптованих у закладі процедур</w:t>
            </w:r>
          </w:p>
        </w:tc>
        <w:tc>
          <w:tcPr>
            <w:tcW w:w="1749" w:type="dxa"/>
            <w:tcBorders>
              <w:top w:val="nil"/>
              <w:left w:val="nil"/>
              <w:bottom w:val="single" w:sz="6" w:space="0" w:color="000000"/>
              <w:right w:val="single" w:sz="6" w:space="0" w:color="000000"/>
            </w:tcBorders>
            <w:shd w:val="clear" w:color="auto" w:fill="FFFFFF"/>
          </w:tcPr>
          <w:p w14:paraId="0000028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4.1.3.2. Вивчення документації</w:t>
            </w:r>
          </w:p>
        </w:tc>
      </w:tr>
      <w:tr w:rsidR="00791901" w:rsidRPr="00802C67" w14:paraId="4E975139"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8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8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8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8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4.1.3.3. Учасники освітнього процесу залучаються до </w:t>
            </w:r>
            <w:proofErr w:type="spellStart"/>
            <w:r w:rsidRPr="00802C67">
              <w:rPr>
                <w:rFonts w:ascii="Times New Roman" w:eastAsia="Times New Roman" w:hAnsi="Times New Roman" w:cs="Times New Roman"/>
                <w:sz w:val="24"/>
                <w:szCs w:val="24"/>
              </w:rPr>
              <w:t>самооцінювання</w:t>
            </w:r>
            <w:proofErr w:type="spellEnd"/>
            <w:r w:rsidRPr="00802C67">
              <w:rPr>
                <w:rFonts w:ascii="Times New Roman" w:eastAsia="Times New Roman" w:hAnsi="Times New Roman" w:cs="Times New Roman"/>
                <w:sz w:val="24"/>
                <w:szCs w:val="24"/>
              </w:rPr>
              <w:t xml:space="preserve"> якості освітньої діяльності</w:t>
            </w:r>
          </w:p>
        </w:tc>
        <w:tc>
          <w:tcPr>
            <w:tcW w:w="1749" w:type="dxa"/>
            <w:tcBorders>
              <w:top w:val="nil"/>
              <w:left w:val="nil"/>
              <w:bottom w:val="single" w:sz="6" w:space="0" w:color="000000"/>
              <w:right w:val="single" w:sz="6" w:space="0" w:color="000000"/>
            </w:tcBorders>
            <w:shd w:val="clear" w:color="auto" w:fill="FFFFFF"/>
          </w:tcPr>
          <w:p w14:paraId="0000028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4.1.3.3. Вивчення документації, опитування</w:t>
            </w:r>
          </w:p>
        </w:tc>
      </w:tr>
      <w:tr w:rsidR="00791901" w:rsidRPr="00802C67" w14:paraId="1E13DA0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8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8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8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4.1.4. Керівництво закладу освіти планує та здійснює заходи щодо утримання у належному стані будівель, приміщень, обладнання</w:t>
            </w:r>
          </w:p>
        </w:tc>
        <w:tc>
          <w:tcPr>
            <w:tcW w:w="2998" w:type="dxa"/>
            <w:tcBorders>
              <w:top w:val="nil"/>
              <w:left w:val="nil"/>
              <w:bottom w:val="single" w:sz="6" w:space="0" w:color="000000"/>
              <w:right w:val="single" w:sz="6" w:space="0" w:color="000000"/>
            </w:tcBorders>
            <w:shd w:val="clear" w:color="auto" w:fill="FFFFFF"/>
          </w:tcPr>
          <w:p w14:paraId="0000028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4.1.4.1. 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w:t>
            </w:r>
            <w:proofErr w:type="spellStart"/>
            <w:r w:rsidRPr="00802C67">
              <w:rPr>
                <w:rFonts w:ascii="Times New Roman" w:eastAsia="Times New Roman" w:hAnsi="Times New Roman" w:cs="Times New Roman"/>
                <w:sz w:val="24"/>
                <w:szCs w:val="24"/>
              </w:rPr>
              <w:t>проєктну</w:t>
            </w:r>
            <w:proofErr w:type="spellEnd"/>
            <w:r w:rsidRPr="00802C67">
              <w:rPr>
                <w:rFonts w:ascii="Times New Roman" w:eastAsia="Times New Roman" w:hAnsi="Times New Roman" w:cs="Times New Roman"/>
                <w:sz w:val="24"/>
                <w:szCs w:val="24"/>
              </w:rPr>
              <w:t xml:space="preserve"> діяльність тощо)</w:t>
            </w:r>
          </w:p>
        </w:tc>
        <w:tc>
          <w:tcPr>
            <w:tcW w:w="1749" w:type="dxa"/>
            <w:tcBorders>
              <w:top w:val="nil"/>
              <w:left w:val="nil"/>
              <w:bottom w:val="single" w:sz="6" w:space="0" w:color="000000"/>
              <w:right w:val="single" w:sz="6" w:space="0" w:color="000000"/>
            </w:tcBorders>
            <w:shd w:val="clear" w:color="auto" w:fill="FFFFFF"/>
          </w:tcPr>
          <w:p w14:paraId="0000029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4.1.4.1. Вивчення документації, опитування</w:t>
            </w:r>
          </w:p>
        </w:tc>
      </w:tr>
      <w:tr w:rsidR="00791901" w:rsidRPr="00802C67" w14:paraId="7A9F8AEA"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9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9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4.2. Формування відносин довіри, </w:t>
            </w:r>
            <w:r w:rsidRPr="00802C67">
              <w:rPr>
                <w:rFonts w:ascii="Times New Roman" w:eastAsia="Times New Roman" w:hAnsi="Times New Roman" w:cs="Times New Roman"/>
                <w:sz w:val="24"/>
                <w:szCs w:val="24"/>
              </w:rPr>
              <w:lastRenderedPageBreak/>
              <w:t>прозорості, дотримання етичних норм</w:t>
            </w:r>
          </w:p>
        </w:tc>
        <w:tc>
          <w:tcPr>
            <w:tcW w:w="2158" w:type="dxa"/>
            <w:vMerge w:val="restart"/>
            <w:tcBorders>
              <w:top w:val="nil"/>
              <w:left w:val="nil"/>
              <w:bottom w:val="single" w:sz="6" w:space="0" w:color="000000"/>
              <w:right w:val="single" w:sz="6" w:space="0" w:color="000000"/>
            </w:tcBorders>
            <w:shd w:val="clear" w:color="auto" w:fill="FFFFFF"/>
          </w:tcPr>
          <w:p w14:paraId="00000293" w14:textId="6F17F770"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4.2.1. Керівництво закладу освіти сприяє створенню психологічно </w:t>
            </w:r>
            <w:r w:rsidRPr="00802C67">
              <w:rPr>
                <w:rFonts w:ascii="Times New Roman" w:eastAsia="Times New Roman" w:hAnsi="Times New Roman" w:cs="Times New Roman"/>
                <w:sz w:val="24"/>
                <w:szCs w:val="24"/>
              </w:rPr>
              <w:lastRenderedPageBreak/>
              <w:t xml:space="preserve">комфортного середовища, яке забезпечує конструктивну взаємодію </w:t>
            </w:r>
            <w:r w:rsidR="00CC5705" w:rsidRPr="00802C67">
              <w:rPr>
                <w:rFonts w:ascii="Times New Roman" w:eastAsia="Times New Roman" w:hAnsi="Times New Roman" w:cs="Times New Roman"/>
                <w:sz w:val="24"/>
                <w:szCs w:val="24"/>
              </w:rPr>
              <w:t>учнів</w:t>
            </w:r>
            <w:r w:rsidRPr="00802C67">
              <w:rPr>
                <w:rFonts w:ascii="Times New Roman" w:eastAsia="Times New Roman" w:hAnsi="Times New Roman" w:cs="Times New Roman"/>
                <w:sz w:val="24"/>
                <w:szCs w:val="24"/>
              </w:rPr>
              <w:t>, їх батьків, педагогічних та інших працівників закладу освіти та взаємну довіру</w:t>
            </w:r>
          </w:p>
        </w:tc>
        <w:tc>
          <w:tcPr>
            <w:tcW w:w="2998" w:type="dxa"/>
            <w:tcBorders>
              <w:top w:val="nil"/>
              <w:left w:val="nil"/>
              <w:bottom w:val="single" w:sz="6" w:space="0" w:color="000000"/>
              <w:right w:val="single" w:sz="6" w:space="0" w:color="000000"/>
            </w:tcBorders>
            <w:shd w:val="clear" w:color="auto" w:fill="FFFFFF"/>
          </w:tcPr>
          <w:p w14:paraId="0000029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 xml:space="preserve">4.2.1.1. Частка учасників освітнього процесу, які задоволені загальним психологічним кліматом у </w:t>
            </w:r>
            <w:r w:rsidRPr="00802C67">
              <w:rPr>
                <w:rFonts w:ascii="Times New Roman" w:eastAsia="Times New Roman" w:hAnsi="Times New Roman" w:cs="Times New Roman"/>
                <w:sz w:val="24"/>
                <w:szCs w:val="24"/>
              </w:rPr>
              <w:lastRenderedPageBreak/>
              <w:t>закладі освіти і діями керівництва щодо формування відносин довіри та конструктивної співпраці між ними</w:t>
            </w:r>
          </w:p>
        </w:tc>
        <w:tc>
          <w:tcPr>
            <w:tcW w:w="1749" w:type="dxa"/>
            <w:tcBorders>
              <w:top w:val="nil"/>
              <w:left w:val="nil"/>
              <w:bottom w:val="single" w:sz="6" w:space="0" w:color="000000"/>
              <w:right w:val="single" w:sz="6" w:space="0" w:color="000000"/>
            </w:tcBorders>
            <w:shd w:val="clear" w:color="auto" w:fill="FFFFFF"/>
          </w:tcPr>
          <w:p w14:paraId="0000029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4.2.1.1. Опитування</w:t>
            </w:r>
          </w:p>
        </w:tc>
      </w:tr>
      <w:tr w:rsidR="00791901" w:rsidRPr="00802C67" w14:paraId="0E701FD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96"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97"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9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9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4.2.1.2. </w:t>
            </w:r>
            <w:sdt>
              <w:sdtPr>
                <w:rPr>
                  <w:sz w:val="24"/>
                  <w:szCs w:val="24"/>
                </w:rPr>
                <w:tag w:val="goog_rdk_6"/>
                <w:id w:val="-1421785423"/>
              </w:sdtPr>
              <w:sdtEndPr/>
              <w:sdtContent/>
            </w:sdt>
            <w:r w:rsidRPr="00802C67">
              <w:rPr>
                <w:rFonts w:ascii="Times New Roman" w:eastAsia="Times New Roman" w:hAnsi="Times New Roman" w:cs="Times New Roman"/>
                <w:sz w:val="24"/>
                <w:szCs w:val="24"/>
              </w:rPr>
              <w:t>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1749" w:type="dxa"/>
            <w:tcBorders>
              <w:top w:val="nil"/>
              <w:left w:val="nil"/>
              <w:bottom w:val="single" w:sz="6" w:space="0" w:color="000000"/>
              <w:right w:val="single" w:sz="6" w:space="0" w:color="000000"/>
            </w:tcBorders>
            <w:shd w:val="clear" w:color="auto" w:fill="FFFFFF"/>
          </w:tcPr>
          <w:p w14:paraId="0000029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4.2.1.2. Вивчення документації, опитування</w:t>
            </w:r>
          </w:p>
        </w:tc>
      </w:tr>
      <w:tr w:rsidR="00791901" w:rsidRPr="00802C67" w14:paraId="7E81B0C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9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9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9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9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4.2.1.3. Керівництво закладу вчасно розглядає звернення учасників освітнього процесу та вживає відповідних заходів реагування</w:t>
            </w:r>
          </w:p>
        </w:tc>
        <w:tc>
          <w:tcPr>
            <w:tcW w:w="1749" w:type="dxa"/>
            <w:tcBorders>
              <w:top w:val="nil"/>
              <w:left w:val="nil"/>
              <w:bottom w:val="single" w:sz="6" w:space="0" w:color="000000"/>
              <w:right w:val="single" w:sz="6" w:space="0" w:color="000000"/>
            </w:tcBorders>
            <w:shd w:val="clear" w:color="auto" w:fill="FFFFFF"/>
          </w:tcPr>
          <w:p w14:paraId="0000029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4.2.1.3. Вивчення документації, опитування</w:t>
            </w:r>
          </w:p>
        </w:tc>
      </w:tr>
      <w:tr w:rsidR="00791901" w:rsidRPr="00802C67" w14:paraId="506794F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A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A1"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A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4.2.2. Заклад освіти оприлюднює інформацію про свою діяльність на відкритих загальнодоступних ресурсах</w:t>
            </w:r>
          </w:p>
        </w:tc>
        <w:tc>
          <w:tcPr>
            <w:tcW w:w="2998" w:type="dxa"/>
            <w:tcBorders>
              <w:top w:val="nil"/>
              <w:left w:val="nil"/>
              <w:bottom w:val="single" w:sz="6" w:space="0" w:color="000000"/>
              <w:right w:val="single" w:sz="6" w:space="0" w:color="000000"/>
            </w:tcBorders>
            <w:shd w:val="clear" w:color="auto" w:fill="FFFFFF"/>
          </w:tcPr>
          <w:p w14:paraId="000002A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тощо)</w:t>
            </w:r>
          </w:p>
        </w:tc>
        <w:tc>
          <w:tcPr>
            <w:tcW w:w="1749" w:type="dxa"/>
            <w:tcBorders>
              <w:top w:val="nil"/>
              <w:left w:val="nil"/>
              <w:bottom w:val="single" w:sz="6" w:space="0" w:color="000000"/>
              <w:right w:val="single" w:sz="6" w:space="0" w:color="000000"/>
            </w:tcBorders>
            <w:shd w:val="clear" w:color="auto" w:fill="FFFFFF"/>
          </w:tcPr>
          <w:p w14:paraId="000002A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4.2.2.1. Спостереження, опитування</w:t>
            </w:r>
          </w:p>
        </w:tc>
      </w:tr>
      <w:tr w:rsidR="00791901" w:rsidRPr="00802C67" w14:paraId="30C9A28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A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A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 Ефективність кадрової політики та забезпечення можливостей для професійного розвитку педагогічних працівників</w:t>
            </w:r>
          </w:p>
        </w:tc>
        <w:tc>
          <w:tcPr>
            <w:tcW w:w="2158" w:type="dxa"/>
            <w:vMerge w:val="restart"/>
            <w:tcBorders>
              <w:top w:val="nil"/>
              <w:left w:val="nil"/>
              <w:bottom w:val="single" w:sz="6" w:space="0" w:color="000000"/>
              <w:right w:val="single" w:sz="6" w:space="0" w:color="000000"/>
            </w:tcBorders>
            <w:shd w:val="clear" w:color="auto" w:fill="FFFFFF"/>
          </w:tcPr>
          <w:p w14:paraId="000002A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2998" w:type="dxa"/>
            <w:tcBorders>
              <w:top w:val="nil"/>
              <w:left w:val="nil"/>
              <w:bottom w:val="single" w:sz="6" w:space="0" w:color="000000"/>
              <w:right w:val="single" w:sz="6" w:space="0" w:color="000000"/>
            </w:tcBorders>
            <w:shd w:val="clear" w:color="auto" w:fill="FFFFFF"/>
          </w:tcPr>
          <w:p w14:paraId="000002A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4.3.1.1. У закладі освіти укомплектовано кадровий склад (наявність/відсутність вакансій)</w:t>
            </w:r>
          </w:p>
        </w:tc>
        <w:tc>
          <w:tcPr>
            <w:tcW w:w="1749" w:type="dxa"/>
            <w:tcBorders>
              <w:top w:val="nil"/>
              <w:left w:val="nil"/>
              <w:bottom w:val="single" w:sz="6" w:space="0" w:color="000000"/>
              <w:right w:val="single" w:sz="6" w:space="0" w:color="000000"/>
            </w:tcBorders>
            <w:shd w:val="clear" w:color="auto" w:fill="FFFFFF"/>
          </w:tcPr>
          <w:p w14:paraId="000002A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4.3.1.1. Вивчення документації, опитування</w:t>
            </w:r>
          </w:p>
        </w:tc>
      </w:tr>
      <w:tr w:rsidR="00791901" w:rsidRPr="00802C67" w14:paraId="426C67F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A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A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A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A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4.3.1.2. Частка педагогічних працівників закладу освіти, які працюють за фахом (мають відповідну освіту</w:t>
            </w:r>
            <w:r w:rsidRPr="00802C67">
              <w:rPr>
                <w:rFonts w:ascii="Times New Roman" w:eastAsia="Times New Roman" w:hAnsi="Times New Roman" w:cs="Times New Roman"/>
                <w:sz w:val="24"/>
                <w:szCs w:val="24"/>
              </w:rPr>
              <w:br/>
              <w:t>та/або професійну кваліфікацію)</w:t>
            </w:r>
          </w:p>
        </w:tc>
        <w:tc>
          <w:tcPr>
            <w:tcW w:w="1749" w:type="dxa"/>
            <w:tcBorders>
              <w:top w:val="nil"/>
              <w:left w:val="nil"/>
              <w:bottom w:val="single" w:sz="6" w:space="0" w:color="000000"/>
              <w:right w:val="single" w:sz="6" w:space="0" w:color="000000"/>
            </w:tcBorders>
            <w:shd w:val="clear" w:color="auto" w:fill="FFFFFF"/>
          </w:tcPr>
          <w:p w14:paraId="000002AE"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4.3.1.2. Вивчення документації</w:t>
            </w:r>
          </w:p>
        </w:tc>
      </w:tr>
      <w:tr w:rsidR="00791901" w:rsidRPr="00802C67" w14:paraId="53DC2EB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A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B0"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B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2998" w:type="dxa"/>
            <w:tcBorders>
              <w:top w:val="nil"/>
              <w:left w:val="nil"/>
              <w:bottom w:val="single" w:sz="6" w:space="0" w:color="000000"/>
              <w:right w:val="single" w:sz="6" w:space="0" w:color="000000"/>
            </w:tcBorders>
            <w:shd w:val="clear" w:color="auto" w:fill="FFFFFF"/>
          </w:tcPr>
          <w:p w14:paraId="000002B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4.3.2.1. Керівництво закладу освіти застосовує заходи матеріального та морального заохочення до педагогічних працівників</w:t>
            </w:r>
          </w:p>
        </w:tc>
        <w:tc>
          <w:tcPr>
            <w:tcW w:w="1749" w:type="dxa"/>
            <w:tcBorders>
              <w:top w:val="nil"/>
              <w:left w:val="nil"/>
              <w:bottom w:val="single" w:sz="6" w:space="0" w:color="000000"/>
              <w:right w:val="single" w:sz="6" w:space="0" w:color="000000"/>
            </w:tcBorders>
            <w:shd w:val="clear" w:color="auto" w:fill="FFFFFF"/>
          </w:tcPr>
          <w:p w14:paraId="000002B3"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4.3.2.1. Опитування</w:t>
            </w:r>
          </w:p>
        </w:tc>
      </w:tr>
      <w:tr w:rsidR="00791901" w:rsidRPr="00802C67" w14:paraId="40F8013C"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B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B5"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bottom w:val="single" w:sz="6" w:space="0" w:color="000000"/>
              <w:right w:val="single" w:sz="6" w:space="0" w:color="000000"/>
            </w:tcBorders>
            <w:shd w:val="clear" w:color="auto" w:fill="FFFFFF"/>
          </w:tcPr>
          <w:p w14:paraId="000002B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4.3.3. Керівництво закладу освіти сприяє підвищенню кваліфікації педагогічних працівників</w:t>
            </w:r>
          </w:p>
        </w:tc>
        <w:tc>
          <w:tcPr>
            <w:tcW w:w="2998" w:type="dxa"/>
            <w:tcBorders>
              <w:top w:val="nil"/>
              <w:left w:val="nil"/>
              <w:bottom w:val="single" w:sz="6" w:space="0" w:color="000000"/>
              <w:right w:val="single" w:sz="6" w:space="0" w:color="000000"/>
            </w:tcBorders>
            <w:shd w:val="clear" w:color="auto" w:fill="FFFFFF"/>
          </w:tcPr>
          <w:p w14:paraId="000002B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4.3.3.1. 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w:t>
            </w:r>
          </w:p>
        </w:tc>
        <w:tc>
          <w:tcPr>
            <w:tcW w:w="1749" w:type="dxa"/>
            <w:tcBorders>
              <w:top w:val="nil"/>
              <w:left w:val="nil"/>
              <w:bottom w:val="single" w:sz="6" w:space="0" w:color="000000"/>
              <w:right w:val="single" w:sz="6" w:space="0" w:color="000000"/>
            </w:tcBorders>
            <w:shd w:val="clear" w:color="auto" w:fill="FFFFFF"/>
          </w:tcPr>
          <w:p w14:paraId="000002B8"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4.3.3.1. Вивчення документації, опитування</w:t>
            </w:r>
          </w:p>
        </w:tc>
      </w:tr>
      <w:tr w:rsidR="00791901" w:rsidRPr="00802C67" w14:paraId="055438D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B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BA"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BB"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B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4.3.3.2. Частка педагогічних працівників, які вважають, що керівництво закладу освіти сприяє їхньому професійному розвиткові</w:t>
            </w:r>
          </w:p>
        </w:tc>
        <w:tc>
          <w:tcPr>
            <w:tcW w:w="1749" w:type="dxa"/>
            <w:tcBorders>
              <w:top w:val="nil"/>
              <w:left w:val="nil"/>
              <w:bottom w:val="single" w:sz="6" w:space="0" w:color="000000"/>
              <w:right w:val="single" w:sz="6" w:space="0" w:color="000000"/>
            </w:tcBorders>
            <w:shd w:val="clear" w:color="auto" w:fill="FFFFFF"/>
          </w:tcPr>
          <w:p w14:paraId="000002BD"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4.3.3.2. Опитування</w:t>
            </w:r>
          </w:p>
        </w:tc>
      </w:tr>
      <w:tr w:rsidR="00791901" w:rsidRPr="00802C67" w14:paraId="0C4DE93C"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B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B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4.4. Організація освітнього процесу на засадах </w:t>
            </w:r>
            <w:proofErr w:type="spellStart"/>
            <w:r w:rsidRPr="00802C67">
              <w:rPr>
                <w:rFonts w:ascii="Times New Roman" w:eastAsia="Times New Roman" w:hAnsi="Times New Roman" w:cs="Times New Roman"/>
                <w:sz w:val="24"/>
                <w:szCs w:val="24"/>
              </w:rPr>
              <w:t>людиноцентризму</w:t>
            </w:r>
            <w:proofErr w:type="spellEnd"/>
            <w:r w:rsidRPr="00802C67">
              <w:rPr>
                <w:rFonts w:ascii="Times New Roman" w:eastAsia="Times New Roman" w:hAnsi="Times New Roman" w:cs="Times New Roman"/>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158" w:type="dxa"/>
            <w:tcBorders>
              <w:top w:val="nil"/>
              <w:left w:val="nil"/>
              <w:bottom w:val="single" w:sz="6" w:space="0" w:color="000000"/>
              <w:right w:val="single" w:sz="6" w:space="0" w:color="000000"/>
            </w:tcBorders>
            <w:shd w:val="clear" w:color="auto" w:fill="FFFFFF"/>
          </w:tcPr>
          <w:p w14:paraId="000002C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4.4.1. У закладі освіти створюються умови для реалізації прав і о</w:t>
            </w:r>
            <w:sdt>
              <w:sdtPr>
                <w:rPr>
                  <w:sz w:val="24"/>
                  <w:szCs w:val="24"/>
                </w:rPr>
                <w:tag w:val="goog_rdk_7"/>
                <w:id w:val="371885988"/>
              </w:sdtPr>
              <w:sdtEndPr/>
              <w:sdtContent/>
            </w:sdt>
            <w:r w:rsidRPr="00802C67">
              <w:rPr>
                <w:rFonts w:ascii="Times New Roman" w:eastAsia="Times New Roman" w:hAnsi="Times New Roman" w:cs="Times New Roman"/>
                <w:sz w:val="24"/>
                <w:szCs w:val="24"/>
              </w:rPr>
              <w:t>бов’язків учасників освітнього процесу</w:t>
            </w:r>
          </w:p>
        </w:tc>
        <w:tc>
          <w:tcPr>
            <w:tcW w:w="2998" w:type="dxa"/>
            <w:tcBorders>
              <w:top w:val="nil"/>
              <w:left w:val="nil"/>
              <w:bottom w:val="single" w:sz="6" w:space="0" w:color="000000"/>
              <w:right w:val="single" w:sz="6" w:space="0" w:color="000000"/>
            </w:tcBorders>
            <w:shd w:val="clear" w:color="auto" w:fill="FFFFFF"/>
          </w:tcPr>
          <w:p w14:paraId="000002C1" w14:textId="56EBE4F1"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4.4.1.1.</w:t>
            </w:r>
            <w:sdt>
              <w:sdtPr>
                <w:rPr>
                  <w:sz w:val="24"/>
                  <w:szCs w:val="24"/>
                </w:rPr>
                <w:tag w:val="goog_rdk_8"/>
                <w:id w:val="-123845055"/>
              </w:sdtPr>
              <w:sdtEndPr/>
              <w:sdtContent/>
            </w:sdt>
            <w:r w:rsidRPr="00802C67">
              <w:rPr>
                <w:rFonts w:ascii="Times New Roman" w:eastAsia="Times New Roman" w:hAnsi="Times New Roman" w:cs="Times New Roman"/>
                <w:sz w:val="24"/>
                <w:szCs w:val="24"/>
              </w:rPr>
              <w:t xml:space="preserve"> Частка учасників освітньог</w:t>
            </w:r>
            <w:r w:rsidR="001C154A" w:rsidRPr="00802C67">
              <w:rPr>
                <w:rFonts w:ascii="Times New Roman" w:eastAsia="Times New Roman" w:hAnsi="Times New Roman" w:cs="Times New Roman"/>
                <w:sz w:val="24"/>
                <w:szCs w:val="24"/>
              </w:rPr>
              <w:t>о процесу, які вважають, що їх</w:t>
            </w:r>
            <w:r w:rsidRPr="00802C67">
              <w:rPr>
                <w:rFonts w:ascii="Times New Roman" w:eastAsia="Times New Roman" w:hAnsi="Times New Roman" w:cs="Times New Roman"/>
                <w:sz w:val="24"/>
                <w:szCs w:val="24"/>
              </w:rPr>
              <w:t xml:space="preserve"> права в закладі освіти не порушуються</w:t>
            </w:r>
          </w:p>
        </w:tc>
        <w:tc>
          <w:tcPr>
            <w:tcW w:w="1749" w:type="dxa"/>
            <w:tcBorders>
              <w:top w:val="nil"/>
              <w:left w:val="nil"/>
              <w:bottom w:val="single" w:sz="6" w:space="0" w:color="000000"/>
              <w:right w:val="single" w:sz="6" w:space="0" w:color="000000"/>
            </w:tcBorders>
            <w:shd w:val="clear" w:color="auto" w:fill="FFFFFF"/>
          </w:tcPr>
          <w:p w14:paraId="000002C2"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4.4.1.1. Опитування</w:t>
            </w:r>
          </w:p>
        </w:tc>
      </w:tr>
      <w:tr w:rsidR="00791901" w:rsidRPr="00802C67" w14:paraId="23F965B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C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C4"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C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4.4.2. Управлінські рішення приймаються з урахуванням пропозицій учасників освітнього процесу</w:t>
            </w:r>
          </w:p>
        </w:tc>
        <w:tc>
          <w:tcPr>
            <w:tcW w:w="2998" w:type="dxa"/>
            <w:tcBorders>
              <w:top w:val="nil"/>
              <w:left w:val="nil"/>
              <w:bottom w:val="single" w:sz="6" w:space="0" w:color="000000"/>
              <w:right w:val="single" w:sz="6" w:space="0" w:color="000000"/>
            </w:tcBorders>
            <w:shd w:val="clear" w:color="auto" w:fill="FFFFFF"/>
          </w:tcPr>
          <w:p w14:paraId="000002C6" w14:textId="42DF4CCD" w:rsidR="00791901" w:rsidRPr="00802C67" w:rsidRDefault="00C67CDB" w:rsidP="001C154A">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4.4.2.1. Частка учасників освітньо</w:t>
            </w:r>
            <w:r w:rsidR="001C154A" w:rsidRPr="00802C67">
              <w:rPr>
                <w:rFonts w:ascii="Times New Roman" w:eastAsia="Times New Roman" w:hAnsi="Times New Roman" w:cs="Times New Roman"/>
                <w:sz w:val="24"/>
                <w:szCs w:val="24"/>
              </w:rPr>
              <w:t>го процесу, які вважають, що їх</w:t>
            </w:r>
            <w:r w:rsidRPr="00802C67">
              <w:rPr>
                <w:rFonts w:ascii="Times New Roman" w:eastAsia="Times New Roman" w:hAnsi="Times New Roman" w:cs="Times New Roman"/>
                <w:sz w:val="24"/>
                <w:szCs w:val="24"/>
              </w:rPr>
              <w:t xml:space="preserve"> пропозиції враховуються під час прийняття управлінських рішень</w:t>
            </w:r>
          </w:p>
        </w:tc>
        <w:tc>
          <w:tcPr>
            <w:tcW w:w="1749" w:type="dxa"/>
            <w:tcBorders>
              <w:top w:val="nil"/>
              <w:left w:val="nil"/>
              <w:bottom w:val="single" w:sz="6" w:space="0" w:color="000000"/>
              <w:right w:val="single" w:sz="6" w:space="0" w:color="000000"/>
            </w:tcBorders>
            <w:shd w:val="clear" w:color="auto" w:fill="FFFFFF"/>
          </w:tcPr>
          <w:p w14:paraId="000002C7"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4.4.2.1. Опитування</w:t>
            </w:r>
          </w:p>
        </w:tc>
      </w:tr>
      <w:tr w:rsidR="00791901" w:rsidRPr="00802C67" w14:paraId="31BFB27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C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C9"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C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4.4.3. Керівництво закладу освіти створює умови для розвитку громадського самоврядування</w:t>
            </w:r>
          </w:p>
        </w:tc>
        <w:tc>
          <w:tcPr>
            <w:tcW w:w="2998" w:type="dxa"/>
            <w:tcBorders>
              <w:top w:val="nil"/>
              <w:left w:val="nil"/>
              <w:bottom w:val="single" w:sz="6" w:space="0" w:color="000000"/>
              <w:right w:val="single" w:sz="6" w:space="0" w:color="000000"/>
            </w:tcBorders>
            <w:shd w:val="clear" w:color="auto" w:fill="FFFFFF"/>
          </w:tcPr>
          <w:p w14:paraId="000002C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4.4.3.1. Керівництво сприяє участі громадського самоврядування у вирішенні питань щодо діяльності закладу освіти</w:t>
            </w:r>
          </w:p>
        </w:tc>
        <w:tc>
          <w:tcPr>
            <w:tcW w:w="1749" w:type="dxa"/>
            <w:tcBorders>
              <w:top w:val="nil"/>
              <w:left w:val="nil"/>
              <w:bottom w:val="single" w:sz="6" w:space="0" w:color="000000"/>
              <w:right w:val="single" w:sz="6" w:space="0" w:color="000000"/>
            </w:tcBorders>
            <w:shd w:val="clear" w:color="auto" w:fill="FFFFFF"/>
          </w:tcPr>
          <w:p w14:paraId="000002C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4.4.3.1. Опитування</w:t>
            </w:r>
          </w:p>
        </w:tc>
      </w:tr>
      <w:tr w:rsidR="00791901" w:rsidRPr="00802C67" w14:paraId="222E2D50"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C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C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C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2998" w:type="dxa"/>
            <w:tcBorders>
              <w:top w:val="nil"/>
              <w:left w:val="nil"/>
              <w:bottom w:val="single" w:sz="6" w:space="0" w:color="000000"/>
              <w:right w:val="single" w:sz="6" w:space="0" w:color="000000"/>
            </w:tcBorders>
            <w:shd w:val="clear" w:color="auto" w:fill="FFFFFF"/>
          </w:tcPr>
          <w:p w14:paraId="000002D0"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1749" w:type="dxa"/>
            <w:tcBorders>
              <w:top w:val="nil"/>
              <w:left w:val="nil"/>
              <w:bottom w:val="single" w:sz="6" w:space="0" w:color="000000"/>
              <w:right w:val="single" w:sz="6" w:space="0" w:color="000000"/>
            </w:tcBorders>
            <w:shd w:val="clear" w:color="auto" w:fill="FFFFFF"/>
          </w:tcPr>
          <w:p w14:paraId="000002D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4.4.4.1. Вивчення документації, опитування</w:t>
            </w:r>
          </w:p>
        </w:tc>
      </w:tr>
      <w:tr w:rsidR="00C15FCC" w:rsidRPr="00802C67" w14:paraId="6A55F4E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D2"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D3"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val="restart"/>
            <w:tcBorders>
              <w:top w:val="nil"/>
              <w:left w:val="nil"/>
              <w:right w:val="single" w:sz="6" w:space="0" w:color="000000"/>
            </w:tcBorders>
            <w:shd w:val="clear" w:color="auto" w:fill="FFFFFF"/>
          </w:tcPr>
          <w:p w14:paraId="000002D4" w14:textId="2D216E4F"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w:t>
            </w:r>
            <w:sdt>
              <w:sdtPr>
                <w:rPr>
                  <w:sz w:val="24"/>
                  <w:szCs w:val="24"/>
                </w:rPr>
                <w:tag w:val="goog_rdk_9"/>
                <w:id w:val="-1055308914"/>
              </w:sdtPr>
              <w:sdtEndPr/>
              <w:sdtContent/>
            </w:sdt>
            <w:r w:rsidRPr="00802C67">
              <w:rPr>
                <w:rFonts w:ascii="Times New Roman" w:eastAsia="Times New Roman" w:hAnsi="Times New Roman" w:cs="Times New Roman"/>
                <w:sz w:val="24"/>
                <w:szCs w:val="24"/>
              </w:rPr>
              <w:t>. Організація освітнього процесу враховує вікові особливості учнів,  відповідає їх</w:t>
            </w:r>
            <w:r w:rsidR="001C154A"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освітнім потребам</w:t>
            </w:r>
          </w:p>
        </w:tc>
        <w:tc>
          <w:tcPr>
            <w:tcW w:w="2998" w:type="dxa"/>
            <w:tcBorders>
              <w:top w:val="nil"/>
              <w:left w:val="nil"/>
              <w:bottom w:val="single" w:sz="6" w:space="0" w:color="000000"/>
              <w:right w:val="single" w:sz="6" w:space="0" w:color="000000"/>
            </w:tcBorders>
            <w:shd w:val="clear" w:color="auto" w:fill="FFFFFF"/>
          </w:tcPr>
          <w:p w14:paraId="000002D5" w14:textId="7777777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4.4.5.1. Режим роботи закладу освіти враховує потреби учасників освітнього процесу, особливості діяльності закладу</w:t>
            </w:r>
          </w:p>
        </w:tc>
        <w:tc>
          <w:tcPr>
            <w:tcW w:w="1749" w:type="dxa"/>
            <w:tcBorders>
              <w:top w:val="nil"/>
              <w:left w:val="nil"/>
              <w:bottom w:val="single" w:sz="6" w:space="0" w:color="000000"/>
              <w:right w:val="single" w:sz="6" w:space="0" w:color="000000"/>
            </w:tcBorders>
            <w:shd w:val="clear" w:color="auto" w:fill="FFFFFF"/>
          </w:tcPr>
          <w:p w14:paraId="000002D6" w14:textId="7777777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4.4.5.1. Вивчення документації, опитування</w:t>
            </w:r>
          </w:p>
        </w:tc>
      </w:tr>
      <w:tr w:rsidR="00C15FCC" w:rsidRPr="00802C67" w14:paraId="7EA10161" w14:textId="77777777" w:rsidTr="000F70E5">
        <w:trPr>
          <w:trHeight w:val="1170"/>
        </w:trPr>
        <w:tc>
          <w:tcPr>
            <w:tcW w:w="1198" w:type="dxa"/>
            <w:vMerge/>
            <w:tcBorders>
              <w:top w:val="nil"/>
              <w:left w:val="single" w:sz="6" w:space="0" w:color="000000"/>
              <w:bottom w:val="single" w:sz="6" w:space="0" w:color="000000"/>
              <w:right w:val="single" w:sz="6" w:space="0" w:color="000000"/>
            </w:tcBorders>
            <w:shd w:val="clear" w:color="auto" w:fill="FFFFFF"/>
          </w:tcPr>
          <w:p w14:paraId="000002D7"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D8"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left w:val="nil"/>
              <w:right w:val="single" w:sz="6" w:space="0" w:color="000000"/>
            </w:tcBorders>
            <w:shd w:val="clear" w:color="auto" w:fill="FFFFFF"/>
          </w:tcPr>
          <w:p w14:paraId="000002D9"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DA" w14:textId="0D9EDD79"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4.4.5.2. У розкладі навчальних занять забезпечено розподіл навчального навантаження з </w:t>
            </w:r>
            <w:r w:rsidRPr="00802C67">
              <w:rPr>
                <w:rFonts w:ascii="Times New Roman" w:eastAsia="Times New Roman" w:hAnsi="Times New Roman" w:cs="Times New Roman"/>
                <w:sz w:val="24"/>
                <w:szCs w:val="24"/>
              </w:rPr>
              <w:lastRenderedPageBreak/>
              <w:t>урахуванням вікових особливостей учнів</w:t>
            </w:r>
          </w:p>
        </w:tc>
        <w:tc>
          <w:tcPr>
            <w:tcW w:w="1749" w:type="dxa"/>
            <w:tcBorders>
              <w:top w:val="nil"/>
              <w:left w:val="nil"/>
              <w:bottom w:val="single" w:sz="6" w:space="0" w:color="000000"/>
              <w:right w:val="single" w:sz="6" w:space="0" w:color="000000"/>
            </w:tcBorders>
            <w:shd w:val="clear" w:color="auto" w:fill="FFFFFF"/>
          </w:tcPr>
          <w:p w14:paraId="000002DB" w14:textId="7777777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4.4.5.2. Вивчення документації, опитування</w:t>
            </w:r>
          </w:p>
        </w:tc>
      </w:tr>
      <w:tr w:rsidR="00C15FCC" w:rsidRPr="00802C67" w14:paraId="01BEE0AD"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DC"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DD"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left w:val="nil"/>
              <w:right w:val="single" w:sz="6" w:space="0" w:color="000000"/>
            </w:tcBorders>
            <w:shd w:val="clear" w:color="auto" w:fill="FFFFFF"/>
          </w:tcPr>
          <w:p w14:paraId="000002DE"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DF" w14:textId="7777777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4.4.5.3. Розклад навчальних занять у закладі освіти сформований відповідно до освітньої програми</w:t>
            </w:r>
          </w:p>
        </w:tc>
        <w:tc>
          <w:tcPr>
            <w:tcW w:w="1749" w:type="dxa"/>
            <w:tcBorders>
              <w:top w:val="nil"/>
              <w:left w:val="nil"/>
              <w:bottom w:val="single" w:sz="6" w:space="0" w:color="000000"/>
              <w:right w:val="single" w:sz="6" w:space="0" w:color="000000"/>
            </w:tcBorders>
            <w:shd w:val="clear" w:color="auto" w:fill="FFFFFF"/>
          </w:tcPr>
          <w:p w14:paraId="000002E0" w14:textId="7777777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4.4.5.3. Вивчення документації, опитування</w:t>
            </w:r>
          </w:p>
        </w:tc>
      </w:tr>
      <w:tr w:rsidR="00C15FCC" w:rsidRPr="00802C67" w14:paraId="0630393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E1"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E2"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left w:val="nil"/>
              <w:right w:val="single" w:sz="6" w:space="0" w:color="000000"/>
            </w:tcBorders>
            <w:shd w:val="clear" w:color="auto" w:fill="FFFFFF"/>
          </w:tcPr>
          <w:p w14:paraId="000002E3" w14:textId="77777777" w:rsidR="00C15FCC" w:rsidRPr="00802C67" w:rsidRDefault="00C15FCC">
            <w:pP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E4" w14:textId="5B4AB928" w:rsidR="00C15FCC" w:rsidRPr="00802C67" w:rsidRDefault="00C15FCC" w:rsidP="00F5556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w:t>
            </w:r>
            <w:sdt>
              <w:sdtPr>
                <w:rPr>
                  <w:rFonts w:ascii="Times New Roman" w:hAnsi="Times New Roman" w:cs="Times New Roman"/>
                  <w:sz w:val="24"/>
                  <w:szCs w:val="24"/>
                </w:rPr>
                <w:tag w:val="goog_rdk_10"/>
                <w:id w:val="628832767"/>
              </w:sdtPr>
              <w:sdtEndPr/>
              <w:sdtContent/>
            </w:sdt>
            <w:r w:rsidR="002A4A32" w:rsidRPr="00802C67">
              <w:rPr>
                <w:rFonts w:ascii="Times New Roman" w:eastAsia="Times New Roman" w:hAnsi="Times New Roman" w:cs="Times New Roman"/>
                <w:sz w:val="24"/>
                <w:szCs w:val="24"/>
              </w:rPr>
              <w:t>.4. Частка батьків</w:t>
            </w:r>
            <w:r w:rsidRPr="00802C67">
              <w:rPr>
                <w:rFonts w:ascii="Times New Roman" w:eastAsia="Times New Roman" w:hAnsi="Times New Roman" w:cs="Times New Roman"/>
                <w:sz w:val="24"/>
                <w:szCs w:val="24"/>
              </w:rPr>
              <w:t xml:space="preserve"> і учнів, думка яких враховується при виборі </w:t>
            </w:r>
            <w:r w:rsidR="00F55560" w:rsidRPr="00802C67">
              <w:rPr>
                <w:rFonts w:ascii="Times New Roman" w:eastAsia="Times New Roman" w:hAnsi="Times New Roman" w:cs="Times New Roman"/>
                <w:sz w:val="24"/>
                <w:szCs w:val="24"/>
              </w:rPr>
              <w:t>освітн</w:t>
            </w:r>
            <w:r w:rsidR="00F914A0">
              <w:rPr>
                <w:rFonts w:ascii="Times New Roman" w:eastAsia="Times New Roman" w:hAnsi="Times New Roman" w:cs="Times New Roman"/>
                <w:sz w:val="24"/>
                <w:szCs w:val="24"/>
              </w:rPr>
              <w:t>ьої</w:t>
            </w:r>
            <w:r w:rsidR="00F55560" w:rsidRPr="00802C67">
              <w:rPr>
                <w:rFonts w:ascii="Times New Roman" w:eastAsia="Times New Roman" w:hAnsi="Times New Roman" w:cs="Times New Roman"/>
                <w:sz w:val="24"/>
                <w:szCs w:val="24"/>
              </w:rPr>
              <w:t xml:space="preserve"> програм</w:t>
            </w:r>
            <w:r w:rsidR="00F914A0">
              <w:rPr>
                <w:rFonts w:ascii="Times New Roman" w:eastAsia="Times New Roman" w:hAnsi="Times New Roman" w:cs="Times New Roman"/>
                <w:sz w:val="24"/>
                <w:szCs w:val="24"/>
              </w:rPr>
              <w:t>и (освітніх програм)</w:t>
            </w:r>
            <w:r w:rsidR="00F55560" w:rsidRPr="00802C67">
              <w:rPr>
                <w:rFonts w:ascii="Times New Roman" w:eastAsia="Times New Roman" w:hAnsi="Times New Roman" w:cs="Times New Roman"/>
                <w:sz w:val="24"/>
                <w:szCs w:val="24"/>
              </w:rPr>
              <w:t xml:space="preserve">, навчальних предметів для поглибленого вивчення, визначенні </w:t>
            </w:r>
            <w:r w:rsidR="00F55560" w:rsidRPr="00802C67">
              <w:rPr>
                <w:rFonts w:ascii="Times New Roman" w:hAnsi="Times New Roman" w:cs="Times New Roman"/>
                <w:sz w:val="24"/>
                <w:szCs w:val="24"/>
                <w:shd w:val="clear" w:color="auto" w:fill="FFFFFF"/>
              </w:rPr>
              <w:t>вибіркових (за вибором учнів) навчальних предметів (інтегрованих курсів),</w:t>
            </w:r>
            <w:r w:rsidR="00F55560" w:rsidRPr="00802C67">
              <w:rPr>
                <w:rFonts w:ascii="Times New Roman" w:eastAsia="Times New Roman" w:hAnsi="Times New Roman" w:cs="Times New Roman"/>
                <w:sz w:val="24"/>
                <w:szCs w:val="24"/>
              </w:rPr>
              <w:t xml:space="preserve"> організації профільного навчання</w:t>
            </w:r>
            <w:r w:rsidRPr="00802C67">
              <w:rPr>
                <w:rFonts w:ascii="Times New Roman" w:eastAsia="Times New Roman" w:hAnsi="Times New Roman" w:cs="Times New Roman"/>
                <w:sz w:val="24"/>
                <w:szCs w:val="24"/>
              </w:rPr>
              <w:t xml:space="preserve"> </w:t>
            </w:r>
          </w:p>
        </w:tc>
        <w:tc>
          <w:tcPr>
            <w:tcW w:w="1749" w:type="dxa"/>
            <w:tcBorders>
              <w:top w:val="nil"/>
              <w:left w:val="nil"/>
              <w:bottom w:val="single" w:sz="6" w:space="0" w:color="000000"/>
              <w:right w:val="single" w:sz="6" w:space="0" w:color="000000"/>
            </w:tcBorders>
            <w:shd w:val="clear" w:color="auto" w:fill="FFFFFF"/>
          </w:tcPr>
          <w:p w14:paraId="000002E5" w14:textId="44FD89F1" w:rsidR="00C15FCC" w:rsidRPr="00802C67" w:rsidRDefault="00F55560" w:rsidP="00F55560">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4.4.5.4. Опитування</w:t>
            </w:r>
            <w:r w:rsidR="00C15FCC" w:rsidRPr="00802C67">
              <w:rPr>
                <w:rFonts w:ascii="Times New Roman" w:eastAsia="Times New Roman" w:hAnsi="Times New Roman" w:cs="Times New Roman"/>
                <w:sz w:val="24"/>
                <w:szCs w:val="24"/>
              </w:rPr>
              <w:t>, вивчення документації</w:t>
            </w:r>
          </w:p>
        </w:tc>
      </w:tr>
      <w:tr w:rsidR="00C15FCC" w:rsidRPr="00802C67" w14:paraId="0310D2FF"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E6"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E7" w14:textId="77777777" w:rsidR="00C15FCC" w:rsidRPr="00802C67" w:rsidRDefault="00C15FCC">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left w:val="nil"/>
              <w:bottom w:val="single" w:sz="6" w:space="0" w:color="000000"/>
              <w:right w:val="single" w:sz="6" w:space="0" w:color="000000"/>
            </w:tcBorders>
            <w:shd w:val="clear" w:color="auto" w:fill="FFFFFF"/>
          </w:tcPr>
          <w:p w14:paraId="000002E8" w14:textId="77777777" w:rsidR="00C15FCC" w:rsidRPr="00802C67" w:rsidRDefault="00C15FCC">
            <w:pP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E9" w14:textId="53FFEA17" w:rsidR="00C15FCC" w:rsidRPr="00802C67" w:rsidRDefault="00C15FCC">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4.4.5.5  Керівництвом закладу  освіти запроваджується   різні  форми організації освітнього процесу, у тому числі з використанням технологій дистанційного навчання</w:t>
            </w:r>
            <w:r w:rsidR="00F55560" w:rsidRPr="00802C67">
              <w:rPr>
                <w:rFonts w:ascii="Times New Roman" w:eastAsia="Times New Roman" w:hAnsi="Times New Roman" w:cs="Times New Roman"/>
                <w:sz w:val="24"/>
                <w:szCs w:val="24"/>
              </w:rPr>
              <w:t xml:space="preserve"> (у разі потреби)</w:t>
            </w:r>
          </w:p>
        </w:tc>
        <w:tc>
          <w:tcPr>
            <w:tcW w:w="1749" w:type="dxa"/>
            <w:tcBorders>
              <w:top w:val="nil"/>
              <w:left w:val="nil"/>
              <w:bottom w:val="single" w:sz="6" w:space="0" w:color="000000"/>
              <w:right w:val="single" w:sz="6" w:space="0" w:color="000000"/>
            </w:tcBorders>
            <w:shd w:val="clear" w:color="auto" w:fill="FFFFFF"/>
          </w:tcPr>
          <w:p w14:paraId="000002EB" w14:textId="7B8A17AE" w:rsidR="00C15FCC" w:rsidRPr="00802C67" w:rsidRDefault="00C15FCC" w:rsidP="0090181D">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4.4.5.5. Вив</w:t>
            </w:r>
            <w:r w:rsidR="0090181D" w:rsidRPr="00802C67">
              <w:rPr>
                <w:rFonts w:ascii="Times New Roman" w:eastAsia="Times New Roman" w:hAnsi="Times New Roman" w:cs="Times New Roman"/>
                <w:sz w:val="24"/>
                <w:szCs w:val="24"/>
              </w:rPr>
              <w:t>чення документації, опитування</w:t>
            </w:r>
          </w:p>
        </w:tc>
      </w:tr>
      <w:tr w:rsidR="00791901" w:rsidRPr="00802C67" w14:paraId="377B4173"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EC"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E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EE" w14:textId="77777777" w:rsidR="00791901" w:rsidRPr="00802C67" w:rsidRDefault="00791901">
            <w:pP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2EF"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4.4.5.6  Створено  та/або використовується електронна освітня платформа  для комунікації між суб’єктами  дистанційного  навчання</w:t>
            </w:r>
          </w:p>
          <w:p w14:paraId="000002F0" w14:textId="77777777" w:rsidR="00791901" w:rsidRPr="00802C67" w:rsidRDefault="00791901">
            <w:pPr>
              <w:spacing w:before="120" w:after="0" w:line="240" w:lineRule="auto"/>
              <w:rPr>
                <w:rFonts w:ascii="Times New Roman" w:eastAsia="Times New Roman" w:hAnsi="Times New Roman" w:cs="Times New Roman"/>
                <w:sz w:val="24"/>
                <w:szCs w:val="24"/>
              </w:rPr>
            </w:pPr>
          </w:p>
        </w:tc>
        <w:tc>
          <w:tcPr>
            <w:tcW w:w="1749" w:type="dxa"/>
            <w:tcBorders>
              <w:top w:val="nil"/>
              <w:left w:val="nil"/>
              <w:bottom w:val="single" w:sz="6" w:space="0" w:color="000000"/>
              <w:right w:val="single" w:sz="6" w:space="0" w:color="000000"/>
            </w:tcBorders>
            <w:shd w:val="clear" w:color="auto" w:fill="FFFFFF"/>
          </w:tcPr>
          <w:p w14:paraId="000002F1" w14:textId="61A4258F" w:rsidR="00791901" w:rsidRPr="00802C67" w:rsidRDefault="0090181D" w:rsidP="0090181D">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4.4.5.6. Спостереження, </w:t>
            </w:r>
            <w:r w:rsidR="00C67CDB" w:rsidRPr="00802C67">
              <w:rPr>
                <w:rFonts w:ascii="Times New Roman" w:eastAsia="Times New Roman" w:hAnsi="Times New Roman" w:cs="Times New Roman"/>
                <w:sz w:val="24"/>
                <w:szCs w:val="24"/>
              </w:rPr>
              <w:t xml:space="preserve"> вивчення документації</w:t>
            </w:r>
          </w:p>
        </w:tc>
      </w:tr>
      <w:tr w:rsidR="00791901" w:rsidRPr="00802C67" w14:paraId="26752F94"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F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F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2F4" w14:textId="353C7ACB"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4.4.6. У закладі освіти створюються умови для реалізації індивідуальних освітніх траєкторій </w:t>
            </w:r>
            <w:r w:rsidR="00CC5705" w:rsidRPr="00802C67">
              <w:rPr>
                <w:rFonts w:ascii="Times New Roman" w:eastAsia="Times New Roman" w:hAnsi="Times New Roman" w:cs="Times New Roman"/>
                <w:sz w:val="24"/>
                <w:szCs w:val="24"/>
              </w:rPr>
              <w:t>учнів</w:t>
            </w:r>
          </w:p>
        </w:tc>
        <w:tc>
          <w:tcPr>
            <w:tcW w:w="2998" w:type="dxa"/>
            <w:tcBorders>
              <w:top w:val="nil"/>
              <w:left w:val="nil"/>
              <w:bottom w:val="single" w:sz="6" w:space="0" w:color="000000"/>
              <w:right w:val="single" w:sz="6" w:space="0" w:color="000000"/>
            </w:tcBorders>
            <w:shd w:val="clear" w:color="auto" w:fill="FFFFFF"/>
          </w:tcPr>
          <w:p w14:paraId="000002F5" w14:textId="206D8FAE" w:rsidR="00791901" w:rsidRPr="00802C67" w:rsidRDefault="00C67CDB" w:rsidP="0090181D">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4.4.6.1. Керівництво закладу освіти забезпечує розроблення та затвердження індивідуальн</w:t>
            </w:r>
            <w:sdt>
              <w:sdtPr>
                <w:rPr>
                  <w:sz w:val="24"/>
                  <w:szCs w:val="24"/>
                </w:rPr>
                <w:tag w:val="goog_rdk_11"/>
                <w:id w:val="487978308"/>
              </w:sdtPr>
              <w:sdtEndPr/>
              <w:sdtContent/>
            </w:sdt>
            <w:r w:rsidRPr="00802C67">
              <w:rPr>
                <w:rFonts w:ascii="Times New Roman" w:eastAsia="Times New Roman" w:hAnsi="Times New Roman" w:cs="Times New Roman"/>
                <w:sz w:val="24"/>
                <w:szCs w:val="24"/>
              </w:rPr>
              <w:t>их навчальних планів, запроваджує  дистанційну</w:t>
            </w:r>
            <w:r w:rsidR="0090181D" w:rsidRPr="00802C67">
              <w:rPr>
                <w:rFonts w:ascii="Times New Roman" w:eastAsia="Times New Roman" w:hAnsi="Times New Roman" w:cs="Times New Roman"/>
                <w:sz w:val="24"/>
                <w:szCs w:val="24"/>
              </w:rPr>
              <w:t xml:space="preserve"> (за наявності ресурсів)</w:t>
            </w:r>
            <w:r w:rsidRPr="00802C67">
              <w:rPr>
                <w:rFonts w:ascii="Times New Roman" w:eastAsia="Times New Roman" w:hAnsi="Times New Roman" w:cs="Times New Roman"/>
                <w:sz w:val="24"/>
                <w:szCs w:val="24"/>
              </w:rPr>
              <w:t xml:space="preserve"> та індивідуальні форми здобуття освіти (</w:t>
            </w:r>
            <w:r w:rsidR="001C154A" w:rsidRPr="00802C67">
              <w:rPr>
                <w:rFonts w:ascii="Times New Roman" w:eastAsia="Times New Roman" w:hAnsi="Times New Roman" w:cs="Times New Roman"/>
                <w:sz w:val="24"/>
                <w:szCs w:val="24"/>
              </w:rPr>
              <w:t xml:space="preserve">у разі </w:t>
            </w:r>
            <w:r w:rsidRPr="00802C67">
              <w:rPr>
                <w:rFonts w:ascii="Times New Roman" w:eastAsia="Times New Roman" w:hAnsi="Times New Roman" w:cs="Times New Roman"/>
                <w:sz w:val="24"/>
                <w:szCs w:val="24"/>
              </w:rPr>
              <w:t>потреби)</w:t>
            </w:r>
          </w:p>
        </w:tc>
        <w:tc>
          <w:tcPr>
            <w:tcW w:w="1749" w:type="dxa"/>
            <w:tcBorders>
              <w:top w:val="nil"/>
              <w:left w:val="nil"/>
              <w:bottom w:val="single" w:sz="6" w:space="0" w:color="000000"/>
              <w:right w:val="single" w:sz="6" w:space="0" w:color="000000"/>
            </w:tcBorders>
            <w:shd w:val="clear" w:color="auto" w:fill="FFFFFF"/>
          </w:tcPr>
          <w:p w14:paraId="000002F7" w14:textId="0F6A6A38" w:rsidR="00791901" w:rsidRPr="00802C67" w:rsidRDefault="00C67CDB" w:rsidP="0090181D">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4.4.6.1. Вивчення документації, о</w:t>
            </w:r>
            <w:sdt>
              <w:sdtPr>
                <w:rPr>
                  <w:sz w:val="24"/>
                  <w:szCs w:val="24"/>
                </w:rPr>
                <w:tag w:val="goog_rdk_12"/>
                <w:id w:val="1150325263"/>
              </w:sdtPr>
              <w:sdtEndPr/>
              <w:sdtContent/>
            </w:sdt>
            <w:r w:rsidR="0090181D" w:rsidRPr="00802C67">
              <w:rPr>
                <w:rFonts w:ascii="Times New Roman" w:eastAsia="Times New Roman" w:hAnsi="Times New Roman" w:cs="Times New Roman"/>
                <w:sz w:val="24"/>
                <w:szCs w:val="24"/>
              </w:rPr>
              <w:t>питування</w:t>
            </w:r>
          </w:p>
        </w:tc>
      </w:tr>
      <w:tr w:rsidR="00791901" w:rsidRPr="00802C67" w14:paraId="78AF1176"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F8"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val="restart"/>
            <w:tcBorders>
              <w:top w:val="nil"/>
              <w:left w:val="nil"/>
              <w:bottom w:val="single" w:sz="6" w:space="0" w:color="000000"/>
              <w:right w:val="single" w:sz="6" w:space="0" w:color="000000"/>
            </w:tcBorders>
            <w:shd w:val="clear" w:color="auto" w:fill="FFFFFF"/>
          </w:tcPr>
          <w:p w14:paraId="000002F9"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4.5. Формування та забезпечення реалізації політики </w:t>
            </w:r>
            <w:r w:rsidRPr="00802C67">
              <w:rPr>
                <w:rFonts w:ascii="Times New Roman" w:eastAsia="Times New Roman" w:hAnsi="Times New Roman" w:cs="Times New Roman"/>
                <w:sz w:val="24"/>
                <w:szCs w:val="24"/>
              </w:rPr>
              <w:lastRenderedPageBreak/>
              <w:t>академічної доброчесності</w:t>
            </w:r>
          </w:p>
        </w:tc>
        <w:tc>
          <w:tcPr>
            <w:tcW w:w="2158" w:type="dxa"/>
            <w:vMerge w:val="restart"/>
            <w:tcBorders>
              <w:top w:val="nil"/>
              <w:left w:val="nil"/>
              <w:bottom w:val="single" w:sz="6" w:space="0" w:color="000000"/>
              <w:right w:val="single" w:sz="6" w:space="0" w:color="000000"/>
            </w:tcBorders>
            <w:shd w:val="clear" w:color="auto" w:fill="FFFFFF"/>
          </w:tcPr>
          <w:p w14:paraId="000002FA"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4.5.1. Заклад освіти впроваджує політику академічної доброчесності</w:t>
            </w:r>
          </w:p>
        </w:tc>
        <w:tc>
          <w:tcPr>
            <w:tcW w:w="2998" w:type="dxa"/>
            <w:tcBorders>
              <w:top w:val="nil"/>
              <w:left w:val="nil"/>
              <w:bottom w:val="single" w:sz="6" w:space="0" w:color="000000"/>
              <w:right w:val="single" w:sz="6" w:space="0" w:color="000000"/>
            </w:tcBorders>
            <w:shd w:val="clear" w:color="auto" w:fill="FFFFFF"/>
          </w:tcPr>
          <w:p w14:paraId="000002FB"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4.5.1.1. Керівництво закладу освіти забезпечує реалізацію заходів щодо формування академічної доброчесності та протидіє фактам її порушення</w:t>
            </w:r>
          </w:p>
        </w:tc>
        <w:tc>
          <w:tcPr>
            <w:tcW w:w="1749" w:type="dxa"/>
            <w:tcBorders>
              <w:top w:val="nil"/>
              <w:left w:val="nil"/>
              <w:bottom w:val="single" w:sz="6" w:space="0" w:color="000000"/>
              <w:right w:val="single" w:sz="6" w:space="0" w:color="000000"/>
            </w:tcBorders>
            <w:shd w:val="clear" w:color="auto" w:fill="FFFFFF"/>
          </w:tcPr>
          <w:p w14:paraId="000002FC"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4.5.1.1. Вивчення документації, опитування</w:t>
            </w:r>
          </w:p>
        </w:tc>
      </w:tr>
      <w:tr w:rsidR="00791901" w:rsidRPr="00802C67" w14:paraId="6F3DCDC1"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2FD"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2FE"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vMerge/>
            <w:tcBorders>
              <w:top w:val="nil"/>
              <w:left w:val="nil"/>
              <w:bottom w:val="single" w:sz="6" w:space="0" w:color="000000"/>
              <w:right w:val="single" w:sz="6" w:space="0" w:color="000000"/>
            </w:tcBorders>
            <w:shd w:val="clear" w:color="auto" w:fill="FFFFFF"/>
          </w:tcPr>
          <w:p w14:paraId="000002FF"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998" w:type="dxa"/>
            <w:tcBorders>
              <w:top w:val="nil"/>
              <w:left w:val="nil"/>
              <w:bottom w:val="single" w:sz="6" w:space="0" w:color="000000"/>
              <w:right w:val="single" w:sz="6" w:space="0" w:color="000000"/>
            </w:tcBorders>
            <w:shd w:val="clear" w:color="auto" w:fill="FFFFFF"/>
          </w:tcPr>
          <w:p w14:paraId="00000300" w14:textId="5C48A273"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4.5.1.2. Частка </w:t>
            </w:r>
            <w:r w:rsidR="00CC5705" w:rsidRPr="00802C67">
              <w:rPr>
                <w:rFonts w:ascii="Times New Roman" w:eastAsia="Times New Roman" w:hAnsi="Times New Roman" w:cs="Times New Roman"/>
                <w:sz w:val="24"/>
                <w:szCs w:val="24"/>
              </w:rPr>
              <w:t xml:space="preserve">учнів </w:t>
            </w:r>
            <w:r w:rsidRPr="00802C67">
              <w:rPr>
                <w:rFonts w:ascii="Times New Roman" w:eastAsia="Times New Roman" w:hAnsi="Times New Roman" w:cs="Times New Roman"/>
                <w:sz w:val="24"/>
                <w:szCs w:val="24"/>
              </w:rPr>
              <w:t>і педагогічних працівників, які поінформовані щодо дотримання академічної доброчесності</w:t>
            </w:r>
          </w:p>
        </w:tc>
        <w:tc>
          <w:tcPr>
            <w:tcW w:w="1749" w:type="dxa"/>
            <w:tcBorders>
              <w:top w:val="nil"/>
              <w:left w:val="nil"/>
              <w:bottom w:val="single" w:sz="6" w:space="0" w:color="000000"/>
              <w:right w:val="single" w:sz="6" w:space="0" w:color="000000"/>
            </w:tcBorders>
            <w:shd w:val="clear" w:color="auto" w:fill="FFFFFF"/>
          </w:tcPr>
          <w:p w14:paraId="00000301"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4.5.1.2. Опитування</w:t>
            </w:r>
          </w:p>
        </w:tc>
      </w:tr>
      <w:tr w:rsidR="00791901" w:rsidRPr="00802C67" w14:paraId="310B68EA" w14:textId="77777777" w:rsidTr="000F70E5">
        <w:trPr>
          <w:trHeight w:val="120"/>
        </w:trPr>
        <w:tc>
          <w:tcPr>
            <w:tcW w:w="1198" w:type="dxa"/>
            <w:vMerge/>
            <w:tcBorders>
              <w:top w:val="nil"/>
              <w:left w:val="single" w:sz="6" w:space="0" w:color="000000"/>
              <w:bottom w:val="single" w:sz="6" w:space="0" w:color="000000"/>
              <w:right w:val="single" w:sz="6" w:space="0" w:color="000000"/>
            </w:tcBorders>
            <w:shd w:val="clear" w:color="auto" w:fill="FFFFFF"/>
          </w:tcPr>
          <w:p w14:paraId="00000302"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670" w:type="dxa"/>
            <w:vMerge/>
            <w:tcBorders>
              <w:top w:val="nil"/>
              <w:left w:val="nil"/>
              <w:bottom w:val="single" w:sz="6" w:space="0" w:color="000000"/>
              <w:right w:val="single" w:sz="6" w:space="0" w:color="000000"/>
            </w:tcBorders>
            <w:shd w:val="clear" w:color="auto" w:fill="FFFFFF"/>
          </w:tcPr>
          <w:p w14:paraId="00000303" w14:textId="77777777" w:rsidR="00791901" w:rsidRPr="00802C67" w:rsidRDefault="00791901">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158" w:type="dxa"/>
            <w:tcBorders>
              <w:top w:val="nil"/>
              <w:left w:val="nil"/>
              <w:bottom w:val="single" w:sz="6" w:space="0" w:color="000000"/>
              <w:right w:val="single" w:sz="6" w:space="0" w:color="000000"/>
            </w:tcBorders>
            <w:shd w:val="clear" w:color="auto" w:fill="FFFFFF"/>
          </w:tcPr>
          <w:p w14:paraId="00000304"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4.5.2. Керівництво закладу освіти сприяє формуванню в учасників освітнього процесу негативного ставлення до корупції</w:t>
            </w:r>
          </w:p>
        </w:tc>
        <w:tc>
          <w:tcPr>
            <w:tcW w:w="2998" w:type="dxa"/>
            <w:tcBorders>
              <w:top w:val="nil"/>
              <w:left w:val="nil"/>
              <w:bottom w:val="single" w:sz="6" w:space="0" w:color="000000"/>
              <w:right w:val="single" w:sz="6" w:space="0" w:color="000000"/>
            </w:tcBorders>
            <w:shd w:val="clear" w:color="auto" w:fill="FFFFFF"/>
          </w:tcPr>
          <w:p w14:paraId="00000305"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4.5.2.1. 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1749" w:type="dxa"/>
            <w:tcBorders>
              <w:top w:val="nil"/>
              <w:left w:val="nil"/>
              <w:bottom w:val="single" w:sz="6" w:space="0" w:color="000000"/>
              <w:right w:val="single" w:sz="6" w:space="0" w:color="000000"/>
            </w:tcBorders>
            <w:shd w:val="clear" w:color="auto" w:fill="FFFFFF"/>
          </w:tcPr>
          <w:p w14:paraId="00000306" w14:textId="77777777" w:rsidR="00791901" w:rsidRPr="00802C67" w:rsidRDefault="00C67CDB">
            <w:pPr>
              <w:spacing w:before="120"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4.5.2.1. Опитування</w:t>
            </w:r>
          </w:p>
        </w:tc>
      </w:tr>
    </w:tbl>
    <w:p w14:paraId="00000307" w14:textId="73078AD5" w:rsidR="00F1200C" w:rsidRPr="00802C67" w:rsidRDefault="00F1200C">
      <w:pPr>
        <w:spacing w:before="120" w:after="0" w:line="240" w:lineRule="auto"/>
        <w:rPr>
          <w:rFonts w:ascii="Times New Roman" w:eastAsia="Times New Roman" w:hAnsi="Times New Roman" w:cs="Times New Roman"/>
          <w:i/>
          <w:sz w:val="28"/>
          <w:szCs w:val="28"/>
        </w:rPr>
      </w:pPr>
    </w:p>
    <w:p w14:paraId="0365F469" w14:textId="77777777" w:rsidR="00F1200C" w:rsidRPr="00802C67" w:rsidRDefault="00F1200C">
      <w:pPr>
        <w:rPr>
          <w:rFonts w:ascii="Times New Roman" w:eastAsia="Times New Roman" w:hAnsi="Times New Roman" w:cs="Times New Roman"/>
          <w:i/>
          <w:sz w:val="28"/>
          <w:szCs w:val="28"/>
        </w:rPr>
      </w:pPr>
      <w:r w:rsidRPr="00802C67">
        <w:rPr>
          <w:rFonts w:ascii="Times New Roman" w:eastAsia="Times New Roman" w:hAnsi="Times New Roman" w:cs="Times New Roman"/>
          <w:i/>
          <w:sz w:val="28"/>
          <w:szCs w:val="28"/>
        </w:rPr>
        <w:br w:type="page"/>
      </w:r>
    </w:p>
    <w:tbl>
      <w:tblPr>
        <w:tblStyle w:val="af6"/>
        <w:tblW w:w="9639" w:type="dxa"/>
        <w:tblInd w:w="0" w:type="dxa"/>
        <w:tblLayout w:type="fixed"/>
        <w:tblLook w:val="0400" w:firstRow="0" w:lastRow="0" w:firstColumn="0" w:lastColumn="0" w:noHBand="0" w:noVBand="1"/>
      </w:tblPr>
      <w:tblGrid>
        <w:gridCol w:w="9639"/>
      </w:tblGrid>
      <w:tr w:rsidR="00791901" w:rsidRPr="00802C67" w14:paraId="19F1720D" w14:textId="77777777">
        <w:trPr>
          <w:trHeight w:val="123"/>
        </w:trPr>
        <w:tc>
          <w:tcPr>
            <w:tcW w:w="9639" w:type="dxa"/>
            <w:shd w:val="clear" w:color="auto" w:fill="FFFFFF"/>
          </w:tcPr>
          <w:p w14:paraId="00000308" w14:textId="1668CFAC" w:rsidR="00791901" w:rsidRPr="00802C67" w:rsidRDefault="00C67CDB" w:rsidP="00B26307">
            <w:pPr>
              <w:spacing w:after="0" w:line="240" w:lineRule="auto"/>
              <w:ind w:left="6237"/>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Додаток 2 до Порядку проведення інституційного аудиту закладів загальної середньої освіти</w:t>
            </w:r>
            <w:r w:rsidR="002267C0" w:rsidRPr="00802C67">
              <w:rPr>
                <w:rFonts w:ascii="Times New Roman" w:eastAsia="Times New Roman" w:hAnsi="Times New Roman" w:cs="Times New Roman"/>
                <w:sz w:val="28"/>
                <w:szCs w:val="28"/>
              </w:rPr>
              <w:t xml:space="preserve"> (пункт 1</w:t>
            </w:r>
            <w:r w:rsidR="0084568A" w:rsidRPr="00802C67">
              <w:rPr>
                <w:rFonts w:ascii="Times New Roman" w:eastAsia="Times New Roman" w:hAnsi="Times New Roman" w:cs="Times New Roman"/>
                <w:sz w:val="28"/>
                <w:szCs w:val="28"/>
              </w:rPr>
              <w:t>5</w:t>
            </w:r>
            <w:r w:rsidR="002267C0" w:rsidRPr="00802C67">
              <w:rPr>
                <w:rFonts w:ascii="Times New Roman" w:eastAsia="Times New Roman" w:hAnsi="Times New Roman" w:cs="Times New Roman"/>
                <w:sz w:val="28"/>
                <w:szCs w:val="28"/>
              </w:rPr>
              <w:t>)</w:t>
            </w:r>
          </w:p>
          <w:p w14:paraId="00000309" w14:textId="77777777" w:rsidR="00791901" w:rsidRPr="00802C67" w:rsidRDefault="00791901" w:rsidP="00400FB4">
            <w:pPr>
              <w:spacing w:after="0" w:line="240" w:lineRule="auto"/>
              <w:ind w:left="6946"/>
              <w:rPr>
                <w:rFonts w:ascii="Times New Roman" w:eastAsia="Times New Roman" w:hAnsi="Times New Roman" w:cs="Times New Roman"/>
                <w:sz w:val="24"/>
                <w:szCs w:val="24"/>
              </w:rPr>
            </w:pPr>
          </w:p>
          <w:p w14:paraId="0000030A"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________________________________________________________________________________</w:t>
            </w:r>
          </w:p>
          <w:p w14:paraId="0000030B" w14:textId="6A35231B"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(найменування органу</w:t>
            </w:r>
            <w:r w:rsidR="0090181D" w:rsidRPr="00802C67">
              <w:rPr>
                <w:rFonts w:ascii="Times New Roman" w:eastAsia="Times New Roman" w:hAnsi="Times New Roman" w:cs="Times New Roman"/>
                <w:sz w:val="16"/>
                <w:szCs w:val="16"/>
              </w:rPr>
              <w:t>, який проводить інституційний аудит</w:t>
            </w:r>
            <w:r w:rsidRPr="00802C67">
              <w:rPr>
                <w:rFonts w:ascii="Times New Roman" w:eastAsia="Times New Roman" w:hAnsi="Times New Roman" w:cs="Times New Roman"/>
                <w:sz w:val="16"/>
                <w:szCs w:val="16"/>
              </w:rPr>
              <w:t>, його місцезнаходження,</w:t>
            </w:r>
          </w:p>
          <w:p w14:paraId="0000030C" w14:textId="77777777" w:rsidR="00791901" w:rsidRPr="00802C67" w:rsidRDefault="00C67CDB" w:rsidP="00400FB4">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________________________________________________________________________________</w:t>
            </w:r>
          </w:p>
          <w:p w14:paraId="0000030D" w14:textId="46F106C7" w:rsidR="00791901" w:rsidRPr="00802C67" w:rsidRDefault="00C67CDB" w:rsidP="00400FB4">
            <w:pPr>
              <w:spacing w:after="0" w:line="240" w:lineRule="auto"/>
              <w:jc w:val="center"/>
              <w:rPr>
                <w:rFonts w:ascii="Times New Roman" w:eastAsia="Times New Roman" w:hAnsi="Times New Roman" w:cs="Times New Roman"/>
                <w:b/>
                <w:sz w:val="28"/>
                <w:szCs w:val="28"/>
              </w:rPr>
            </w:pPr>
            <w:r w:rsidRPr="00802C67">
              <w:rPr>
                <w:rFonts w:ascii="Times New Roman" w:eastAsia="Times New Roman" w:hAnsi="Times New Roman" w:cs="Times New Roman"/>
                <w:sz w:val="16"/>
                <w:szCs w:val="16"/>
              </w:rPr>
              <w:t>номери телефону, телефаксу, адреса електронної пошти</w:t>
            </w:r>
            <w:r w:rsidR="00521372" w:rsidRPr="00802C67">
              <w:rPr>
                <w:rFonts w:ascii="Times New Roman" w:eastAsia="Times New Roman" w:hAnsi="Times New Roman" w:cs="Times New Roman"/>
                <w:sz w:val="16"/>
                <w:szCs w:val="16"/>
              </w:rPr>
              <w:t xml:space="preserve">, </w:t>
            </w:r>
            <w:proofErr w:type="spellStart"/>
            <w:r w:rsidR="0090181D" w:rsidRPr="00802C67">
              <w:rPr>
                <w:rFonts w:ascii="Times New Roman" w:eastAsia="Times New Roman" w:hAnsi="Times New Roman" w:cs="Times New Roman"/>
                <w:sz w:val="16"/>
                <w:szCs w:val="16"/>
              </w:rPr>
              <w:t>веб</w:t>
            </w:r>
            <w:r w:rsidR="00521372" w:rsidRPr="00802C67">
              <w:rPr>
                <w:rFonts w:ascii="Times New Roman" w:eastAsia="Times New Roman" w:hAnsi="Times New Roman" w:cs="Times New Roman"/>
                <w:sz w:val="16"/>
                <w:szCs w:val="16"/>
              </w:rPr>
              <w:t>сайту</w:t>
            </w:r>
            <w:proofErr w:type="spellEnd"/>
            <w:r w:rsidRPr="00802C67">
              <w:rPr>
                <w:rFonts w:ascii="Times New Roman" w:eastAsia="Times New Roman" w:hAnsi="Times New Roman" w:cs="Times New Roman"/>
                <w:sz w:val="16"/>
                <w:szCs w:val="16"/>
              </w:rPr>
              <w:t>)</w:t>
            </w:r>
          </w:p>
          <w:p w14:paraId="7F367A77" w14:textId="77777777" w:rsidR="00400FB4" w:rsidRPr="00802C67" w:rsidRDefault="00400FB4" w:rsidP="00400FB4">
            <w:pPr>
              <w:spacing w:after="0" w:line="240" w:lineRule="auto"/>
              <w:jc w:val="center"/>
              <w:rPr>
                <w:rFonts w:ascii="Times New Roman" w:eastAsia="Times New Roman" w:hAnsi="Times New Roman" w:cs="Times New Roman"/>
                <w:b/>
                <w:sz w:val="28"/>
                <w:szCs w:val="28"/>
              </w:rPr>
            </w:pPr>
          </w:p>
          <w:p w14:paraId="0000030E" w14:textId="0CD269EE" w:rsidR="00791901" w:rsidRPr="00802C67" w:rsidRDefault="00C67CDB" w:rsidP="00400FB4">
            <w:pPr>
              <w:spacing w:after="0" w:line="240" w:lineRule="auto"/>
              <w:jc w:val="center"/>
              <w:rPr>
                <w:rFonts w:ascii="Times New Roman" w:eastAsia="Times New Roman" w:hAnsi="Times New Roman" w:cs="Times New Roman"/>
                <w:b/>
                <w:sz w:val="28"/>
                <w:szCs w:val="28"/>
              </w:rPr>
            </w:pPr>
            <w:r w:rsidRPr="00802C67">
              <w:rPr>
                <w:rFonts w:ascii="Times New Roman" w:eastAsia="Times New Roman" w:hAnsi="Times New Roman" w:cs="Times New Roman"/>
                <w:b/>
                <w:sz w:val="28"/>
                <w:szCs w:val="28"/>
              </w:rPr>
              <w:t>АКТ</w:t>
            </w:r>
          </w:p>
          <w:p w14:paraId="0000030F" w14:textId="77777777" w:rsidR="00791901" w:rsidRPr="00802C67" w:rsidRDefault="00C67CDB" w:rsidP="00400FB4">
            <w:pPr>
              <w:spacing w:after="0" w:line="240" w:lineRule="auto"/>
              <w:ind w:firstLine="700"/>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про вчинення дій, що перешкоджають посадовим особам </w:t>
            </w:r>
          </w:p>
          <w:p w14:paraId="00000310" w14:textId="77777777" w:rsidR="00791901" w:rsidRPr="00802C67" w:rsidRDefault="00C67CDB" w:rsidP="00400FB4">
            <w:pPr>
              <w:spacing w:after="0" w:line="240" w:lineRule="auto"/>
              <w:ind w:firstLine="700"/>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у проведенні інституційного аудиту </w:t>
            </w:r>
          </w:p>
          <w:p w14:paraId="1CC6135A" w14:textId="77777777" w:rsidR="00400FB4" w:rsidRPr="00802C67" w:rsidRDefault="00400FB4" w:rsidP="00400FB4">
            <w:pPr>
              <w:spacing w:after="0" w:line="240" w:lineRule="auto"/>
              <w:jc w:val="both"/>
              <w:rPr>
                <w:rFonts w:ascii="Times New Roman" w:eastAsia="Times New Roman" w:hAnsi="Times New Roman" w:cs="Times New Roman"/>
                <w:sz w:val="24"/>
                <w:szCs w:val="24"/>
              </w:rPr>
            </w:pPr>
          </w:p>
          <w:p w14:paraId="00000311" w14:textId="54214E4F"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___  ___________ 20__ року                                                      </w:t>
            </w:r>
            <w:r w:rsidRPr="00802C67">
              <w:rPr>
                <w:rFonts w:ascii="Times New Roman" w:eastAsia="Times New Roman" w:hAnsi="Times New Roman" w:cs="Times New Roman"/>
                <w:sz w:val="24"/>
                <w:szCs w:val="24"/>
              </w:rPr>
              <w:tab/>
              <w:t xml:space="preserve">                  № ____________</w:t>
            </w:r>
          </w:p>
          <w:p w14:paraId="00000312" w14:textId="77777777" w:rsidR="00791901" w:rsidRPr="00802C67" w:rsidRDefault="00C67CDB" w:rsidP="00400FB4">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_____________________</w:t>
            </w:r>
          </w:p>
          <w:p w14:paraId="00000313"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(населений пункт)</w:t>
            </w:r>
          </w:p>
          <w:p w14:paraId="00000315" w14:textId="0A63AA13" w:rsidR="00791901" w:rsidRPr="00802C67" w:rsidRDefault="00C67CDB" w:rsidP="00400FB4">
            <w:pPr>
              <w:spacing w:after="0" w:line="240" w:lineRule="auto"/>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 xml:space="preserve">Головою </w:t>
            </w:r>
            <w:r w:rsidR="002A4A32" w:rsidRPr="00802C67">
              <w:rPr>
                <w:rFonts w:ascii="Times New Roman" w:eastAsia="Times New Roman" w:hAnsi="Times New Roman" w:cs="Times New Roman"/>
                <w:sz w:val="24"/>
                <w:szCs w:val="24"/>
              </w:rPr>
              <w:t>експертної групи</w:t>
            </w:r>
            <w:r w:rsidR="006843CB" w:rsidRPr="00802C67">
              <w:rPr>
                <w:rFonts w:ascii="Times New Roman" w:eastAsia="Times New Roman" w:hAnsi="Times New Roman" w:cs="Times New Roman"/>
                <w:sz w:val="24"/>
                <w:szCs w:val="24"/>
              </w:rPr>
              <w:br/>
              <w:t>________________________________________________________________________________</w:t>
            </w:r>
            <w:r w:rsidR="006843CB" w:rsidRPr="00802C67">
              <w:rPr>
                <w:rFonts w:ascii="Times New Roman" w:eastAsia="Times New Roman" w:hAnsi="Times New Roman" w:cs="Times New Roman"/>
                <w:sz w:val="24"/>
                <w:szCs w:val="24"/>
              </w:rPr>
              <w:br/>
            </w:r>
            <w:r w:rsidRPr="00802C67">
              <w:rPr>
                <w:rFonts w:ascii="Times New Roman" w:eastAsia="Times New Roman" w:hAnsi="Times New Roman" w:cs="Times New Roman"/>
                <w:sz w:val="16"/>
                <w:szCs w:val="16"/>
              </w:rPr>
              <w:t xml:space="preserve"> (посада, прізвище, ім'я, </w:t>
            </w:r>
            <w:r w:rsidR="00400FB4" w:rsidRPr="00802C67">
              <w:rPr>
                <w:rFonts w:ascii="Times New Roman" w:eastAsia="Times New Roman" w:hAnsi="Times New Roman" w:cs="Times New Roman"/>
                <w:sz w:val="16"/>
                <w:szCs w:val="16"/>
              </w:rPr>
              <w:t>по батькові</w:t>
            </w:r>
            <w:r w:rsidR="0041233F" w:rsidRPr="00802C67">
              <w:rPr>
                <w:rFonts w:ascii="Times New Roman" w:eastAsia="Times New Roman" w:hAnsi="Times New Roman" w:cs="Times New Roman"/>
                <w:sz w:val="16"/>
                <w:szCs w:val="16"/>
              </w:rPr>
              <w:t>*</w:t>
            </w:r>
            <w:r w:rsidR="00400FB4" w:rsidRPr="00802C67">
              <w:rPr>
                <w:rFonts w:ascii="Times New Roman" w:eastAsia="Times New Roman" w:hAnsi="Times New Roman" w:cs="Times New Roman"/>
                <w:sz w:val="16"/>
                <w:szCs w:val="16"/>
              </w:rPr>
              <w:t>)</w:t>
            </w:r>
          </w:p>
          <w:p w14:paraId="00000316" w14:textId="25319B52"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та членами </w:t>
            </w:r>
            <w:r w:rsidR="006843CB" w:rsidRPr="00802C67">
              <w:rPr>
                <w:rFonts w:ascii="Times New Roman" w:eastAsia="Times New Roman" w:hAnsi="Times New Roman" w:cs="Times New Roman"/>
                <w:sz w:val="24"/>
                <w:szCs w:val="24"/>
              </w:rPr>
              <w:t>експертної групи</w:t>
            </w:r>
            <w:r w:rsidRPr="00802C67">
              <w:rPr>
                <w:rFonts w:ascii="Times New Roman" w:eastAsia="Times New Roman" w:hAnsi="Times New Roman" w:cs="Times New Roman"/>
                <w:sz w:val="24"/>
                <w:szCs w:val="24"/>
              </w:rPr>
              <w:t>: __________________________________</w:t>
            </w:r>
            <w:r w:rsidR="006843CB" w:rsidRPr="00802C67">
              <w:rPr>
                <w:rFonts w:ascii="Times New Roman" w:eastAsia="Times New Roman" w:hAnsi="Times New Roman" w:cs="Times New Roman"/>
                <w:sz w:val="24"/>
                <w:szCs w:val="24"/>
              </w:rPr>
              <w:t>____________________</w:t>
            </w:r>
            <w:r w:rsidRPr="00802C67">
              <w:rPr>
                <w:rFonts w:ascii="Times New Roman" w:eastAsia="Times New Roman" w:hAnsi="Times New Roman" w:cs="Times New Roman"/>
                <w:sz w:val="24"/>
                <w:szCs w:val="24"/>
              </w:rPr>
              <w:t>__________________________</w:t>
            </w:r>
          </w:p>
          <w:p w14:paraId="00000317" w14:textId="07514A71"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w:t>
            </w:r>
            <w:r w:rsidR="006843CB" w:rsidRPr="00802C67">
              <w:rPr>
                <w:rFonts w:ascii="Times New Roman" w:eastAsia="Times New Roman" w:hAnsi="Times New Roman" w:cs="Times New Roman"/>
                <w:sz w:val="24"/>
                <w:szCs w:val="24"/>
              </w:rPr>
              <w:t>___</w:t>
            </w:r>
            <w:r w:rsidRPr="00802C67">
              <w:rPr>
                <w:rFonts w:ascii="Times New Roman" w:eastAsia="Times New Roman" w:hAnsi="Times New Roman" w:cs="Times New Roman"/>
                <w:sz w:val="24"/>
                <w:szCs w:val="24"/>
              </w:rPr>
              <w:t>______________________________________</w:t>
            </w:r>
          </w:p>
          <w:p w14:paraId="00000318" w14:textId="0F6BF110"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_____________________________________________________________________________</w:t>
            </w:r>
            <w:r w:rsidR="00490513" w:rsidRPr="00802C67">
              <w:rPr>
                <w:rFonts w:ascii="Times New Roman" w:eastAsia="Times New Roman" w:hAnsi="Times New Roman" w:cs="Times New Roman"/>
                <w:sz w:val="24"/>
                <w:szCs w:val="24"/>
              </w:rPr>
              <w:t>___</w:t>
            </w:r>
            <w:r w:rsidRPr="00802C67">
              <w:rPr>
                <w:rFonts w:ascii="Times New Roman" w:eastAsia="Times New Roman" w:hAnsi="Times New Roman" w:cs="Times New Roman"/>
                <w:sz w:val="16"/>
                <w:szCs w:val="16"/>
              </w:rPr>
              <w:t xml:space="preserve"> (посади, пр</w:t>
            </w:r>
            <w:r w:rsidR="0041233F" w:rsidRPr="00802C67">
              <w:rPr>
                <w:rFonts w:ascii="Times New Roman" w:eastAsia="Times New Roman" w:hAnsi="Times New Roman" w:cs="Times New Roman"/>
                <w:sz w:val="16"/>
                <w:szCs w:val="16"/>
              </w:rPr>
              <w:t>ізвища, імена, по батькові</w:t>
            </w:r>
            <w:r w:rsidRPr="00802C67">
              <w:rPr>
                <w:rFonts w:ascii="Times New Roman" w:eastAsia="Times New Roman" w:hAnsi="Times New Roman" w:cs="Times New Roman"/>
                <w:sz w:val="16"/>
                <w:szCs w:val="16"/>
              </w:rPr>
              <w:t>)</w:t>
            </w:r>
          </w:p>
          <w:p w14:paraId="0000031A" w14:textId="77777777"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які діють відповідно до наказу від_______ 20__року № __________ та на підставі направлення на проведення ____________________________________________________</w:t>
            </w:r>
          </w:p>
          <w:p w14:paraId="0000031C"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від______________ 20__ року № __________</w:t>
            </w:r>
          </w:p>
          <w:p w14:paraId="0000031D"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 ___________________ 20________року по________________20_______року</w:t>
            </w:r>
          </w:p>
          <w:p w14:paraId="0000031E" w14:textId="1A63E6C0"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______________________________________________________________________________</w:t>
            </w:r>
          </w:p>
          <w:p w14:paraId="0000031F" w14:textId="77777777" w:rsidR="00791901" w:rsidRPr="00802C67" w:rsidRDefault="00C67CDB" w:rsidP="00400FB4">
            <w:pPr>
              <w:spacing w:after="0" w:line="240" w:lineRule="auto"/>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ab/>
            </w:r>
            <w:r w:rsidRPr="00802C67">
              <w:rPr>
                <w:rFonts w:ascii="Times New Roman" w:eastAsia="Times New Roman" w:hAnsi="Times New Roman" w:cs="Times New Roman"/>
                <w:sz w:val="16"/>
                <w:szCs w:val="16"/>
              </w:rPr>
              <w:t>(найменування закладу освіти, код згідно з ЄДРПОУ або  реєстраційний номер облікової картки</w:t>
            </w:r>
          </w:p>
          <w:p w14:paraId="00000320" w14:textId="5FCB767F"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w:t>
            </w:r>
            <w:r w:rsidR="00521372" w:rsidRPr="00802C67">
              <w:rPr>
                <w:rFonts w:ascii="Times New Roman" w:eastAsia="Times New Roman" w:hAnsi="Times New Roman" w:cs="Times New Roman"/>
                <w:sz w:val="24"/>
                <w:szCs w:val="24"/>
              </w:rPr>
              <w:t>___</w:t>
            </w:r>
            <w:r w:rsidRPr="00802C67">
              <w:rPr>
                <w:rFonts w:ascii="Times New Roman" w:eastAsia="Times New Roman" w:hAnsi="Times New Roman" w:cs="Times New Roman"/>
                <w:sz w:val="24"/>
                <w:szCs w:val="24"/>
              </w:rPr>
              <w:t>___</w:t>
            </w:r>
          </w:p>
          <w:p w14:paraId="00000329" w14:textId="4D5CA1EE" w:rsidR="00791901" w:rsidRPr="00802C67" w:rsidRDefault="00C67CDB" w:rsidP="00B62835">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що має </w:t>
            </w:r>
            <w:r w:rsidR="00264340" w:rsidRPr="00802C67">
              <w:rPr>
                <w:rFonts w:ascii="Times New Roman" w:hAnsi="Times New Roman" w:cs="Times New Roman"/>
                <w:shd w:val="clear" w:color="auto" w:fill="FFFFFF"/>
              </w:rPr>
              <w:t>ліцензію на провадження освітньої діяльності на відповідному рівні повної загальної середньої освіти</w:t>
            </w:r>
            <w:r w:rsidR="00B62835" w:rsidRPr="00802C67">
              <w:rPr>
                <w:rFonts w:ascii="Times New Roman" w:hAnsi="Times New Roman" w:cs="Times New Roman"/>
                <w:shd w:val="clear" w:color="auto" w:fill="FFFFFF"/>
              </w:rPr>
              <w:t xml:space="preserve"> </w:t>
            </w:r>
            <w:r w:rsidRPr="00802C67">
              <w:rPr>
                <w:rFonts w:ascii="Times New Roman" w:eastAsia="Times New Roman" w:hAnsi="Times New Roman" w:cs="Times New Roman"/>
                <w:sz w:val="24"/>
                <w:szCs w:val="24"/>
              </w:rPr>
              <w:t>у присутності________________</w:t>
            </w:r>
            <w:r w:rsidR="00B62835" w:rsidRPr="00802C67">
              <w:rPr>
                <w:rFonts w:ascii="Times New Roman" w:eastAsia="Times New Roman" w:hAnsi="Times New Roman" w:cs="Times New Roman"/>
                <w:sz w:val="24"/>
                <w:szCs w:val="24"/>
              </w:rPr>
              <w:t>_________</w:t>
            </w:r>
            <w:r w:rsidRPr="00802C67">
              <w:rPr>
                <w:rFonts w:ascii="Times New Roman" w:eastAsia="Times New Roman" w:hAnsi="Times New Roman" w:cs="Times New Roman"/>
                <w:sz w:val="24"/>
                <w:szCs w:val="24"/>
              </w:rPr>
              <w:t>______________________________________</w:t>
            </w:r>
          </w:p>
          <w:p w14:paraId="0000032A" w14:textId="732083E8" w:rsidR="00791901" w:rsidRPr="00802C67" w:rsidRDefault="00400FB4" w:rsidP="00400FB4">
            <w:pPr>
              <w:spacing w:after="0" w:line="240" w:lineRule="auto"/>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 xml:space="preserve">                     </w:t>
            </w:r>
            <w:r w:rsidR="00C67CDB" w:rsidRPr="00802C67">
              <w:rPr>
                <w:rFonts w:ascii="Times New Roman" w:eastAsia="Times New Roman" w:hAnsi="Times New Roman" w:cs="Times New Roman"/>
                <w:sz w:val="24"/>
                <w:szCs w:val="24"/>
              </w:rPr>
              <w:t xml:space="preserve"> </w:t>
            </w:r>
            <w:r w:rsidR="00C67CDB" w:rsidRPr="00802C67">
              <w:rPr>
                <w:rFonts w:ascii="Times New Roman" w:eastAsia="Times New Roman" w:hAnsi="Times New Roman" w:cs="Times New Roman"/>
                <w:sz w:val="24"/>
                <w:szCs w:val="24"/>
              </w:rPr>
              <w:tab/>
            </w:r>
            <w:r w:rsidR="00C67CDB" w:rsidRPr="00802C67">
              <w:rPr>
                <w:rFonts w:ascii="Times New Roman" w:eastAsia="Times New Roman" w:hAnsi="Times New Roman" w:cs="Times New Roman"/>
                <w:sz w:val="16"/>
                <w:szCs w:val="16"/>
              </w:rPr>
              <w:t>(посада, прізвище, ім'я, по батькові</w:t>
            </w:r>
            <w:r w:rsidRPr="00802C67">
              <w:rPr>
                <w:rFonts w:ascii="Times New Roman" w:eastAsia="Times New Roman" w:hAnsi="Times New Roman" w:cs="Times New Roman"/>
                <w:sz w:val="16"/>
                <w:szCs w:val="16"/>
              </w:rPr>
              <w:t xml:space="preserve"> </w:t>
            </w:r>
            <w:r w:rsidR="00C67CDB" w:rsidRPr="00802C67">
              <w:rPr>
                <w:rFonts w:ascii="Times New Roman" w:eastAsia="Times New Roman" w:hAnsi="Times New Roman" w:cs="Times New Roman"/>
                <w:sz w:val="16"/>
                <w:szCs w:val="16"/>
              </w:rPr>
              <w:t xml:space="preserve">керівника/засновника закладу освіти або уповноваженої </w:t>
            </w:r>
            <w:r w:rsidRPr="00802C67">
              <w:rPr>
                <w:rFonts w:ascii="Times New Roman" w:eastAsia="Times New Roman" w:hAnsi="Times New Roman" w:cs="Times New Roman"/>
                <w:sz w:val="16"/>
                <w:szCs w:val="16"/>
              </w:rPr>
              <w:t xml:space="preserve">ним </w:t>
            </w:r>
            <w:r w:rsidR="00C67CDB" w:rsidRPr="00802C67">
              <w:rPr>
                <w:rFonts w:ascii="Times New Roman" w:eastAsia="Times New Roman" w:hAnsi="Times New Roman" w:cs="Times New Roman"/>
                <w:sz w:val="16"/>
                <w:szCs w:val="16"/>
              </w:rPr>
              <w:t>особи)</w:t>
            </w:r>
          </w:p>
          <w:p w14:paraId="0000032B" w14:textId="1E243382"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встановили факт перешкоджання уповноваженим посадовим особам_________</w:t>
            </w:r>
            <w:r w:rsidR="00A51EAC" w:rsidRPr="00802C67">
              <w:rPr>
                <w:rFonts w:ascii="Times New Roman" w:eastAsia="Times New Roman" w:hAnsi="Times New Roman" w:cs="Times New Roman"/>
                <w:sz w:val="24"/>
                <w:szCs w:val="24"/>
              </w:rPr>
              <w:t>__</w:t>
            </w:r>
            <w:r w:rsidRPr="00802C67">
              <w:rPr>
                <w:rFonts w:ascii="Times New Roman" w:eastAsia="Times New Roman" w:hAnsi="Times New Roman" w:cs="Times New Roman"/>
                <w:sz w:val="24"/>
                <w:szCs w:val="24"/>
              </w:rPr>
              <w:t>_________</w:t>
            </w:r>
          </w:p>
          <w:p w14:paraId="0000032C" w14:textId="1D4A06EE"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_______________________________________________________________________________</w:t>
            </w:r>
            <w:r w:rsidRPr="00802C67">
              <w:rPr>
                <w:rFonts w:ascii="Times New Roman" w:eastAsia="Times New Roman" w:hAnsi="Times New Roman" w:cs="Times New Roman"/>
                <w:sz w:val="16"/>
                <w:szCs w:val="16"/>
              </w:rPr>
              <w:t xml:space="preserve">           </w:t>
            </w:r>
            <w:r w:rsidR="00521372" w:rsidRPr="00802C67">
              <w:rPr>
                <w:rFonts w:ascii="Times New Roman" w:eastAsia="Times New Roman" w:hAnsi="Times New Roman" w:cs="Times New Roman"/>
                <w:sz w:val="16"/>
                <w:szCs w:val="16"/>
              </w:rPr>
              <w:t xml:space="preserve">           (найменування органу</w:t>
            </w:r>
            <w:r w:rsidRPr="00802C67">
              <w:rPr>
                <w:rFonts w:ascii="Times New Roman" w:eastAsia="Times New Roman" w:hAnsi="Times New Roman" w:cs="Times New Roman"/>
                <w:sz w:val="16"/>
                <w:szCs w:val="16"/>
              </w:rPr>
              <w:t xml:space="preserve">, який </w:t>
            </w:r>
            <w:r w:rsidR="00264340" w:rsidRPr="00802C67">
              <w:rPr>
                <w:rFonts w:ascii="Times New Roman" w:eastAsia="Times New Roman" w:hAnsi="Times New Roman" w:cs="Times New Roman"/>
                <w:sz w:val="16"/>
                <w:szCs w:val="16"/>
              </w:rPr>
              <w:t>проводить</w:t>
            </w:r>
            <w:r w:rsidRPr="00802C67">
              <w:rPr>
                <w:rFonts w:ascii="Times New Roman" w:eastAsia="Times New Roman" w:hAnsi="Times New Roman" w:cs="Times New Roman"/>
                <w:sz w:val="16"/>
                <w:szCs w:val="16"/>
              </w:rPr>
              <w:t xml:space="preserve"> </w:t>
            </w:r>
            <w:r w:rsidR="00521372" w:rsidRPr="00802C67">
              <w:rPr>
                <w:rFonts w:ascii="Times New Roman" w:eastAsia="Times New Roman" w:hAnsi="Times New Roman" w:cs="Times New Roman"/>
                <w:sz w:val="16"/>
                <w:szCs w:val="16"/>
              </w:rPr>
              <w:t>інституційний аудит)</w:t>
            </w:r>
          </w:p>
          <w:p w14:paraId="0000032D" w14:textId="26BC2502"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16"/>
                <w:szCs w:val="16"/>
              </w:rPr>
              <w:t xml:space="preserve"> </w:t>
            </w:r>
            <w:r w:rsidRPr="00802C67">
              <w:rPr>
                <w:rFonts w:ascii="Times New Roman" w:eastAsia="Times New Roman" w:hAnsi="Times New Roman" w:cs="Times New Roman"/>
                <w:sz w:val="24"/>
                <w:szCs w:val="24"/>
              </w:rPr>
              <w:t xml:space="preserve">у проведенні </w:t>
            </w:r>
            <w:r w:rsidR="002267C0" w:rsidRPr="00802C67">
              <w:rPr>
                <w:rFonts w:ascii="Times New Roman" w:eastAsia="Times New Roman" w:hAnsi="Times New Roman" w:cs="Times New Roman"/>
                <w:sz w:val="24"/>
                <w:szCs w:val="24"/>
              </w:rPr>
              <w:t>інституційного</w:t>
            </w:r>
            <w:r w:rsidRPr="00802C67">
              <w:rPr>
                <w:rFonts w:ascii="Times New Roman" w:eastAsia="Times New Roman" w:hAnsi="Times New Roman" w:cs="Times New Roman"/>
                <w:sz w:val="24"/>
                <w:szCs w:val="24"/>
              </w:rPr>
              <w:t xml:space="preserve"> аудиту: ________________________________________________</w:t>
            </w:r>
            <w:r w:rsidR="00A51EAC" w:rsidRPr="00802C67">
              <w:rPr>
                <w:rFonts w:ascii="Times New Roman" w:eastAsia="Times New Roman" w:hAnsi="Times New Roman" w:cs="Times New Roman"/>
                <w:sz w:val="24"/>
                <w:szCs w:val="24"/>
              </w:rPr>
              <w:t>_______________________________</w:t>
            </w:r>
            <w:r w:rsidRPr="00802C67">
              <w:rPr>
                <w:rFonts w:ascii="Times New Roman" w:eastAsia="Times New Roman" w:hAnsi="Times New Roman" w:cs="Times New Roman"/>
                <w:sz w:val="24"/>
                <w:szCs w:val="24"/>
              </w:rPr>
              <w:t>_</w:t>
            </w:r>
          </w:p>
          <w:p w14:paraId="0000032E" w14:textId="77777777"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________________________________________________________________________________</w:t>
            </w:r>
          </w:p>
          <w:p w14:paraId="0000032F" w14:textId="3498D29A"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(дії керівника закладу освіти, </w:t>
            </w:r>
            <w:r w:rsidR="00264340" w:rsidRPr="00802C67">
              <w:rPr>
                <w:rFonts w:ascii="Times New Roman" w:eastAsia="Times New Roman" w:hAnsi="Times New Roman" w:cs="Times New Roman"/>
                <w:sz w:val="16"/>
                <w:szCs w:val="16"/>
              </w:rPr>
              <w:t>уповноваженої ним особи</w:t>
            </w:r>
            <w:r w:rsidR="00B529D8" w:rsidRPr="00802C67">
              <w:rPr>
                <w:rFonts w:ascii="Times New Roman" w:eastAsia="Times New Roman" w:hAnsi="Times New Roman" w:cs="Times New Roman"/>
                <w:sz w:val="16"/>
                <w:szCs w:val="16"/>
              </w:rPr>
              <w:t xml:space="preserve">, </w:t>
            </w:r>
            <w:r w:rsidRPr="00802C67">
              <w:rPr>
                <w:rFonts w:ascii="Times New Roman" w:eastAsia="Times New Roman" w:hAnsi="Times New Roman" w:cs="Times New Roman"/>
                <w:sz w:val="16"/>
                <w:szCs w:val="16"/>
              </w:rPr>
              <w:t>іншого працівника</w:t>
            </w:r>
            <w:r w:rsidR="00B529D8" w:rsidRPr="00802C67">
              <w:rPr>
                <w:rFonts w:ascii="Times New Roman" w:eastAsia="Times New Roman" w:hAnsi="Times New Roman" w:cs="Times New Roman"/>
                <w:sz w:val="16"/>
                <w:szCs w:val="16"/>
              </w:rPr>
              <w:t xml:space="preserve"> закладу освіти</w:t>
            </w:r>
            <w:r w:rsidRPr="00802C67">
              <w:rPr>
                <w:rFonts w:ascii="Times New Roman" w:eastAsia="Times New Roman" w:hAnsi="Times New Roman" w:cs="Times New Roman"/>
                <w:sz w:val="16"/>
                <w:szCs w:val="16"/>
              </w:rPr>
              <w:t xml:space="preserve">, що вказують на факт перешкоджання </w:t>
            </w:r>
            <w:r w:rsidR="00264340" w:rsidRPr="00802C67">
              <w:rPr>
                <w:rFonts w:ascii="Times New Roman" w:eastAsia="Times New Roman" w:hAnsi="Times New Roman" w:cs="Times New Roman"/>
                <w:sz w:val="16"/>
                <w:szCs w:val="16"/>
              </w:rPr>
              <w:t>голові, членам експертної групи</w:t>
            </w:r>
            <w:r w:rsidRPr="00802C67">
              <w:rPr>
                <w:rFonts w:ascii="Times New Roman" w:eastAsia="Times New Roman" w:hAnsi="Times New Roman" w:cs="Times New Roman"/>
                <w:sz w:val="16"/>
                <w:szCs w:val="16"/>
              </w:rPr>
              <w:t xml:space="preserve"> у </w:t>
            </w:r>
            <w:r w:rsidR="00264340" w:rsidRPr="00802C67">
              <w:rPr>
                <w:rFonts w:ascii="Times New Roman" w:eastAsia="Times New Roman" w:hAnsi="Times New Roman" w:cs="Times New Roman"/>
                <w:sz w:val="16"/>
                <w:szCs w:val="16"/>
              </w:rPr>
              <w:t>проведенні інституційного аудиту</w:t>
            </w:r>
            <w:r w:rsidR="002A11E7" w:rsidRPr="00802C67">
              <w:rPr>
                <w:rFonts w:ascii="Times New Roman" w:eastAsia="Times New Roman" w:hAnsi="Times New Roman" w:cs="Times New Roman"/>
                <w:sz w:val="16"/>
                <w:szCs w:val="16"/>
              </w:rPr>
              <w:t>:</w:t>
            </w:r>
          </w:p>
          <w:p w14:paraId="00000330"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_______________________________________________________________________________</w:t>
            </w:r>
          </w:p>
          <w:p w14:paraId="00000332" w14:textId="4D0BF2E2" w:rsidR="00791901" w:rsidRPr="00802C67" w:rsidRDefault="00C67CDB" w:rsidP="00400FB4">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16"/>
                <w:szCs w:val="16"/>
              </w:rPr>
              <w:t xml:space="preserve">ненадання документів, їх копій, завірених в установленому порядку, матеріалів, відомостей, письмових пояснень та інформацій з питань, що виникають під час проведення перевірки, відмова в доступі до території, навчальних та інших приміщень закладу освіти, </w:t>
            </w:r>
            <w:r w:rsidRPr="00802C67">
              <w:rPr>
                <w:rFonts w:ascii="Times New Roman" w:eastAsia="Times New Roman" w:hAnsi="Times New Roman" w:cs="Times New Roman"/>
                <w:sz w:val="24"/>
                <w:szCs w:val="24"/>
              </w:rPr>
              <w:t>________________________________________________________________________________</w:t>
            </w:r>
          </w:p>
          <w:p w14:paraId="00000333" w14:textId="2852329B" w:rsidR="00791901" w:rsidRPr="00802C67" w:rsidRDefault="005757D5" w:rsidP="00400FB4">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6"/>
                <w:szCs w:val="16"/>
              </w:rPr>
              <w:t xml:space="preserve">відсутність за місцезнаходженням </w:t>
            </w:r>
            <w:r w:rsidR="00C67CDB" w:rsidRPr="00802C67">
              <w:rPr>
                <w:rFonts w:ascii="Times New Roman" w:eastAsia="Times New Roman" w:hAnsi="Times New Roman" w:cs="Times New Roman"/>
                <w:sz w:val="16"/>
                <w:szCs w:val="16"/>
              </w:rPr>
              <w:t>закладу освіти керівника закладу</w:t>
            </w:r>
            <w:r w:rsidRPr="00802C67">
              <w:rPr>
                <w:rFonts w:ascii="Times New Roman" w:eastAsia="Times New Roman" w:hAnsi="Times New Roman" w:cs="Times New Roman"/>
                <w:sz w:val="16"/>
                <w:szCs w:val="16"/>
              </w:rPr>
              <w:t xml:space="preserve"> освіти (особи, яка виконує його обов’язки)</w:t>
            </w:r>
            <w:r w:rsidR="00C67CDB" w:rsidRPr="00802C67">
              <w:rPr>
                <w:rFonts w:ascii="Times New Roman" w:eastAsia="Times New Roman" w:hAnsi="Times New Roman" w:cs="Times New Roman"/>
                <w:sz w:val="16"/>
                <w:szCs w:val="16"/>
              </w:rPr>
              <w:t xml:space="preserve">, особи, уповноваженої представляти інтереси закладу освіти на час проведення </w:t>
            </w:r>
            <w:r w:rsidR="00264340" w:rsidRPr="00802C67">
              <w:rPr>
                <w:rFonts w:ascii="Times New Roman" w:eastAsia="Times New Roman" w:hAnsi="Times New Roman" w:cs="Times New Roman"/>
                <w:sz w:val="16"/>
                <w:szCs w:val="16"/>
              </w:rPr>
              <w:t>інституційного аудиту</w:t>
            </w:r>
            <w:r w:rsidR="00C67CDB" w:rsidRPr="00802C67">
              <w:rPr>
                <w:rFonts w:ascii="Times New Roman" w:eastAsia="Times New Roman" w:hAnsi="Times New Roman" w:cs="Times New Roman"/>
                <w:sz w:val="16"/>
                <w:szCs w:val="16"/>
              </w:rPr>
              <w:t xml:space="preserve">, зміна </w:t>
            </w:r>
            <w:r w:rsidR="00264340" w:rsidRPr="00802C67">
              <w:rPr>
                <w:rFonts w:ascii="Times New Roman" w:eastAsia="Times New Roman" w:hAnsi="Times New Roman" w:cs="Times New Roman"/>
                <w:sz w:val="16"/>
                <w:szCs w:val="16"/>
              </w:rPr>
              <w:t>закладом освіти</w:t>
            </w:r>
            <w:r w:rsidR="00C67CDB" w:rsidRPr="00802C67">
              <w:rPr>
                <w:rFonts w:ascii="Times New Roman" w:eastAsia="Times New Roman" w:hAnsi="Times New Roman" w:cs="Times New Roman"/>
                <w:sz w:val="16"/>
                <w:szCs w:val="16"/>
              </w:rPr>
              <w:t xml:space="preserve"> місця провадження освітньої діяльності, інші причини)</w:t>
            </w:r>
          </w:p>
          <w:p w14:paraId="00000334" w14:textId="77777777" w:rsidR="00791901" w:rsidRPr="00802C67" w:rsidRDefault="00C67CDB" w:rsidP="00400FB4">
            <w:pPr>
              <w:spacing w:after="0" w:line="240" w:lineRule="auto"/>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 xml:space="preserve"> </w:t>
            </w:r>
          </w:p>
          <w:p w14:paraId="00000335" w14:textId="5AD88282"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Аудіо-, фото- та відеоматеріали, зроблені під час проведення планового (позапланового) </w:t>
            </w:r>
            <w:r w:rsidR="00521372" w:rsidRPr="00802C67">
              <w:rPr>
                <w:rFonts w:ascii="Times New Roman" w:eastAsia="Times New Roman" w:hAnsi="Times New Roman" w:cs="Times New Roman"/>
                <w:sz w:val="24"/>
                <w:szCs w:val="24"/>
              </w:rPr>
              <w:t>інституційного аудиту</w:t>
            </w:r>
            <w:r w:rsidRPr="00802C67">
              <w:rPr>
                <w:rFonts w:ascii="Times New Roman" w:eastAsia="Times New Roman" w:hAnsi="Times New Roman" w:cs="Times New Roman"/>
                <w:sz w:val="24"/>
                <w:szCs w:val="24"/>
              </w:rPr>
              <w:t>____________________________</w:t>
            </w:r>
          </w:p>
          <w:p w14:paraId="00000336" w14:textId="68621ADB" w:rsidR="00791901" w:rsidRPr="00802C67" w:rsidRDefault="00264340" w:rsidP="00400FB4">
            <w:pPr>
              <w:spacing w:after="0" w:line="240" w:lineRule="auto"/>
              <w:ind w:left="2694" w:firstLine="700"/>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r w:rsidR="00C67CDB" w:rsidRPr="00802C67">
              <w:rPr>
                <w:rFonts w:ascii="Times New Roman" w:eastAsia="Times New Roman" w:hAnsi="Times New Roman" w:cs="Times New Roman"/>
                <w:sz w:val="16"/>
                <w:szCs w:val="16"/>
              </w:rPr>
              <w:t>(наявні/відсутні)</w:t>
            </w:r>
          </w:p>
          <w:p w14:paraId="00000337" w14:textId="51CCF64F"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Зафіксовані цим актом дії керівника </w:t>
            </w:r>
            <w:r w:rsidR="00A02064" w:rsidRPr="00802C67">
              <w:rPr>
                <w:rFonts w:ascii="Times New Roman" w:eastAsia="Times New Roman" w:hAnsi="Times New Roman" w:cs="Times New Roman"/>
                <w:sz w:val="24"/>
                <w:szCs w:val="24"/>
              </w:rPr>
              <w:t xml:space="preserve">та/або </w:t>
            </w:r>
            <w:r w:rsidRPr="00802C67">
              <w:rPr>
                <w:rFonts w:ascii="Times New Roman" w:eastAsia="Times New Roman" w:hAnsi="Times New Roman" w:cs="Times New Roman"/>
                <w:sz w:val="24"/>
                <w:szCs w:val="24"/>
              </w:rPr>
              <w:t>засновника,</w:t>
            </w:r>
            <w:r w:rsidR="00A02064" w:rsidRPr="00802C67">
              <w:rPr>
                <w:rFonts w:ascii="Times New Roman" w:eastAsia="Times New Roman" w:hAnsi="Times New Roman" w:cs="Times New Roman"/>
                <w:sz w:val="24"/>
                <w:szCs w:val="24"/>
              </w:rPr>
              <w:t xml:space="preserve"> уповноважених ними осіб</w:t>
            </w:r>
            <w:r w:rsidRPr="00802C67">
              <w:rPr>
                <w:rFonts w:ascii="Times New Roman" w:eastAsia="Times New Roman" w:hAnsi="Times New Roman" w:cs="Times New Roman"/>
                <w:sz w:val="24"/>
                <w:szCs w:val="24"/>
              </w:rPr>
              <w:t>) _____________________</w:t>
            </w:r>
            <w:r w:rsidR="008C5BD6" w:rsidRPr="00802C67">
              <w:rPr>
                <w:rFonts w:ascii="Times New Roman" w:eastAsia="Times New Roman" w:hAnsi="Times New Roman" w:cs="Times New Roman"/>
                <w:sz w:val="24"/>
                <w:szCs w:val="24"/>
              </w:rPr>
              <w:t>_____________________</w:t>
            </w:r>
            <w:r w:rsidRPr="00802C67">
              <w:rPr>
                <w:rFonts w:ascii="Times New Roman" w:eastAsia="Times New Roman" w:hAnsi="Times New Roman" w:cs="Times New Roman"/>
                <w:sz w:val="24"/>
                <w:szCs w:val="24"/>
              </w:rPr>
              <w:t>___________________________________</w:t>
            </w:r>
          </w:p>
          <w:p w14:paraId="00000338" w14:textId="646178EF" w:rsidR="00791901" w:rsidRPr="00802C67" w:rsidRDefault="00C67CDB" w:rsidP="00400FB4">
            <w:pPr>
              <w:spacing w:after="0" w:line="240" w:lineRule="auto"/>
              <w:jc w:val="both"/>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r w:rsidR="008C5BD6" w:rsidRPr="00802C67">
              <w:rPr>
                <w:rFonts w:ascii="Times New Roman" w:eastAsia="Times New Roman" w:hAnsi="Times New Roman" w:cs="Times New Roman"/>
                <w:sz w:val="16"/>
                <w:szCs w:val="16"/>
              </w:rPr>
              <w:t xml:space="preserve"> </w:t>
            </w:r>
            <w:r w:rsidRPr="00802C67">
              <w:rPr>
                <w:rFonts w:ascii="Times New Roman" w:eastAsia="Times New Roman" w:hAnsi="Times New Roman" w:cs="Times New Roman"/>
                <w:sz w:val="16"/>
                <w:szCs w:val="16"/>
              </w:rPr>
              <w:t xml:space="preserve">                                           (назва закладу освіти)</w:t>
            </w:r>
          </w:p>
          <w:p w14:paraId="70CFEA12" w14:textId="77777777" w:rsidR="001E010A"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є порушенням </w:t>
            </w:r>
            <w:r w:rsidR="001E010A" w:rsidRPr="00802C67">
              <w:rPr>
                <w:rFonts w:ascii="Times New Roman" w:eastAsia="Times New Roman" w:hAnsi="Times New Roman" w:cs="Times New Roman"/>
                <w:sz w:val="24"/>
                <w:szCs w:val="24"/>
              </w:rPr>
              <w:t>_________________________________________________________________</w:t>
            </w:r>
          </w:p>
          <w:p w14:paraId="4F04648C" w14:textId="15DEE5B2" w:rsidR="001E010A" w:rsidRPr="00802C67" w:rsidRDefault="001E010A" w:rsidP="001E010A">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нормативно-правовий акт, яким передбачено </w:t>
            </w:r>
            <w:r w:rsidR="00C761CB" w:rsidRPr="00802C67">
              <w:rPr>
                <w:rFonts w:ascii="Times New Roman" w:eastAsia="Times New Roman" w:hAnsi="Times New Roman" w:cs="Times New Roman"/>
                <w:sz w:val="16"/>
                <w:szCs w:val="16"/>
              </w:rPr>
              <w:t xml:space="preserve">відповідні </w:t>
            </w:r>
            <w:r w:rsidRPr="00802C67">
              <w:rPr>
                <w:rFonts w:ascii="Times New Roman" w:eastAsia="Times New Roman" w:hAnsi="Times New Roman" w:cs="Times New Roman"/>
                <w:sz w:val="16"/>
                <w:szCs w:val="16"/>
              </w:rPr>
              <w:t xml:space="preserve">вимоги </w:t>
            </w:r>
          </w:p>
          <w:p w14:paraId="42D05910" w14:textId="77777777" w:rsidR="00C761CB" w:rsidRPr="00802C67" w:rsidRDefault="00C761CB" w:rsidP="001E010A">
            <w:pPr>
              <w:spacing w:after="0" w:line="240" w:lineRule="auto"/>
              <w:jc w:val="center"/>
              <w:rPr>
                <w:rFonts w:ascii="Times New Roman" w:eastAsia="Times New Roman" w:hAnsi="Times New Roman" w:cs="Times New Roman"/>
                <w:sz w:val="24"/>
                <w:szCs w:val="24"/>
              </w:rPr>
            </w:pPr>
          </w:p>
          <w:p w14:paraId="0000033A" w14:textId="6D7BD612" w:rsidR="00791901" w:rsidRPr="00802C67" w:rsidRDefault="00C67CDB" w:rsidP="001E010A">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Пояснення керівника/власника закладу освіти (уповноваженої особи)_________________</w:t>
            </w:r>
          </w:p>
          <w:p w14:paraId="0000033B" w14:textId="77777777"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000033C" w14:textId="77777777"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p w14:paraId="0000033D" w14:textId="2D014921" w:rsidR="00791901" w:rsidRPr="00802C67" w:rsidRDefault="00C67CDB"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Цей </w:t>
            </w:r>
            <w:r w:rsidR="00C761CB" w:rsidRPr="00802C67">
              <w:rPr>
                <w:rFonts w:ascii="Times New Roman" w:eastAsia="Times New Roman" w:hAnsi="Times New Roman" w:cs="Times New Roman"/>
                <w:sz w:val="24"/>
                <w:szCs w:val="24"/>
              </w:rPr>
              <w:t>а</w:t>
            </w:r>
            <w:r w:rsidRPr="00802C67">
              <w:rPr>
                <w:rFonts w:ascii="Times New Roman" w:eastAsia="Times New Roman" w:hAnsi="Times New Roman" w:cs="Times New Roman"/>
                <w:sz w:val="24"/>
                <w:szCs w:val="24"/>
              </w:rPr>
              <w:t xml:space="preserve">кт складено на _____ </w:t>
            </w:r>
            <w:proofErr w:type="spellStart"/>
            <w:r w:rsidRPr="00802C67">
              <w:rPr>
                <w:rFonts w:ascii="Times New Roman" w:eastAsia="Times New Roman" w:hAnsi="Times New Roman" w:cs="Times New Roman"/>
                <w:sz w:val="24"/>
                <w:szCs w:val="24"/>
              </w:rPr>
              <w:t>арк</w:t>
            </w:r>
            <w:proofErr w:type="spellEnd"/>
            <w:r w:rsidRPr="00802C67">
              <w:rPr>
                <w:rFonts w:ascii="Times New Roman" w:eastAsia="Times New Roman" w:hAnsi="Times New Roman" w:cs="Times New Roman"/>
                <w:sz w:val="24"/>
                <w:szCs w:val="24"/>
              </w:rPr>
              <w:t xml:space="preserve">. у двох примірниках, що мають однакову юридичну силу. </w:t>
            </w:r>
          </w:p>
          <w:p w14:paraId="0000033E" w14:textId="77777777" w:rsidR="00791901" w:rsidRPr="00802C67" w:rsidRDefault="00C67CDB" w:rsidP="00400FB4">
            <w:pPr>
              <w:spacing w:after="0" w:line="240" w:lineRule="auto"/>
              <w:ind w:right="-60"/>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 </w:t>
            </w:r>
          </w:p>
          <w:p w14:paraId="0000033F" w14:textId="52AA1DD6" w:rsidR="00791901" w:rsidRPr="00802C67" w:rsidRDefault="00C67CDB" w:rsidP="00400FB4">
            <w:pPr>
              <w:spacing w:after="0" w:line="240" w:lineRule="auto"/>
              <w:ind w:right="-60"/>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w:t>
            </w:r>
            <w:r w:rsidR="008C5BD6" w:rsidRPr="00802C67">
              <w:rPr>
                <w:rFonts w:ascii="Times New Roman" w:eastAsia="Times New Roman" w:hAnsi="Times New Roman" w:cs="Times New Roman"/>
                <w:sz w:val="24"/>
                <w:szCs w:val="24"/>
              </w:rPr>
              <w:t xml:space="preserve">римірник цього </w:t>
            </w:r>
            <w:proofErr w:type="spellStart"/>
            <w:r w:rsidR="00C761CB" w:rsidRPr="00802C67">
              <w:rPr>
                <w:rFonts w:ascii="Times New Roman" w:eastAsia="Times New Roman" w:hAnsi="Times New Roman" w:cs="Times New Roman"/>
                <w:sz w:val="24"/>
                <w:szCs w:val="24"/>
              </w:rPr>
              <w:t>а</w:t>
            </w:r>
            <w:r w:rsidR="008C5BD6" w:rsidRPr="00802C67">
              <w:rPr>
                <w:rFonts w:ascii="Times New Roman" w:eastAsia="Times New Roman" w:hAnsi="Times New Roman" w:cs="Times New Roman"/>
                <w:sz w:val="24"/>
                <w:szCs w:val="24"/>
              </w:rPr>
              <w:t>кта</w:t>
            </w:r>
            <w:proofErr w:type="spellEnd"/>
            <w:r w:rsidR="008C5BD6" w:rsidRPr="00802C67">
              <w:rPr>
                <w:rFonts w:ascii="Times New Roman" w:eastAsia="Times New Roman" w:hAnsi="Times New Roman" w:cs="Times New Roman"/>
                <w:sz w:val="24"/>
                <w:szCs w:val="24"/>
              </w:rPr>
              <w:t xml:space="preserve"> на ________</w:t>
            </w:r>
            <w:proofErr w:type="spellStart"/>
            <w:r w:rsidR="008C5BD6" w:rsidRPr="00802C67">
              <w:rPr>
                <w:rFonts w:ascii="Times New Roman" w:eastAsia="Times New Roman" w:hAnsi="Times New Roman" w:cs="Times New Roman"/>
                <w:sz w:val="24"/>
                <w:szCs w:val="24"/>
              </w:rPr>
              <w:t>арк</w:t>
            </w:r>
            <w:proofErr w:type="spellEnd"/>
            <w:r w:rsidR="008C5BD6"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отримано ___  ___________________20___ року:</w:t>
            </w:r>
          </w:p>
          <w:tbl>
            <w:tblPr>
              <w:tblStyle w:val="af7"/>
              <w:tblW w:w="89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50"/>
              <w:gridCol w:w="405"/>
              <w:gridCol w:w="1935"/>
              <w:gridCol w:w="420"/>
              <w:gridCol w:w="3360"/>
            </w:tblGrid>
            <w:tr w:rsidR="00791901" w:rsidRPr="00802C67" w14:paraId="1DC49FF8" w14:textId="77777777">
              <w:trPr>
                <w:trHeight w:val="575"/>
              </w:trPr>
              <w:tc>
                <w:tcPr>
                  <w:tcW w:w="2850" w:type="dxa"/>
                  <w:tcBorders>
                    <w:top w:val="nil"/>
                    <w:left w:val="nil"/>
                    <w:bottom w:val="single" w:sz="8" w:space="0" w:color="000000"/>
                    <w:right w:val="nil"/>
                  </w:tcBorders>
                  <w:tcMar>
                    <w:top w:w="100" w:type="dxa"/>
                    <w:left w:w="100" w:type="dxa"/>
                    <w:bottom w:w="100" w:type="dxa"/>
                    <w:right w:w="100" w:type="dxa"/>
                  </w:tcMar>
                </w:tcPr>
                <w:p w14:paraId="00000340"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405" w:type="dxa"/>
                  <w:tcBorders>
                    <w:top w:val="nil"/>
                    <w:left w:val="nil"/>
                    <w:bottom w:val="nil"/>
                    <w:right w:val="nil"/>
                  </w:tcBorders>
                  <w:tcMar>
                    <w:top w:w="100" w:type="dxa"/>
                    <w:left w:w="100" w:type="dxa"/>
                    <w:bottom w:w="100" w:type="dxa"/>
                    <w:right w:w="100" w:type="dxa"/>
                  </w:tcMar>
                </w:tcPr>
                <w:p w14:paraId="00000341"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1935" w:type="dxa"/>
                  <w:tcBorders>
                    <w:top w:val="nil"/>
                    <w:left w:val="nil"/>
                    <w:bottom w:val="single" w:sz="8" w:space="0" w:color="000000"/>
                    <w:right w:val="nil"/>
                  </w:tcBorders>
                  <w:tcMar>
                    <w:top w:w="100" w:type="dxa"/>
                    <w:left w:w="100" w:type="dxa"/>
                    <w:bottom w:w="100" w:type="dxa"/>
                    <w:right w:w="100" w:type="dxa"/>
                  </w:tcMar>
                </w:tcPr>
                <w:p w14:paraId="00000342"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420" w:type="dxa"/>
                  <w:tcBorders>
                    <w:top w:val="nil"/>
                    <w:left w:val="nil"/>
                    <w:bottom w:val="nil"/>
                    <w:right w:val="nil"/>
                  </w:tcBorders>
                  <w:tcMar>
                    <w:top w:w="100" w:type="dxa"/>
                    <w:left w:w="100" w:type="dxa"/>
                    <w:bottom w:w="100" w:type="dxa"/>
                    <w:right w:w="100" w:type="dxa"/>
                  </w:tcMar>
                </w:tcPr>
                <w:p w14:paraId="00000343"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3360" w:type="dxa"/>
                  <w:tcBorders>
                    <w:top w:val="nil"/>
                    <w:left w:val="nil"/>
                    <w:bottom w:val="single" w:sz="8" w:space="0" w:color="000000"/>
                    <w:right w:val="nil"/>
                  </w:tcBorders>
                  <w:tcMar>
                    <w:top w:w="100" w:type="dxa"/>
                    <w:left w:w="100" w:type="dxa"/>
                    <w:bottom w:w="100" w:type="dxa"/>
                    <w:right w:w="100" w:type="dxa"/>
                  </w:tcMar>
                </w:tcPr>
                <w:p w14:paraId="00000344"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r>
            <w:tr w:rsidR="00791901" w:rsidRPr="00802C67" w14:paraId="1B39A119" w14:textId="77777777">
              <w:trPr>
                <w:trHeight w:val="410"/>
              </w:trPr>
              <w:tc>
                <w:tcPr>
                  <w:tcW w:w="2850" w:type="dxa"/>
                  <w:tcBorders>
                    <w:top w:val="nil"/>
                    <w:left w:val="nil"/>
                    <w:bottom w:val="nil"/>
                    <w:right w:val="nil"/>
                  </w:tcBorders>
                  <w:tcMar>
                    <w:top w:w="100" w:type="dxa"/>
                    <w:left w:w="100" w:type="dxa"/>
                    <w:bottom w:w="100" w:type="dxa"/>
                    <w:right w:w="100" w:type="dxa"/>
                  </w:tcMar>
                </w:tcPr>
                <w:p w14:paraId="00000345"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(посада)</w:t>
                  </w:r>
                </w:p>
              </w:tc>
              <w:tc>
                <w:tcPr>
                  <w:tcW w:w="405" w:type="dxa"/>
                  <w:tcBorders>
                    <w:top w:val="nil"/>
                    <w:left w:val="nil"/>
                    <w:bottom w:val="nil"/>
                    <w:right w:val="nil"/>
                  </w:tcBorders>
                  <w:tcMar>
                    <w:top w:w="100" w:type="dxa"/>
                    <w:left w:w="100" w:type="dxa"/>
                    <w:bottom w:w="100" w:type="dxa"/>
                    <w:right w:w="100" w:type="dxa"/>
                  </w:tcMar>
                </w:tcPr>
                <w:p w14:paraId="00000346" w14:textId="77777777" w:rsidR="00791901" w:rsidRPr="00802C67" w:rsidRDefault="00C67CDB" w:rsidP="00400FB4">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 xml:space="preserve"> </w:t>
                  </w:r>
                </w:p>
              </w:tc>
              <w:tc>
                <w:tcPr>
                  <w:tcW w:w="1935" w:type="dxa"/>
                  <w:tcBorders>
                    <w:top w:val="nil"/>
                    <w:left w:val="nil"/>
                    <w:bottom w:val="nil"/>
                    <w:right w:val="nil"/>
                  </w:tcBorders>
                  <w:tcMar>
                    <w:top w:w="100" w:type="dxa"/>
                    <w:left w:w="100" w:type="dxa"/>
                    <w:bottom w:w="100" w:type="dxa"/>
                    <w:right w:w="100" w:type="dxa"/>
                  </w:tcMar>
                </w:tcPr>
                <w:p w14:paraId="00000347"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(підпис)</w:t>
                  </w:r>
                </w:p>
              </w:tc>
              <w:tc>
                <w:tcPr>
                  <w:tcW w:w="420" w:type="dxa"/>
                  <w:tcBorders>
                    <w:top w:val="nil"/>
                    <w:left w:val="nil"/>
                    <w:bottom w:val="nil"/>
                    <w:right w:val="nil"/>
                  </w:tcBorders>
                  <w:tcMar>
                    <w:top w:w="100" w:type="dxa"/>
                    <w:left w:w="100" w:type="dxa"/>
                    <w:bottom w:w="100" w:type="dxa"/>
                    <w:right w:w="100" w:type="dxa"/>
                  </w:tcMar>
                </w:tcPr>
                <w:p w14:paraId="00000348" w14:textId="77777777" w:rsidR="00791901" w:rsidRPr="00802C67" w:rsidRDefault="00C67CDB" w:rsidP="00400FB4">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 xml:space="preserve"> </w:t>
                  </w:r>
                </w:p>
              </w:tc>
              <w:tc>
                <w:tcPr>
                  <w:tcW w:w="3360" w:type="dxa"/>
                  <w:tcBorders>
                    <w:top w:val="nil"/>
                    <w:left w:val="nil"/>
                    <w:bottom w:val="nil"/>
                    <w:right w:val="nil"/>
                  </w:tcBorders>
                  <w:tcMar>
                    <w:top w:w="100" w:type="dxa"/>
                    <w:left w:w="100" w:type="dxa"/>
                    <w:bottom w:w="100" w:type="dxa"/>
                    <w:right w:w="100" w:type="dxa"/>
                  </w:tcMar>
                </w:tcPr>
                <w:p w14:paraId="00000349" w14:textId="492776CC" w:rsidR="00791901" w:rsidRPr="00802C67" w:rsidRDefault="00C67CDB" w:rsidP="0041233F">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(прізвище, ім’я, по батькові)</w:t>
                  </w:r>
                </w:p>
              </w:tc>
            </w:tr>
          </w:tbl>
          <w:tbl>
            <w:tblPr>
              <w:tblStyle w:val="af8"/>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27"/>
              <w:gridCol w:w="403"/>
              <w:gridCol w:w="1918"/>
              <w:gridCol w:w="432"/>
              <w:gridCol w:w="3965"/>
            </w:tblGrid>
            <w:tr w:rsidR="00791901" w:rsidRPr="00802C67" w14:paraId="0CE5F1CF" w14:textId="77777777" w:rsidTr="00A61178">
              <w:trPr>
                <w:trHeight w:val="1385"/>
              </w:trPr>
              <w:tc>
                <w:tcPr>
                  <w:tcW w:w="2927" w:type="dxa"/>
                  <w:tcBorders>
                    <w:top w:val="nil"/>
                    <w:left w:val="nil"/>
                    <w:bottom w:val="single" w:sz="8" w:space="0" w:color="000000"/>
                    <w:right w:val="nil"/>
                  </w:tcBorders>
                  <w:tcMar>
                    <w:top w:w="100" w:type="dxa"/>
                    <w:left w:w="100" w:type="dxa"/>
                    <w:bottom w:w="100" w:type="dxa"/>
                    <w:right w:w="100" w:type="dxa"/>
                  </w:tcMar>
                </w:tcPr>
                <w:p w14:paraId="0000034D" w14:textId="1690E468" w:rsidR="00791901" w:rsidRPr="00802C67" w:rsidRDefault="00791901" w:rsidP="00400FB4">
                  <w:pPr>
                    <w:spacing w:after="0" w:line="240" w:lineRule="auto"/>
                    <w:rPr>
                      <w:rFonts w:ascii="Times New Roman" w:eastAsia="Times New Roman" w:hAnsi="Times New Roman" w:cs="Times New Roman"/>
                      <w:sz w:val="14"/>
                      <w:szCs w:val="14"/>
                    </w:rPr>
                  </w:pPr>
                </w:p>
                <w:p w14:paraId="0000034F" w14:textId="72A38626" w:rsidR="00791901" w:rsidRPr="00802C67" w:rsidRDefault="00C67CDB" w:rsidP="00A61178">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Голова </w:t>
                  </w:r>
                  <w:r w:rsidR="00521372" w:rsidRPr="00802C67">
                    <w:rPr>
                      <w:rFonts w:ascii="Times New Roman" w:eastAsia="Times New Roman" w:hAnsi="Times New Roman" w:cs="Times New Roman"/>
                      <w:sz w:val="24"/>
                      <w:szCs w:val="24"/>
                    </w:rPr>
                    <w:t>експертної групи</w:t>
                  </w:r>
                </w:p>
              </w:tc>
              <w:tc>
                <w:tcPr>
                  <w:tcW w:w="403" w:type="dxa"/>
                  <w:tcBorders>
                    <w:top w:val="nil"/>
                    <w:left w:val="nil"/>
                    <w:bottom w:val="nil"/>
                    <w:right w:val="nil"/>
                  </w:tcBorders>
                  <w:tcMar>
                    <w:top w:w="100" w:type="dxa"/>
                    <w:left w:w="100" w:type="dxa"/>
                    <w:bottom w:w="100" w:type="dxa"/>
                    <w:right w:w="100" w:type="dxa"/>
                  </w:tcMar>
                </w:tcPr>
                <w:p w14:paraId="00000350"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1918" w:type="dxa"/>
                  <w:tcBorders>
                    <w:top w:val="nil"/>
                    <w:left w:val="nil"/>
                    <w:bottom w:val="single" w:sz="8" w:space="0" w:color="000000"/>
                    <w:right w:val="nil"/>
                  </w:tcBorders>
                  <w:tcMar>
                    <w:top w:w="100" w:type="dxa"/>
                    <w:left w:w="100" w:type="dxa"/>
                    <w:bottom w:w="100" w:type="dxa"/>
                    <w:right w:w="100" w:type="dxa"/>
                  </w:tcMar>
                </w:tcPr>
                <w:p w14:paraId="00000351"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432" w:type="dxa"/>
                  <w:tcBorders>
                    <w:top w:val="nil"/>
                    <w:left w:val="nil"/>
                    <w:bottom w:val="nil"/>
                    <w:right w:val="nil"/>
                  </w:tcBorders>
                  <w:tcMar>
                    <w:top w:w="100" w:type="dxa"/>
                    <w:left w:w="100" w:type="dxa"/>
                    <w:bottom w:w="100" w:type="dxa"/>
                    <w:right w:w="100" w:type="dxa"/>
                  </w:tcMar>
                </w:tcPr>
                <w:p w14:paraId="00000352"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3965" w:type="dxa"/>
                  <w:tcBorders>
                    <w:top w:val="nil"/>
                    <w:left w:val="nil"/>
                    <w:bottom w:val="single" w:sz="8" w:space="0" w:color="000000"/>
                    <w:right w:val="nil"/>
                  </w:tcBorders>
                  <w:tcMar>
                    <w:top w:w="100" w:type="dxa"/>
                    <w:left w:w="100" w:type="dxa"/>
                    <w:bottom w:w="100" w:type="dxa"/>
                    <w:right w:w="100" w:type="dxa"/>
                  </w:tcMar>
                </w:tcPr>
                <w:p w14:paraId="00000353"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r>
            <w:tr w:rsidR="00791901" w:rsidRPr="00802C67" w14:paraId="6C7A4EBD" w14:textId="77777777" w:rsidTr="00A61178">
              <w:trPr>
                <w:trHeight w:val="395"/>
              </w:trPr>
              <w:tc>
                <w:tcPr>
                  <w:tcW w:w="2927" w:type="dxa"/>
                  <w:tcBorders>
                    <w:top w:val="nil"/>
                    <w:left w:val="nil"/>
                    <w:bottom w:val="nil"/>
                    <w:right w:val="nil"/>
                  </w:tcBorders>
                  <w:tcMar>
                    <w:top w:w="100" w:type="dxa"/>
                    <w:left w:w="100" w:type="dxa"/>
                    <w:bottom w:w="100" w:type="dxa"/>
                    <w:right w:w="100" w:type="dxa"/>
                  </w:tcMar>
                </w:tcPr>
                <w:p w14:paraId="00000354"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(посада)</w:t>
                  </w:r>
                </w:p>
              </w:tc>
              <w:tc>
                <w:tcPr>
                  <w:tcW w:w="403" w:type="dxa"/>
                  <w:tcBorders>
                    <w:top w:val="nil"/>
                    <w:left w:val="nil"/>
                    <w:bottom w:val="nil"/>
                    <w:right w:val="nil"/>
                  </w:tcBorders>
                  <w:tcMar>
                    <w:top w:w="100" w:type="dxa"/>
                    <w:left w:w="100" w:type="dxa"/>
                    <w:bottom w:w="100" w:type="dxa"/>
                    <w:right w:w="100" w:type="dxa"/>
                  </w:tcMar>
                </w:tcPr>
                <w:p w14:paraId="00000355"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1918" w:type="dxa"/>
                  <w:tcBorders>
                    <w:top w:val="nil"/>
                    <w:left w:val="nil"/>
                    <w:bottom w:val="nil"/>
                    <w:right w:val="nil"/>
                  </w:tcBorders>
                  <w:tcMar>
                    <w:top w:w="100" w:type="dxa"/>
                    <w:left w:w="100" w:type="dxa"/>
                    <w:bottom w:w="100" w:type="dxa"/>
                    <w:right w:w="100" w:type="dxa"/>
                  </w:tcMar>
                </w:tcPr>
                <w:p w14:paraId="00000356"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(підпис)</w:t>
                  </w:r>
                </w:p>
              </w:tc>
              <w:tc>
                <w:tcPr>
                  <w:tcW w:w="432" w:type="dxa"/>
                  <w:tcBorders>
                    <w:top w:val="nil"/>
                    <w:left w:val="nil"/>
                    <w:bottom w:val="nil"/>
                    <w:right w:val="nil"/>
                  </w:tcBorders>
                  <w:tcMar>
                    <w:top w:w="100" w:type="dxa"/>
                    <w:left w:w="100" w:type="dxa"/>
                    <w:bottom w:w="100" w:type="dxa"/>
                    <w:right w:w="100" w:type="dxa"/>
                  </w:tcMar>
                </w:tcPr>
                <w:p w14:paraId="00000357"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3965" w:type="dxa"/>
                  <w:tcBorders>
                    <w:top w:val="nil"/>
                    <w:left w:val="nil"/>
                    <w:bottom w:val="nil"/>
                    <w:right w:val="nil"/>
                  </w:tcBorders>
                  <w:tcMar>
                    <w:top w:w="100" w:type="dxa"/>
                    <w:left w:w="100" w:type="dxa"/>
                    <w:bottom w:w="100" w:type="dxa"/>
                    <w:right w:w="100" w:type="dxa"/>
                  </w:tcMar>
                </w:tcPr>
                <w:p w14:paraId="00000358" w14:textId="373B3C60" w:rsidR="00791901" w:rsidRPr="00802C67" w:rsidRDefault="00C67CDB" w:rsidP="0041233F">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(прізвище, ім’я, по батькові)</w:t>
                  </w:r>
                </w:p>
              </w:tc>
            </w:tr>
            <w:tr w:rsidR="00791901" w:rsidRPr="00802C67" w14:paraId="2B2B9FDF" w14:textId="77777777" w:rsidTr="00A61178">
              <w:trPr>
                <w:trHeight w:val="1505"/>
              </w:trPr>
              <w:tc>
                <w:tcPr>
                  <w:tcW w:w="2927" w:type="dxa"/>
                  <w:tcBorders>
                    <w:top w:val="nil"/>
                    <w:left w:val="nil"/>
                    <w:bottom w:val="single" w:sz="8" w:space="0" w:color="000000"/>
                    <w:right w:val="nil"/>
                  </w:tcBorders>
                  <w:tcMar>
                    <w:top w:w="100" w:type="dxa"/>
                    <w:left w:w="100" w:type="dxa"/>
                    <w:bottom w:w="100" w:type="dxa"/>
                    <w:right w:w="100" w:type="dxa"/>
                  </w:tcMar>
                </w:tcPr>
                <w:p w14:paraId="00000359"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p w14:paraId="0000035A" w14:textId="03EDA18D"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Чле</w:t>
                  </w:r>
                  <w:r w:rsidR="000C1A83" w:rsidRPr="00802C67">
                    <w:rPr>
                      <w:rFonts w:ascii="Times New Roman" w:eastAsia="Times New Roman" w:hAnsi="Times New Roman" w:cs="Times New Roman"/>
                      <w:sz w:val="24"/>
                      <w:szCs w:val="24"/>
                    </w:rPr>
                    <w:t>н</w:t>
                  </w:r>
                  <w:r w:rsidRPr="00802C67">
                    <w:rPr>
                      <w:rFonts w:ascii="Times New Roman" w:eastAsia="Times New Roman" w:hAnsi="Times New Roman" w:cs="Times New Roman"/>
                      <w:sz w:val="24"/>
                      <w:szCs w:val="24"/>
                    </w:rPr>
                    <w:t xml:space="preserve">и </w:t>
                  </w:r>
                  <w:r w:rsidR="00521372" w:rsidRPr="00802C67">
                    <w:rPr>
                      <w:rFonts w:ascii="Times New Roman" w:eastAsia="Times New Roman" w:hAnsi="Times New Roman" w:cs="Times New Roman"/>
                      <w:sz w:val="24"/>
                      <w:szCs w:val="24"/>
                    </w:rPr>
                    <w:t>експертної групи</w:t>
                  </w:r>
                  <w:r w:rsidRPr="00802C67">
                    <w:rPr>
                      <w:rFonts w:ascii="Times New Roman" w:eastAsia="Times New Roman" w:hAnsi="Times New Roman" w:cs="Times New Roman"/>
                      <w:sz w:val="24"/>
                      <w:szCs w:val="24"/>
                    </w:rPr>
                    <w:t>:</w:t>
                  </w:r>
                </w:p>
                <w:p w14:paraId="0000035B"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403" w:type="dxa"/>
                  <w:tcBorders>
                    <w:top w:val="nil"/>
                    <w:left w:val="nil"/>
                    <w:bottom w:val="nil"/>
                    <w:right w:val="nil"/>
                  </w:tcBorders>
                  <w:tcMar>
                    <w:top w:w="100" w:type="dxa"/>
                    <w:left w:w="100" w:type="dxa"/>
                    <w:bottom w:w="100" w:type="dxa"/>
                    <w:right w:w="100" w:type="dxa"/>
                  </w:tcMar>
                </w:tcPr>
                <w:p w14:paraId="0000035C"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1918" w:type="dxa"/>
                  <w:tcBorders>
                    <w:top w:val="nil"/>
                    <w:left w:val="nil"/>
                    <w:bottom w:val="single" w:sz="8" w:space="0" w:color="000000"/>
                    <w:right w:val="nil"/>
                  </w:tcBorders>
                  <w:tcMar>
                    <w:top w:w="100" w:type="dxa"/>
                    <w:left w:w="100" w:type="dxa"/>
                    <w:bottom w:w="100" w:type="dxa"/>
                    <w:right w:w="100" w:type="dxa"/>
                  </w:tcMar>
                </w:tcPr>
                <w:p w14:paraId="0000035D"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432" w:type="dxa"/>
                  <w:tcBorders>
                    <w:top w:val="nil"/>
                    <w:left w:val="nil"/>
                    <w:bottom w:val="nil"/>
                    <w:right w:val="nil"/>
                  </w:tcBorders>
                  <w:tcMar>
                    <w:top w:w="100" w:type="dxa"/>
                    <w:left w:w="100" w:type="dxa"/>
                    <w:bottom w:w="100" w:type="dxa"/>
                    <w:right w:w="100" w:type="dxa"/>
                  </w:tcMar>
                </w:tcPr>
                <w:p w14:paraId="0000035E"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c>
                <w:tcPr>
                  <w:tcW w:w="3965" w:type="dxa"/>
                  <w:tcBorders>
                    <w:top w:val="nil"/>
                    <w:left w:val="nil"/>
                    <w:bottom w:val="single" w:sz="8" w:space="0" w:color="000000"/>
                    <w:right w:val="nil"/>
                  </w:tcBorders>
                  <w:tcMar>
                    <w:top w:w="100" w:type="dxa"/>
                    <w:left w:w="100" w:type="dxa"/>
                    <w:bottom w:w="100" w:type="dxa"/>
                    <w:right w:w="100" w:type="dxa"/>
                  </w:tcMar>
                </w:tcPr>
                <w:p w14:paraId="0000035F" w14:textId="77777777" w:rsidR="00791901" w:rsidRPr="00802C67" w:rsidRDefault="00C67CDB" w:rsidP="00400FB4">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p>
              </w:tc>
            </w:tr>
            <w:tr w:rsidR="00791901" w:rsidRPr="00802C67" w14:paraId="43A1078D" w14:textId="77777777" w:rsidTr="00A61178">
              <w:trPr>
                <w:trHeight w:val="395"/>
              </w:trPr>
              <w:tc>
                <w:tcPr>
                  <w:tcW w:w="2927" w:type="dxa"/>
                  <w:tcBorders>
                    <w:top w:val="nil"/>
                    <w:left w:val="nil"/>
                    <w:bottom w:val="nil"/>
                    <w:right w:val="nil"/>
                  </w:tcBorders>
                  <w:tcMar>
                    <w:top w:w="100" w:type="dxa"/>
                    <w:left w:w="100" w:type="dxa"/>
                    <w:bottom w:w="100" w:type="dxa"/>
                    <w:right w:w="100" w:type="dxa"/>
                  </w:tcMar>
                </w:tcPr>
                <w:p w14:paraId="00000360"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(посада)</w:t>
                  </w:r>
                </w:p>
              </w:tc>
              <w:tc>
                <w:tcPr>
                  <w:tcW w:w="403" w:type="dxa"/>
                  <w:tcBorders>
                    <w:top w:val="nil"/>
                    <w:left w:val="nil"/>
                    <w:bottom w:val="nil"/>
                    <w:right w:val="nil"/>
                  </w:tcBorders>
                  <w:tcMar>
                    <w:top w:w="100" w:type="dxa"/>
                    <w:left w:w="100" w:type="dxa"/>
                    <w:bottom w:w="100" w:type="dxa"/>
                    <w:right w:w="100" w:type="dxa"/>
                  </w:tcMar>
                </w:tcPr>
                <w:p w14:paraId="00000361"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1918" w:type="dxa"/>
                  <w:tcBorders>
                    <w:top w:val="nil"/>
                    <w:left w:val="nil"/>
                    <w:bottom w:val="nil"/>
                    <w:right w:val="nil"/>
                  </w:tcBorders>
                  <w:tcMar>
                    <w:top w:w="100" w:type="dxa"/>
                    <w:left w:w="100" w:type="dxa"/>
                    <w:bottom w:w="100" w:type="dxa"/>
                    <w:right w:w="100" w:type="dxa"/>
                  </w:tcMar>
                </w:tcPr>
                <w:p w14:paraId="00000362"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(підпис)</w:t>
                  </w:r>
                </w:p>
              </w:tc>
              <w:tc>
                <w:tcPr>
                  <w:tcW w:w="432" w:type="dxa"/>
                  <w:tcBorders>
                    <w:top w:val="nil"/>
                    <w:left w:val="nil"/>
                    <w:bottom w:val="nil"/>
                    <w:right w:val="nil"/>
                  </w:tcBorders>
                  <w:tcMar>
                    <w:top w:w="100" w:type="dxa"/>
                    <w:left w:w="100" w:type="dxa"/>
                    <w:bottom w:w="100" w:type="dxa"/>
                    <w:right w:w="100" w:type="dxa"/>
                  </w:tcMar>
                </w:tcPr>
                <w:p w14:paraId="00000363"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3965" w:type="dxa"/>
                  <w:tcBorders>
                    <w:top w:val="nil"/>
                    <w:left w:val="nil"/>
                    <w:bottom w:val="nil"/>
                    <w:right w:val="nil"/>
                  </w:tcBorders>
                  <w:tcMar>
                    <w:top w:w="100" w:type="dxa"/>
                    <w:left w:w="100" w:type="dxa"/>
                    <w:bottom w:w="100" w:type="dxa"/>
                    <w:right w:w="100" w:type="dxa"/>
                  </w:tcMar>
                </w:tcPr>
                <w:p w14:paraId="00000364" w14:textId="64C32091" w:rsidR="00791901" w:rsidRPr="00802C67" w:rsidRDefault="00C67CDB" w:rsidP="0041233F">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(прізвище, ім’я, по батькові)</w:t>
                  </w:r>
                </w:p>
              </w:tc>
            </w:tr>
            <w:tr w:rsidR="00791901" w:rsidRPr="00802C67" w14:paraId="13AB8863" w14:textId="77777777" w:rsidTr="00A61178">
              <w:trPr>
                <w:trHeight w:val="575"/>
              </w:trPr>
              <w:tc>
                <w:tcPr>
                  <w:tcW w:w="2927" w:type="dxa"/>
                  <w:tcBorders>
                    <w:top w:val="nil"/>
                    <w:left w:val="nil"/>
                    <w:bottom w:val="single" w:sz="8" w:space="0" w:color="000000"/>
                    <w:right w:val="nil"/>
                  </w:tcBorders>
                  <w:tcMar>
                    <w:top w:w="100" w:type="dxa"/>
                    <w:left w:w="100" w:type="dxa"/>
                    <w:bottom w:w="100" w:type="dxa"/>
                    <w:right w:w="100" w:type="dxa"/>
                  </w:tcMar>
                </w:tcPr>
                <w:p w14:paraId="00000365"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403" w:type="dxa"/>
                  <w:tcBorders>
                    <w:top w:val="nil"/>
                    <w:left w:val="nil"/>
                    <w:bottom w:val="nil"/>
                    <w:right w:val="nil"/>
                  </w:tcBorders>
                  <w:tcMar>
                    <w:top w:w="100" w:type="dxa"/>
                    <w:left w:w="100" w:type="dxa"/>
                    <w:bottom w:w="100" w:type="dxa"/>
                    <w:right w:w="100" w:type="dxa"/>
                  </w:tcMar>
                </w:tcPr>
                <w:p w14:paraId="00000366"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1918" w:type="dxa"/>
                  <w:tcBorders>
                    <w:top w:val="nil"/>
                    <w:left w:val="nil"/>
                    <w:bottom w:val="single" w:sz="8" w:space="0" w:color="000000"/>
                    <w:right w:val="nil"/>
                  </w:tcBorders>
                  <w:tcMar>
                    <w:top w:w="100" w:type="dxa"/>
                    <w:left w:w="100" w:type="dxa"/>
                    <w:bottom w:w="100" w:type="dxa"/>
                    <w:right w:w="100" w:type="dxa"/>
                  </w:tcMar>
                </w:tcPr>
                <w:p w14:paraId="00000367"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432" w:type="dxa"/>
                  <w:tcBorders>
                    <w:top w:val="nil"/>
                    <w:left w:val="nil"/>
                    <w:bottom w:val="nil"/>
                    <w:right w:val="nil"/>
                  </w:tcBorders>
                  <w:tcMar>
                    <w:top w:w="100" w:type="dxa"/>
                    <w:left w:w="100" w:type="dxa"/>
                    <w:bottom w:w="100" w:type="dxa"/>
                    <w:right w:w="100" w:type="dxa"/>
                  </w:tcMar>
                </w:tcPr>
                <w:p w14:paraId="00000368"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c>
                <w:tcPr>
                  <w:tcW w:w="3965" w:type="dxa"/>
                  <w:tcBorders>
                    <w:top w:val="nil"/>
                    <w:left w:val="nil"/>
                    <w:bottom w:val="single" w:sz="8" w:space="0" w:color="000000"/>
                    <w:right w:val="nil"/>
                  </w:tcBorders>
                  <w:tcMar>
                    <w:top w:w="100" w:type="dxa"/>
                    <w:left w:w="100" w:type="dxa"/>
                    <w:bottom w:w="100" w:type="dxa"/>
                    <w:right w:w="100" w:type="dxa"/>
                  </w:tcMar>
                </w:tcPr>
                <w:p w14:paraId="00000369" w14:textId="77777777" w:rsidR="00791901" w:rsidRPr="00802C67" w:rsidRDefault="00C67CDB" w:rsidP="00400FB4">
                  <w:pPr>
                    <w:spacing w:after="0" w:line="240" w:lineRule="auto"/>
                    <w:rPr>
                      <w:rFonts w:ascii="Times New Roman" w:eastAsia="Times New Roman" w:hAnsi="Times New Roman" w:cs="Times New Roman"/>
                      <w:sz w:val="32"/>
                      <w:szCs w:val="32"/>
                    </w:rPr>
                  </w:pPr>
                  <w:r w:rsidRPr="00802C67">
                    <w:rPr>
                      <w:rFonts w:ascii="Times New Roman" w:eastAsia="Times New Roman" w:hAnsi="Times New Roman" w:cs="Times New Roman"/>
                      <w:sz w:val="32"/>
                      <w:szCs w:val="32"/>
                    </w:rPr>
                    <w:t xml:space="preserve"> </w:t>
                  </w:r>
                </w:p>
              </w:tc>
            </w:tr>
            <w:tr w:rsidR="00791901" w:rsidRPr="00802C67" w14:paraId="369C017A" w14:textId="77777777" w:rsidTr="00A61178">
              <w:trPr>
                <w:trHeight w:val="395"/>
              </w:trPr>
              <w:tc>
                <w:tcPr>
                  <w:tcW w:w="2927" w:type="dxa"/>
                  <w:tcBorders>
                    <w:top w:val="nil"/>
                    <w:left w:val="nil"/>
                    <w:bottom w:val="nil"/>
                    <w:right w:val="nil"/>
                  </w:tcBorders>
                  <w:tcMar>
                    <w:top w:w="100" w:type="dxa"/>
                    <w:left w:w="100" w:type="dxa"/>
                    <w:bottom w:w="100" w:type="dxa"/>
                    <w:right w:w="100" w:type="dxa"/>
                  </w:tcMar>
                </w:tcPr>
                <w:p w14:paraId="0000036A"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(посада)</w:t>
                  </w:r>
                </w:p>
              </w:tc>
              <w:tc>
                <w:tcPr>
                  <w:tcW w:w="403" w:type="dxa"/>
                  <w:tcBorders>
                    <w:top w:val="nil"/>
                    <w:left w:val="nil"/>
                    <w:bottom w:val="nil"/>
                    <w:right w:val="nil"/>
                  </w:tcBorders>
                  <w:tcMar>
                    <w:top w:w="100" w:type="dxa"/>
                    <w:left w:w="100" w:type="dxa"/>
                    <w:bottom w:w="100" w:type="dxa"/>
                    <w:right w:w="100" w:type="dxa"/>
                  </w:tcMar>
                </w:tcPr>
                <w:p w14:paraId="0000036B"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1918" w:type="dxa"/>
                  <w:tcBorders>
                    <w:top w:val="nil"/>
                    <w:left w:val="nil"/>
                    <w:bottom w:val="nil"/>
                    <w:right w:val="nil"/>
                  </w:tcBorders>
                  <w:tcMar>
                    <w:top w:w="100" w:type="dxa"/>
                    <w:left w:w="100" w:type="dxa"/>
                    <w:bottom w:w="100" w:type="dxa"/>
                    <w:right w:w="100" w:type="dxa"/>
                  </w:tcMar>
                </w:tcPr>
                <w:p w14:paraId="0000036C"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(підпис)</w:t>
                  </w:r>
                </w:p>
              </w:tc>
              <w:tc>
                <w:tcPr>
                  <w:tcW w:w="432" w:type="dxa"/>
                  <w:tcBorders>
                    <w:top w:val="nil"/>
                    <w:left w:val="nil"/>
                    <w:bottom w:val="nil"/>
                    <w:right w:val="nil"/>
                  </w:tcBorders>
                  <w:tcMar>
                    <w:top w:w="100" w:type="dxa"/>
                    <w:left w:w="100" w:type="dxa"/>
                    <w:bottom w:w="100" w:type="dxa"/>
                    <w:right w:w="100" w:type="dxa"/>
                  </w:tcMar>
                </w:tcPr>
                <w:p w14:paraId="0000036D" w14:textId="77777777" w:rsidR="00791901" w:rsidRPr="00802C67" w:rsidRDefault="00C67CDB" w:rsidP="00400FB4">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 xml:space="preserve"> </w:t>
                  </w:r>
                </w:p>
              </w:tc>
              <w:tc>
                <w:tcPr>
                  <w:tcW w:w="3965" w:type="dxa"/>
                  <w:tcBorders>
                    <w:top w:val="nil"/>
                    <w:left w:val="nil"/>
                    <w:bottom w:val="nil"/>
                    <w:right w:val="nil"/>
                  </w:tcBorders>
                  <w:tcMar>
                    <w:top w:w="100" w:type="dxa"/>
                    <w:left w:w="100" w:type="dxa"/>
                    <w:bottom w:w="100" w:type="dxa"/>
                    <w:right w:w="100" w:type="dxa"/>
                  </w:tcMar>
                </w:tcPr>
                <w:p w14:paraId="0000036E" w14:textId="7AD829BB" w:rsidR="00791901" w:rsidRPr="00802C67" w:rsidRDefault="00C67CDB" w:rsidP="0041233F">
                  <w:pPr>
                    <w:spacing w:after="0" w:line="240" w:lineRule="auto"/>
                    <w:jc w:val="center"/>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(прізвище, ім’я, по батькові)</w:t>
                  </w:r>
                </w:p>
              </w:tc>
            </w:tr>
          </w:tbl>
          <w:p w14:paraId="00000370" w14:textId="2FE958E1" w:rsidR="00791901" w:rsidRPr="00802C67" w:rsidRDefault="000C1A83" w:rsidP="00400FB4">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З актом ознайомлений (а): </w:t>
            </w:r>
            <w:r w:rsidR="00C67CDB" w:rsidRPr="00802C67">
              <w:rPr>
                <w:rFonts w:ascii="Times New Roman" w:eastAsia="Times New Roman" w:hAnsi="Times New Roman" w:cs="Times New Roman"/>
                <w:sz w:val="24"/>
                <w:szCs w:val="24"/>
              </w:rPr>
              <w:t>_____________________________________________________</w:t>
            </w:r>
          </w:p>
          <w:p w14:paraId="7F133DAD" w14:textId="1A72B14E" w:rsidR="00B529D8" w:rsidRPr="00802C67" w:rsidRDefault="00B529D8" w:rsidP="00400FB4">
            <w:pPr>
              <w:spacing w:after="0" w:line="240" w:lineRule="auto"/>
              <w:rPr>
                <w:rFonts w:ascii="Times New Roman" w:eastAsia="Times New Roman" w:hAnsi="Times New Roman" w:cs="Times New Roman"/>
                <w:sz w:val="16"/>
                <w:szCs w:val="16"/>
              </w:rPr>
            </w:pPr>
            <w:r w:rsidRPr="00802C67">
              <w:rPr>
                <w:rFonts w:ascii="Times New Roman" w:eastAsia="Times New Roman" w:hAnsi="Times New Roman" w:cs="Times New Roman"/>
                <w:sz w:val="24"/>
                <w:szCs w:val="24"/>
              </w:rPr>
              <w:t xml:space="preserve">                         </w:t>
            </w:r>
            <w:r w:rsidR="00400FB4" w:rsidRPr="00802C67">
              <w:rPr>
                <w:rFonts w:ascii="Times New Roman" w:eastAsia="Times New Roman" w:hAnsi="Times New Roman" w:cs="Times New Roman"/>
                <w:sz w:val="24"/>
                <w:szCs w:val="24"/>
              </w:rPr>
              <w:t xml:space="preserve">      </w:t>
            </w:r>
            <w:r w:rsidR="000C1A83"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4"/>
                <w:szCs w:val="24"/>
              </w:rPr>
              <w:tab/>
            </w:r>
            <w:r w:rsidRPr="00802C67">
              <w:rPr>
                <w:rFonts w:ascii="Times New Roman" w:eastAsia="Times New Roman" w:hAnsi="Times New Roman" w:cs="Times New Roman"/>
                <w:sz w:val="16"/>
                <w:szCs w:val="16"/>
              </w:rPr>
              <w:t>(поса</w:t>
            </w:r>
            <w:r w:rsidR="0041233F" w:rsidRPr="00802C67">
              <w:rPr>
                <w:rFonts w:ascii="Times New Roman" w:eastAsia="Times New Roman" w:hAnsi="Times New Roman" w:cs="Times New Roman"/>
                <w:sz w:val="16"/>
                <w:szCs w:val="16"/>
              </w:rPr>
              <w:t>да, прізвище, ім'я, по батькові</w:t>
            </w:r>
            <w:r w:rsidR="00400FB4" w:rsidRPr="00802C67">
              <w:rPr>
                <w:rFonts w:ascii="Times New Roman" w:eastAsia="Times New Roman" w:hAnsi="Times New Roman" w:cs="Times New Roman"/>
                <w:sz w:val="16"/>
                <w:szCs w:val="16"/>
              </w:rPr>
              <w:t xml:space="preserve"> </w:t>
            </w:r>
            <w:r w:rsidRPr="00802C67">
              <w:rPr>
                <w:rFonts w:ascii="Times New Roman" w:eastAsia="Times New Roman" w:hAnsi="Times New Roman" w:cs="Times New Roman"/>
                <w:sz w:val="16"/>
                <w:szCs w:val="16"/>
              </w:rPr>
              <w:t>керівника закладу освіти або уповноваженої особи)</w:t>
            </w:r>
          </w:p>
          <w:p w14:paraId="00000371" w14:textId="623C95BA" w:rsidR="00791901" w:rsidRPr="00802C67" w:rsidRDefault="00791901" w:rsidP="00400FB4">
            <w:pPr>
              <w:spacing w:after="0" w:line="240" w:lineRule="auto"/>
              <w:jc w:val="both"/>
              <w:rPr>
                <w:rFonts w:ascii="Times New Roman" w:eastAsia="Times New Roman" w:hAnsi="Times New Roman" w:cs="Times New Roman"/>
                <w:sz w:val="24"/>
                <w:szCs w:val="24"/>
              </w:rPr>
            </w:pPr>
          </w:p>
          <w:p w14:paraId="488F5B72" w14:textId="77777777" w:rsidR="00C761CB" w:rsidRPr="00802C67" w:rsidRDefault="00C761CB" w:rsidP="0041233F">
            <w:pPr>
              <w:spacing w:after="0" w:line="240" w:lineRule="auto"/>
              <w:jc w:val="both"/>
              <w:rPr>
                <w:rFonts w:ascii="Times New Roman" w:eastAsia="Times New Roman" w:hAnsi="Times New Roman" w:cs="Times New Roman"/>
                <w:sz w:val="16"/>
                <w:szCs w:val="16"/>
              </w:rPr>
            </w:pPr>
          </w:p>
          <w:p w14:paraId="1A8CB105" w14:textId="77777777" w:rsidR="00C761CB" w:rsidRPr="00802C67" w:rsidRDefault="00C761CB" w:rsidP="0041233F">
            <w:pPr>
              <w:spacing w:after="0" w:line="240" w:lineRule="auto"/>
              <w:jc w:val="both"/>
              <w:rPr>
                <w:rFonts w:ascii="Times New Roman" w:eastAsia="Times New Roman" w:hAnsi="Times New Roman" w:cs="Times New Roman"/>
                <w:sz w:val="16"/>
                <w:szCs w:val="16"/>
              </w:rPr>
            </w:pPr>
          </w:p>
          <w:p w14:paraId="36BD5190" w14:textId="77777777" w:rsidR="00C761CB" w:rsidRPr="00802C67" w:rsidRDefault="00C761CB" w:rsidP="0041233F">
            <w:pPr>
              <w:spacing w:after="0" w:line="240" w:lineRule="auto"/>
              <w:jc w:val="both"/>
              <w:rPr>
                <w:rFonts w:ascii="Times New Roman" w:eastAsia="Times New Roman" w:hAnsi="Times New Roman" w:cs="Times New Roman"/>
                <w:sz w:val="16"/>
                <w:szCs w:val="16"/>
              </w:rPr>
            </w:pPr>
          </w:p>
          <w:p w14:paraId="3F12B318" w14:textId="77777777" w:rsidR="00C761CB" w:rsidRPr="00802C67" w:rsidRDefault="00C761CB" w:rsidP="0041233F">
            <w:pPr>
              <w:spacing w:after="0" w:line="240" w:lineRule="auto"/>
              <w:jc w:val="both"/>
              <w:rPr>
                <w:rFonts w:ascii="Times New Roman" w:eastAsia="Times New Roman" w:hAnsi="Times New Roman" w:cs="Times New Roman"/>
                <w:sz w:val="16"/>
                <w:szCs w:val="16"/>
              </w:rPr>
            </w:pPr>
          </w:p>
          <w:p w14:paraId="40AF6233" w14:textId="77777777" w:rsidR="00C761CB" w:rsidRPr="00802C67" w:rsidRDefault="00C761CB" w:rsidP="0041233F">
            <w:pPr>
              <w:spacing w:after="0" w:line="240" w:lineRule="auto"/>
              <w:jc w:val="both"/>
              <w:rPr>
                <w:rFonts w:ascii="Times New Roman" w:eastAsia="Times New Roman" w:hAnsi="Times New Roman" w:cs="Times New Roman"/>
                <w:sz w:val="16"/>
                <w:szCs w:val="16"/>
              </w:rPr>
            </w:pPr>
          </w:p>
          <w:p w14:paraId="04179C40" w14:textId="4B6D71B1" w:rsidR="0041233F" w:rsidRPr="00802C67" w:rsidRDefault="0041233F" w:rsidP="0041233F">
            <w:pPr>
              <w:spacing w:after="0" w:line="240" w:lineRule="auto"/>
              <w:jc w:val="both"/>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*Тут і далі по батькові особи зазначається у разі його наявності.</w:t>
            </w:r>
          </w:p>
          <w:p w14:paraId="3379446C" w14:textId="41BCD3D6" w:rsidR="00791901" w:rsidRPr="00802C67" w:rsidRDefault="00C67CDB" w:rsidP="00400FB4">
            <w:pPr>
              <w:spacing w:after="0" w:line="240" w:lineRule="auto"/>
              <w:jc w:val="both"/>
              <w:rPr>
                <w:rFonts w:ascii="Times New Roman" w:eastAsia="Times New Roman" w:hAnsi="Times New Roman" w:cs="Times New Roman"/>
                <w:sz w:val="16"/>
                <w:szCs w:val="16"/>
              </w:rPr>
            </w:pPr>
            <w:r w:rsidRPr="00802C67">
              <w:rPr>
                <w:rFonts w:ascii="Times New Roman" w:eastAsia="Times New Roman" w:hAnsi="Times New Roman" w:cs="Times New Roman"/>
                <w:sz w:val="16"/>
                <w:szCs w:val="16"/>
              </w:rPr>
              <w:t>*</w:t>
            </w:r>
            <w:r w:rsidR="0041233F" w:rsidRPr="00802C67">
              <w:rPr>
                <w:rFonts w:ascii="Times New Roman" w:eastAsia="Times New Roman" w:hAnsi="Times New Roman" w:cs="Times New Roman"/>
                <w:sz w:val="16"/>
                <w:szCs w:val="16"/>
              </w:rPr>
              <w:t>*</w:t>
            </w:r>
            <w:r w:rsidRPr="00802C67">
              <w:rPr>
                <w:rFonts w:ascii="Times New Roman" w:eastAsia="Times New Roman" w:hAnsi="Times New Roman" w:cs="Times New Roman"/>
                <w:sz w:val="16"/>
                <w:szCs w:val="16"/>
              </w:rPr>
              <w:t xml:space="preserve">Заповнюються у разі відмови керівника закладу освіти (уповноваженої особи) отримати примірник цього </w:t>
            </w:r>
            <w:proofErr w:type="spellStart"/>
            <w:r w:rsidRPr="00802C67">
              <w:rPr>
                <w:rFonts w:ascii="Times New Roman" w:eastAsia="Times New Roman" w:hAnsi="Times New Roman" w:cs="Times New Roman"/>
                <w:sz w:val="16"/>
                <w:szCs w:val="16"/>
              </w:rPr>
              <w:t>Акта</w:t>
            </w:r>
            <w:proofErr w:type="spellEnd"/>
            <w:r w:rsidRPr="00802C67">
              <w:rPr>
                <w:rFonts w:ascii="Times New Roman" w:eastAsia="Times New Roman" w:hAnsi="Times New Roman" w:cs="Times New Roman"/>
                <w:sz w:val="16"/>
                <w:szCs w:val="16"/>
              </w:rPr>
              <w:t>.</w:t>
            </w:r>
          </w:p>
          <w:p w14:paraId="00000377" w14:textId="5060FA90" w:rsidR="00F1200C" w:rsidRPr="00802C67" w:rsidRDefault="00F1200C" w:rsidP="00400FB4">
            <w:pPr>
              <w:spacing w:after="0" w:line="240" w:lineRule="auto"/>
              <w:jc w:val="both"/>
              <w:rPr>
                <w:rFonts w:ascii="Times New Roman" w:eastAsia="Times New Roman" w:hAnsi="Times New Roman" w:cs="Times New Roman"/>
                <w:sz w:val="24"/>
                <w:szCs w:val="24"/>
              </w:rPr>
            </w:pPr>
          </w:p>
        </w:tc>
      </w:tr>
    </w:tbl>
    <w:p w14:paraId="00000378" w14:textId="77777777" w:rsidR="00791901" w:rsidRPr="00802C67" w:rsidRDefault="00791901" w:rsidP="00400FB4">
      <w:pPr>
        <w:spacing w:after="0" w:line="240" w:lineRule="auto"/>
        <w:jc w:val="center"/>
        <w:rPr>
          <w:rFonts w:ascii="Times New Roman" w:eastAsia="Times New Roman" w:hAnsi="Times New Roman" w:cs="Times New Roman"/>
          <w:i/>
          <w:sz w:val="24"/>
          <w:szCs w:val="24"/>
        </w:rPr>
      </w:pPr>
    </w:p>
    <w:p w14:paraId="0000037B" w14:textId="175BEF45" w:rsidR="00791901" w:rsidRPr="00802C67" w:rsidRDefault="00791901" w:rsidP="00400FB4">
      <w:pPr>
        <w:spacing w:after="0" w:line="240" w:lineRule="auto"/>
        <w:jc w:val="center"/>
        <w:rPr>
          <w:rFonts w:ascii="Times New Roman" w:eastAsia="Times New Roman" w:hAnsi="Times New Roman" w:cs="Times New Roman"/>
          <w:i/>
          <w:sz w:val="28"/>
          <w:szCs w:val="28"/>
        </w:rPr>
      </w:pPr>
      <w:bookmarkStart w:id="25" w:name="bookmark=id.vx1227" w:colFirst="0" w:colLast="0"/>
      <w:bookmarkEnd w:id="25"/>
    </w:p>
    <w:p w14:paraId="3CF6D527" w14:textId="645BFDA7"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381ECA42" w14:textId="1042109C"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5183E0DA" w14:textId="4B55DD2B"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38128985" w14:textId="3A32976C"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41E7D77C" w14:textId="7642944C"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73402928" w14:textId="7F77E5FA"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35BEB12A" w14:textId="6F9F7025"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529E3E1E" w14:textId="1BC1D659"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7648D8D0" w14:textId="63B2A483" w:rsidR="00B26307" w:rsidRPr="00802C67" w:rsidRDefault="00B26307" w:rsidP="00400FB4">
      <w:pPr>
        <w:spacing w:after="0" w:line="240" w:lineRule="auto"/>
        <w:jc w:val="center"/>
        <w:rPr>
          <w:rFonts w:ascii="Times New Roman" w:eastAsia="Times New Roman" w:hAnsi="Times New Roman" w:cs="Times New Roman"/>
          <w:i/>
          <w:sz w:val="28"/>
          <w:szCs w:val="28"/>
        </w:rPr>
      </w:pPr>
    </w:p>
    <w:p w14:paraId="356A59C4" w14:textId="180B6D5F" w:rsidR="00B26307" w:rsidRPr="00802C67" w:rsidRDefault="00B26307" w:rsidP="00B26307">
      <w:pPr>
        <w:spacing w:after="0" w:line="240" w:lineRule="auto"/>
        <w:ind w:left="6237"/>
        <w:rPr>
          <w:rFonts w:ascii="Times New Roman" w:eastAsia="Times New Roman" w:hAnsi="Times New Roman" w:cs="Times New Roman"/>
          <w:sz w:val="28"/>
          <w:szCs w:val="28"/>
        </w:rPr>
      </w:pPr>
      <w:r w:rsidRPr="00802C67">
        <w:rPr>
          <w:rFonts w:ascii="Times New Roman" w:eastAsia="Times New Roman" w:hAnsi="Times New Roman" w:cs="Times New Roman"/>
          <w:sz w:val="28"/>
          <w:szCs w:val="28"/>
        </w:rPr>
        <w:lastRenderedPageBreak/>
        <w:t>Додаток 3 до Порядку проведення інституційного аудиту закладів загальної середньої освіти (пункт 1</w:t>
      </w:r>
      <w:r w:rsidR="0084568A" w:rsidRPr="00802C67">
        <w:rPr>
          <w:rFonts w:ascii="Times New Roman" w:eastAsia="Times New Roman" w:hAnsi="Times New Roman" w:cs="Times New Roman"/>
          <w:sz w:val="28"/>
          <w:szCs w:val="28"/>
        </w:rPr>
        <w:t>9</w:t>
      </w:r>
      <w:r w:rsidRPr="00802C67">
        <w:rPr>
          <w:rFonts w:ascii="Times New Roman" w:eastAsia="Times New Roman" w:hAnsi="Times New Roman" w:cs="Times New Roman"/>
          <w:sz w:val="28"/>
          <w:szCs w:val="28"/>
        </w:rPr>
        <w:t>)</w:t>
      </w:r>
    </w:p>
    <w:p w14:paraId="197D48C2" w14:textId="77777777" w:rsidR="00B26307" w:rsidRPr="00802C67" w:rsidRDefault="00B26307" w:rsidP="00B26307">
      <w:pPr>
        <w:spacing w:after="0" w:line="254" w:lineRule="auto"/>
        <w:jc w:val="center"/>
        <w:rPr>
          <w:rFonts w:ascii="Times New Roman" w:eastAsia="Times New Roman" w:hAnsi="Times New Roman" w:cs="Times New Roman"/>
        </w:rPr>
      </w:pPr>
    </w:p>
    <w:p w14:paraId="4565C997" w14:textId="765CEA5A" w:rsidR="00B26307" w:rsidRPr="00802C67" w:rsidRDefault="00B26307" w:rsidP="00B26307">
      <w:pPr>
        <w:spacing w:after="0" w:line="254" w:lineRule="auto"/>
        <w:jc w:val="center"/>
        <w:rPr>
          <w:rFonts w:ascii="Times New Roman" w:eastAsia="Times New Roman" w:hAnsi="Times New Roman" w:cs="Times New Roman"/>
        </w:rPr>
      </w:pPr>
      <w:r w:rsidRPr="00802C67">
        <w:rPr>
          <w:rFonts w:ascii="Times New Roman" w:eastAsia="Times New Roman" w:hAnsi="Times New Roman" w:cs="Times New Roman"/>
        </w:rPr>
        <w:t>__________________________________________________________________________________</w:t>
      </w:r>
    </w:p>
    <w:p w14:paraId="6CF38DEE" w14:textId="77777777" w:rsidR="00B26307" w:rsidRPr="00802C67" w:rsidRDefault="00B26307" w:rsidP="00B26307">
      <w:pPr>
        <w:spacing w:after="0" w:line="360"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(найменування органу, що проводить інституційний аудит,</w:t>
      </w:r>
    </w:p>
    <w:p w14:paraId="5698C8C3" w14:textId="77777777" w:rsidR="00B26307" w:rsidRPr="00802C67" w:rsidRDefault="00B26307" w:rsidP="00B26307">
      <w:pPr>
        <w:spacing w:after="0" w:line="240" w:lineRule="auto"/>
        <w:jc w:val="center"/>
        <w:rPr>
          <w:rFonts w:ascii="Times New Roman" w:eastAsia="Times New Roman" w:hAnsi="Times New Roman" w:cs="Times New Roman"/>
        </w:rPr>
      </w:pPr>
      <w:r w:rsidRPr="00802C67">
        <w:rPr>
          <w:rFonts w:ascii="Times New Roman" w:eastAsia="Times New Roman" w:hAnsi="Times New Roman" w:cs="Times New Roman"/>
        </w:rPr>
        <w:t>__________________________________________________________________________________</w:t>
      </w:r>
    </w:p>
    <w:p w14:paraId="3E5AD0DC" w14:textId="77777777" w:rsidR="00B26307" w:rsidRPr="00802C67" w:rsidRDefault="00B26307" w:rsidP="00B26307">
      <w:pPr>
        <w:spacing w:after="0" w:line="360"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його місцезнаходження, номери телефону, адреса електронної пошти)</w:t>
      </w:r>
    </w:p>
    <w:p w14:paraId="3D0B509A" w14:textId="77777777" w:rsidR="00B26307" w:rsidRPr="00802C67" w:rsidRDefault="00B26307" w:rsidP="00B26307">
      <w:pPr>
        <w:spacing w:before="120" w:line="240" w:lineRule="auto"/>
        <w:jc w:val="center"/>
        <w:rPr>
          <w:rFonts w:ascii="Times New Roman" w:eastAsia="Times New Roman" w:hAnsi="Times New Roman" w:cs="Times New Roman"/>
          <w:b/>
          <w:sz w:val="20"/>
          <w:szCs w:val="20"/>
        </w:rPr>
      </w:pPr>
    </w:p>
    <w:p w14:paraId="76200520" w14:textId="77777777" w:rsidR="00B26307" w:rsidRPr="00802C67" w:rsidRDefault="00B26307" w:rsidP="00B26307">
      <w:pPr>
        <w:spacing w:before="120" w:line="254" w:lineRule="auto"/>
        <w:jc w:val="center"/>
        <w:rPr>
          <w:rFonts w:ascii="Times New Roman" w:eastAsia="Times New Roman" w:hAnsi="Times New Roman" w:cs="Times New Roman"/>
          <w:b/>
          <w:sz w:val="28"/>
          <w:szCs w:val="28"/>
        </w:rPr>
      </w:pPr>
      <w:r w:rsidRPr="00802C67">
        <w:rPr>
          <w:rFonts w:ascii="Times New Roman" w:eastAsia="Times New Roman" w:hAnsi="Times New Roman" w:cs="Times New Roman"/>
          <w:b/>
          <w:sz w:val="28"/>
          <w:szCs w:val="28"/>
        </w:rPr>
        <w:t>А К Т</w:t>
      </w:r>
    </w:p>
    <w:p w14:paraId="45718D04" w14:textId="77777777" w:rsidR="00B26307" w:rsidRPr="00802C67" w:rsidRDefault="00B26307" w:rsidP="00B2630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8"/>
          <w:szCs w:val="28"/>
        </w:rPr>
        <w:t xml:space="preserve">___________________                                           </w:t>
      </w:r>
      <w:r w:rsidRPr="00802C67">
        <w:rPr>
          <w:rFonts w:ascii="Times New Roman" w:eastAsia="Times New Roman" w:hAnsi="Times New Roman" w:cs="Times New Roman"/>
          <w:sz w:val="24"/>
          <w:szCs w:val="24"/>
        </w:rPr>
        <w:t>№__________________________</w:t>
      </w:r>
    </w:p>
    <w:p w14:paraId="303BBDFA" w14:textId="77777777" w:rsidR="00B26307" w:rsidRPr="00802C67" w:rsidRDefault="00B26307" w:rsidP="00B26307">
      <w:pPr>
        <w:spacing w:after="0" w:line="240" w:lineRule="auto"/>
        <w:rPr>
          <w:rFonts w:ascii="Times New Roman" w:eastAsia="Times New Roman" w:hAnsi="Times New Roman" w:cs="Times New Roman"/>
          <w:sz w:val="20"/>
          <w:szCs w:val="20"/>
        </w:rPr>
      </w:pPr>
      <w:r w:rsidRPr="00802C67">
        <w:rPr>
          <w:rFonts w:ascii="Times New Roman" w:eastAsia="Times New Roman" w:hAnsi="Times New Roman" w:cs="Times New Roman"/>
          <w:sz w:val="24"/>
          <w:szCs w:val="24"/>
        </w:rPr>
        <w:t xml:space="preserve">   </w:t>
      </w:r>
      <w:r w:rsidRPr="00802C67">
        <w:rPr>
          <w:rFonts w:ascii="Times New Roman" w:eastAsia="Times New Roman" w:hAnsi="Times New Roman" w:cs="Times New Roman"/>
          <w:sz w:val="20"/>
          <w:szCs w:val="20"/>
        </w:rPr>
        <w:t xml:space="preserve">(дата складення </w:t>
      </w:r>
      <w:proofErr w:type="spellStart"/>
      <w:r w:rsidRPr="00802C67">
        <w:rPr>
          <w:rFonts w:ascii="Times New Roman" w:eastAsia="Times New Roman" w:hAnsi="Times New Roman" w:cs="Times New Roman"/>
          <w:sz w:val="20"/>
          <w:szCs w:val="20"/>
        </w:rPr>
        <w:t>акта</w:t>
      </w:r>
      <w:proofErr w:type="spellEnd"/>
      <w:r w:rsidRPr="00802C67">
        <w:rPr>
          <w:rFonts w:ascii="Times New Roman" w:eastAsia="Times New Roman" w:hAnsi="Times New Roman" w:cs="Times New Roman"/>
          <w:sz w:val="20"/>
          <w:szCs w:val="20"/>
        </w:rPr>
        <w:t xml:space="preserve">)                                                       </w:t>
      </w:r>
    </w:p>
    <w:p w14:paraId="6EC0D0F4" w14:textId="77777777" w:rsidR="00B26307" w:rsidRPr="00802C67" w:rsidRDefault="00B26307" w:rsidP="00B26307">
      <w:pPr>
        <w:spacing w:after="0" w:line="240" w:lineRule="auto"/>
        <w:rPr>
          <w:rFonts w:ascii="Times New Roman" w:eastAsia="Times New Roman" w:hAnsi="Times New Roman" w:cs="Times New Roman"/>
          <w:sz w:val="20"/>
          <w:szCs w:val="20"/>
        </w:rPr>
      </w:pPr>
    </w:p>
    <w:p w14:paraId="761D20FD" w14:textId="77777777" w:rsidR="00B26307" w:rsidRPr="00802C67" w:rsidRDefault="00B26307" w:rsidP="00B26307">
      <w:pPr>
        <w:spacing w:after="0" w:line="240" w:lineRule="auto"/>
        <w:jc w:val="center"/>
        <w:rPr>
          <w:rFonts w:ascii="Times New Roman" w:hAnsi="Times New Roman" w:cs="Times New Roman"/>
          <w:b/>
          <w:sz w:val="24"/>
          <w:szCs w:val="24"/>
          <w:shd w:val="clear" w:color="auto" w:fill="FFFFFF"/>
        </w:rPr>
      </w:pPr>
      <w:r w:rsidRPr="00802C67">
        <w:rPr>
          <w:rFonts w:ascii="Times New Roman" w:eastAsia="Times New Roman" w:hAnsi="Times New Roman" w:cs="Times New Roman"/>
          <w:b/>
          <w:sz w:val="24"/>
          <w:szCs w:val="24"/>
        </w:rPr>
        <w:t xml:space="preserve">за результатами </w:t>
      </w:r>
      <w:r w:rsidRPr="00802C67">
        <w:rPr>
          <w:rFonts w:ascii="Times New Roman" w:hAnsi="Times New Roman" w:cs="Times New Roman"/>
          <w:b/>
          <w:sz w:val="24"/>
          <w:szCs w:val="24"/>
          <w:shd w:val="clear" w:color="auto" w:fill="FFFFFF"/>
        </w:rPr>
        <w:t xml:space="preserve">перевірки додержання закладом загальної середньої освіти вимог законодавства у сфері загальної середньої освіти </w:t>
      </w:r>
    </w:p>
    <w:p w14:paraId="56878FF5"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hAnsi="Times New Roman" w:cs="Times New Roman"/>
          <w:b/>
          <w:sz w:val="24"/>
          <w:szCs w:val="24"/>
          <w:shd w:val="clear" w:color="auto" w:fill="FFFFFF"/>
        </w:rPr>
        <w:t>під час інституційного аудиту</w:t>
      </w:r>
    </w:p>
    <w:p w14:paraId="29AA8232" w14:textId="77777777" w:rsidR="00B26307" w:rsidRPr="00802C67" w:rsidRDefault="00B26307" w:rsidP="00B26307">
      <w:pPr>
        <w:spacing w:before="12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4"/>
          <w:szCs w:val="24"/>
        </w:rPr>
        <w:t>___________________________________________________________________________</w:t>
      </w:r>
      <w:r w:rsidRPr="00802C67">
        <w:rPr>
          <w:rFonts w:ascii="Times New Roman" w:eastAsia="Times New Roman" w:hAnsi="Times New Roman" w:cs="Times New Roman"/>
          <w:sz w:val="24"/>
          <w:szCs w:val="24"/>
        </w:rPr>
        <w:br/>
      </w:r>
      <w:r w:rsidRPr="00802C67">
        <w:rPr>
          <w:rFonts w:ascii="Times New Roman" w:eastAsia="Times New Roman" w:hAnsi="Times New Roman" w:cs="Times New Roman"/>
          <w:sz w:val="20"/>
          <w:szCs w:val="20"/>
        </w:rPr>
        <w:t xml:space="preserve">(найменування закладу загальної середньої освіти) </w:t>
      </w:r>
    </w:p>
    <w:p w14:paraId="0D5189FD" w14:textId="77777777" w:rsidR="00B26307" w:rsidRPr="00802C67" w:rsidRDefault="00B26307" w:rsidP="00B26307">
      <w:pPr>
        <w:spacing w:before="12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4"/>
          <w:szCs w:val="24"/>
        </w:rPr>
        <w:t>___________________________________________________________________________</w:t>
      </w:r>
      <w:r w:rsidRPr="00802C67">
        <w:rPr>
          <w:rFonts w:ascii="Times New Roman" w:eastAsia="Times New Roman" w:hAnsi="Times New Roman" w:cs="Times New Roman"/>
          <w:sz w:val="24"/>
          <w:szCs w:val="24"/>
        </w:rPr>
        <w:br/>
      </w:r>
      <w:r w:rsidRPr="00802C67">
        <w:rPr>
          <w:rFonts w:ascii="Times New Roman" w:eastAsia="Times New Roman" w:hAnsi="Times New Roman" w:cs="Times New Roman"/>
          <w:sz w:val="20"/>
          <w:szCs w:val="20"/>
        </w:rPr>
        <w:t>(прізвище, ім’я, по батькові керівника закладу загальної середньої освіти)</w:t>
      </w:r>
    </w:p>
    <w:p w14:paraId="0C276FE0" w14:textId="77777777" w:rsidR="00B26307" w:rsidRPr="00802C67" w:rsidRDefault="00B26307" w:rsidP="00B26307">
      <w:pPr>
        <w:spacing w:before="120" w:line="254"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код згідно з ЄДРПОУ ____________</w:t>
      </w:r>
    </w:p>
    <w:p w14:paraId="5FFBAA5B" w14:textId="77777777" w:rsidR="00B26307" w:rsidRPr="00802C67" w:rsidRDefault="00B26307" w:rsidP="00B26307">
      <w:pPr>
        <w:spacing w:after="0" w:line="254" w:lineRule="auto"/>
        <w:jc w:val="both"/>
        <w:rPr>
          <w:rFonts w:ascii="Times New Roman" w:eastAsia="Times New Roman" w:hAnsi="Times New Roman" w:cs="Times New Roman"/>
          <w:sz w:val="24"/>
          <w:szCs w:val="24"/>
          <w:vertAlign w:val="superscript"/>
        </w:rPr>
      </w:pPr>
      <w:r w:rsidRPr="00802C67">
        <w:rPr>
          <w:rFonts w:ascii="Times New Roman" w:eastAsia="Times New Roman" w:hAnsi="Times New Roman" w:cs="Times New Roman"/>
          <w:sz w:val="24"/>
          <w:szCs w:val="24"/>
        </w:rPr>
        <w:t>___________________________________________________________________________</w:t>
      </w:r>
    </w:p>
    <w:p w14:paraId="54C357EC" w14:textId="77777777" w:rsidR="00B26307" w:rsidRPr="00802C67" w:rsidRDefault="00B26307" w:rsidP="00B26307">
      <w:pPr>
        <w:spacing w:after="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 xml:space="preserve">(місцезнаходження закладу освіти (відокремленого структурного підрозділу), номер телефону,  адреса електронної пошти, </w:t>
      </w:r>
      <w:proofErr w:type="spellStart"/>
      <w:r w:rsidRPr="00802C67">
        <w:rPr>
          <w:rFonts w:ascii="Times New Roman" w:eastAsia="Times New Roman" w:hAnsi="Times New Roman" w:cs="Times New Roman"/>
          <w:sz w:val="20"/>
          <w:szCs w:val="20"/>
        </w:rPr>
        <w:t>вебсайт</w:t>
      </w:r>
      <w:proofErr w:type="spellEnd"/>
      <w:r w:rsidRPr="00802C67">
        <w:rPr>
          <w:rFonts w:ascii="Times New Roman" w:eastAsia="Times New Roman" w:hAnsi="Times New Roman" w:cs="Times New Roman"/>
          <w:sz w:val="20"/>
          <w:szCs w:val="20"/>
        </w:rPr>
        <w:t>)</w:t>
      </w:r>
    </w:p>
    <w:p w14:paraId="6510E408" w14:textId="77777777" w:rsidR="00B26307" w:rsidRPr="00802C67" w:rsidRDefault="00B26307" w:rsidP="00B26307">
      <w:pPr>
        <w:spacing w:line="254" w:lineRule="auto"/>
        <w:rPr>
          <w:rFonts w:ascii="Times New Roman" w:eastAsia="Times New Roman" w:hAnsi="Times New Roman" w:cs="Times New Roman"/>
          <w:sz w:val="24"/>
          <w:szCs w:val="24"/>
        </w:rPr>
      </w:pPr>
      <w:bookmarkStart w:id="26" w:name="_Toc221541100"/>
      <w:bookmarkStart w:id="27" w:name="_Toc222053576"/>
      <w:bookmarkStart w:id="28" w:name="_Toc222663341"/>
    </w:p>
    <w:p w14:paraId="5408E4F1" w14:textId="77777777" w:rsidR="00B26307" w:rsidRPr="00802C67" w:rsidRDefault="00B26307" w:rsidP="00B26307">
      <w:pPr>
        <w:spacing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Загальна кількість працівників на день перевірки - ________,</w:t>
      </w:r>
    </w:p>
    <w:p w14:paraId="7443C9D0" w14:textId="77777777" w:rsidR="00B26307" w:rsidRPr="00802C67" w:rsidRDefault="00B26307" w:rsidP="00B26307">
      <w:pPr>
        <w:spacing w:before="120" w:after="120" w:line="254" w:lineRule="auto"/>
        <w:ind w:right="-5"/>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 них педагогічних працівників - __________.</w:t>
      </w:r>
    </w:p>
    <w:p w14:paraId="67A22FB7" w14:textId="77777777" w:rsidR="00B26307" w:rsidRPr="00802C67" w:rsidRDefault="00B26307" w:rsidP="00B26307">
      <w:pPr>
        <w:spacing w:before="120" w:after="120" w:line="254" w:lineRule="auto"/>
        <w:ind w:right="-5"/>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Загальна кількість учнів на день перевірки - ___________</w:t>
      </w:r>
    </w:p>
    <w:p w14:paraId="540D62C2" w14:textId="77777777" w:rsidR="00B26307" w:rsidRPr="00802C67" w:rsidRDefault="00B26307" w:rsidP="00B26307">
      <w:pPr>
        <w:tabs>
          <w:tab w:val="left" w:pos="1134"/>
        </w:tabs>
        <w:spacing w:after="0" w:line="240" w:lineRule="auto"/>
        <w:jc w:val="both"/>
        <w:rPr>
          <w:rFonts w:ascii="Times New Roman" w:eastAsia="Times New Roman" w:hAnsi="Times New Roman" w:cs="Times New Roman"/>
          <w:b/>
          <w:sz w:val="16"/>
          <w:szCs w:val="16"/>
        </w:rPr>
      </w:pPr>
    </w:p>
    <w:p w14:paraId="2092A02B" w14:textId="7F3C1D53" w:rsidR="00B26307" w:rsidRPr="00802C67" w:rsidRDefault="00B26307" w:rsidP="00B26307">
      <w:pPr>
        <w:tabs>
          <w:tab w:val="left" w:pos="1134"/>
        </w:tabs>
        <w:spacing w:after="0" w:line="36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І. Загальна інформація про проведення перевірки</w:t>
      </w:r>
    </w:p>
    <w:p w14:paraId="3417567B" w14:textId="77777777" w:rsidR="00B26307" w:rsidRPr="00802C67" w:rsidRDefault="00B26307" w:rsidP="00B26307">
      <w:pPr>
        <w:tabs>
          <w:tab w:val="left" w:pos="1134"/>
        </w:tabs>
        <w:spacing w:after="0" w:line="360" w:lineRule="auto"/>
        <w:jc w:val="both"/>
        <w:rPr>
          <w:rFonts w:ascii="Times New Roman" w:eastAsia="Times New Roman" w:hAnsi="Times New Roman" w:cs="Times New Roman"/>
          <w:b/>
          <w:sz w:val="16"/>
          <w:szCs w:val="16"/>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208"/>
      </w:tblGrid>
      <w:tr w:rsidR="00B26307" w:rsidRPr="00802C67" w14:paraId="3C41D526" w14:textId="77777777" w:rsidTr="00C761CB">
        <w:trPr>
          <w:trHeight w:val="1695"/>
          <w:jc w:val="center"/>
        </w:trPr>
        <w:tc>
          <w:tcPr>
            <w:tcW w:w="2806" w:type="pct"/>
            <w:tcBorders>
              <w:top w:val="single" w:sz="4" w:space="0" w:color="auto"/>
              <w:left w:val="single" w:sz="4" w:space="0" w:color="auto"/>
              <w:bottom w:val="single" w:sz="4" w:space="0" w:color="auto"/>
              <w:right w:val="single" w:sz="4" w:space="0" w:color="auto"/>
            </w:tcBorders>
            <w:shd w:val="clear" w:color="auto" w:fill="FFFFFF"/>
          </w:tcPr>
          <w:bookmarkEnd w:id="26"/>
          <w:bookmarkEnd w:id="27"/>
          <w:bookmarkEnd w:id="28"/>
          <w:p w14:paraId="7E5D83BF" w14:textId="3F2551CA" w:rsidR="00B26307" w:rsidRPr="00802C67" w:rsidRDefault="00C761CB" w:rsidP="007D0DFF">
            <w:pPr>
              <w:spacing w:before="12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w:t>
            </w:r>
            <w:r w:rsidR="00B26307" w:rsidRPr="00802C67">
              <w:rPr>
                <w:rFonts w:ascii="Times New Roman" w:eastAsia="Times New Roman" w:hAnsi="Times New Roman" w:cs="Times New Roman"/>
                <w:sz w:val="24"/>
                <w:szCs w:val="24"/>
              </w:rPr>
              <w:t xml:space="preserve">окумент, на виконання якого проводиться перевірка: </w:t>
            </w:r>
          </w:p>
          <w:p w14:paraId="64943922" w14:textId="24169C91" w:rsidR="00B26307" w:rsidRPr="00802C67" w:rsidRDefault="00B26307" w:rsidP="007D0DFF">
            <w:pPr>
              <w:spacing w:before="12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від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p w14:paraId="0D86D497" w14:textId="718D3602" w:rsidR="00B26307" w:rsidRPr="00802C67" w:rsidRDefault="00B26307" w:rsidP="00C761CB">
            <w:pPr>
              <w:spacing w:before="12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Направлення від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2194" w:type="pct"/>
            <w:tcBorders>
              <w:top w:val="single" w:sz="4" w:space="0" w:color="auto"/>
              <w:left w:val="single" w:sz="4" w:space="0" w:color="auto"/>
              <w:right w:val="single" w:sz="4" w:space="0" w:color="auto"/>
            </w:tcBorders>
            <w:shd w:val="clear" w:color="auto" w:fill="FFFFFF"/>
          </w:tcPr>
          <w:p w14:paraId="08965556" w14:textId="77777777" w:rsidR="00B26307" w:rsidRPr="00802C67" w:rsidRDefault="00B26307" w:rsidP="007D0DFF">
            <w:pPr>
              <w:spacing w:after="20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Тип інституційного аудиту:</w:t>
            </w:r>
          </w:p>
          <w:p w14:paraId="0A548BBA" w14:textId="3F0BFFDF" w:rsidR="00B26307" w:rsidRPr="00802C67" w:rsidRDefault="00B26307" w:rsidP="007D0DFF">
            <w:pPr>
              <w:spacing w:after="20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w:t>
            </w:r>
            <w:r w:rsidR="00C761CB" w:rsidRPr="00802C67">
              <w:rPr>
                <w:rFonts w:ascii="Times New Roman" w:eastAsia="Times New Roman" w:hAnsi="Times New Roman" w:cs="Times New Roman"/>
                <w:sz w:val="24"/>
                <w:szCs w:val="24"/>
              </w:rPr>
              <w:t>у плановому порядку</w:t>
            </w:r>
          </w:p>
          <w:p w14:paraId="68811CFC" w14:textId="19996AFB" w:rsidR="00B26307" w:rsidRPr="00802C67" w:rsidRDefault="00B26307" w:rsidP="007D0DFF">
            <w:pPr>
              <w:spacing w:after="0" w:line="240" w:lineRule="auto"/>
              <w:ind w:right="-106"/>
              <w:rPr>
                <w:rFonts w:ascii="Times New Roman" w:eastAsia="Times New Roman" w:hAnsi="Times New Roman" w:cs="Times New Roman"/>
                <w:sz w:val="20"/>
                <w:szCs w:val="20"/>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w:t>
            </w:r>
            <w:r w:rsidR="00C761CB" w:rsidRPr="00802C67">
              <w:rPr>
                <w:rFonts w:ascii="Times New Roman" w:eastAsia="Times New Roman" w:hAnsi="Times New Roman" w:cs="Times New Roman"/>
                <w:sz w:val="24"/>
                <w:szCs w:val="24"/>
              </w:rPr>
              <w:t>у позаплановому порядку</w:t>
            </w:r>
          </w:p>
        </w:tc>
      </w:tr>
    </w:tbl>
    <w:p w14:paraId="449AF855" w14:textId="77777777" w:rsidR="00B26307" w:rsidRPr="00802C67" w:rsidRDefault="00B26307" w:rsidP="00B26307">
      <w:pPr>
        <w:widowControl w:val="0"/>
        <w:tabs>
          <w:tab w:val="right" w:pos="7710"/>
          <w:tab w:val="right" w:pos="11514"/>
        </w:tabs>
        <w:autoSpaceDE w:val="0"/>
        <w:autoSpaceDN w:val="0"/>
        <w:adjustRightInd w:val="0"/>
        <w:spacing w:after="0" w:line="257" w:lineRule="auto"/>
        <w:jc w:val="both"/>
        <w:textAlignment w:val="center"/>
        <w:rPr>
          <w:rFonts w:ascii="Times New Roman" w:eastAsia="Times New Roman" w:hAnsi="Times New Roman" w:cs="Times New Roman"/>
          <w:sz w:val="16"/>
          <w:szCs w:val="16"/>
        </w:rPr>
      </w:pPr>
    </w:p>
    <w:p w14:paraId="0835B371" w14:textId="77777777" w:rsidR="00B26307" w:rsidRPr="00802C67" w:rsidRDefault="00B26307" w:rsidP="00B26307">
      <w:pPr>
        <w:widowControl w:val="0"/>
        <w:tabs>
          <w:tab w:val="right" w:pos="7710"/>
          <w:tab w:val="right" w:pos="11514"/>
        </w:tabs>
        <w:autoSpaceDE w:val="0"/>
        <w:autoSpaceDN w:val="0"/>
        <w:adjustRightInd w:val="0"/>
        <w:spacing w:after="0" w:line="257"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*Інформація про відмову в допуску посадових осіб органу, який проводить інституційний аудит, до проведення інституційного аудиту з підстав, не передбачених законом, або інше перешкоджання їх законній діяльності:</w:t>
      </w:r>
    </w:p>
    <w:p w14:paraId="0F31B25F" w14:textId="77777777" w:rsidR="00B26307" w:rsidRPr="00802C67" w:rsidRDefault="00B26307" w:rsidP="00B26307">
      <w:pPr>
        <w:widowControl w:val="0"/>
        <w:tabs>
          <w:tab w:val="right" w:pos="7710"/>
          <w:tab w:val="right" w:pos="11514"/>
        </w:tabs>
        <w:autoSpaceDE w:val="0"/>
        <w:autoSpaceDN w:val="0"/>
        <w:adjustRightInd w:val="0"/>
        <w:spacing w:after="0" w:line="257"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___________________________________________________________________________</w:t>
      </w:r>
    </w:p>
    <w:p w14:paraId="0094A275" w14:textId="77777777" w:rsidR="00B26307" w:rsidRPr="00802C67" w:rsidRDefault="00B26307" w:rsidP="00B263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 У разі відмови у допуску посадових осіб </w:t>
      </w:r>
      <w:r w:rsidRPr="00802C67">
        <w:rPr>
          <w:rFonts w:ascii="Times New Roman" w:eastAsia="Times New Roman" w:hAnsi="Times New Roman" w:cs="Times New Roman"/>
          <w:sz w:val="24"/>
          <w:szCs w:val="24"/>
        </w:rPr>
        <w:t xml:space="preserve">органу, який проводить інституційний аудит, </w:t>
      </w:r>
      <w:r w:rsidRPr="00802C67">
        <w:rPr>
          <w:rFonts w:ascii="Times New Roman" w:eastAsia="Times New Roman" w:hAnsi="Times New Roman" w:cs="Times New Roman"/>
          <w:sz w:val="24"/>
          <w:szCs w:val="24"/>
          <w:lang w:eastAsia="ru-RU"/>
        </w:rPr>
        <w:t xml:space="preserve">до </w:t>
      </w:r>
      <w:r w:rsidRPr="00802C67">
        <w:rPr>
          <w:rFonts w:ascii="Times New Roman" w:eastAsia="Times New Roman" w:hAnsi="Times New Roman" w:cs="Times New Roman"/>
          <w:sz w:val="24"/>
          <w:szCs w:val="24"/>
        </w:rPr>
        <w:t xml:space="preserve">проведення інституційного аудиту </w:t>
      </w:r>
      <w:r w:rsidRPr="00802C67">
        <w:rPr>
          <w:rFonts w:ascii="Times New Roman" w:eastAsia="Times New Roman" w:hAnsi="Times New Roman" w:cs="Times New Roman"/>
          <w:sz w:val="24"/>
          <w:szCs w:val="24"/>
          <w:lang w:eastAsia="ru-RU"/>
        </w:rPr>
        <w:t>перелік питань щодо проведення перевірки не заповнюється.</w:t>
      </w:r>
    </w:p>
    <w:p w14:paraId="0208FB2B" w14:textId="77777777" w:rsidR="00B26307" w:rsidRPr="00802C67" w:rsidRDefault="00B26307" w:rsidP="00B26307">
      <w:pPr>
        <w:spacing w:before="120" w:line="254" w:lineRule="auto"/>
        <w:ind w:firstLine="567"/>
        <w:rPr>
          <w:rFonts w:ascii="Times New Roman" w:eastAsia="Times New Roman" w:hAnsi="Times New Roman" w:cs="Times New Roman"/>
          <w:b/>
          <w:sz w:val="24"/>
          <w:szCs w:val="24"/>
        </w:rPr>
      </w:pPr>
    </w:p>
    <w:p w14:paraId="2D9857EB" w14:textId="236BD70E" w:rsidR="00B26307" w:rsidRPr="00802C67" w:rsidRDefault="00B26307" w:rsidP="00B26307">
      <w:pPr>
        <w:spacing w:before="120" w:line="254" w:lineRule="auto"/>
        <w:ind w:firstLine="567"/>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lastRenderedPageBreak/>
        <w:t>ІІ. Строк проведення інституційного аудиту</w:t>
      </w:r>
    </w:p>
    <w:tbl>
      <w:tblPr>
        <w:tblW w:w="532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37"/>
        <w:gridCol w:w="894"/>
        <w:gridCol w:w="1075"/>
        <w:gridCol w:w="945"/>
        <w:gridCol w:w="1087"/>
        <w:gridCol w:w="816"/>
        <w:gridCol w:w="894"/>
        <w:gridCol w:w="1075"/>
        <w:gridCol w:w="945"/>
        <w:gridCol w:w="1085"/>
      </w:tblGrid>
      <w:tr w:rsidR="00B26307" w:rsidRPr="00802C67" w14:paraId="641BDAB9" w14:textId="77777777" w:rsidTr="007D0DFF">
        <w:tc>
          <w:tcPr>
            <w:tcW w:w="2652" w:type="pct"/>
            <w:gridSpan w:val="5"/>
            <w:tcBorders>
              <w:top w:val="single" w:sz="4" w:space="0" w:color="000000"/>
              <w:left w:val="single" w:sz="4" w:space="0" w:color="000000"/>
              <w:bottom w:val="single" w:sz="4" w:space="0" w:color="000000"/>
              <w:right w:val="single" w:sz="4" w:space="0" w:color="000000"/>
            </w:tcBorders>
            <w:shd w:val="clear" w:color="auto" w:fill="FFFFFF"/>
          </w:tcPr>
          <w:p w14:paraId="4871AE29"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Початок</w:t>
            </w:r>
          </w:p>
        </w:tc>
        <w:tc>
          <w:tcPr>
            <w:tcW w:w="2348" w:type="pct"/>
            <w:gridSpan w:val="5"/>
            <w:tcBorders>
              <w:top w:val="single" w:sz="4" w:space="0" w:color="000000"/>
              <w:left w:val="single" w:sz="4" w:space="0" w:color="000000"/>
              <w:bottom w:val="single" w:sz="4" w:space="0" w:color="000000"/>
              <w:right w:val="single" w:sz="4" w:space="0" w:color="000000"/>
            </w:tcBorders>
            <w:shd w:val="clear" w:color="auto" w:fill="FFFFFF"/>
          </w:tcPr>
          <w:p w14:paraId="4C3338EE"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Завершення</w:t>
            </w:r>
          </w:p>
        </w:tc>
      </w:tr>
      <w:tr w:rsidR="00B26307" w:rsidRPr="00802C67" w14:paraId="47036908" w14:textId="77777777" w:rsidTr="007D0DFF">
        <w:tc>
          <w:tcPr>
            <w:tcW w:w="701" w:type="pct"/>
            <w:tcBorders>
              <w:top w:val="single" w:sz="4" w:space="0" w:color="000000"/>
              <w:left w:val="single" w:sz="4" w:space="0" w:color="000000"/>
              <w:bottom w:val="single" w:sz="4" w:space="0" w:color="000000"/>
              <w:right w:val="single" w:sz="4" w:space="0" w:color="000000"/>
            </w:tcBorders>
          </w:tcPr>
          <w:p w14:paraId="1BA2EA5D" w14:textId="77777777" w:rsidR="00B26307" w:rsidRPr="00802C67" w:rsidRDefault="00B26307" w:rsidP="007D0DFF">
            <w:pPr>
              <w:spacing w:after="0" w:line="254"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436" w:type="pct"/>
            <w:tcBorders>
              <w:top w:val="single" w:sz="4" w:space="0" w:color="000000"/>
              <w:left w:val="single" w:sz="4" w:space="0" w:color="000000"/>
              <w:bottom w:val="single" w:sz="4" w:space="0" w:color="000000"/>
              <w:right w:val="single" w:sz="4" w:space="0" w:color="000000"/>
            </w:tcBorders>
          </w:tcPr>
          <w:p w14:paraId="5405AEA0" w14:textId="77777777" w:rsidR="00B26307" w:rsidRPr="00802C67" w:rsidRDefault="00B26307" w:rsidP="007D0DFF">
            <w:pPr>
              <w:spacing w:after="0" w:line="254"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524" w:type="pct"/>
            <w:tcBorders>
              <w:top w:val="single" w:sz="4" w:space="0" w:color="000000"/>
              <w:left w:val="single" w:sz="4" w:space="0" w:color="000000"/>
              <w:bottom w:val="single" w:sz="4" w:space="0" w:color="000000"/>
              <w:right w:val="single" w:sz="4" w:space="0" w:color="000000"/>
            </w:tcBorders>
          </w:tcPr>
          <w:p w14:paraId="79091CD8"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461" w:type="pct"/>
            <w:tcBorders>
              <w:top w:val="single" w:sz="4" w:space="0" w:color="000000"/>
              <w:left w:val="single" w:sz="4" w:space="0" w:color="000000"/>
              <w:bottom w:val="single" w:sz="4" w:space="0" w:color="000000"/>
              <w:right w:val="single" w:sz="4" w:space="0" w:color="000000"/>
            </w:tcBorders>
            <w:vAlign w:val="center"/>
          </w:tcPr>
          <w:p w14:paraId="6DA479CF"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529" w:type="pct"/>
            <w:tcBorders>
              <w:top w:val="single" w:sz="4" w:space="0" w:color="000000"/>
              <w:left w:val="single" w:sz="4" w:space="0" w:color="000000"/>
              <w:bottom w:val="single" w:sz="4" w:space="0" w:color="000000"/>
              <w:right w:val="single" w:sz="4" w:space="0" w:color="000000"/>
            </w:tcBorders>
            <w:vAlign w:val="center"/>
          </w:tcPr>
          <w:p w14:paraId="59E1F767"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398" w:type="pct"/>
            <w:tcBorders>
              <w:top w:val="single" w:sz="4" w:space="0" w:color="000000"/>
              <w:left w:val="single" w:sz="4" w:space="0" w:color="000000"/>
              <w:bottom w:val="single" w:sz="4" w:space="0" w:color="000000"/>
              <w:right w:val="single" w:sz="4" w:space="0" w:color="000000"/>
            </w:tcBorders>
            <w:vAlign w:val="center"/>
          </w:tcPr>
          <w:p w14:paraId="4CDD1856"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436" w:type="pct"/>
            <w:tcBorders>
              <w:top w:val="single" w:sz="4" w:space="0" w:color="000000"/>
              <w:left w:val="single" w:sz="4" w:space="0" w:color="000000"/>
              <w:bottom w:val="single" w:sz="4" w:space="0" w:color="000000"/>
              <w:right w:val="single" w:sz="4" w:space="0" w:color="000000"/>
            </w:tcBorders>
            <w:vAlign w:val="center"/>
          </w:tcPr>
          <w:p w14:paraId="58FB86FD"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524" w:type="pct"/>
            <w:tcBorders>
              <w:top w:val="single" w:sz="4" w:space="0" w:color="000000"/>
              <w:left w:val="single" w:sz="4" w:space="0" w:color="000000"/>
              <w:bottom w:val="single" w:sz="4" w:space="0" w:color="000000"/>
              <w:right w:val="single" w:sz="4" w:space="0" w:color="000000"/>
            </w:tcBorders>
            <w:vAlign w:val="center"/>
          </w:tcPr>
          <w:p w14:paraId="44767964"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461" w:type="pct"/>
            <w:tcBorders>
              <w:top w:val="single" w:sz="4" w:space="0" w:color="000000"/>
              <w:left w:val="single" w:sz="4" w:space="0" w:color="000000"/>
              <w:bottom w:val="single" w:sz="4" w:space="0" w:color="000000"/>
              <w:right w:val="single" w:sz="4" w:space="0" w:color="000000"/>
            </w:tcBorders>
            <w:vAlign w:val="center"/>
          </w:tcPr>
          <w:p w14:paraId="101BD73C"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c>
          <w:tcPr>
            <w:tcW w:w="529" w:type="pct"/>
            <w:tcBorders>
              <w:top w:val="single" w:sz="4" w:space="0" w:color="000000"/>
              <w:left w:val="single" w:sz="4" w:space="0" w:color="000000"/>
              <w:bottom w:val="single" w:sz="4" w:space="0" w:color="000000"/>
              <w:right w:val="single" w:sz="4" w:space="0" w:color="000000"/>
            </w:tcBorders>
            <w:vAlign w:val="center"/>
          </w:tcPr>
          <w:p w14:paraId="171CCD79"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tc>
      </w:tr>
      <w:tr w:rsidR="00B26307" w:rsidRPr="00802C67" w14:paraId="574EFA06" w14:textId="77777777" w:rsidTr="007D0DFF">
        <w:trPr>
          <w:trHeight w:val="318"/>
        </w:trPr>
        <w:tc>
          <w:tcPr>
            <w:tcW w:w="701" w:type="pct"/>
            <w:tcBorders>
              <w:top w:val="single" w:sz="4" w:space="0" w:color="000000"/>
              <w:left w:val="single" w:sz="4" w:space="0" w:color="000000"/>
              <w:bottom w:val="single" w:sz="4" w:space="0" w:color="000000"/>
              <w:right w:val="single" w:sz="4" w:space="0" w:color="000000"/>
            </w:tcBorders>
          </w:tcPr>
          <w:p w14:paraId="68E13C15"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число</w:t>
            </w:r>
          </w:p>
        </w:tc>
        <w:tc>
          <w:tcPr>
            <w:tcW w:w="436" w:type="pct"/>
            <w:tcBorders>
              <w:top w:val="single" w:sz="4" w:space="0" w:color="000000"/>
              <w:left w:val="single" w:sz="4" w:space="0" w:color="000000"/>
              <w:bottom w:val="single" w:sz="4" w:space="0" w:color="000000"/>
              <w:right w:val="single" w:sz="4" w:space="0" w:color="000000"/>
            </w:tcBorders>
          </w:tcPr>
          <w:p w14:paraId="23CAEC37"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місяць</w:t>
            </w:r>
          </w:p>
        </w:tc>
        <w:tc>
          <w:tcPr>
            <w:tcW w:w="524" w:type="pct"/>
            <w:tcBorders>
              <w:top w:val="single" w:sz="4" w:space="0" w:color="000000"/>
              <w:left w:val="single" w:sz="4" w:space="0" w:color="000000"/>
              <w:bottom w:val="single" w:sz="4" w:space="0" w:color="000000"/>
              <w:right w:val="single" w:sz="4" w:space="0" w:color="000000"/>
            </w:tcBorders>
          </w:tcPr>
          <w:p w14:paraId="3AD4B3C0"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рік</w:t>
            </w:r>
          </w:p>
        </w:tc>
        <w:tc>
          <w:tcPr>
            <w:tcW w:w="461" w:type="pct"/>
            <w:tcBorders>
              <w:top w:val="single" w:sz="4" w:space="0" w:color="000000"/>
              <w:left w:val="single" w:sz="4" w:space="0" w:color="000000"/>
              <w:bottom w:val="single" w:sz="4" w:space="0" w:color="000000"/>
              <w:right w:val="single" w:sz="4" w:space="0" w:color="000000"/>
            </w:tcBorders>
          </w:tcPr>
          <w:p w14:paraId="0D00A851"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години</w:t>
            </w:r>
          </w:p>
        </w:tc>
        <w:tc>
          <w:tcPr>
            <w:tcW w:w="529" w:type="pct"/>
            <w:tcBorders>
              <w:top w:val="single" w:sz="4" w:space="0" w:color="000000"/>
              <w:left w:val="single" w:sz="4" w:space="0" w:color="000000"/>
              <w:bottom w:val="single" w:sz="4" w:space="0" w:color="000000"/>
              <w:right w:val="single" w:sz="4" w:space="0" w:color="000000"/>
            </w:tcBorders>
          </w:tcPr>
          <w:p w14:paraId="6D45DD8D"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хвилини</w:t>
            </w:r>
          </w:p>
        </w:tc>
        <w:tc>
          <w:tcPr>
            <w:tcW w:w="398" w:type="pct"/>
            <w:tcBorders>
              <w:top w:val="single" w:sz="4" w:space="0" w:color="000000"/>
              <w:left w:val="single" w:sz="4" w:space="0" w:color="000000"/>
              <w:bottom w:val="single" w:sz="4" w:space="0" w:color="000000"/>
              <w:right w:val="single" w:sz="4" w:space="0" w:color="000000"/>
            </w:tcBorders>
          </w:tcPr>
          <w:p w14:paraId="2C5157EB"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число</w:t>
            </w:r>
          </w:p>
        </w:tc>
        <w:tc>
          <w:tcPr>
            <w:tcW w:w="436" w:type="pct"/>
            <w:tcBorders>
              <w:top w:val="single" w:sz="4" w:space="0" w:color="000000"/>
              <w:left w:val="single" w:sz="4" w:space="0" w:color="000000"/>
              <w:bottom w:val="single" w:sz="4" w:space="0" w:color="000000"/>
              <w:right w:val="single" w:sz="4" w:space="0" w:color="000000"/>
            </w:tcBorders>
          </w:tcPr>
          <w:p w14:paraId="47A6A936"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місяць</w:t>
            </w:r>
          </w:p>
        </w:tc>
        <w:tc>
          <w:tcPr>
            <w:tcW w:w="524" w:type="pct"/>
            <w:tcBorders>
              <w:top w:val="single" w:sz="4" w:space="0" w:color="000000"/>
              <w:left w:val="single" w:sz="4" w:space="0" w:color="000000"/>
              <w:bottom w:val="single" w:sz="4" w:space="0" w:color="000000"/>
              <w:right w:val="single" w:sz="4" w:space="0" w:color="000000"/>
            </w:tcBorders>
          </w:tcPr>
          <w:p w14:paraId="5FB66A76"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рік</w:t>
            </w:r>
          </w:p>
        </w:tc>
        <w:tc>
          <w:tcPr>
            <w:tcW w:w="461" w:type="pct"/>
            <w:tcBorders>
              <w:top w:val="single" w:sz="4" w:space="0" w:color="000000"/>
              <w:left w:val="single" w:sz="4" w:space="0" w:color="000000"/>
              <w:bottom w:val="single" w:sz="4" w:space="0" w:color="000000"/>
              <w:right w:val="single" w:sz="4" w:space="0" w:color="000000"/>
            </w:tcBorders>
          </w:tcPr>
          <w:p w14:paraId="741F15A5"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години</w:t>
            </w:r>
          </w:p>
        </w:tc>
        <w:tc>
          <w:tcPr>
            <w:tcW w:w="529" w:type="pct"/>
            <w:tcBorders>
              <w:top w:val="single" w:sz="4" w:space="0" w:color="000000"/>
              <w:left w:val="single" w:sz="4" w:space="0" w:color="000000"/>
              <w:bottom w:val="single" w:sz="4" w:space="0" w:color="000000"/>
              <w:right w:val="single" w:sz="4" w:space="0" w:color="000000"/>
            </w:tcBorders>
          </w:tcPr>
          <w:p w14:paraId="678E408B" w14:textId="77777777" w:rsidR="00B26307" w:rsidRPr="00802C67" w:rsidRDefault="00B26307" w:rsidP="007D0DFF">
            <w:pPr>
              <w:spacing w:after="0" w:line="256"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хвилини</w:t>
            </w:r>
          </w:p>
        </w:tc>
      </w:tr>
    </w:tbl>
    <w:p w14:paraId="0BDA96BE" w14:textId="77777777" w:rsidR="00B26307" w:rsidRPr="00802C67" w:rsidRDefault="00B26307" w:rsidP="00B26307">
      <w:pPr>
        <w:widowControl w:val="0"/>
        <w:tabs>
          <w:tab w:val="right" w:pos="7710"/>
          <w:tab w:val="right" w:pos="11514"/>
        </w:tabs>
        <w:autoSpaceDE w:val="0"/>
        <w:autoSpaceDN w:val="0"/>
        <w:adjustRightInd w:val="0"/>
        <w:spacing w:after="0" w:line="257" w:lineRule="auto"/>
        <w:ind w:firstLine="283"/>
        <w:jc w:val="both"/>
        <w:textAlignment w:val="center"/>
        <w:rPr>
          <w:rFonts w:ascii="Times New Roman" w:eastAsia="Times New Roman" w:hAnsi="Times New Roman" w:cs="Times New Roman"/>
          <w:sz w:val="24"/>
          <w:szCs w:val="24"/>
        </w:rPr>
      </w:pPr>
    </w:p>
    <w:p w14:paraId="5BD5B357" w14:textId="787EED7D" w:rsidR="00B26307" w:rsidRPr="00802C67" w:rsidRDefault="00B26307" w:rsidP="00B26307">
      <w:pPr>
        <w:spacing w:before="120" w:line="254"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ІІІ. Дані про останній проведений</w:t>
      </w:r>
      <w:r w:rsidR="00C761CB" w:rsidRPr="00802C67">
        <w:rPr>
          <w:rFonts w:ascii="Times New Roman" w:eastAsia="Times New Roman" w:hAnsi="Times New Roman" w:cs="Times New Roman"/>
          <w:b/>
          <w:sz w:val="24"/>
          <w:szCs w:val="24"/>
        </w:rPr>
        <w:t xml:space="preserve"> інституційний аудит</w:t>
      </w:r>
    </w:p>
    <w:tbl>
      <w:tblPr>
        <w:tblW w:w="989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932"/>
      </w:tblGrid>
      <w:tr w:rsidR="00B26307" w:rsidRPr="00802C67" w14:paraId="1B3A8807" w14:textId="77777777" w:rsidTr="00C761CB">
        <w:trPr>
          <w:trHeight w:val="340"/>
        </w:trPr>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304DF2EA" w14:textId="20C61CEF" w:rsidR="00B26307" w:rsidRPr="00802C67" w:rsidRDefault="00C761CB" w:rsidP="00C761CB">
            <w:pPr>
              <w:spacing w:before="120" w:line="254"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плановому порядку</w:t>
            </w:r>
          </w:p>
        </w:tc>
        <w:tc>
          <w:tcPr>
            <w:tcW w:w="4932" w:type="dxa"/>
            <w:tcBorders>
              <w:top w:val="single" w:sz="4" w:space="0" w:color="000000"/>
              <w:left w:val="single" w:sz="4" w:space="0" w:color="000000"/>
              <w:bottom w:val="single" w:sz="4" w:space="0" w:color="000000"/>
              <w:right w:val="single" w:sz="4" w:space="0" w:color="000000"/>
            </w:tcBorders>
            <w:shd w:val="clear" w:color="auto" w:fill="FFFFFF"/>
          </w:tcPr>
          <w:p w14:paraId="396CBA79" w14:textId="144CDBC5" w:rsidR="00B26307" w:rsidRPr="00802C67" w:rsidRDefault="00C761CB" w:rsidP="007D0DFF">
            <w:pPr>
              <w:spacing w:before="120" w:line="254"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позаплановому порядку</w:t>
            </w:r>
          </w:p>
        </w:tc>
      </w:tr>
      <w:tr w:rsidR="00B26307" w:rsidRPr="00802C67" w14:paraId="0E4940FA" w14:textId="77777777" w:rsidTr="00C761CB">
        <w:tc>
          <w:tcPr>
            <w:tcW w:w="4962" w:type="dxa"/>
            <w:tcBorders>
              <w:top w:val="single" w:sz="4" w:space="0" w:color="000000"/>
              <w:left w:val="single" w:sz="4" w:space="0" w:color="000000"/>
              <w:bottom w:val="single" w:sz="4" w:space="0" w:color="000000"/>
              <w:right w:val="single" w:sz="4" w:space="0" w:color="000000"/>
            </w:tcBorders>
          </w:tcPr>
          <w:p w14:paraId="2F8146BE" w14:textId="77777777" w:rsidR="00B26307" w:rsidRPr="00802C67" w:rsidRDefault="00B26307" w:rsidP="007D0DFF">
            <w:pPr>
              <w:spacing w:before="12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проводився</w:t>
            </w:r>
          </w:p>
        </w:tc>
        <w:tc>
          <w:tcPr>
            <w:tcW w:w="4932" w:type="dxa"/>
            <w:tcBorders>
              <w:top w:val="single" w:sz="4" w:space="0" w:color="000000"/>
              <w:left w:val="single" w:sz="4" w:space="0" w:color="000000"/>
              <w:bottom w:val="single" w:sz="4" w:space="0" w:color="000000"/>
              <w:right w:val="single" w:sz="4" w:space="0" w:color="000000"/>
            </w:tcBorders>
          </w:tcPr>
          <w:p w14:paraId="0D83A478" w14:textId="77777777" w:rsidR="00B26307" w:rsidRPr="00802C67" w:rsidRDefault="00B26307" w:rsidP="007D0DFF">
            <w:pPr>
              <w:spacing w:before="120"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проводився</w:t>
            </w:r>
          </w:p>
        </w:tc>
      </w:tr>
      <w:tr w:rsidR="00B26307" w:rsidRPr="00802C67" w14:paraId="49D1C1B3" w14:textId="77777777" w:rsidTr="00C761CB">
        <w:tc>
          <w:tcPr>
            <w:tcW w:w="4962" w:type="dxa"/>
            <w:tcBorders>
              <w:top w:val="single" w:sz="4" w:space="0" w:color="000000"/>
              <w:left w:val="single" w:sz="4" w:space="0" w:color="000000"/>
              <w:bottom w:val="single" w:sz="4" w:space="0" w:color="000000"/>
              <w:right w:val="single" w:sz="4" w:space="0" w:color="000000"/>
            </w:tcBorders>
          </w:tcPr>
          <w:p w14:paraId="2B4E5ED5"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проводився з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по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p w14:paraId="7898EB11"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Акт перевірки №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p w14:paraId="1D7ED547"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Розпорядження щодо усунення порушень: </w:t>
            </w:r>
          </w:p>
          <w:p w14:paraId="25C8C010"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видавався;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видавався; </w:t>
            </w:r>
          </w:p>
          <w:p w14:paraId="217CF34A"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його вимоги: </w:t>
            </w:r>
          </w:p>
          <w:p w14:paraId="518E30AE"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виконано;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виконано</w:t>
            </w:r>
          </w:p>
        </w:tc>
        <w:tc>
          <w:tcPr>
            <w:tcW w:w="4932" w:type="dxa"/>
            <w:tcBorders>
              <w:top w:val="single" w:sz="4" w:space="0" w:color="000000"/>
              <w:left w:val="single" w:sz="4" w:space="0" w:color="000000"/>
              <w:bottom w:val="single" w:sz="4" w:space="0" w:color="000000"/>
              <w:right w:val="single" w:sz="4" w:space="0" w:color="000000"/>
            </w:tcBorders>
          </w:tcPr>
          <w:p w14:paraId="56EE5209"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проводився з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по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p w14:paraId="0FCE0069"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Акт перевірки №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sym w:font="Wingdings 2" w:char="00A3"/>
            </w:r>
          </w:p>
          <w:p w14:paraId="6CF26727"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Розпорядження щодо усунення порушень:</w:t>
            </w:r>
          </w:p>
          <w:p w14:paraId="2A6C270D"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видавався;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видавався; </w:t>
            </w:r>
          </w:p>
          <w:p w14:paraId="1222D626"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його вимоги:</w:t>
            </w:r>
          </w:p>
          <w:p w14:paraId="5D7E1AAA" w14:textId="77777777" w:rsidR="00B26307" w:rsidRPr="00802C67" w:rsidRDefault="00B26307" w:rsidP="007D0DFF">
            <w:pPr>
              <w:spacing w:after="0" w:line="256"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виконано; </w:t>
            </w: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не виконано</w:t>
            </w:r>
          </w:p>
        </w:tc>
      </w:tr>
    </w:tbl>
    <w:p w14:paraId="0F00D6FB" w14:textId="77777777" w:rsidR="00B26307" w:rsidRPr="00802C67" w:rsidRDefault="00B26307" w:rsidP="00B26307">
      <w:pPr>
        <w:spacing w:after="0" w:line="256" w:lineRule="auto"/>
        <w:ind w:firstLine="567"/>
        <w:jc w:val="both"/>
        <w:rPr>
          <w:rFonts w:ascii="Times New Roman" w:eastAsia="Times New Roman" w:hAnsi="Times New Roman" w:cs="Times New Roman"/>
          <w:b/>
          <w:sz w:val="24"/>
          <w:szCs w:val="24"/>
        </w:rPr>
      </w:pPr>
    </w:p>
    <w:p w14:paraId="2E4424B1" w14:textId="4F9296D5" w:rsidR="00B26307" w:rsidRPr="00802C67" w:rsidRDefault="00B26307" w:rsidP="00B26307">
      <w:pPr>
        <w:spacing w:after="0" w:line="256" w:lineRule="auto"/>
        <w:ind w:firstLine="284"/>
        <w:jc w:val="both"/>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ІV. Особи, які беруть участь у проведенні перевірки </w:t>
      </w:r>
      <w:r w:rsidR="00C761CB" w:rsidRPr="00802C67">
        <w:rPr>
          <w:rFonts w:ascii="Times New Roman" w:eastAsia="Times New Roman" w:hAnsi="Times New Roman" w:cs="Times New Roman"/>
          <w:b/>
          <w:sz w:val="24"/>
          <w:szCs w:val="24"/>
        </w:rPr>
        <w:t>під час інституційного аудиту</w:t>
      </w:r>
    </w:p>
    <w:p w14:paraId="0740550C" w14:textId="77777777" w:rsidR="00B26307" w:rsidRPr="00802C67" w:rsidRDefault="00B26307" w:rsidP="00B26307">
      <w:pPr>
        <w:spacing w:after="0" w:line="256" w:lineRule="auto"/>
        <w:ind w:hanging="284"/>
        <w:jc w:val="both"/>
        <w:rPr>
          <w:rFonts w:ascii="Times New Roman" w:eastAsia="Times New Roman" w:hAnsi="Times New Roman" w:cs="Times New Roman"/>
          <w:b/>
          <w:sz w:val="10"/>
          <w:szCs w:val="10"/>
        </w:rPr>
      </w:pPr>
    </w:p>
    <w:tbl>
      <w:tblPr>
        <w:tblStyle w:val="19"/>
        <w:tblW w:w="5326"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5"/>
        <w:gridCol w:w="259"/>
        <w:gridCol w:w="2271"/>
        <w:gridCol w:w="259"/>
        <w:gridCol w:w="3963"/>
      </w:tblGrid>
      <w:tr w:rsidR="00C761CB" w:rsidRPr="00802C67" w14:paraId="2973D00E" w14:textId="77777777" w:rsidTr="00C761CB">
        <w:tc>
          <w:tcPr>
            <w:tcW w:w="1712" w:type="pct"/>
            <w:shd w:val="clear" w:color="auto" w:fill="auto"/>
          </w:tcPr>
          <w:p w14:paraId="4A0B706B"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33E4A884"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26" w:type="pct"/>
            <w:shd w:val="clear" w:color="auto" w:fill="auto"/>
          </w:tcPr>
          <w:p w14:paraId="66219C27"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106" w:type="pct"/>
            <w:shd w:val="clear" w:color="auto" w:fill="auto"/>
          </w:tcPr>
          <w:p w14:paraId="327079F5" w14:textId="49FEC160"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2003742A"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26" w:type="pct"/>
            <w:shd w:val="clear" w:color="auto" w:fill="auto"/>
          </w:tcPr>
          <w:p w14:paraId="3F8C1FA9"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931" w:type="pct"/>
            <w:shd w:val="clear" w:color="auto" w:fill="auto"/>
          </w:tcPr>
          <w:p w14:paraId="7DA77D45"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w:t>
            </w:r>
          </w:p>
          <w:p w14:paraId="1D7DA8F8"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78C7F0F5" w14:textId="77777777" w:rsidR="00C761CB" w:rsidRPr="00802C67" w:rsidRDefault="00C761CB" w:rsidP="00B26307">
            <w:pPr>
              <w:ind w:hanging="284"/>
              <w:jc w:val="center"/>
              <w:rPr>
                <w:rFonts w:ascii="Times New Roman" w:eastAsia="Times New Roman" w:hAnsi="Times New Roman" w:cs="Times New Roman"/>
                <w:sz w:val="20"/>
                <w:szCs w:val="20"/>
              </w:rPr>
            </w:pPr>
          </w:p>
        </w:tc>
      </w:tr>
      <w:tr w:rsidR="00C761CB" w:rsidRPr="00802C67" w14:paraId="02D998A2" w14:textId="77777777" w:rsidTr="00C761CB">
        <w:tblPrEx>
          <w:tblLook w:val="04A0" w:firstRow="1" w:lastRow="0" w:firstColumn="1" w:lastColumn="0" w:noHBand="0" w:noVBand="1"/>
        </w:tblPrEx>
        <w:tc>
          <w:tcPr>
            <w:tcW w:w="1712" w:type="pct"/>
            <w:shd w:val="clear" w:color="auto" w:fill="auto"/>
          </w:tcPr>
          <w:p w14:paraId="5B017609"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621A2603"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26" w:type="pct"/>
            <w:shd w:val="clear" w:color="auto" w:fill="auto"/>
          </w:tcPr>
          <w:p w14:paraId="20312CC4"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106" w:type="pct"/>
            <w:shd w:val="clear" w:color="auto" w:fill="auto"/>
          </w:tcPr>
          <w:p w14:paraId="198F0F5B" w14:textId="2AE7D99F"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204CD9B9"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26" w:type="pct"/>
            <w:shd w:val="clear" w:color="auto" w:fill="auto"/>
          </w:tcPr>
          <w:p w14:paraId="3F494282"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931" w:type="pct"/>
            <w:shd w:val="clear" w:color="auto" w:fill="auto"/>
          </w:tcPr>
          <w:p w14:paraId="788946D2"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w:t>
            </w:r>
          </w:p>
          <w:p w14:paraId="456EDF13"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4970AE40" w14:textId="77777777" w:rsidR="00C761CB" w:rsidRPr="00802C67" w:rsidRDefault="00C761CB" w:rsidP="00B26307">
            <w:pPr>
              <w:ind w:hanging="284"/>
              <w:jc w:val="center"/>
              <w:rPr>
                <w:rFonts w:ascii="Times New Roman" w:eastAsia="Times New Roman" w:hAnsi="Times New Roman" w:cs="Times New Roman"/>
                <w:sz w:val="20"/>
                <w:szCs w:val="20"/>
              </w:rPr>
            </w:pPr>
          </w:p>
        </w:tc>
      </w:tr>
      <w:tr w:rsidR="00C761CB" w:rsidRPr="00802C67" w14:paraId="78199AB9" w14:textId="77777777" w:rsidTr="00C761CB">
        <w:tc>
          <w:tcPr>
            <w:tcW w:w="1712" w:type="pct"/>
            <w:shd w:val="clear" w:color="auto" w:fill="auto"/>
          </w:tcPr>
          <w:p w14:paraId="70C127FC"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3D27E40A"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26" w:type="pct"/>
            <w:shd w:val="clear" w:color="auto" w:fill="auto"/>
          </w:tcPr>
          <w:p w14:paraId="3E6416FE"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106" w:type="pct"/>
            <w:shd w:val="clear" w:color="auto" w:fill="auto"/>
          </w:tcPr>
          <w:p w14:paraId="20D2F36E" w14:textId="27B44A0A"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57D17EAD"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26" w:type="pct"/>
            <w:shd w:val="clear" w:color="auto" w:fill="auto"/>
          </w:tcPr>
          <w:p w14:paraId="1AF5AA23" w14:textId="77777777" w:rsidR="00C761CB" w:rsidRPr="00802C67" w:rsidRDefault="00C761CB" w:rsidP="00B26307">
            <w:pPr>
              <w:ind w:hanging="284"/>
              <w:rPr>
                <w:rFonts w:ascii="Times New Roman" w:eastAsia="Times New Roman" w:hAnsi="Times New Roman" w:cs="Times New Roman"/>
                <w:sz w:val="20"/>
                <w:szCs w:val="20"/>
                <w:vertAlign w:val="superscript"/>
              </w:rPr>
            </w:pPr>
          </w:p>
        </w:tc>
        <w:tc>
          <w:tcPr>
            <w:tcW w:w="1931" w:type="pct"/>
            <w:shd w:val="clear" w:color="auto" w:fill="auto"/>
          </w:tcPr>
          <w:p w14:paraId="5D8CBAC8"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w:t>
            </w:r>
          </w:p>
          <w:p w14:paraId="7AE68217" w14:textId="77777777" w:rsidR="00C761CB" w:rsidRPr="00802C67" w:rsidRDefault="00C761CB"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tc>
      </w:tr>
    </w:tbl>
    <w:p w14:paraId="09519A7B" w14:textId="77777777" w:rsidR="00B26307" w:rsidRPr="00802C67" w:rsidRDefault="00B26307" w:rsidP="00B26307">
      <w:pPr>
        <w:spacing w:after="200" w:line="254" w:lineRule="auto"/>
        <w:ind w:hanging="284"/>
        <w:rPr>
          <w:rFonts w:ascii="Times New Roman" w:eastAsia="Times New Roman" w:hAnsi="Times New Roman" w:cs="Times New Roman"/>
          <w:b/>
          <w:sz w:val="24"/>
          <w:szCs w:val="24"/>
        </w:rPr>
      </w:pPr>
    </w:p>
    <w:p w14:paraId="1AA00A1F" w14:textId="36977C3E" w:rsidR="00B26307" w:rsidRPr="00802C67" w:rsidRDefault="00B26307" w:rsidP="00B26307">
      <w:pPr>
        <w:spacing w:after="200" w:line="254" w:lineRule="auto"/>
        <w:ind w:hanging="284"/>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Керівник закладу ос</w:t>
      </w:r>
      <w:r w:rsidR="00C761CB" w:rsidRPr="00802C67">
        <w:rPr>
          <w:rFonts w:ascii="Times New Roman" w:eastAsia="Times New Roman" w:hAnsi="Times New Roman" w:cs="Times New Roman"/>
          <w:b/>
          <w:sz w:val="24"/>
          <w:szCs w:val="24"/>
        </w:rPr>
        <w:t>віти або уповноважена ним особа</w:t>
      </w:r>
    </w:p>
    <w:tbl>
      <w:tblPr>
        <w:tblW w:w="5272" w:type="pct"/>
        <w:tblInd w:w="-612" w:type="dxa"/>
        <w:tblLayout w:type="fixed"/>
        <w:tblLook w:val="01E0" w:firstRow="1" w:lastRow="1" w:firstColumn="1" w:lastColumn="1" w:noHBand="0" w:noVBand="0"/>
      </w:tblPr>
      <w:tblGrid>
        <w:gridCol w:w="3478"/>
        <w:gridCol w:w="278"/>
        <w:gridCol w:w="2270"/>
        <w:gridCol w:w="289"/>
        <w:gridCol w:w="3848"/>
      </w:tblGrid>
      <w:tr w:rsidR="00B26307" w:rsidRPr="00802C67" w14:paraId="12B67CFE" w14:textId="77777777" w:rsidTr="007D0DFF">
        <w:tc>
          <w:tcPr>
            <w:tcW w:w="1711" w:type="pct"/>
          </w:tcPr>
          <w:p w14:paraId="08B10BE6" w14:textId="77777777" w:rsidR="00B26307" w:rsidRPr="00802C67" w:rsidRDefault="00B26307" w:rsidP="00B26307">
            <w:pPr>
              <w:spacing w:after="0"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w:t>
            </w:r>
          </w:p>
          <w:p w14:paraId="0B2238B8" w14:textId="77777777" w:rsidR="00B26307" w:rsidRPr="00802C67" w:rsidRDefault="00B26307" w:rsidP="00B26307">
            <w:pPr>
              <w:spacing w:after="0" w:line="254" w:lineRule="auto"/>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37" w:type="pct"/>
          </w:tcPr>
          <w:p w14:paraId="3AE6AD3B" w14:textId="77777777" w:rsidR="00B26307" w:rsidRPr="00802C67" w:rsidRDefault="00B26307" w:rsidP="00B26307">
            <w:pPr>
              <w:spacing w:before="120" w:after="0" w:line="254" w:lineRule="auto"/>
              <w:ind w:hanging="284"/>
              <w:jc w:val="center"/>
              <w:rPr>
                <w:rFonts w:ascii="Times New Roman" w:eastAsia="Times New Roman" w:hAnsi="Times New Roman" w:cs="Times New Roman"/>
                <w:sz w:val="24"/>
                <w:szCs w:val="24"/>
                <w:vertAlign w:val="superscript"/>
              </w:rPr>
            </w:pPr>
          </w:p>
        </w:tc>
        <w:tc>
          <w:tcPr>
            <w:tcW w:w="1117" w:type="pct"/>
          </w:tcPr>
          <w:p w14:paraId="3E9087BA" w14:textId="77777777" w:rsidR="00B26307" w:rsidRPr="00802C67" w:rsidRDefault="00B26307" w:rsidP="00B26307">
            <w:pPr>
              <w:spacing w:after="0"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w:t>
            </w:r>
          </w:p>
          <w:p w14:paraId="49B3B580" w14:textId="77777777" w:rsidR="00B26307" w:rsidRPr="00802C67" w:rsidRDefault="00B26307" w:rsidP="00B26307">
            <w:pPr>
              <w:spacing w:after="0" w:line="254" w:lineRule="auto"/>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42" w:type="pct"/>
          </w:tcPr>
          <w:p w14:paraId="0E46BB8E" w14:textId="77777777" w:rsidR="00B26307" w:rsidRPr="00802C67" w:rsidRDefault="00B26307" w:rsidP="00B26307">
            <w:pPr>
              <w:spacing w:before="120" w:after="0" w:line="254" w:lineRule="auto"/>
              <w:ind w:hanging="284"/>
              <w:jc w:val="center"/>
              <w:rPr>
                <w:rFonts w:ascii="Times New Roman" w:eastAsia="Times New Roman" w:hAnsi="Times New Roman" w:cs="Times New Roman"/>
                <w:sz w:val="24"/>
                <w:szCs w:val="24"/>
                <w:vertAlign w:val="superscript"/>
              </w:rPr>
            </w:pPr>
          </w:p>
        </w:tc>
        <w:tc>
          <w:tcPr>
            <w:tcW w:w="1893" w:type="pct"/>
          </w:tcPr>
          <w:p w14:paraId="4A95F813" w14:textId="77777777" w:rsidR="00B26307" w:rsidRPr="00802C67" w:rsidRDefault="00B26307" w:rsidP="00B26307">
            <w:pPr>
              <w:spacing w:after="0"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_____________________________</w:t>
            </w:r>
          </w:p>
          <w:p w14:paraId="765AC14C" w14:textId="77777777" w:rsidR="00B26307" w:rsidRPr="00802C67" w:rsidRDefault="00B26307" w:rsidP="00B26307">
            <w:pPr>
              <w:spacing w:after="0" w:line="254" w:lineRule="auto"/>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tc>
      </w:tr>
    </w:tbl>
    <w:p w14:paraId="7DE5E3D4" w14:textId="77777777" w:rsidR="00B26307" w:rsidRPr="00802C67" w:rsidRDefault="00B26307" w:rsidP="00B26307">
      <w:pPr>
        <w:spacing w:before="120" w:after="240" w:line="254" w:lineRule="auto"/>
        <w:ind w:hanging="284"/>
        <w:jc w:val="both"/>
        <w:rPr>
          <w:rFonts w:ascii="Times New Roman" w:eastAsia="Times New Roman" w:hAnsi="Times New Roman" w:cs="Times New Roman"/>
          <w:b/>
          <w:sz w:val="24"/>
          <w:szCs w:val="24"/>
        </w:rPr>
      </w:pPr>
    </w:p>
    <w:p w14:paraId="1D952158" w14:textId="45131727" w:rsidR="00C761CB" w:rsidRPr="00802C67" w:rsidRDefault="00B26307" w:rsidP="00C761CB">
      <w:pPr>
        <w:spacing w:before="120" w:after="240" w:line="254" w:lineRule="auto"/>
        <w:ind w:hanging="284"/>
        <w:jc w:val="both"/>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Треті особи, які брали участь у проведенні перевірки під час інституційного аудиту</w:t>
      </w:r>
    </w:p>
    <w:tbl>
      <w:tblPr>
        <w:tblStyle w:val="19"/>
        <w:tblW w:w="5177"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17"/>
        <w:gridCol w:w="246"/>
        <w:gridCol w:w="2267"/>
        <w:gridCol w:w="246"/>
        <w:gridCol w:w="3804"/>
      </w:tblGrid>
      <w:tr w:rsidR="00B26307" w:rsidRPr="00802C67" w14:paraId="43A366C0" w14:textId="77777777" w:rsidTr="007D0DFF">
        <w:tc>
          <w:tcPr>
            <w:tcW w:w="1712" w:type="pct"/>
          </w:tcPr>
          <w:p w14:paraId="0B9C457A" w14:textId="77777777" w:rsidR="00B26307" w:rsidRPr="00802C67" w:rsidRDefault="00B26307" w:rsidP="00B26307">
            <w:pPr>
              <w:spacing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w:t>
            </w:r>
          </w:p>
          <w:p w14:paraId="05220083" w14:textId="77777777" w:rsidR="00B26307" w:rsidRPr="00802C67" w:rsidRDefault="00B26307" w:rsidP="00B26307">
            <w:pPr>
              <w:spacing w:line="254" w:lineRule="auto"/>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23" w:type="pct"/>
          </w:tcPr>
          <w:p w14:paraId="047A54FF" w14:textId="77777777" w:rsidR="00B26307" w:rsidRPr="00802C67" w:rsidRDefault="00B26307" w:rsidP="00B26307">
            <w:pPr>
              <w:ind w:hanging="284"/>
              <w:rPr>
                <w:rFonts w:ascii="Times New Roman" w:eastAsia="Times New Roman" w:hAnsi="Times New Roman" w:cs="Times New Roman"/>
                <w:sz w:val="20"/>
                <w:szCs w:val="20"/>
                <w:vertAlign w:val="superscript"/>
              </w:rPr>
            </w:pPr>
          </w:p>
        </w:tc>
        <w:tc>
          <w:tcPr>
            <w:tcW w:w="1136" w:type="pct"/>
          </w:tcPr>
          <w:p w14:paraId="641B5EFA" w14:textId="77777777" w:rsidR="00B26307" w:rsidRPr="00802C67" w:rsidRDefault="00B26307" w:rsidP="00B26307">
            <w:pPr>
              <w:spacing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w:t>
            </w:r>
          </w:p>
          <w:p w14:paraId="09177A56" w14:textId="77777777" w:rsidR="00B26307" w:rsidRPr="00802C67" w:rsidRDefault="00B26307"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23" w:type="pct"/>
          </w:tcPr>
          <w:p w14:paraId="64BCDCBA" w14:textId="77777777" w:rsidR="00B26307" w:rsidRPr="00802C67" w:rsidRDefault="00B26307" w:rsidP="00B26307">
            <w:pPr>
              <w:ind w:hanging="284"/>
              <w:rPr>
                <w:rFonts w:ascii="Times New Roman" w:eastAsia="Times New Roman" w:hAnsi="Times New Roman" w:cs="Times New Roman"/>
                <w:sz w:val="20"/>
                <w:szCs w:val="20"/>
                <w:vertAlign w:val="superscript"/>
              </w:rPr>
            </w:pPr>
          </w:p>
        </w:tc>
        <w:tc>
          <w:tcPr>
            <w:tcW w:w="1906" w:type="pct"/>
          </w:tcPr>
          <w:p w14:paraId="3C6CC135" w14:textId="77777777" w:rsidR="00B26307" w:rsidRPr="00802C67" w:rsidRDefault="00B26307" w:rsidP="00B26307">
            <w:pPr>
              <w:spacing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____________________________</w:t>
            </w:r>
          </w:p>
          <w:p w14:paraId="333CEED6" w14:textId="77777777" w:rsidR="00B26307" w:rsidRPr="00802C67" w:rsidRDefault="00B26307"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r w:rsidRPr="00802C67">
              <w:rPr>
                <w:rFonts w:ascii="Times New Roman" w:eastAsia="Times New Roman" w:hAnsi="Times New Roman" w:cs="Times New Roman"/>
                <w:sz w:val="24"/>
                <w:szCs w:val="24"/>
              </w:rPr>
              <w:t>)</w:t>
            </w:r>
          </w:p>
        </w:tc>
      </w:tr>
      <w:tr w:rsidR="00B26307" w:rsidRPr="00802C67" w14:paraId="2B76DE7D" w14:textId="77777777" w:rsidTr="007D0DFF">
        <w:tc>
          <w:tcPr>
            <w:tcW w:w="1712" w:type="pct"/>
          </w:tcPr>
          <w:p w14:paraId="6EA9B9E0" w14:textId="77777777" w:rsidR="00B26307" w:rsidRPr="00802C67" w:rsidRDefault="00B26307" w:rsidP="00B26307">
            <w:pPr>
              <w:spacing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________________________</w:t>
            </w:r>
          </w:p>
          <w:p w14:paraId="004CB652" w14:textId="77777777" w:rsidR="00B26307" w:rsidRPr="00802C67" w:rsidRDefault="00B26307"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23" w:type="pct"/>
          </w:tcPr>
          <w:p w14:paraId="19FB29A7" w14:textId="77777777" w:rsidR="00B26307" w:rsidRPr="00802C67" w:rsidRDefault="00B26307" w:rsidP="00B26307">
            <w:pPr>
              <w:ind w:hanging="284"/>
              <w:rPr>
                <w:rFonts w:ascii="Times New Roman" w:eastAsia="Times New Roman" w:hAnsi="Times New Roman" w:cs="Times New Roman"/>
                <w:sz w:val="20"/>
                <w:szCs w:val="20"/>
                <w:vertAlign w:val="superscript"/>
              </w:rPr>
            </w:pPr>
          </w:p>
        </w:tc>
        <w:tc>
          <w:tcPr>
            <w:tcW w:w="1136" w:type="pct"/>
          </w:tcPr>
          <w:p w14:paraId="5379B88C" w14:textId="77777777" w:rsidR="00B26307" w:rsidRPr="00802C67" w:rsidRDefault="00B26307" w:rsidP="00B26307">
            <w:pPr>
              <w:spacing w:line="254" w:lineRule="auto"/>
              <w:ind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w:t>
            </w:r>
          </w:p>
          <w:p w14:paraId="7FA9A2A3" w14:textId="77777777" w:rsidR="00B26307" w:rsidRPr="00802C67" w:rsidRDefault="00B26307"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23" w:type="pct"/>
          </w:tcPr>
          <w:p w14:paraId="29D13A15" w14:textId="77777777" w:rsidR="00B26307" w:rsidRPr="00802C67" w:rsidRDefault="00B26307" w:rsidP="00B26307">
            <w:pPr>
              <w:ind w:hanging="284"/>
              <w:rPr>
                <w:rFonts w:ascii="Times New Roman" w:eastAsia="Times New Roman" w:hAnsi="Times New Roman" w:cs="Times New Roman"/>
                <w:sz w:val="20"/>
                <w:szCs w:val="20"/>
                <w:vertAlign w:val="superscript"/>
              </w:rPr>
            </w:pPr>
          </w:p>
        </w:tc>
        <w:tc>
          <w:tcPr>
            <w:tcW w:w="1904" w:type="pct"/>
          </w:tcPr>
          <w:p w14:paraId="5AADFCA3" w14:textId="77777777" w:rsidR="00B26307" w:rsidRPr="00802C67" w:rsidRDefault="00B26307" w:rsidP="00B26307">
            <w:pPr>
              <w:spacing w:line="254" w:lineRule="auto"/>
              <w:ind w:right="625" w:hanging="284"/>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______________________</w:t>
            </w:r>
          </w:p>
          <w:p w14:paraId="5FC1DE37" w14:textId="77777777" w:rsidR="00B26307" w:rsidRPr="00802C67" w:rsidRDefault="00B26307" w:rsidP="00B26307">
            <w:pPr>
              <w:ind w:hanging="284"/>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tc>
      </w:tr>
    </w:tbl>
    <w:p w14:paraId="0A423A94" w14:textId="77777777" w:rsidR="00B26307" w:rsidRPr="00802C67" w:rsidRDefault="00B26307" w:rsidP="00B26307">
      <w:pPr>
        <w:tabs>
          <w:tab w:val="left" w:pos="1134"/>
        </w:tabs>
        <w:spacing w:after="0" w:line="360" w:lineRule="auto"/>
        <w:jc w:val="center"/>
        <w:rPr>
          <w:rFonts w:ascii="Times New Roman" w:eastAsia="Times New Roman" w:hAnsi="Times New Roman" w:cs="Times New Roman"/>
          <w:b/>
          <w:sz w:val="24"/>
          <w:szCs w:val="24"/>
        </w:rPr>
      </w:pPr>
    </w:p>
    <w:p w14:paraId="5DD9991B" w14:textId="4D53EAC9" w:rsidR="00B26307" w:rsidRPr="00802C67" w:rsidRDefault="00B26307" w:rsidP="00B26307">
      <w:pPr>
        <w:tabs>
          <w:tab w:val="left" w:pos="1134"/>
        </w:tabs>
        <w:spacing w:after="0" w:line="36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V. </w:t>
      </w:r>
      <w:r w:rsidR="00C761CB" w:rsidRPr="00802C67">
        <w:rPr>
          <w:rFonts w:ascii="Times New Roman" w:eastAsia="Times New Roman" w:hAnsi="Times New Roman" w:cs="Times New Roman"/>
          <w:b/>
          <w:sz w:val="24"/>
          <w:szCs w:val="24"/>
        </w:rPr>
        <w:t xml:space="preserve">Процес </w:t>
      </w:r>
      <w:r w:rsidRPr="00802C67">
        <w:rPr>
          <w:rFonts w:ascii="Times New Roman" w:eastAsia="Times New Roman" w:hAnsi="Times New Roman" w:cs="Times New Roman"/>
          <w:b/>
          <w:sz w:val="24"/>
          <w:szCs w:val="24"/>
        </w:rPr>
        <w:t>проведення перевірки під час інституційного аудиту (окремих процедур) фіксувався</w:t>
      </w:r>
    </w:p>
    <w:p w14:paraId="7FD39206" w14:textId="77777777" w:rsidR="00B26307" w:rsidRPr="00802C67" w:rsidRDefault="00B26307" w:rsidP="00B26307">
      <w:pPr>
        <w:tabs>
          <w:tab w:val="left" w:pos="1134"/>
        </w:tabs>
        <w:spacing w:after="0" w:line="240" w:lineRule="auto"/>
        <w:jc w:val="center"/>
        <w:rPr>
          <w:rFonts w:ascii="Times New Roman" w:eastAsia="Times New Roman" w:hAnsi="Times New Roman" w:cs="Times New Roman"/>
          <w:b/>
          <w:sz w:val="24"/>
          <w:szCs w:val="24"/>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1"/>
        <w:gridCol w:w="4819"/>
      </w:tblGrid>
      <w:tr w:rsidR="00B26307" w:rsidRPr="00802C67" w14:paraId="70F9CFEB" w14:textId="77777777" w:rsidTr="0015557A">
        <w:tc>
          <w:tcPr>
            <w:tcW w:w="56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95DBA0" w14:textId="77777777" w:rsidR="00B26307" w:rsidRPr="00802C67" w:rsidRDefault="00B26307" w:rsidP="007D0DFF">
            <w:pPr>
              <w:spacing w:line="254"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закладом освіти </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7753E" w14:textId="77777777" w:rsidR="00B26307" w:rsidRPr="00802C67" w:rsidRDefault="00B26307" w:rsidP="007D0DFF">
            <w:pPr>
              <w:spacing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засобами аудіотехніки</w:t>
            </w:r>
          </w:p>
        </w:tc>
      </w:tr>
      <w:tr w:rsidR="00B26307" w:rsidRPr="00802C67" w14:paraId="7B805B59" w14:textId="77777777" w:rsidTr="0015557A">
        <w:trPr>
          <w:trHeight w:val="259"/>
        </w:trPr>
        <w:tc>
          <w:tcPr>
            <w:tcW w:w="5671" w:type="dxa"/>
            <w:vMerge/>
            <w:tcBorders>
              <w:top w:val="single" w:sz="4" w:space="0" w:color="000000"/>
              <w:left w:val="single" w:sz="4" w:space="0" w:color="000000"/>
              <w:bottom w:val="single" w:sz="4" w:space="0" w:color="000000"/>
              <w:right w:val="single" w:sz="4" w:space="0" w:color="000000"/>
            </w:tcBorders>
            <w:vAlign w:val="center"/>
          </w:tcPr>
          <w:p w14:paraId="3AAA6913" w14:textId="77777777" w:rsidR="00B26307" w:rsidRPr="00802C67" w:rsidRDefault="00B26307" w:rsidP="007D0DFF">
            <w:pPr>
              <w:spacing w:after="0" w:line="240" w:lineRule="auto"/>
              <w:rPr>
                <w:rFonts w:ascii="Times New Roman" w:eastAsia="Times New Roman" w:hAnsi="Times New Roman" w:cs="Times New Roman"/>
                <w:sz w:val="24"/>
                <w:szCs w:val="24"/>
                <w:lang w:eastAsia="ru-RU"/>
              </w:rPr>
            </w:pPr>
          </w:p>
        </w:tc>
        <w:tc>
          <w:tcPr>
            <w:tcW w:w="4819" w:type="dxa"/>
            <w:tcBorders>
              <w:top w:val="single" w:sz="4" w:space="0" w:color="000000"/>
              <w:left w:val="single" w:sz="4" w:space="0" w:color="000000"/>
              <w:bottom w:val="single" w:sz="4" w:space="0" w:color="000000"/>
              <w:right w:val="single" w:sz="4" w:space="0" w:color="000000"/>
            </w:tcBorders>
            <w:vAlign w:val="center"/>
          </w:tcPr>
          <w:p w14:paraId="368DDDBD" w14:textId="77777777" w:rsidR="00B26307" w:rsidRPr="00802C67" w:rsidRDefault="00B26307" w:rsidP="007D0DFF">
            <w:pPr>
              <w:spacing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засобами відеотехніки</w:t>
            </w:r>
          </w:p>
        </w:tc>
      </w:tr>
      <w:tr w:rsidR="00B26307" w:rsidRPr="00802C67" w14:paraId="74F51034" w14:textId="77777777" w:rsidTr="0015557A">
        <w:trPr>
          <w:trHeight w:val="391"/>
        </w:trPr>
        <w:tc>
          <w:tcPr>
            <w:tcW w:w="5671" w:type="dxa"/>
            <w:vMerge w:val="restart"/>
            <w:tcBorders>
              <w:top w:val="single" w:sz="4" w:space="0" w:color="000000"/>
              <w:left w:val="single" w:sz="4" w:space="0" w:color="000000"/>
              <w:bottom w:val="single" w:sz="4" w:space="0" w:color="000000"/>
              <w:right w:val="single" w:sz="4" w:space="0" w:color="000000"/>
            </w:tcBorders>
            <w:vAlign w:val="center"/>
          </w:tcPr>
          <w:p w14:paraId="063D4E4F" w14:textId="77777777" w:rsidR="00B26307" w:rsidRPr="00802C67" w:rsidRDefault="00B26307" w:rsidP="007D0DFF">
            <w:pPr>
              <w:spacing w:line="254" w:lineRule="auto"/>
              <w:ind w:left="277" w:hanging="277"/>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посадовою особою органу, який проводить інституційні аудит</w:t>
            </w:r>
          </w:p>
        </w:tc>
        <w:tc>
          <w:tcPr>
            <w:tcW w:w="4819" w:type="dxa"/>
            <w:tcBorders>
              <w:top w:val="single" w:sz="4" w:space="0" w:color="000000"/>
              <w:left w:val="single" w:sz="4" w:space="0" w:color="000000"/>
              <w:bottom w:val="single" w:sz="4" w:space="0" w:color="000000"/>
              <w:right w:val="single" w:sz="4" w:space="0" w:color="000000"/>
            </w:tcBorders>
            <w:vAlign w:val="center"/>
          </w:tcPr>
          <w:p w14:paraId="78F1F29B" w14:textId="77777777" w:rsidR="00B26307" w:rsidRPr="00802C67" w:rsidRDefault="00B26307" w:rsidP="007D0DFF">
            <w:pPr>
              <w:spacing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засобами аудіотехніки</w:t>
            </w:r>
          </w:p>
        </w:tc>
      </w:tr>
      <w:tr w:rsidR="00B26307" w:rsidRPr="00802C67" w14:paraId="61B04327" w14:textId="77777777" w:rsidTr="0015557A">
        <w:tc>
          <w:tcPr>
            <w:tcW w:w="5671" w:type="dxa"/>
            <w:vMerge/>
            <w:tcBorders>
              <w:top w:val="single" w:sz="4" w:space="0" w:color="000000"/>
              <w:left w:val="single" w:sz="4" w:space="0" w:color="000000"/>
              <w:bottom w:val="single" w:sz="4" w:space="0" w:color="000000"/>
              <w:right w:val="single" w:sz="4" w:space="0" w:color="000000"/>
            </w:tcBorders>
            <w:vAlign w:val="center"/>
          </w:tcPr>
          <w:p w14:paraId="787B8A4E" w14:textId="77777777" w:rsidR="00B26307" w:rsidRPr="00802C67" w:rsidRDefault="00B26307" w:rsidP="007D0DFF">
            <w:pPr>
              <w:spacing w:after="0" w:line="240" w:lineRule="auto"/>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vAlign w:val="center"/>
          </w:tcPr>
          <w:p w14:paraId="3675D66F" w14:textId="77777777" w:rsidR="00B26307" w:rsidRPr="00802C67" w:rsidRDefault="00B26307" w:rsidP="007D0DFF">
            <w:pPr>
              <w:spacing w:line="254"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sym w:font="Wingdings 2" w:char="00A3"/>
            </w:r>
            <w:r w:rsidRPr="00802C67">
              <w:rPr>
                <w:rFonts w:ascii="Times New Roman" w:eastAsia="Times New Roman" w:hAnsi="Times New Roman" w:cs="Times New Roman"/>
                <w:sz w:val="24"/>
                <w:szCs w:val="24"/>
              </w:rPr>
              <w:t xml:space="preserve"> засобами відеотехніки</w:t>
            </w:r>
          </w:p>
        </w:tc>
      </w:tr>
    </w:tbl>
    <w:p w14:paraId="420D1F69"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p>
    <w:p w14:paraId="0C7ADCBC" w14:textId="10DDB287" w:rsidR="00B26307" w:rsidRPr="00802C67" w:rsidRDefault="00B26307" w:rsidP="00B26307">
      <w:pPr>
        <w:keepNext/>
        <w:keepLines/>
        <w:widowControl w:val="0"/>
        <w:tabs>
          <w:tab w:val="right" w:pos="7710"/>
        </w:tabs>
        <w:suppressAutoHyphens/>
        <w:autoSpaceDE w:val="0"/>
        <w:autoSpaceDN w:val="0"/>
        <w:adjustRightInd w:val="0"/>
        <w:spacing w:before="227" w:after="57" w:line="257" w:lineRule="auto"/>
        <w:jc w:val="center"/>
        <w:textAlignment w:val="center"/>
        <w:rPr>
          <w:rFonts w:ascii="Times New Roman" w:eastAsia="Times New Roman" w:hAnsi="Times New Roman" w:cs="Times New Roman"/>
          <w:b/>
          <w:bCs/>
          <w:sz w:val="24"/>
          <w:szCs w:val="24"/>
        </w:rPr>
      </w:pPr>
      <w:r w:rsidRPr="00802C67">
        <w:rPr>
          <w:rFonts w:ascii="Times New Roman" w:eastAsia="Times New Roman" w:hAnsi="Times New Roman" w:cs="Times New Roman"/>
          <w:b/>
          <w:sz w:val="24"/>
          <w:szCs w:val="24"/>
        </w:rPr>
        <w:t>VІ.</w:t>
      </w:r>
      <w:r w:rsidRPr="00802C67">
        <w:rPr>
          <w:rFonts w:ascii="Times New Roman" w:eastAsia="Times New Roman" w:hAnsi="Times New Roman" w:cs="Times New Roman"/>
          <w:b/>
          <w:bCs/>
          <w:sz w:val="24"/>
          <w:szCs w:val="24"/>
        </w:rPr>
        <w:t xml:space="preserve"> </w:t>
      </w:r>
      <w:r w:rsidR="00C761CB" w:rsidRPr="00802C67">
        <w:rPr>
          <w:rFonts w:ascii="Times New Roman" w:eastAsia="Times New Roman" w:hAnsi="Times New Roman" w:cs="Times New Roman"/>
          <w:b/>
          <w:bCs/>
          <w:sz w:val="24"/>
          <w:szCs w:val="24"/>
        </w:rPr>
        <w:t>Перелік</w:t>
      </w:r>
      <w:r w:rsidRPr="00802C67">
        <w:rPr>
          <w:rFonts w:ascii="Times New Roman" w:eastAsia="Times New Roman" w:hAnsi="Times New Roman" w:cs="Times New Roman"/>
          <w:b/>
          <w:bCs/>
          <w:sz w:val="24"/>
          <w:szCs w:val="24"/>
        </w:rPr>
        <w:br/>
        <w:t>питань щодо дотримання закладом освіти вимог законодавства у сфері загальної середньої освіти</w:t>
      </w:r>
    </w:p>
    <w:p w14:paraId="6072C6C0" w14:textId="77777777" w:rsidR="00B26307" w:rsidRPr="00802C67" w:rsidRDefault="00B26307" w:rsidP="00B26307">
      <w:pPr>
        <w:keepNext/>
        <w:keepLines/>
        <w:widowControl w:val="0"/>
        <w:tabs>
          <w:tab w:val="right" w:pos="7710"/>
        </w:tabs>
        <w:suppressAutoHyphens/>
        <w:autoSpaceDE w:val="0"/>
        <w:autoSpaceDN w:val="0"/>
        <w:adjustRightInd w:val="0"/>
        <w:spacing w:after="0" w:line="257" w:lineRule="auto"/>
        <w:jc w:val="center"/>
        <w:textAlignment w:val="center"/>
        <w:rPr>
          <w:rFonts w:ascii="Times New Roman" w:eastAsia="Times New Roman" w:hAnsi="Times New Roman" w:cs="Times New Roman"/>
          <w:b/>
          <w:bCs/>
          <w:sz w:val="24"/>
          <w:szCs w:val="24"/>
        </w:rPr>
      </w:pPr>
    </w:p>
    <w:tbl>
      <w:tblPr>
        <w:tblW w:w="5490" w:type="pct"/>
        <w:tblInd w:w="-936" w:type="dxa"/>
        <w:tblLayout w:type="fixed"/>
        <w:tblCellMar>
          <w:left w:w="0" w:type="dxa"/>
          <w:right w:w="0" w:type="dxa"/>
        </w:tblCellMar>
        <w:tblLook w:val="0000" w:firstRow="0" w:lastRow="0" w:firstColumn="0" w:lastColumn="0" w:noHBand="0" w:noVBand="0"/>
      </w:tblPr>
      <w:tblGrid>
        <w:gridCol w:w="694"/>
        <w:gridCol w:w="4709"/>
        <w:gridCol w:w="102"/>
        <w:gridCol w:w="594"/>
        <w:gridCol w:w="763"/>
        <w:gridCol w:w="742"/>
        <w:gridCol w:w="2969"/>
      </w:tblGrid>
      <w:tr w:rsidR="00B26307" w:rsidRPr="00802C67" w14:paraId="2422BCCD" w14:textId="77777777" w:rsidTr="007D0DFF">
        <w:trPr>
          <w:cantSplit/>
          <w:trHeight w:val="382"/>
        </w:trPr>
        <w:tc>
          <w:tcPr>
            <w:tcW w:w="328" w:type="pct"/>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14:paraId="2E3FA545"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w:t>
            </w:r>
          </w:p>
          <w:p w14:paraId="5AB402A9"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з/п</w:t>
            </w:r>
          </w:p>
        </w:tc>
        <w:tc>
          <w:tcPr>
            <w:tcW w:w="2275" w:type="pct"/>
            <w:gridSpan w:val="2"/>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14:paraId="46D6E8E2"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Питання щодо дотримання закладом освіти вимог законодавства у сфері загальної середньої освіти</w:t>
            </w:r>
          </w:p>
        </w:tc>
        <w:tc>
          <w:tcPr>
            <w:tcW w:w="641" w:type="pct"/>
            <w:gridSpan w:val="2"/>
            <w:tcBorders>
              <w:top w:val="single" w:sz="4" w:space="0" w:color="000000"/>
              <w:left w:val="single" w:sz="4" w:space="0" w:color="000000"/>
              <w:bottom w:val="single" w:sz="4" w:space="0" w:color="auto"/>
              <w:right w:val="single" w:sz="4" w:space="0" w:color="000000"/>
            </w:tcBorders>
            <w:tcMar>
              <w:top w:w="57" w:type="dxa"/>
              <w:left w:w="57" w:type="dxa"/>
              <w:bottom w:w="71" w:type="dxa"/>
              <w:right w:w="57" w:type="dxa"/>
            </w:tcMar>
            <w:vAlign w:val="center"/>
          </w:tcPr>
          <w:p w14:paraId="3DB0F7A0"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Відповіді на питання</w:t>
            </w:r>
          </w:p>
        </w:tc>
        <w:tc>
          <w:tcPr>
            <w:tcW w:w="351" w:type="pct"/>
            <w:vMerge w:val="restart"/>
            <w:tcBorders>
              <w:top w:val="single" w:sz="4" w:space="0" w:color="000000"/>
              <w:left w:val="single" w:sz="4" w:space="0" w:color="000000"/>
              <w:right w:val="single" w:sz="4" w:space="0" w:color="000000"/>
            </w:tcBorders>
            <w:textDirection w:val="btLr"/>
            <w:vAlign w:val="center"/>
          </w:tcPr>
          <w:p w14:paraId="49188094" w14:textId="77777777" w:rsidR="00B26307" w:rsidRPr="00802C67" w:rsidRDefault="00B26307" w:rsidP="007D0DFF">
            <w:pPr>
              <w:widowControl w:val="0"/>
              <w:tabs>
                <w:tab w:val="right" w:pos="6350"/>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Не вимагається</w:t>
            </w:r>
          </w:p>
        </w:tc>
        <w:tc>
          <w:tcPr>
            <w:tcW w:w="1406" w:type="pct"/>
            <w:vMerge w:val="restart"/>
            <w:tcBorders>
              <w:top w:val="single" w:sz="4" w:space="0" w:color="000000"/>
              <w:left w:val="single" w:sz="4" w:space="0" w:color="000000"/>
              <w:right w:val="single" w:sz="4" w:space="0" w:color="000000"/>
            </w:tcBorders>
            <w:tcMar>
              <w:top w:w="57" w:type="dxa"/>
              <w:left w:w="57" w:type="dxa"/>
              <w:bottom w:w="71" w:type="dxa"/>
              <w:right w:w="57" w:type="dxa"/>
            </w:tcMar>
            <w:vAlign w:val="center"/>
          </w:tcPr>
          <w:p w14:paraId="4C09843C"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Нормативне обґрунтування</w:t>
            </w:r>
          </w:p>
        </w:tc>
      </w:tr>
      <w:tr w:rsidR="00B26307" w:rsidRPr="00802C67" w14:paraId="6C027000" w14:textId="77777777" w:rsidTr="007D0DFF">
        <w:trPr>
          <w:cantSplit/>
          <w:trHeight w:val="845"/>
        </w:trPr>
        <w:tc>
          <w:tcPr>
            <w:tcW w:w="328" w:type="pct"/>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14:paraId="63B1D77E"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p>
        </w:tc>
        <w:tc>
          <w:tcPr>
            <w:tcW w:w="2275" w:type="pct"/>
            <w:gridSpan w:val="2"/>
            <w:vMerge/>
            <w:tcBorders>
              <w:left w:val="single" w:sz="4" w:space="0" w:color="000000"/>
              <w:bottom w:val="single" w:sz="4" w:space="0" w:color="000000"/>
              <w:right w:val="single" w:sz="4" w:space="0" w:color="000000"/>
            </w:tcBorders>
            <w:tcMar>
              <w:top w:w="57" w:type="dxa"/>
              <w:left w:w="57" w:type="dxa"/>
              <w:bottom w:w="71" w:type="dxa"/>
              <w:right w:w="57" w:type="dxa"/>
            </w:tcMar>
            <w:vAlign w:val="center"/>
          </w:tcPr>
          <w:p w14:paraId="38A4E081"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p>
        </w:tc>
        <w:tc>
          <w:tcPr>
            <w:tcW w:w="280" w:type="pct"/>
            <w:tcBorders>
              <w:top w:val="single" w:sz="4" w:space="0" w:color="auto"/>
              <w:left w:val="single" w:sz="4" w:space="0" w:color="000000"/>
              <w:right w:val="single" w:sz="4" w:space="0" w:color="000000"/>
            </w:tcBorders>
            <w:tcMar>
              <w:top w:w="57" w:type="dxa"/>
              <w:left w:w="57" w:type="dxa"/>
              <w:bottom w:w="71" w:type="dxa"/>
              <w:right w:w="57" w:type="dxa"/>
            </w:tcMar>
            <w:vAlign w:val="center"/>
          </w:tcPr>
          <w:p w14:paraId="284585A3"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так</w:t>
            </w:r>
          </w:p>
        </w:tc>
        <w:tc>
          <w:tcPr>
            <w:tcW w:w="361" w:type="pct"/>
            <w:tcBorders>
              <w:top w:val="single" w:sz="4" w:space="0" w:color="auto"/>
              <w:left w:val="single" w:sz="4" w:space="0" w:color="000000"/>
              <w:right w:val="single" w:sz="4" w:space="0" w:color="000000"/>
            </w:tcBorders>
            <w:vAlign w:val="center"/>
          </w:tcPr>
          <w:p w14:paraId="0E2490B7" w14:textId="77777777" w:rsidR="00B26307" w:rsidRPr="00802C67" w:rsidRDefault="00B26307" w:rsidP="007D0DFF">
            <w:pPr>
              <w:widowControl w:val="0"/>
              <w:tabs>
                <w:tab w:val="right" w:pos="6350"/>
              </w:tabs>
              <w:suppressAutoHyphens/>
              <w:autoSpaceDE w:val="0"/>
              <w:autoSpaceDN w:val="0"/>
              <w:adjustRightInd w:val="0"/>
              <w:spacing w:after="0" w:line="257"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ні</w:t>
            </w:r>
          </w:p>
        </w:tc>
        <w:tc>
          <w:tcPr>
            <w:tcW w:w="351" w:type="pct"/>
            <w:vMerge/>
            <w:tcBorders>
              <w:left w:val="single" w:sz="4" w:space="0" w:color="000000"/>
              <w:right w:val="single" w:sz="4" w:space="0" w:color="000000"/>
            </w:tcBorders>
            <w:textDirection w:val="btLr"/>
            <w:vAlign w:val="center"/>
          </w:tcPr>
          <w:p w14:paraId="2BD06F6F" w14:textId="77777777" w:rsidR="00B26307" w:rsidRPr="00802C67" w:rsidRDefault="00B26307" w:rsidP="007D0DFF">
            <w:pPr>
              <w:widowControl w:val="0"/>
              <w:tabs>
                <w:tab w:val="right" w:pos="6350"/>
              </w:tabs>
              <w:suppressAutoHyphens/>
              <w:autoSpaceDE w:val="0"/>
              <w:autoSpaceDN w:val="0"/>
              <w:adjustRightInd w:val="0"/>
              <w:spacing w:after="0" w:line="257" w:lineRule="auto"/>
              <w:ind w:left="113" w:right="113"/>
              <w:textAlignment w:val="center"/>
              <w:rPr>
                <w:rFonts w:ascii="Times New Roman" w:eastAsia="Times New Roman" w:hAnsi="Times New Roman" w:cs="Times New Roman"/>
                <w:sz w:val="24"/>
                <w:szCs w:val="24"/>
              </w:rPr>
            </w:pPr>
          </w:p>
        </w:tc>
        <w:tc>
          <w:tcPr>
            <w:tcW w:w="1406" w:type="pct"/>
            <w:vMerge/>
            <w:tcBorders>
              <w:left w:val="single" w:sz="4" w:space="0" w:color="000000"/>
              <w:bottom w:val="single" w:sz="4" w:space="0" w:color="000000"/>
              <w:right w:val="single" w:sz="4" w:space="0" w:color="000000"/>
            </w:tcBorders>
            <w:tcMar>
              <w:top w:w="57" w:type="dxa"/>
              <w:left w:w="57" w:type="dxa"/>
              <w:bottom w:w="71" w:type="dxa"/>
              <w:right w:w="57" w:type="dxa"/>
            </w:tcMar>
            <w:textDirection w:val="btLr"/>
            <w:vAlign w:val="center"/>
          </w:tcPr>
          <w:p w14:paraId="764FBC94" w14:textId="77777777" w:rsidR="00B26307" w:rsidRPr="00802C67" w:rsidRDefault="00B26307" w:rsidP="007D0DFF">
            <w:pPr>
              <w:widowControl w:val="0"/>
              <w:tabs>
                <w:tab w:val="right" w:pos="6350"/>
              </w:tabs>
              <w:suppressAutoHyphens/>
              <w:autoSpaceDE w:val="0"/>
              <w:autoSpaceDN w:val="0"/>
              <w:adjustRightInd w:val="0"/>
              <w:spacing w:after="0" w:line="257" w:lineRule="auto"/>
              <w:textAlignment w:val="center"/>
              <w:rPr>
                <w:rFonts w:ascii="Times New Roman" w:eastAsia="Times New Roman" w:hAnsi="Times New Roman" w:cs="Times New Roman"/>
                <w:sz w:val="24"/>
                <w:szCs w:val="24"/>
              </w:rPr>
            </w:pPr>
          </w:p>
        </w:tc>
      </w:tr>
      <w:tr w:rsidR="00B26307" w:rsidRPr="00802C67" w14:paraId="054B24F4" w14:textId="77777777" w:rsidTr="007D0DFF">
        <w:trPr>
          <w:trHeight w:val="60"/>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8FA21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bCs/>
                <w:sz w:val="24"/>
                <w:szCs w:val="24"/>
              </w:rPr>
              <w:t xml:space="preserve">1. Нормативно-правові підстави для провадження діяльності </w:t>
            </w:r>
            <w:r w:rsidRPr="00802C67">
              <w:rPr>
                <w:rFonts w:ascii="Times New Roman" w:eastAsia="Times New Roman" w:hAnsi="Times New Roman" w:cs="Times New Roman"/>
                <w:b/>
                <w:bCs/>
                <w:sz w:val="24"/>
                <w:szCs w:val="24"/>
              </w:rPr>
              <w:br/>
              <w:t>з надання освітніх послуг у сфері загальної середньої освіти</w:t>
            </w:r>
          </w:p>
        </w:tc>
      </w:tr>
      <w:tr w:rsidR="00B26307" w:rsidRPr="00802C67" w14:paraId="1C45CA1A" w14:textId="77777777" w:rsidTr="007D0DFF">
        <w:trPr>
          <w:trHeight w:val="60"/>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D56621"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w:t>
            </w:r>
          </w:p>
        </w:tc>
        <w:tc>
          <w:tcPr>
            <w:tcW w:w="22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BBD06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 xml:space="preserve">Заклад освіти, що провадить освітню діяльність на певному рівні загальної середньої освіти (далі - ЗО), діє на підставі відповідної </w:t>
            </w:r>
            <w:r w:rsidRPr="00802C67">
              <w:rPr>
                <w:rFonts w:ascii="Times New Roman" w:eastAsia="Times New Roman" w:hAnsi="Times New Roman" w:cs="Times New Roman"/>
                <w:b/>
                <w:sz w:val="24"/>
                <w:szCs w:val="24"/>
                <w:lang w:eastAsia="ru-RU"/>
              </w:rPr>
              <w:t>ліцензії</w:t>
            </w:r>
            <w:r w:rsidRPr="00802C67">
              <w:rPr>
                <w:rFonts w:ascii="Times New Roman" w:eastAsia="Times New Roman" w:hAnsi="Times New Roman" w:cs="Times New Roman"/>
                <w:sz w:val="24"/>
                <w:szCs w:val="24"/>
                <w:lang w:eastAsia="ru-RU"/>
              </w:rPr>
              <w:t>, виданої в установленому законодавством порядку</w:t>
            </w:r>
          </w:p>
        </w:tc>
        <w:tc>
          <w:tcPr>
            <w:tcW w:w="280"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14:paraId="7F363BF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000000"/>
              <w:left w:val="single" w:sz="4" w:space="0" w:color="000000"/>
              <w:bottom w:val="single" w:sz="4" w:space="0" w:color="auto"/>
              <w:right w:val="single" w:sz="4" w:space="0" w:color="000000"/>
            </w:tcBorders>
          </w:tcPr>
          <w:p w14:paraId="5EA7FA1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000000"/>
              <w:left w:val="single" w:sz="4" w:space="0" w:color="000000"/>
              <w:bottom w:val="single" w:sz="4" w:space="0" w:color="auto"/>
              <w:right w:val="single" w:sz="4" w:space="0" w:color="000000"/>
            </w:tcBorders>
          </w:tcPr>
          <w:p w14:paraId="6D32A34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AE502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Абзац четвертий частини першої статті 31 Закону України «Про повну загальну середню освіту» (далі - ЗУ № 463-ІX)</w:t>
            </w:r>
          </w:p>
        </w:tc>
      </w:tr>
      <w:tr w:rsidR="00B26307" w:rsidRPr="00802C67" w14:paraId="3024A944"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670A6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w:t>
            </w:r>
          </w:p>
        </w:tc>
        <w:tc>
          <w:tcPr>
            <w:tcW w:w="22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806A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 xml:space="preserve">ЗО діє на підставі </w:t>
            </w:r>
            <w:r w:rsidRPr="00802C67">
              <w:rPr>
                <w:rFonts w:ascii="Times New Roman" w:eastAsia="Times New Roman" w:hAnsi="Times New Roman" w:cs="Times New Roman"/>
                <w:b/>
                <w:sz w:val="24"/>
                <w:szCs w:val="24"/>
                <w:lang w:eastAsia="ru-RU"/>
              </w:rPr>
              <w:t>статуту,</w:t>
            </w:r>
            <w:r w:rsidRPr="00802C67">
              <w:rPr>
                <w:rFonts w:ascii="Times New Roman" w:eastAsia="Times New Roman" w:hAnsi="Times New Roman" w:cs="Times New Roman"/>
                <w:sz w:val="24"/>
                <w:szCs w:val="24"/>
                <w:lang w:eastAsia="ru-RU"/>
              </w:rPr>
              <w:t xml:space="preserve"> затвердженого засновником(</w:t>
            </w:r>
            <w:proofErr w:type="spellStart"/>
            <w:r w:rsidRPr="00802C67">
              <w:rPr>
                <w:rFonts w:ascii="Times New Roman" w:eastAsia="Times New Roman" w:hAnsi="Times New Roman" w:cs="Times New Roman"/>
                <w:sz w:val="24"/>
                <w:szCs w:val="24"/>
                <w:lang w:eastAsia="ru-RU"/>
              </w:rPr>
              <w:t>ами</w:t>
            </w:r>
            <w:proofErr w:type="spellEnd"/>
            <w:r w:rsidRPr="00802C67">
              <w:rPr>
                <w:rFonts w:ascii="Times New Roman" w:eastAsia="Times New Roman" w:hAnsi="Times New Roman" w:cs="Times New Roman"/>
                <w:sz w:val="24"/>
                <w:szCs w:val="24"/>
                <w:lang w:eastAsia="ru-RU"/>
              </w:rPr>
              <w:t>) або уповноваженим(ними) органом</w:t>
            </w:r>
          </w:p>
        </w:tc>
        <w:tc>
          <w:tcPr>
            <w:tcW w:w="280"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6F36B8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3715C3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EEA42C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0FAB1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перший частини другої статті 33 </w:t>
            </w:r>
            <w:r w:rsidRPr="00802C67">
              <w:rPr>
                <w:rFonts w:ascii="Times New Roman" w:eastAsia="Times New Roman" w:hAnsi="Times New Roman" w:cs="Times New Roman"/>
                <w:sz w:val="24"/>
                <w:szCs w:val="24"/>
                <w:lang w:eastAsia="ru-RU"/>
              </w:rPr>
              <w:t>ЗУ № 463-ІX</w:t>
            </w:r>
          </w:p>
        </w:tc>
      </w:tr>
      <w:tr w:rsidR="00B26307" w:rsidRPr="00802C67" w14:paraId="6593E2A6"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7E69D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w:t>
            </w:r>
          </w:p>
        </w:tc>
        <w:tc>
          <w:tcPr>
            <w:tcW w:w="22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AF82F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Положення статуту ЗО не суперечать  законодавству </w:t>
            </w:r>
          </w:p>
        </w:tc>
        <w:tc>
          <w:tcPr>
            <w:tcW w:w="280"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541505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5B331E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68E5C2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716FC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Стаття 33 ЗУ № 463-ІX;</w:t>
            </w:r>
          </w:p>
          <w:p w14:paraId="00DAD11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підпункт 13 пункту 3 розділу XІІ «Прикінцеві положення» Закону України «Про освіту» (далі – ЗУ №2145-XІІІ)</w:t>
            </w:r>
          </w:p>
        </w:tc>
      </w:tr>
      <w:tr w:rsidR="00B26307" w:rsidRPr="00802C67" w14:paraId="3D933EEB"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6AFA3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1.4</w:t>
            </w:r>
          </w:p>
        </w:tc>
        <w:tc>
          <w:tcPr>
            <w:tcW w:w="2275"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0DAAE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Структурний підрозділ (у разі наявності) діє відповідно до установчих документів ЗО та на підставі положення, затвердженого керівником </w:t>
            </w:r>
          </w:p>
        </w:tc>
        <w:tc>
          <w:tcPr>
            <w:tcW w:w="280"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B615BA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2106987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5141C4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8D536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п’ята статті 31 </w:t>
            </w:r>
          </w:p>
          <w:p w14:paraId="2BC4F26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ЗУ № 463-ІX</w:t>
            </w:r>
          </w:p>
        </w:tc>
      </w:tr>
      <w:tr w:rsidR="00B26307" w:rsidRPr="00802C67" w14:paraId="6A53A83D" w14:textId="77777777" w:rsidTr="007D0DFF">
        <w:trPr>
          <w:trHeight w:val="132"/>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E18261"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bCs/>
                <w:sz w:val="24"/>
                <w:szCs w:val="24"/>
              </w:rPr>
              <w:t>ІІ. Формування  учнівського контингенту ЗО</w:t>
            </w:r>
          </w:p>
        </w:tc>
      </w:tr>
      <w:tr w:rsidR="00B26307" w:rsidRPr="00802C67" w14:paraId="5DAB9A6B"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6A26A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5A474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pacing w:val="-2"/>
                <w:sz w:val="24"/>
                <w:szCs w:val="24"/>
                <w:lang w:eastAsia="ru-RU"/>
              </w:rPr>
            </w:pPr>
            <w:r w:rsidRPr="00802C67">
              <w:rPr>
                <w:rFonts w:ascii="Times New Roman" w:eastAsia="Times New Roman" w:hAnsi="Times New Roman" w:cs="Times New Roman"/>
                <w:spacing w:val="-2"/>
                <w:sz w:val="24"/>
                <w:szCs w:val="24"/>
                <w:lang w:eastAsia="ru-RU"/>
              </w:rPr>
              <w:t xml:space="preserve">У державному, комунальному ЗО  зарахування дітей проводиться  відповідно </w:t>
            </w:r>
          </w:p>
          <w:p w14:paraId="0F6D9B3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
                <w:spacing w:val="-2"/>
                <w:sz w:val="24"/>
                <w:szCs w:val="24"/>
                <w:lang w:eastAsia="ru-RU"/>
              </w:rPr>
            </w:pPr>
            <w:r w:rsidRPr="00802C67">
              <w:rPr>
                <w:rFonts w:ascii="Times New Roman" w:eastAsia="Times New Roman" w:hAnsi="Times New Roman" w:cs="Times New Roman"/>
                <w:b/>
                <w:sz w:val="24"/>
                <w:szCs w:val="24"/>
                <w:lang w:eastAsia="ru-RU"/>
              </w:rPr>
              <w:t xml:space="preserve">Порядку зарахування, відрахування та переведення учнів </w:t>
            </w:r>
          </w:p>
          <w:p w14:paraId="7AE7F20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F3C019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2C15764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000000"/>
              <w:bottom w:val="single" w:sz="4" w:space="0" w:color="000000"/>
              <w:right w:val="single" w:sz="4" w:space="0" w:color="000000"/>
            </w:tcBorders>
          </w:tcPr>
          <w:p w14:paraId="4E67C17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7597C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від 16 квітня</w:t>
            </w:r>
          </w:p>
          <w:p w14:paraId="234C3A7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2018 року № 367, зареєстрованого в Міністерстві юстиції України</w:t>
            </w:r>
          </w:p>
          <w:p w14:paraId="3E6C595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05 травня 2018 року за № 564/32016 (далі - Порядок зарахування, </w:t>
            </w:r>
            <w:r w:rsidRPr="00802C67">
              <w:rPr>
                <w:rFonts w:ascii="Times New Roman" w:eastAsia="Times New Roman" w:hAnsi="Times New Roman" w:cs="Times New Roman"/>
                <w:sz w:val="24"/>
                <w:szCs w:val="24"/>
                <w:lang w:eastAsia="ru-RU"/>
              </w:rPr>
              <w:lastRenderedPageBreak/>
              <w:t>відрахування та переведення учнів)</w:t>
            </w:r>
          </w:p>
        </w:tc>
      </w:tr>
      <w:tr w:rsidR="00B26307" w:rsidRPr="00802C67" w14:paraId="495865EF" w14:textId="77777777" w:rsidTr="007D0DFF">
        <w:trPr>
          <w:trHeight w:val="19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4FEFD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2.2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B0ACF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зарахування дітей здійснюється відповідно до території обслуговування </w:t>
            </w:r>
            <w:r w:rsidRPr="00802C67">
              <w:rPr>
                <w:rFonts w:ascii="Times New Roman" w:eastAsia="Times New Roman" w:hAnsi="Times New Roman" w:cs="Times New Roman"/>
                <w:sz w:val="24"/>
                <w:szCs w:val="24"/>
                <w:lang w:eastAsia="ru-RU"/>
              </w:rPr>
              <w:br/>
              <w:t>(крім закладів освіти ІІ, ІІ–ІІІ ступенів та ІІІ ступеня)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8E8AA3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40D5FC8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000000"/>
              <w:bottom w:val="single" w:sz="4" w:space="0" w:color="000000"/>
              <w:right w:val="single" w:sz="4" w:space="0" w:color="000000"/>
            </w:tcBorders>
          </w:tcPr>
          <w:p w14:paraId="6C46BCD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C825A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перший пункту 6 розділу І Порядку зарахування, відрахування та переведення учнів</w:t>
            </w:r>
          </w:p>
        </w:tc>
      </w:tr>
      <w:tr w:rsidR="00B26307" w:rsidRPr="00802C67" w14:paraId="23FC04FD" w14:textId="77777777" w:rsidTr="007D0DFF">
        <w:trPr>
          <w:trHeight w:val="178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B509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2.3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5EED9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зарахування дітей з особливими освітніми потребами до інклюзивного чи спеціального класу (з його утворенням у разі відсутності) здійснюється відповідно до Порядку зарахування, відрахування та переведення учнів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FCCCF8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2F4277E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1" w:type="pct"/>
            <w:tcBorders>
              <w:top w:val="single" w:sz="4" w:space="0" w:color="auto"/>
              <w:left w:val="single" w:sz="4" w:space="0" w:color="000000"/>
              <w:bottom w:val="single" w:sz="4" w:space="0" w:color="000000"/>
              <w:right w:val="single" w:sz="4" w:space="0" w:color="000000"/>
            </w:tcBorders>
          </w:tcPr>
          <w:p w14:paraId="23FF07E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DDFB3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третій пункту 6 розділу І Порядку зарахування, відрахування та переведення учнів</w:t>
            </w:r>
          </w:p>
        </w:tc>
      </w:tr>
      <w:tr w:rsidR="00B26307" w:rsidRPr="00802C67" w14:paraId="28D69942" w14:textId="77777777" w:rsidTr="007D0DFF">
        <w:trPr>
          <w:trHeight w:val="1026"/>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582FB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2C004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Зарахування до спеціального ЗО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312D05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3CECCA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F8E0DF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A9AC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Пункти 6, 8 розділу І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наказом МОН від 01 серпня 2018 року № 831, зареєстрованого в Міністерстві юстиції України</w:t>
            </w:r>
          </w:p>
          <w:p w14:paraId="0CD0298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16 серпня 2018 року за № 945/32397 (далі - Порядок зарахування осіб з особливими освітніми потребами до спеціальних закладів загальної середньої освіти, їх відрахування, переведення </w:t>
            </w:r>
          </w:p>
        </w:tc>
      </w:tr>
      <w:tr w:rsidR="00802C67" w:rsidRPr="00802C67" w14:paraId="092A3A55"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C231B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F966C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hAnsi="Times New Roman" w:cs="Times New Roman"/>
                <w:sz w:val="24"/>
                <w:szCs w:val="24"/>
                <w:shd w:val="clear" w:color="auto" w:fill="FFFFFF"/>
              </w:rPr>
              <w:t xml:space="preserve">У ЗО зарахування дитини на цілодобове перебування здійснюється відповідно до </w:t>
            </w:r>
            <w:r w:rsidRPr="00802C67">
              <w:rPr>
                <w:rFonts w:ascii="Times New Roman" w:eastAsia="Times New Roman" w:hAnsi="Times New Roman" w:cs="Times New Roman"/>
                <w:sz w:val="24"/>
                <w:szCs w:val="24"/>
              </w:rPr>
              <w:t>Порядку зарахування дітей на цілодобове перебування до закладів, які здійснюють інституційний догляд і виховання дітей</w:t>
            </w:r>
            <w:r w:rsidRPr="00802C67">
              <w:rPr>
                <w:rFonts w:ascii="Times New Roman" w:hAnsi="Times New Roman" w:cs="Times New Roman"/>
                <w:sz w:val="24"/>
                <w:szCs w:val="24"/>
                <w:shd w:val="clear" w:color="auto" w:fill="FFFFFF"/>
              </w:rPr>
              <w:t xml:space="preserve">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1E80C4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E2CA82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23B091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D901E2" w14:textId="51C3FC6E" w:rsidR="00B26307" w:rsidRPr="00802C67" w:rsidRDefault="00B26307" w:rsidP="009A1FD0">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4 Порядку зарахування дітей на цілодобове перебування до закладів, які здійснюють інституційний догляд і виховання дітей, затвердженого постановою КМУ від 1 червня 2020 року № 586</w:t>
            </w:r>
          </w:p>
        </w:tc>
      </w:tr>
      <w:tr w:rsidR="00B26307" w:rsidRPr="00802C67" w14:paraId="6E11D51C"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C92D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6A124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Зарахування вступників до військового (військово-морського) ліцею здійснюється відповідно до Положення про військовий (військово-морський) ліцей</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D4C154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AD8CBF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A166D2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66F6AB" w14:textId="77777777" w:rsidR="00B26307" w:rsidRPr="00802C67" w:rsidRDefault="00B26307" w:rsidP="007D0DFF">
            <w:pPr>
              <w:widowControl w:val="0"/>
              <w:tabs>
                <w:tab w:val="right" w:pos="7767"/>
              </w:tabs>
              <w:suppressAutoHyphens/>
              <w:autoSpaceDE w:val="0"/>
              <w:autoSpaceDN w:val="0"/>
              <w:adjustRightInd w:val="0"/>
              <w:spacing w:after="0" w:line="252" w:lineRule="auto"/>
              <w:ind w:right="667"/>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22 Положення про військовий (військово-</w:t>
            </w:r>
            <w:r w:rsidRPr="00802C67">
              <w:rPr>
                <w:rFonts w:ascii="Times New Roman" w:eastAsia="Times New Roman" w:hAnsi="Times New Roman" w:cs="Times New Roman"/>
                <w:sz w:val="24"/>
                <w:szCs w:val="24"/>
              </w:rPr>
              <w:lastRenderedPageBreak/>
              <w:t>морський) ліцей, затвердженого постановою КМУ від 17 липня 2003 року № 1087</w:t>
            </w:r>
          </w:p>
        </w:tc>
      </w:tr>
      <w:tr w:rsidR="00B26307" w:rsidRPr="00802C67" w14:paraId="14972DCF"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98EF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2.7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5E032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Прийом на навчання до закладу спеціалізованої освіти спортивного профілю із специфічними умовами навчання здійснюється відповідно до Положення про заклад спеціалізованої освіти спортивного профілю із специфічними умовами навчання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7ACBBB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8A9A0A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E855D1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522D0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Пункт 16 Положення про заклад спеціалізованої освіти спортивного профілю із специфічними умовами навчання, затвердженого постановою КМУ від 05 листопада 1999 року № 2061 </w:t>
            </w:r>
          </w:p>
        </w:tc>
      </w:tr>
      <w:tr w:rsidR="00B26307" w:rsidRPr="00802C67" w14:paraId="6311F1F3" w14:textId="77777777" w:rsidTr="007D0DFF">
        <w:trPr>
          <w:trHeight w:val="191"/>
        </w:trPr>
        <w:tc>
          <w:tcPr>
            <w:tcW w:w="328" w:type="pct"/>
            <w:tcBorders>
              <w:top w:val="single" w:sz="4" w:space="0" w:color="000000"/>
              <w:left w:val="single" w:sz="4" w:space="0" w:color="auto"/>
              <w:right w:val="single" w:sz="4" w:space="0" w:color="000000"/>
            </w:tcBorders>
            <w:tcMar>
              <w:top w:w="68" w:type="dxa"/>
              <w:left w:w="68" w:type="dxa"/>
              <w:bottom w:w="68" w:type="dxa"/>
              <w:right w:w="68" w:type="dxa"/>
            </w:tcMar>
          </w:tcPr>
          <w:p w14:paraId="06C508C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2.8</w:t>
            </w:r>
          </w:p>
          <w:p w14:paraId="4FEDDAE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2227" w:type="pct"/>
            <w:tcBorders>
              <w:top w:val="single" w:sz="4" w:space="0" w:color="000000"/>
              <w:left w:val="single" w:sz="4" w:space="0" w:color="000000"/>
              <w:right w:val="single" w:sz="4" w:space="0" w:color="000000"/>
            </w:tcBorders>
            <w:shd w:val="clear" w:color="auto" w:fill="auto"/>
            <w:tcMar>
              <w:top w:w="68" w:type="dxa"/>
              <w:left w:w="68" w:type="dxa"/>
              <w:bottom w:w="68" w:type="dxa"/>
              <w:right w:w="68" w:type="dxa"/>
            </w:tcMar>
          </w:tcPr>
          <w:p w14:paraId="72F3EDB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shd w:val="clear" w:color="auto" w:fill="FFFFFF"/>
                <w:lang w:eastAsia="ru-RU"/>
              </w:rPr>
              <w:t xml:space="preserve">Зарахування дітей до державного, комунального і корпоративного ЗО  для здобуття профільної середньої освіти (академічного або професійного спрямування) відбувається на конкурсних засадах </w:t>
            </w:r>
          </w:p>
        </w:tc>
        <w:tc>
          <w:tcPr>
            <w:tcW w:w="329" w:type="pct"/>
            <w:gridSpan w:val="2"/>
            <w:tcBorders>
              <w:top w:val="single" w:sz="4" w:space="0" w:color="000000"/>
              <w:left w:val="single" w:sz="4" w:space="0" w:color="000000"/>
              <w:right w:val="single" w:sz="4" w:space="0" w:color="000000"/>
            </w:tcBorders>
            <w:tcMar>
              <w:top w:w="68" w:type="dxa"/>
              <w:left w:w="68" w:type="dxa"/>
              <w:bottom w:w="68" w:type="dxa"/>
              <w:right w:w="68" w:type="dxa"/>
            </w:tcMar>
          </w:tcPr>
          <w:p w14:paraId="12F373D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right w:val="single" w:sz="4" w:space="0" w:color="000000"/>
            </w:tcBorders>
          </w:tcPr>
          <w:p w14:paraId="20B03B1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right w:val="single" w:sz="4" w:space="0" w:color="000000"/>
            </w:tcBorders>
          </w:tcPr>
          <w:p w14:paraId="23D8242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right w:val="single" w:sz="4" w:space="0" w:color="000000"/>
            </w:tcBorders>
            <w:tcMar>
              <w:top w:w="68" w:type="dxa"/>
              <w:left w:w="68" w:type="dxa"/>
              <w:bottom w:w="68" w:type="dxa"/>
              <w:right w:w="68" w:type="dxa"/>
            </w:tcMar>
          </w:tcPr>
          <w:p w14:paraId="35F069A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третя статті 9</w:t>
            </w:r>
            <w:r w:rsidRPr="00802C67">
              <w:rPr>
                <w:rFonts w:ascii="Times New Roman" w:eastAsia="Times New Roman" w:hAnsi="Times New Roman" w:cs="Times New Roman"/>
                <w:sz w:val="24"/>
                <w:szCs w:val="24"/>
              </w:rPr>
              <w:br/>
            </w:r>
            <w:r w:rsidRPr="00802C67">
              <w:rPr>
                <w:rFonts w:ascii="Times New Roman" w:eastAsia="Times New Roman" w:hAnsi="Times New Roman" w:cs="Times New Roman"/>
                <w:sz w:val="24"/>
                <w:szCs w:val="24"/>
                <w:lang w:eastAsia="ru-RU"/>
              </w:rPr>
              <w:t>ЗУ № 463-ІX</w:t>
            </w:r>
          </w:p>
        </w:tc>
      </w:tr>
      <w:tr w:rsidR="00B26307" w:rsidRPr="00802C67" w14:paraId="02319CF2" w14:textId="77777777" w:rsidTr="007D0DFF">
        <w:trPr>
          <w:trHeight w:val="3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7BDFA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3FE47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наповнюваність класів не перевищує 30 учнів (з 01.09.2024 – 24 для учнів, які здобувають початкову освіту;</w:t>
            </w:r>
          </w:p>
          <w:p w14:paraId="1F2D223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30 – учнів, які здобувають базову чи профільну освіту)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186888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1304FC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57149A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22722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 xml:space="preserve">Абзаци перший-третій частини другої статті 12 </w:t>
            </w:r>
            <w:r w:rsidRPr="00802C67">
              <w:rPr>
                <w:rFonts w:ascii="Times New Roman" w:eastAsia="Times New Roman" w:hAnsi="Times New Roman" w:cs="Times New Roman"/>
                <w:sz w:val="24"/>
                <w:szCs w:val="24"/>
                <w:lang w:eastAsia="ru-RU"/>
              </w:rPr>
              <w:t>ЗУ № 463-ІX;</w:t>
            </w:r>
          </w:p>
          <w:p w14:paraId="4281A206" w14:textId="77777777" w:rsidR="00B26307" w:rsidRPr="00802C67" w:rsidRDefault="00952E0C" w:rsidP="007D0DFF">
            <w:pPr>
              <w:spacing w:after="0" w:line="240" w:lineRule="auto"/>
              <w:ind w:right="-7"/>
              <w:rPr>
                <w:rFonts w:ascii="Times New Roman" w:eastAsia="Times New Roman" w:hAnsi="Times New Roman" w:cs="Times New Roman"/>
                <w:sz w:val="24"/>
                <w:szCs w:val="24"/>
              </w:rPr>
            </w:pPr>
            <w:hyperlink r:id="rId11" w:anchor="n1258" w:tgtFrame="_blank" w:history="1">
              <w:r w:rsidR="00B26307" w:rsidRPr="00802C67">
                <w:rPr>
                  <w:rFonts w:ascii="Times New Roman" w:eastAsia="Times New Roman" w:hAnsi="Times New Roman" w:cs="Times New Roman"/>
                  <w:sz w:val="24"/>
                  <w:szCs w:val="24"/>
                  <w:lang w:eastAsia="ru-RU"/>
                </w:rPr>
                <w:t>підпункт 1</w:t>
              </w:r>
            </w:hyperlink>
            <w:r w:rsidR="00B26307" w:rsidRPr="00802C67">
              <w:rPr>
                <w:rFonts w:ascii="Times New Roman" w:eastAsia="Times New Roman" w:hAnsi="Times New Roman" w:cs="Times New Roman"/>
                <w:sz w:val="24"/>
                <w:szCs w:val="24"/>
                <w:lang w:eastAsia="ru-RU"/>
              </w:rPr>
              <w:t>1  пункту 3 розділу X «Прикінцеві та перехідні</w:t>
            </w:r>
            <w:r w:rsidR="00B26307" w:rsidRPr="00802C67">
              <w:rPr>
                <w:rFonts w:ascii="Times New Roman" w:eastAsia="Times New Roman" w:hAnsi="Times New Roman" w:cs="Times New Roman"/>
                <w:sz w:val="24"/>
                <w:szCs w:val="24"/>
                <w:shd w:val="clear" w:color="auto" w:fill="FFFFFF"/>
                <w:lang w:eastAsia="ru-RU"/>
              </w:rPr>
              <w:t xml:space="preserve"> </w:t>
            </w:r>
            <w:r w:rsidR="00B26307" w:rsidRPr="00802C67">
              <w:rPr>
                <w:rFonts w:ascii="Times New Roman" w:eastAsia="Times New Roman" w:hAnsi="Times New Roman" w:cs="Times New Roman"/>
                <w:sz w:val="24"/>
                <w:szCs w:val="24"/>
                <w:lang w:eastAsia="ru-RU"/>
              </w:rPr>
              <w:t xml:space="preserve">положення» ЗУ № 463-ІX </w:t>
            </w:r>
          </w:p>
        </w:tc>
      </w:tr>
      <w:tr w:rsidR="00B26307" w:rsidRPr="00802C67" w14:paraId="0EE79982" w14:textId="77777777" w:rsidTr="007D0DFF">
        <w:trPr>
          <w:trHeight w:val="3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5E9E7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F14D8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наповнюваність класів-комплектів становить не менше п’яти та не більше дванадцяти осіб</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038749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0DE579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CD4252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A26AC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другий частини п’ятої  статті 12 </w:t>
            </w:r>
            <w:r w:rsidRPr="00802C67">
              <w:rPr>
                <w:rFonts w:ascii="Times New Roman" w:eastAsia="Times New Roman" w:hAnsi="Times New Roman" w:cs="Times New Roman"/>
                <w:sz w:val="24"/>
                <w:szCs w:val="24"/>
                <w:lang w:eastAsia="ru-RU"/>
              </w:rPr>
              <w:t>ЗУ № 463-ІX</w:t>
            </w:r>
          </w:p>
        </w:tc>
      </w:tr>
      <w:tr w:rsidR="00B26307" w:rsidRPr="00802C67" w14:paraId="6E0A61BB" w14:textId="77777777" w:rsidTr="007D0DFF">
        <w:trPr>
          <w:trHeight w:val="3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8C6B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EB9CE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наповнюваність спеціальних класів для дітей з особливими освітніми потребами встановлено відповідно до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0EEA4D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E36363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0CB276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B3C6F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2.4 розділу ІІ Положення про спеціальні класи для навчання дітей з особливими освітніми потребами у загальноосвітніх навчальних закладах, затвердженого наказом МОН від 09 грудня 2010 року № 1224, зареєстрованого в Міністерстві юстиції України 29 грудня 2010 року за № 1412/18707;</w:t>
            </w:r>
          </w:p>
          <w:p w14:paraId="17E54AE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4 додатка 1 до наказу МОН від 20 лютого 2002 року</w:t>
            </w:r>
            <w:r w:rsidRPr="00802C67">
              <w:rPr>
                <w:rFonts w:ascii="Times New Roman" w:eastAsia="Times New Roman" w:hAnsi="Times New Roman" w:cs="Times New Roman"/>
                <w:sz w:val="24"/>
                <w:szCs w:val="24"/>
              </w:rPr>
              <w:br/>
              <w:t xml:space="preserve">№ 128 «Про затвердження Нормативів </w:t>
            </w:r>
            <w:r w:rsidRPr="00802C67">
              <w:rPr>
                <w:rFonts w:ascii="Times New Roman" w:eastAsia="Times New Roman" w:hAnsi="Times New Roman" w:cs="Times New Roman"/>
                <w:sz w:val="24"/>
                <w:szCs w:val="24"/>
              </w:rPr>
              <w:lastRenderedPageBreak/>
              <w:t>наповнюваності груп дошкільних навчальних закладів (ясел-садків) компенсуючого типу, класів спеціальних загальноосвітніх шкіл (шкіл-інтернатів),</w:t>
            </w:r>
          </w:p>
          <w:p w14:paraId="5276362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w:t>
            </w:r>
          </w:p>
          <w:p w14:paraId="1C07B07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06 березня 2002 року за № 229/6517 (далі – наказ МОН  від 20 лютого 2002 року № 128)</w:t>
            </w:r>
          </w:p>
        </w:tc>
      </w:tr>
      <w:tr w:rsidR="00B26307" w:rsidRPr="00802C67" w14:paraId="0AE31473" w14:textId="77777777" w:rsidTr="007D0DFF">
        <w:trPr>
          <w:trHeight w:val="3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54373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2.12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75BF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навчально-реабілітаційному центрі класи комплектуються учнями (вихованцями) з однорідними порушеннями розвитку та типологічними особливостями психофізичного розвитку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CEF55B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4B9133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B222F6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81F5F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21 Положення про навчально-реабілітаційний центр, затвердженого постановою КМУ                        від 06 березня</w:t>
            </w:r>
          </w:p>
          <w:p w14:paraId="79C4B86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2019 року № 221 </w:t>
            </w:r>
          </w:p>
        </w:tc>
      </w:tr>
      <w:tr w:rsidR="00B26307" w:rsidRPr="00802C67" w14:paraId="71C9D308"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428C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ECA86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державній та комунальній санаторних школах гранична наповнюваність класів не перевищує 20 учнів </w:t>
            </w:r>
          </w:p>
          <w:p w14:paraId="4C04DF3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(до 1 липня 2021 року)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1F4277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trike/>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E9B9D1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trike/>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2E705B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trike/>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D3802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20 Положення про санаторну школу, затвердженого постановою КМУ                 від 21 листопада 2018 року № 1026;</w:t>
            </w:r>
          </w:p>
          <w:p w14:paraId="03E7E1B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trike/>
                <w:sz w:val="24"/>
                <w:szCs w:val="24"/>
              </w:rPr>
            </w:pPr>
            <w:bookmarkStart w:id="29" w:name="n1236"/>
            <w:bookmarkEnd w:id="29"/>
            <w:r w:rsidRPr="00802C67">
              <w:rPr>
                <w:rFonts w:ascii="Times New Roman" w:hAnsi="Times New Roman" w:cs="Times New Roman"/>
                <w:iCs/>
                <w:sz w:val="24"/>
                <w:szCs w:val="24"/>
              </w:rPr>
              <w:t xml:space="preserve">підпункт 8 пункту 3 розділу X «Прикінцеві та перехідні положення» </w:t>
            </w:r>
            <w:r w:rsidRPr="00802C67">
              <w:rPr>
                <w:rFonts w:ascii="Times New Roman" w:eastAsia="Times New Roman" w:hAnsi="Times New Roman" w:cs="Times New Roman"/>
                <w:sz w:val="24"/>
                <w:szCs w:val="24"/>
                <w:lang w:eastAsia="ru-RU"/>
              </w:rPr>
              <w:t>ЗУ № 463-ІX</w:t>
            </w:r>
            <w:r w:rsidRPr="00802C67">
              <w:rPr>
                <w:rFonts w:ascii="Times New Roman" w:eastAsia="Times New Roman" w:hAnsi="Times New Roman" w:cs="Times New Roman"/>
                <w:strike/>
                <w:sz w:val="24"/>
                <w:szCs w:val="24"/>
              </w:rPr>
              <w:t xml:space="preserve"> </w:t>
            </w:r>
          </w:p>
        </w:tc>
      </w:tr>
      <w:tr w:rsidR="00B26307" w:rsidRPr="00802C67" w14:paraId="1FA04D36"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B1DFA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DDEC5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класі з інклюзивним навчанням кількість учнів з особливими освітніми потребами відповідає встановленим нормам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CC0F4A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175F70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593352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68" w:type="dxa"/>
              <w:left w:w="68" w:type="dxa"/>
              <w:bottom w:w="68" w:type="dxa"/>
              <w:right w:w="68" w:type="dxa"/>
            </w:tcMar>
          </w:tcPr>
          <w:p w14:paraId="5B6A7F3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8 Порядку організації інклюзивного навчання, затвердженого постановою КМУ           від 15 серпня 2011 р. № 872 (далі – Порядок організації інклюзивного навчання)</w:t>
            </w:r>
          </w:p>
        </w:tc>
      </w:tr>
      <w:tr w:rsidR="00B26307" w:rsidRPr="00802C67" w14:paraId="5A626B09"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BEC25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33815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кількість учнів у навчальних приміщеннях відповідає вимогам </w:t>
            </w:r>
            <w:r w:rsidRPr="00802C67">
              <w:rPr>
                <w:rFonts w:ascii="Times New Roman" w:eastAsia="Times New Roman" w:hAnsi="Times New Roman" w:cs="Times New Roman"/>
                <w:sz w:val="24"/>
                <w:szCs w:val="24"/>
              </w:rPr>
              <w:lastRenderedPageBreak/>
              <w:t>санітарного законодавства та не порушує права учнів (педагогічних працівників) на належні, безпечні та здорові умови навчання (праці)</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AF6B83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6069B6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684B4C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91C6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третя статті 12 </w:t>
            </w:r>
            <w:r w:rsidRPr="00802C67">
              <w:rPr>
                <w:rFonts w:ascii="Times New Roman" w:eastAsia="Times New Roman" w:hAnsi="Times New Roman" w:cs="Times New Roman"/>
                <w:sz w:val="24"/>
                <w:szCs w:val="24"/>
                <w:lang w:eastAsia="ru-RU"/>
              </w:rPr>
              <w:t>ЗУ  № 463-ІX</w:t>
            </w:r>
          </w:p>
        </w:tc>
      </w:tr>
      <w:tr w:rsidR="00B26307" w:rsidRPr="00802C67" w14:paraId="222A2A78"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B1222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77B22C"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переведення учнів (вихованців) (крім перших та других класів) до наступного класу здійснюється відповідно до Порядку переведення учнів (вихованців) закладу загальної середньої освіти до наступного класу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4FAF57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AA7818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7217B8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8CAF3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пункту 2 Порядку переведення учнів (вихованців) закладу загальної середньої освіти до наступного класу, затвердженого наказом МОН від 14 липня 2015 року № 762, зареєстрованого в Міністерстві юстиції України 30 липня 2015 року за № 924/27369</w:t>
            </w:r>
          </w:p>
        </w:tc>
      </w:tr>
      <w:tr w:rsidR="00B26307" w:rsidRPr="00802C67" w14:paraId="1942E55C"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C097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F5270D" w14:textId="77777777" w:rsidR="00B26307" w:rsidRPr="00802C67" w:rsidRDefault="00B26307" w:rsidP="007D0DFF">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рішення про переведення учнів, які здобувають освіту за сімейною (домашньою) формою здобуття освіти, приймається з урахуванням результатів навчання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7E7F65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8E3230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CC49EA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088E2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частини першої статті 13 ЗУ № 463-ІX</w:t>
            </w:r>
          </w:p>
        </w:tc>
      </w:tr>
      <w:tr w:rsidR="00B26307" w:rsidRPr="00802C67" w14:paraId="7034F5D3"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65B6D1"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2332D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переведення учнів до іншого ЗО здійснюється відповідно до Порядку зарахування, відрахування та переведення учнів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C621D7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B10993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6D2EE6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FF4F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Пункти 2, 3 розділу ІІІ Порядку зарахування, відрахування та переведення учнів</w:t>
            </w:r>
          </w:p>
        </w:tc>
      </w:tr>
      <w:tr w:rsidR="00B26307" w:rsidRPr="00802C67" w14:paraId="1DC9C398"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C7A0E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74A47F" w14:textId="77777777" w:rsidR="00B26307" w:rsidRPr="00802C67" w:rsidRDefault="00B26307" w:rsidP="007D0DFF">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Переведення учнів із спеціального ЗО до іншого ЗО здійснюється відповідно до Порядку зарахування осіб з особливими освітніми потребами до спеціальних закладів освіти, їх відрахування, переведення до іншого закладу освіти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0D7692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2EA3F9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F9704E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526A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Пункти 1–3 розділу ІІІ Порядку зарахування осіб з особливими освітніми потребами до спеціальних закладів освіти, їх відрахування, переведення до іншого закладу освіти</w:t>
            </w:r>
          </w:p>
        </w:tc>
      </w:tr>
      <w:tr w:rsidR="00B26307" w:rsidRPr="00802C67" w14:paraId="14B089B6" w14:textId="77777777" w:rsidTr="007D0DFF">
        <w:trPr>
          <w:trHeight w:val="67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164A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2.20 </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5F2A9F" w14:textId="77777777" w:rsidR="00B26307" w:rsidRPr="00802C67" w:rsidRDefault="00B26307" w:rsidP="007D0DFF">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при переведені учнів до іншого закладу </w:t>
            </w:r>
            <w:r w:rsidRPr="00802C67">
              <w:rPr>
                <w:rFonts w:ascii="Times New Roman" w:eastAsia="Times New Roman" w:hAnsi="Times New Roman" w:cs="Times New Roman"/>
                <w:sz w:val="24"/>
                <w:szCs w:val="24"/>
                <w:lang w:eastAsia="ru-RU"/>
              </w:rPr>
              <w:t xml:space="preserve">дотримуються вимоги </w:t>
            </w:r>
            <w:r w:rsidRPr="00802C67">
              <w:rPr>
                <w:rFonts w:ascii="Times New Roman" w:eastAsia="Times New Roman" w:hAnsi="Times New Roman" w:cs="Times New Roman"/>
                <w:sz w:val="24"/>
                <w:szCs w:val="24"/>
              </w:rPr>
              <w:t xml:space="preserve">Порядку ведення обліку дітей дошкільного, шкільного віку та учнів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4F2C1F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008276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3DB776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F6E1F"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11 Порядку ведення обліку дітей дошкільного, шкільного віку та учнів, затверджений постановою КМУ                     від 13 вересня 2017 року №  684 (далі – Порядок ведення обліку дітей дошкільного, шкільного віку та учнів)</w:t>
            </w:r>
          </w:p>
        </w:tc>
      </w:tr>
      <w:tr w:rsidR="00B26307" w:rsidRPr="00802C67" w14:paraId="59639064"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9FB48D"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DE703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відрахування дітей-сиріт та дітей, позбавлених батьківського піклування, здійснюється відповідно до Порядку зарахування, відрахування та переведення учнів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083FCD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288B96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23D555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00024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Підпункти 3, 4, абзац сьомий пункту 1, абзац третій пункту 2 розділу ІV Порядку зарахування, відрахування та переведення учнів</w:t>
            </w:r>
          </w:p>
        </w:tc>
      </w:tr>
      <w:tr w:rsidR="00B26307" w:rsidRPr="00802C67" w14:paraId="6EA80F67" w14:textId="77777777" w:rsidTr="007D0DFF">
        <w:trPr>
          <w:trHeight w:val="2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A7342D"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89991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Відрахування із спеціального ЗО учнів </w:t>
            </w:r>
            <w:r w:rsidRPr="00802C67">
              <w:rPr>
                <w:rFonts w:ascii="Times New Roman" w:eastAsia="Times New Roman" w:hAnsi="Times New Roman" w:cs="Times New Roman"/>
                <w:sz w:val="24"/>
                <w:szCs w:val="24"/>
              </w:rPr>
              <w:lastRenderedPageBreak/>
              <w:t>із числа дітей-сиріт та дітей, позбавлених батьківського піклування (крім тих, які здобули повну загальну середню освіту та отримали відповідний документ про освіту), здійснюється за наявності письмової згоди відповідного органу опіки та піклування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1C39D3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872285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E8316C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0EBE52"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Пункт 8 розділу ІІІ </w:t>
            </w:r>
            <w:r w:rsidRPr="00802C67">
              <w:rPr>
                <w:rFonts w:ascii="Times New Roman" w:eastAsia="Times New Roman" w:hAnsi="Times New Roman" w:cs="Times New Roman"/>
                <w:sz w:val="24"/>
                <w:szCs w:val="24"/>
              </w:rPr>
              <w:lastRenderedPageBreak/>
              <w:t>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w:t>
            </w:r>
          </w:p>
        </w:tc>
      </w:tr>
      <w:tr w:rsidR="00B26307" w:rsidRPr="00802C67" w14:paraId="4CA5DB9A" w14:textId="77777777" w:rsidTr="007D0DFF">
        <w:trPr>
          <w:trHeight w:val="2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63C46D"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2.23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73538D" w14:textId="77777777" w:rsidR="00B26307" w:rsidRPr="00802C67" w:rsidRDefault="00B26307" w:rsidP="007D0DFF">
            <w:pPr>
              <w:shd w:val="clear" w:color="auto" w:fill="FFFFFF"/>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Під час вибуття учня на постійне місце проживання за межі України до ЗО подаються документи, визначені  </w:t>
            </w:r>
            <w:r w:rsidRPr="00802C67">
              <w:rPr>
                <w:rFonts w:ascii="Times New Roman" w:eastAsia="Times New Roman" w:hAnsi="Times New Roman" w:cs="Times New Roman"/>
                <w:sz w:val="24"/>
                <w:szCs w:val="24"/>
              </w:rPr>
              <w:t>Порядком ведення обліку дітей дошкільного, шкільного віку та учнів</w:t>
            </w:r>
            <w:r w:rsidRPr="00802C67">
              <w:rPr>
                <w:rFonts w:ascii="Times New Roman" w:eastAsia="Times New Roman" w:hAnsi="Times New Roman" w:cs="Times New Roman"/>
                <w:sz w:val="24"/>
                <w:szCs w:val="24"/>
                <w:lang w:eastAsia="ru-RU"/>
              </w:rPr>
              <w:t xml:space="preserve">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9592CC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D179EF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E3B41C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5832E9" w14:textId="77777777" w:rsidR="00B26307" w:rsidRPr="00802C67" w:rsidRDefault="00B26307" w:rsidP="007D0DFF">
            <w:pPr>
              <w:widowControl w:val="0"/>
              <w:tabs>
                <w:tab w:val="right" w:pos="7767"/>
              </w:tabs>
              <w:suppressAutoHyphens/>
              <w:autoSpaceDE w:val="0"/>
              <w:autoSpaceDN w:val="0"/>
              <w:adjustRightInd w:val="0"/>
              <w:spacing w:after="0" w:line="252" w:lineRule="auto"/>
              <w:ind w:right="667"/>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Абзаци п’ятий-сьомий пункту 11 Порядку ведення обліку дітей дошкільного, шкільного віку та учнів</w:t>
            </w:r>
          </w:p>
        </w:tc>
      </w:tr>
      <w:tr w:rsidR="00B26307" w:rsidRPr="00802C67" w14:paraId="0EB6C909" w14:textId="77777777" w:rsidTr="007D0DFF">
        <w:trPr>
          <w:trHeight w:val="24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E67D5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621BC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У ЗО ведеться облік учнів відповідно до Порядку ведення обліку</w:t>
            </w:r>
            <w:r w:rsidRPr="00802C67">
              <w:rPr>
                <w:rFonts w:ascii="Times New Roman" w:eastAsia="Times New Roman" w:hAnsi="Times New Roman" w:cs="Times New Roman"/>
                <w:sz w:val="24"/>
                <w:szCs w:val="24"/>
              </w:rPr>
              <w:t xml:space="preserve"> дітей дошкільного, шкільного віку та учнів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8D0D0E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1DEBE4F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351" w:type="pct"/>
            <w:tcBorders>
              <w:top w:val="single" w:sz="4" w:space="0" w:color="auto"/>
              <w:left w:val="single" w:sz="4" w:space="0" w:color="000000"/>
              <w:bottom w:val="single" w:sz="4" w:space="0" w:color="000000"/>
              <w:right w:val="single" w:sz="4" w:space="0" w:color="000000"/>
            </w:tcBorders>
          </w:tcPr>
          <w:p w14:paraId="7DBAF16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CAEB6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Пункт 10,</w:t>
            </w:r>
            <w:r w:rsidRPr="00802C67">
              <w:rPr>
                <w:rFonts w:ascii="Times New Roman" w:eastAsia="Times New Roman" w:hAnsi="Times New Roman" w:cs="Times New Roman"/>
                <w:sz w:val="24"/>
                <w:szCs w:val="24"/>
              </w:rPr>
              <w:t xml:space="preserve"> абзац перший пункту 13 </w:t>
            </w:r>
            <w:r w:rsidRPr="00802C67">
              <w:rPr>
                <w:rFonts w:ascii="Times New Roman" w:eastAsia="Times New Roman" w:hAnsi="Times New Roman" w:cs="Times New Roman"/>
                <w:sz w:val="24"/>
                <w:szCs w:val="24"/>
                <w:shd w:val="clear" w:color="auto" w:fill="FFFFFF"/>
                <w:lang w:eastAsia="ru-RU"/>
              </w:rPr>
              <w:t>Порядку ведення обліку</w:t>
            </w:r>
            <w:r w:rsidRPr="00802C67">
              <w:rPr>
                <w:rFonts w:ascii="Times New Roman" w:eastAsia="Times New Roman" w:hAnsi="Times New Roman" w:cs="Times New Roman"/>
                <w:sz w:val="24"/>
                <w:szCs w:val="24"/>
              </w:rPr>
              <w:t xml:space="preserve"> дітей дошкільного, шкільного віку та учнів</w:t>
            </w:r>
          </w:p>
        </w:tc>
      </w:tr>
      <w:tr w:rsidR="00B26307" w:rsidRPr="00802C67" w14:paraId="48528D72" w14:textId="77777777" w:rsidTr="007D0DFF">
        <w:trPr>
          <w:trHeight w:val="19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4B0B3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FA894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shd w:val="clear" w:color="auto" w:fill="FFFFFF"/>
                <w:lang w:eastAsia="ru-RU"/>
              </w:rPr>
              <w:t>Порядок зарахування, відрахування та переведення учнів до приватних і корпоративних ЗО визначено засновником (засновниками)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872825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BFF8AD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57E335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849DA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 xml:space="preserve">Абзац другий частини четвертої статті 9 </w:t>
            </w:r>
            <w:r w:rsidRPr="00802C67">
              <w:rPr>
                <w:rFonts w:ascii="Times New Roman" w:eastAsia="Times New Roman" w:hAnsi="Times New Roman" w:cs="Times New Roman"/>
                <w:sz w:val="24"/>
                <w:szCs w:val="24"/>
                <w:lang w:eastAsia="ru-RU"/>
              </w:rPr>
              <w:t>ЗУ № 463-ІX</w:t>
            </w:r>
          </w:p>
          <w:p w14:paraId="4B9FB0E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553A4D32" w14:textId="77777777" w:rsidTr="007D0DFF">
        <w:trPr>
          <w:trHeight w:val="306"/>
        </w:trPr>
        <w:tc>
          <w:tcPr>
            <w:tcW w:w="5000" w:type="pct"/>
            <w:gridSpan w:val="7"/>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092E1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bCs/>
                <w:sz w:val="24"/>
                <w:szCs w:val="24"/>
              </w:rPr>
              <w:t>ІІІ. Організація освітнього процесу</w:t>
            </w:r>
          </w:p>
        </w:tc>
      </w:tr>
      <w:tr w:rsidR="00B26307" w:rsidRPr="00802C67" w14:paraId="0E00E180"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B0686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A13CAF" w14:textId="77777777" w:rsidR="00B26307" w:rsidRPr="00802C67" w:rsidRDefault="00B26307" w:rsidP="007D0DFF">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Освітній процес у ЗО організовано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802C67">
              <w:rPr>
                <w:rFonts w:ascii="Times New Roman" w:hAnsi="Times New Roman" w:cs="Times New Roman"/>
                <w:sz w:val="24"/>
                <w:szCs w:val="24"/>
                <w:shd w:val="clear" w:color="auto" w:fill="FFFFFF"/>
              </w:rPr>
              <w:t>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EA1F18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5BC57E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58452A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6339BD" w14:textId="77777777" w:rsidR="00B26307" w:rsidRPr="00802C67" w:rsidRDefault="00B26307" w:rsidP="007D0DFF">
            <w:pPr>
              <w:spacing w:after="20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Частина третя статті 10</w:t>
            </w:r>
            <w:r w:rsidRPr="00802C67">
              <w:rPr>
                <w:rFonts w:ascii="Times New Roman" w:eastAsia="Times New Roman" w:hAnsi="Times New Roman" w:cs="Times New Roman"/>
                <w:sz w:val="24"/>
                <w:szCs w:val="24"/>
                <w:lang w:eastAsia="ru-RU"/>
              </w:rPr>
              <w:br/>
              <w:t>ЗУ № 463-ІX</w:t>
            </w:r>
          </w:p>
          <w:p w14:paraId="59AAF18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36AF5DFD" w14:textId="77777777" w:rsidTr="007D0DFF">
        <w:trPr>
          <w:trHeight w:val="62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D79EF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FAAE7E" w14:textId="77777777" w:rsidR="00B26307" w:rsidRPr="00802C67" w:rsidRDefault="00B26307" w:rsidP="007D0DFF">
            <w:pPr>
              <w:widowControl w:val="0"/>
              <w:tabs>
                <w:tab w:val="right" w:pos="7767"/>
              </w:tabs>
              <w:suppressAutoHyphens/>
              <w:autoSpaceDE w:val="0"/>
              <w:autoSpaceDN w:val="0"/>
              <w:adjustRightInd w:val="0"/>
              <w:spacing w:after="0" w:line="252" w:lineRule="auto"/>
              <w:jc w:val="both"/>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shd w:val="clear" w:color="auto" w:fill="FFFFFF"/>
                <w:lang w:eastAsia="ru-RU"/>
              </w:rPr>
              <w:t xml:space="preserve">У ЗО структура і тривалість навчального року, навчального тижня, навчального дня, занять, відпочинку між ними, форми організації освітнього процесу визначено педагогічною радою ЗО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004F12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8A4A67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F93AEC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A5BA73" w14:textId="77777777" w:rsidR="00B26307" w:rsidRPr="00802C67" w:rsidRDefault="00B26307" w:rsidP="007D0DFF">
            <w:pPr>
              <w:spacing w:after="20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Частина четверта статті 10 ЗУ № 463-ІX</w:t>
            </w:r>
          </w:p>
          <w:p w14:paraId="43EEAEA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22457BBC" w14:textId="77777777" w:rsidTr="007D0DFF">
        <w:trPr>
          <w:trHeight w:val="81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B58F8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4FCEA3"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bookmarkStart w:id="30" w:name="n153"/>
            <w:bookmarkEnd w:id="30"/>
            <w:r w:rsidRPr="00802C67">
              <w:rPr>
                <w:rFonts w:ascii="Times New Roman" w:eastAsia="Times New Roman" w:hAnsi="Times New Roman" w:cs="Times New Roman"/>
                <w:sz w:val="24"/>
                <w:szCs w:val="24"/>
                <w:lang w:eastAsia="ru-RU"/>
              </w:rPr>
              <w:t>Освітня програма схвалена педагогічною радою ЗО та затверджена його керівником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0B71D9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BF69E5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F24645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293791" w14:textId="77777777" w:rsidR="00B26307" w:rsidRPr="00802C67" w:rsidRDefault="00B26307" w:rsidP="007D0DFF">
            <w:pPr>
              <w:spacing w:after="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четвертий частини першої статті 11 ЗУ № 463-ІX</w:t>
            </w:r>
          </w:p>
        </w:tc>
      </w:tr>
      <w:tr w:rsidR="00B26307" w:rsidRPr="00802C67" w14:paraId="0D0AC56E" w14:textId="77777777" w:rsidTr="007D0DFF">
        <w:trPr>
          <w:trHeight w:val="716"/>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A8AEC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57C62"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 xml:space="preserve">Структура освітньої програми ЗО відповідає вимогам законодавства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CC173A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47E7C0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369C2F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6A033B" w14:textId="77777777" w:rsidR="00B26307" w:rsidRPr="00802C67" w:rsidRDefault="00B26307" w:rsidP="007D0DFF">
            <w:pPr>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Частина третя статті 11</w:t>
            </w:r>
            <w:r w:rsidRPr="00802C67">
              <w:rPr>
                <w:rFonts w:ascii="Times New Roman" w:eastAsia="Times New Roman" w:hAnsi="Times New Roman" w:cs="Times New Roman"/>
                <w:sz w:val="24"/>
                <w:szCs w:val="24"/>
                <w:lang w:eastAsia="ru-RU"/>
              </w:rPr>
              <w:br/>
              <w:t>ЗУ № 463-ІX</w:t>
            </w:r>
          </w:p>
        </w:tc>
      </w:tr>
      <w:tr w:rsidR="00B26307" w:rsidRPr="00802C67" w14:paraId="0663A648" w14:textId="77777777" w:rsidTr="007D0DFF">
        <w:trPr>
          <w:trHeight w:val="160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44BC0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EDC1FD"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У ЗО на основі визначеного в освітній програмі ЗО навчального плану педагогічною радою складено, а його керівником затверджено річний навчальний план (один або декілька) відповідно до вимог</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037ED5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C98E1C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01A212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75AB4E" w14:textId="77777777" w:rsidR="00B26307" w:rsidRPr="00802C67" w:rsidRDefault="00B26307" w:rsidP="007D0DFF">
            <w:pPr>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Частина шоста статті 11 </w:t>
            </w:r>
          </w:p>
          <w:p w14:paraId="7E39B1B7" w14:textId="77777777" w:rsidR="00B26307" w:rsidRPr="00802C67" w:rsidRDefault="00B26307" w:rsidP="007D0DFF">
            <w:pPr>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ЗУ № 463-ІX</w:t>
            </w:r>
          </w:p>
        </w:tc>
      </w:tr>
      <w:tr w:rsidR="00B26307" w:rsidRPr="00802C67" w14:paraId="140F76AE" w14:textId="77777777" w:rsidTr="007D0DFF">
        <w:trPr>
          <w:trHeight w:val="199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EEC1B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3.6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8B6898" w14:textId="77777777" w:rsidR="00B26307" w:rsidRPr="00802C67" w:rsidRDefault="00B26307" w:rsidP="007D0DFF">
            <w:pPr>
              <w:widowControl w:val="0"/>
              <w:tabs>
                <w:tab w:val="right" w:pos="7767"/>
              </w:tabs>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У ЗО організація здобуття освіти за  інституційною формою (очна (денна, вечірня), заочна, дистанційна, мережева) здійснюється відповідно до Положення про інституційну форму здобуття загальної середньої освіти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8386F8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81A6B0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887AF3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5AF255"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Положення про інституційну форму здобуття загальної середньої освіти, затверджене наказом МОН від 23 квітня 2019 року № 536, зареєстроване в Міністерстві юстиції України 22 травня 2019 року за № 547/33518</w:t>
            </w:r>
          </w:p>
        </w:tc>
      </w:tr>
      <w:tr w:rsidR="00B26307" w:rsidRPr="00802C67" w14:paraId="518C31C1" w14:textId="77777777" w:rsidTr="007D0DFF">
        <w:trPr>
          <w:trHeight w:val="160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48B5D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3.7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507FE" w14:textId="77777777" w:rsidR="00B26307" w:rsidRPr="00802C67" w:rsidRDefault="00B26307" w:rsidP="007D0DFF">
            <w:pPr>
              <w:widowControl w:val="0"/>
              <w:tabs>
                <w:tab w:val="right" w:pos="7767"/>
              </w:tabs>
              <w:suppressAutoHyphens/>
              <w:autoSpaceDE w:val="0"/>
              <w:autoSpaceDN w:val="0"/>
              <w:adjustRightInd w:val="0"/>
              <w:spacing w:after="0" w:line="240" w:lineRule="auto"/>
              <w:jc w:val="both"/>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 xml:space="preserve">У ЗО організація здобуття освіти за індивідуальною формою </w:t>
            </w:r>
            <w:r w:rsidRPr="00802C67">
              <w:rPr>
                <w:rFonts w:ascii="Times New Roman" w:eastAsia="Times New Roman" w:hAnsi="Times New Roman" w:cs="Times New Roman"/>
                <w:sz w:val="24"/>
                <w:szCs w:val="24"/>
                <w:shd w:val="clear" w:color="auto" w:fill="FFFFFF"/>
                <w:lang w:eastAsia="ru-RU"/>
              </w:rPr>
              <w:br/>
              <w:t>(</w:t>
            </w:r>
            <w:proofErr w:type="spellStart"/>
            <w:r w:rsidRPr="00802C67">
              <w:rPr>
                <w:rFonts w:ascii="Times New Roman" w:eastAsia="Times New Roman" w:hAnsi="Times New Roman" w:cs="Times New Roman"/>
                <w:sz w:val="24"/>
                <w:szCs w:val="24"/>
                <w:shd w:val="clear" w:color="auto" w:fill="FFFFFF"/>
                <w:lang w:eastAsia="ru-RU"/>
              </w:rPr>
              <w:t>екстернатна</w:t>
            </w:r>
            <w:proofErr w:type="spellEnd"/>
            <w:r w:rsidRPr="00802C67">
              <w:rPr>
                <w:rFonts w:ascii="Times New Roman" w:eastAsia="Times New Roman" w:hAnsi="Times New Roman" w:cs="Times New Roman"/>
                <w:sz w:val="24"/>
                <w:szCs w:val="24"/>
                <w:shd w:val="clear" w:color="auto" w:fill="FFFFFF"/>
                <w:lang w:eastAsia="ru-RU"/>
              </w:rPr>
              <w:t xml:space="preserve"> форма (екстернат), сімейна (домашня), педагогічний патронаж) здійснюється відповідно до Положення про індивідуальну форму здобуття загальної середньої освіти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4C0840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361" w:type="pct"/>
            <w:tcBorders>
              <w:top w:val="single" w:sz="4" w:space="0" w:color="auto"/>
              <w:left w:val="single" w:sz="4" w:space="0" w:color="000000"/>
              <w:bottom w:val="single" w:sz="4" w:space="0" w:color="000000"/>
              <w:right w:val="single" w:sz="4" w:space="0" w:color="000000"/>
            </w:tcBorders>
          </w:tcPr>
          <w:p w14:paraId="7895B19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351" w:type="pct"/>
            <w:tcBorders>
              <w:top w:val="single" w:sz="4" w:space="0" w:color="auto"/>
              <w:left w:val="single" w:sz="4" w:space="0" w:color="000000"/>
              <w:bottom w:val="single" w:sz="4" w:space="0" w:color="000000"/>
              <w:right w:val="single" w:sz="4" w:space="0" w:color="000000"/>
            </w:tcBorders>
          </w:tcPr>
          <w:p w14:paraId="21CBF9A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345973"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Положення про індивідуальну форму здобуття загальної середньої освіти,</w:t>
            </w:r>
          </w:p>
          <w:p w14:paraId="585860F3"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затверджене наказом МОН від 12 січня 2016 року № 8, зареєстроване в Міністерстві юстиції України 03 лютого 2016 року за № 184/28314 (у редакції наказу Міністерства освіти і науки України від 10 липня 2019 року № 955)</w:t>
            </w:r>
          </w:p>
        </w:tc>
      </w:tr>
      <w:tr w:rsidR="00B26307" w:rsidRPr="00802C67" w14:paraId="71FFBFC2" w14:textId="77777777" w:rsidTr="007D0DFF">
        <w:trPr>
          <w:trHeight w:val="7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5D8D0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3.8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F8568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У ЗО (крім приватних та корпоративних) освітні програми  (повністю або частково) за кошти батьків та/або учнів  не  реалізовуються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F1C6516" w14:textId="77777777" w:rsidR="00B26307" w:rsidRPr="00802C67" w:rsidRDefault="00B26307" w:rsidP="007D0DFF">
            <w:pPr>
              <w:widowControl w:val="0"/>
              <w:autoSpaceDE w:val="0"/>
              <w:autoSpaceDN w:val="0"/>
              <w:adjustRightInd w:val="0"/>
              <w:spacing w:after="0" w:line="240" w:lineRule="auto"/>
              <w:rPr>
                <w:rFonts w:ascii="Times New Roman" w:hAnsi="Times New Roman" w:cs="Times New Roman"/>
                <w:sz w:val="24"/>
                <w:szCs w:val="24"/>
                <w:shd w:val="clear" w:color="auto" w:fill="FFFFFF"/>
              </w:rPr>
            </w:pPr>
          </w:p>
        </w:tc>
        <w:tc>
          <w:tcPr>
            <w:tcW w:w="361" w:type="pct"/>
            <w:tcBorders>
              <w:top w:val="single" w:sz="4" w:space="0" w:color="auto"/>
              <w:left w:val="single" w:sz="4" w:space="0" w:color="000000"/>
              <w:bottom w:val="single" w:sz="4" w:space="0" w:color="000000"/>
              <w:right w:val="single" w:sz="4" w:space="0" w:color="000000"/>
            </w:tcBorders>
          </w:tcPr>
          <w:p w14:paraId="2F5EFA59" w14:textId="77777777" w:rsidR="00B26307" w:rsidRPr="00802C67" w:rsidRDefault="00B26307" w:rsidP="007D0DFF">
            <w:pPr>
              <w:widowControl w:val="0"/>
              <w:autoSpaceDE w:val="0"/>
              <w:autoSpaceDN w:val="0"/>
              <w:adjustRightInd w:val="0"/>
              <w:spacing w:after="0" w:line="240" w:lineRule="auto"/>
              <w:rPr>
                <w:rFonts w:ascii="Times New Roman" w:hAnsi="Times New Roman" w:cs="Times New Roman"/>
                <w:sz w:val="24"/>
                <w:szCs w:val="24"/>
                <w:shd w:val="clear" w:color="auto" w:fill="FFFFFF"/>
              </w:rPr>
            </w:pPr>
          </w:p>
        </w:tc>
        <w:tc>
          <w:tcPr>
            <w:tcW w:w="351" w:type="pct"/>
            <w:tcBorders>
              <w:top w:val="single" w:sz="4" w:space="0" w:color="auto"/>
              <w:left w:val="single" w:sz="4" w:space="0" w:color="000000"/>
              <w:bottom w:val="single" w:sz="4" w:space="0" w:color="000000"/>
              <w:right w:val="single" w:sz="4" w:space="0" w:color="000000"/>
            </w:tcBorders>
          </w:tcPr>
          <w:p w14:paraId="69B6FDD3" w14:textId="77777777" w:rsidR="00B26307" w:rsidRPr="00802C67" w:rsidRDefault="00B26307" w:rsidP="007D0DFF">
            <w:pPr>
              <w:widowControl w:val="0"/>
              <w:autoSpaceDE w:val="0"/>
              <w:autoSpaceDN w:val="0"/>
              <w:adjustRightInd w:val="0"/>
              <w:spacing w:after="0" w:line="240" w:lineRule="auto"/>
              <w:rPr>
                <w:rFonts w:ascii="Times New Roman" w:hAnsi="Times New Roman" w:cs="Times New Roman"/>
                <w:sz w:val="24"/>
                <w:szCs w:val="24"/>
                <w:shd w:val="clear" w:color="auto" w:fill="FFFFFF"/>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346B2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Частина сьома статті 11 ЗУ № 463-ІX</w:t>
            </w:r>
          </w:p>
        </w:tc>
      </w:tr>
      <w:tr w:rsidR="00B26307" w:rsidRPr="00802C67" w14:paraId="72498DC4" w14:textId="77777777" w:rsidTr="007D0DFF">
        <w:trPr>
          <w:trHeight w:val="42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6C7AB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BFD5F"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інклюзивний клас створено за  зверненнями батьків дитини з особливими освітніми потребами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023DEF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B2E293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4F0CBC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C630C3" w14:textId="77777777" w:rsidR="00B26307" w:rsidRPr="00802C67" w:rsidRDefault="00B26307" w:rsidP="007D0DFF">
            <w:pPr>
              <w:spacing w:after="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другий частини першої статті 12 ЗУ № 463-ІX</w:t>
            </w:r>
          </w:p>
        </w:tc>
      </w:tr>
      <w:tr w:rsidR="00B26307" w:rsidRPr="00802C67" w14:paraId="4D6F33C4"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D08BD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90B540"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спеціальний клас утворено керівником ЗО за погодженням із засновником цього закладу освіти або уповноваженим ним органом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38660C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53B3D9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CB74D8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273027" w14:textId="77777777" w:rsidR="00B26307" w:rsidRPr="00802C67" w:rsidRDefault="00B26307" w:rsidP="007D0DFF">
            <w:pPr>
              <w:spacing w:after="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третій частини першої статті 12 ЗУ № 463-ІX</w:t>
            </w:r>
          </w:p>
        </w:tc>
      </w:tr>
      <w:tr w:rsidR="00B26307" w:rsidRPr="00802C67" w14:paraId="045395C5"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21B9C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DFC288"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 У ЗО 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відповідно до  законодавства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936B5B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2E542C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03FD9A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8EDF0C" w14:textId="77777777" w:rsidR="00B26307" w:rsidRPr="00802C67" w:rsidRDefault="00B26307" w:rsidP="007D0DFF">
            <w:pPr>
              <w:spacing w:after="200" w:line="276"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Абзац п’ятий частини першої,  частина друга статті 12 ЗУ № 463-ІX</w:t>
            </w:r>
          </w:p>
          <w:p w14:paraId="500FAC58" w14:textId="77777777" w:rsidR="00B26307" w:rsidRPr="00802C67" w:rsidRDefault="00B26307" w:rsidP="007D0DFF">
            <w:pPr>
              <w:spacing w:after="200" w:line="276" w:lineRule="auto"/>
              <w:rPr>
                <w:rFonts w:ascii="Times New Roman" w:eastAsia="Times New Roman" w:hAnsi="Times New Roman" w:cs="Times New Roman"/>
                <w:sz w:val="24"/>
                <w:szCs w:val="24"/>
                <w:lang w:eastAsia="ru-RU"/>
              </w:rPr>
            </w:pPr>
          </w:p>
        </w:tc>
      </w:tr>
      <w:tr w:rsidR="00B26307" w:rsidRPr="00802C67" w14:paraId="7D9FE927" w14:textId="77777777" w:rsidTr="007D0DFF">
        <w:trPr>
          <w:trHeight w:val="288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56C5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3.12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398A1E"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зі спеціальними та інклюзивними класами та/або групами  створено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w:t>
            </w:r>
            <w:r w:rsidRPr="00802C67">
              <w:rPr>
                <w:rFonts w:ascii="Times New Roman" w:eastAsia="Times New Roman" w:hAnsi="Times New Roman" w:cs="Times New Roman"/>
                <w:sz w:val="24"/>
                <w:szCs w:val="24"/>
              </w:rPr>
              <w:t xml:space="preserve"> (забезпечено надання психолого-педагогічних та корекційно-</w:t>
            </w:r>
            <w:proofErr w:type="spellStart"/>
            <w:r w:rsidRPr="00802C67">
              <w:rPr>
                <w:rFonts w:ascii="Times New Roman" w:eastAsia="Times New Roman" w:hAnsi="Times New Roman" w:cs="Times New Roman"/>
                <w:sz w:val="24"/>
                <w:szCs w:val="24"/>
              </w:rPr>
              <w:t>розвиткових</w:t>
            </w:r>
            <w:proofErr w:type="spellEnd"/>
            <w:r w:rsidRPr="00802C67">
              <w:rPr>
                <w:rFonts w:ascii="Times New Roman" w:eastAsia="Times New Roman" w:hAnsi="Times New Roman" w:cs="Times New Roman"/>
                <w:sz w:val="24"/>
                <w:szCs w:val="24"/>
              </w:rPr>
              <w:t xml:space="preserve"> послуг, а також допоміжних засобів для навчання)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8744BD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08E074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3BA84B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822A5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Частина друга статті 20 ЗУ № 2145-VІІІ</w:t>
            </w:r>
          </w:p>
        </w:tc>
      </w:tr>
      <w:tr w:rsidR="00B26307" w:rsidRPr="00802C67" w14:paraId="586892CB" w14:textId="77777777" w:rsidTr="007D0DFF">
        <w:trPr>
          <w:trHeight w:val="33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C0864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3.13</w:t>
            </w:r>
          </w:p>
          <w:p w14:paraId="46EC87F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281844"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інваріантний складник навчального плану реалізується в повному обсязі</w:t>
            </w:r>
          </w:p>
          <w:p w14:paraId="4C37E23D" w14:textId="77777777" w:rsidR="00B26307" w:rsidRPr="00802C67" w:rsidRDefault="00B26307" w:rsidP="007D0DFF">
            <w:pPr>
              <w:keepNext/>
              <w:keepLines/>
              <w:spacing w:before="240" w:after="240" w:line="240" w:lineRule="auto"/>
              <w:jc w:val="center"/>
              <w:rPr>
                <w:rFonts w:ascii="Times New Roman" w:eastAsia="Times New Roman" w:hAnsi="Times New Roman" w:cs="Times New Roman"/>
                <w:sz w:val="24"/>
                <w:szCs w:val="24"/>
                <w:lang w:eastAsia="ru-RU"/>
              </w:rPr>
            </w:pPr>
            <w:bookmarkStart w:id="31" w:name="n2249"/>
            <w:bookmarkStart w:id="32" w:name="n2250"/>
            <w:bookmarkStart w:id="33" w:name="n2251"/>
            <w:bookmarkEnd w:id="31"/>
            <w:bookmarkEnd w:id="32"/>
            <w:bookmarkEnd w:id="33"/>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6EF099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B50A28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F76F9D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5C8CB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пункту 25 Державного стандарту початкової освіти, затвердженого постановою КМУ                      від 21 лютого 2018 року № 87;</w:t>
            </w:r>
          </w:p>
          <w:p w14:paraId="13903FB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розділу ІІ (</w:t>
            </w:r>
            <w:r w:rsidRPr="00802C67">
              <w:rPr>
                <w:rFonts w:ascii="Times New Roman" w:hAnsi="Times New Roman" w:cs="Times New Roman"/>
                <w:bCs/>
                <w:sz w:val="24"/>
                <w:szCs w:val="24"/>
                <w:shd w:val="clear" w:color="auto" w:fill="FFFFFF"/>
              </w:rPr>
              <w:t>Базовий навчальний план)</w:t>
            </w:r>
            <w:r w:rsidRPr="00802C67">
              <w:rPr>
                <w:rFonts w:ascii="Consolas" w:hAnsi="Consolas" w:cs="Consolas"/>
                <w:bCs/>
                <w:shd w:val="clear" w:color="auto" w:fill="FFFFFF"/>
              </w:rPr>
              <w:t xml:space="preserve"> </w:t>
            </w:r>
            <w:r w:rsidRPr="00802C67">
              <w:rPr>
                <w:rFonts w:ascii="Times New Roman" w:eastAsia="Times New Roman" w:hAnsi="Times New Roman" w:cs="Times New Roman"/>
                <w:sz w:val="24"/>
                <w:szCs w:val="24"/>
              </w:rPr>
              <w:t xml:space="preserve">Державного стандарту початкової загальної освіти, затвердженого постановою КМУ </w:t>
            </w:r>
          </w:p>
          <w:p w14:paraId="1FE968D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trike/>
                <w:sz w:val="24"/>
                <w:szCs w:val="24"/>
              </w:rPr>
            </w:pPr>
            <w:r w:rsidRPr="00802C67">
              <w:rPr>
                <w:rFonts w:ascii="Times New Roman" w:eastAsia="Times New Roman" w:hAnsi="Times New Roman" w:cs="Times New Roman"/>
                <w:sz w:val="24"/>
                <w:szCs w:val="24"/>
              </w:rPr>
              <w:t>від 20 квітня 2011 року № 462 (до 01.09.2021)</w:t>
            </w:r>
          </w:p>
        </w:tc>
      </w:tr>
      <w:tr w:rsidR="00B26307" w:rsidRPr="00802C67" w14:paraId="0B88AC70" w14:textId="77777777" w:rsidTr="007D0DFF">
        <w:trPr>
          <w:trHeight w:val="4636"/>
        </w:trPr>
        <w:tc>
          <w:tcPr>
            <w:tcW w:w="328"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14:paraId="3ED44B8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3.14</w:t>
            </w:r>
          </w:p>
        </w:tc>
        <w:tc>
          <w:tcPr>
            <w:tcW w:w="2227" w:type="pct"/>
            <w:tcBorders>
              <w:top w:val="single" w:sz="4" w:space="0" w:color="000000"/>
              <w:left w:val="single" w:sz="4" w:space="0" w:color="000000"/>
              <w:right w:val="single" w:sz="4" w:space="0" w:color="000000"/>
            </w:tcBorders>
            <w:tcMar>
              <w:top w:w="68" w:type="dxa"/>
              <w:left w:w="68" w:type="dxa"/>
              <w:bottom w:w="68" w:type="dxa"/>
              <w:right w:w="68" w:type="dxa"/>
            </w:tcMar>
          </w:tcPr>
          <w:p w14:paraId="7162C625" w14:textId="77777777" w:rsidR="00B26307" w:rsidRPr="00802C67" w:rsidRDefault="00B26307" w:rsidP="007D0DFF">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shd w:val="clear" w:color="auto" w:fill="FFFFFF"/>
                <w:lang w:eastAsia="ru-RU"/>
              </w:rPr>
              <w:t xml:space="preserve">У ЗО варіативний складник навчального плану </w:t>
            </w:r>
            <w:proofErr w:type="spellStart"/>
            <w:r w:rsidRPr="00802C67">
              <w:rPr>
                <w:rFonts w:ascii="Times New Roman" w:eastAsia="Times New Roman" w:hAnsi="Times New Roman" w:cs="Times New Roman"/>
                <w:sz w:val="24"/>
                <w:szCs w:val="24"/>
                <w:shd w:val="clear" w:color="auto" w:fill="FFFFFF"/>
                <w:lang w:eastAsia="ru-RU"/>
              </w:rPr>
              <w:t>розподілено</w:t>
            </w:r>
            <w:proofErr w:type="spellEnd"/>
            <w:r w:rsidRPr="00802C67">
              <w:rPr>
                <w:rFonts w:ascii="Times New Roman" w:eastAsia="Times New Roman" w:hAnsi="Times New Roman" w:cs="Times New Roman"/>
                <w:sz w:val="24"/>
                <w:szCs w:val="24"/>
                <w:shd w:val="clear" w:color="auto" w:fill="FFFFFF"/>
                <w:lang w:eastAsia="ru-RU"/>
              </w:rPr>
              <w:t xml:space="preserve"> з урахуванням особливостей організації освітнього процесу та індивідуальних освітніх потреб здобувачів освіти і відображено в освітній програмі </w:t>
            </w:r>
          </w:p>
        </w:tc>
        <w:tc>
          <w:tcPr>
            <w:tcW w:w="32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tcPr>
          <w:p w14:paraId="7558718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D090EA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F84142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906F7A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четвертий пункту 25 Державного стандарту початкової освіти, затвердженого постановою КМУ                      від 21 лютого 2018 року № 87;</w:t>
            </w:r>
          </w:p>
          <w:p w14:paraId="2B58DFA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trike/>
                <w:sz w:val="24"/>
                <w:szCs w:val="24"/>
              </w:rPr>
            </w:pPr>
            <w:r w:rsidRPr="00802C67">
              <w:rPr>
                <w:rFonts w:ascii="Times New Roman" w:eastAsia="Times New Roman" w:hAnsi="Times New Roman" w:cs="Times New Roman"/>
                <w:sz w:val="24"/>
                <w:szCs w:val="24"/>
              </w:rPr>
              <w:t xml:space="preserve">абзац четвертий  розділу ІІ </w:t>
            </w:r>
            <w:r w:rsidRPr="00802C67">
              <w:rPr>
                <w:rFonts w:ascii="Times New Roman" w:hAnsi="Times New Roman" w:cs="Times New Roman"/>
                <w:bCs/>
                <w:sz w:val="24"/>
                <w:szCs w:val="24"/>
                <w:shd w:val="clear" w:color="auto" w:fill="FFFFFF"/>
              </w:rPr>
              <w:t>Базовий навчальний план</w:t>
            </w:r>
            <w:r w:rsidRPr="00802C67">
              <w:rPr>
                <w:rFonts w:ascii="Consolas" w:hAnsi="Consolas" w:cs="Consolas"/>
                <w:bCs/>
                <w:sz w:val="24"/>
                <w:szCs w:val="24"/>
                <w:shd w:val="clear" w:color="auto" w:fill="FFFFFF"/>
              </w:rPr>
              <w:t xml:space="preserve"> </w:t>
            </w:r>
            <w:r w:rsidRPr="00802C67">
              <w:rPr>
                <w:rFonts w:ascii="Times New Roman" w:eastAsia="Times New Roman" w:hAnsi="Times New Roman" w:cs="Times New Roman"/>
                <w:sz w:val="24"/>
                <w:szCs w:val="24"/>
              </w:rPr>
              <w:t>Державного стандарту початкової загальної освіти, затвердженого постановою КМУ                  від 20 квітня 2011 року № 462 (до 01.09.2021)</w:t>
            </w:r>
          </w:p>
        </w:tc>
      </w:tr>
      <w:tr w:rsidR="00B26307" w:rsidRPr="00802C67" w14:paraId="1B615A76" w14:textId="77777777" w:rsidTr="007D0DFF">
        <w:trPr>
          <w:trHeight w:val="1505"/>
        </w:trPr>
        <w:tc>
          <w:tcPr>
            <w:tcW w:w="328" w:type="pct"/>
            <w:tcBorders>
              <w:top w:val="single" w:sz="4" w:space="0" w:color="000000"/>
              <w:left w:val="single" w:sz="4" w:space="0" w:color="000000"/>
              <w:bottom w:val="single" w:sz="4" w:space="0" w:color="auto"/>
              <w:right w:val="single" w:sz="4" w:space="0" w:color="000000"/>
            </w:tcBorders>
            <w:tcMar>
              <w:top w:w="68" w:type="dxa"/>
              <w:left w:w="68" w:type="dxa"/>
              <w:bottom w:w="68" w:type="dxa"/>
              <w:right w:w="68" w:type="dxa"/>
            </w:tcMar>
          </w:tcPr>
          <w:p w14:paraId="154C02F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3.15</w:t>
            </w:r>
          </w:p>
        </w:tc>
        <w:tc>
          <w:tcPr>
            <w:tcW w:w="2227" w:type="pct"/>
            <w:tcBorders>
              <w:top w:val="single" w:sz="4" w:space="0" w:color="000000"/>
              <w:left w:val="single" w:sz="4" w:space="0" w:color="000000"/>
              <w:right w:val="single" w:sz="4" w:space="0" w:color="000000"/>
            </w:tcBorders>
            <w:tcMar>
              <w:top w:w="68" w:type="dxa"/>
              <w:left w:w="68" w:type="dxa"/>
              <w:bottom w:w="68" w:type="dxa"/>
              <w:right w:w="68" w:type="dxa"/>
            </w:tcMar>
          </w:tcPr>
          <w:p w14:paraId="201A224F" w14:textId="77777777" w:rsidR="00B26307" w:rsidRPr="00802C67" w:rsidRDefault="00B26307" w:rsidP="007D0DFF">
            <w:pPr>
              <w:shd w:val="clear" w:color="auto" w:fill="FFFFFF"/>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 xml:space="preserve">У ЗО забезпечено дотримання </w:t>
            </w:r>
            <w:r w:rsidRPr="00802C67">
              <w:rPr>
                <w:rFonts w:ascii="Times New Roman" w:eastAsia="Times New Roman" w:hAnsi="Times New Roman" w:cs="Times New Roman"/>
                <w:sz w:val="24"/>
                <w:szCs w:val="24"/>
              </w:rPr>
              <w:t>Державного стандарту базової середньої освіти</w:t>
            </w:r>
          </w:p>
        </w:tc>
        <w:tc>
          <w:tcPr>
            <w:tcW w:w="32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tcPr>
          <w:p w14:paraId="25A2F81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815019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8EBF41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F012E7D" w14:textId="77777777" w:rsidR="00B26307" w:rsidRPr="00802C67" w:rsidRDefault="00B26307" w:rsidP="007D0DFF">
            <w:pPr>
              <w:keepNext/>
              <w:keepLine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Державний стандарт базової середньої освіти, затверджений постановою КМУ                     від 30 вересня 2020 року </w:t>
            </w:r>
            <w:r w:rsidRPr="00802C67">
              <w:rPr>
                <w:rFonts w:ascii="Times New Roman" w:hAnsi="Times New Roman" w:cs="Times New Roman"/>
                <w:spacing w:val="15"/>
                <w:sz w:val="24"/>
                <w:szCs w:val="24"/>
                <w:shd w:val="clear" w:color="auto" w:fill="FFFFFF"/>
              </w:rPr>
              <w:t>№ 898</w:t>
            </w:r>
          </w:p>
        </w:tc>
      </w:tr>
      <w:tr w:rsidR="00B26307" w:rsidRPr="00802C67" w14:paraId="2F3682F6" w14:textId="77777777" w:rsidTr="007D0DFF">
        <w:trPr>
          <w:trHeight w:val="2246"/>
        </w:trPr>
        <w:tc>
          <w:tcPr>
            <w:tcW w:w="328" w:type="pct"/>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0D82DD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3.16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6299AD"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введено посади асистента вчителя та інші посади, необхідні для роботи з такими особами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1AE20C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02CF1C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743840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2CF7C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восьма статті 44 </w:t>
            </w:r>
          </w:p>
          <w:p w14:paraId="0C29809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w:t>
            </w:r>
          </w:p>
        </w:tc>
      </w:tr>
      <w:tr w:rsidR="00B26307" w:rsidRPr="00802C67" w14:paraId="7FF640E2"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ADEF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59CF5B" w14:textId="77777777" w:rsidR="00B26307" w:rsidRPr="00802C67" w:rsidRDefault="00B26307" w:rsidP="007D0DFF">
            <w:pPr>
              <w:shd w:val="clear" w:color="auto" w:fill="FFFFFF"/>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під час вивчення окремих предметів для посилення індивідуальної роботи з учнями запроваджено поділ класів на групи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8748D0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A54385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C031F4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3ED4ACC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Додаток 2 до наказу МОН від 20 лютого 2002 року № 128</w:t>
            </w:r>
          </w:p>
        </w:tc>
      </w:tr>
      <w:tr w:rsidR="00B26307" w:rsidRPr="00802C67" w14:paraId="724AFFC8"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242D71"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F00DF5"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зарахування учнів до груп подовженого дня та їх відрахування з них здійснюються відповідно до </w:t>
            </w:r>
            <w:r w:rsidRPr="00802C67">
              <w:rPr>
                <w:rFonts w:ascii="Times New Roman" w:eastAsia="Times New Roman" w:hAnsi="Times New Roman" w:cs="Times New Roman"/>
                <w:sz w:val="24"/>
                <w:szCs w:val="24"/>
              </w:rPr>
              <w:t xml:space="preserve">Порядку створення груп подовженого дня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F545BE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25675F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9F8AF1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62EDD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пункту 6 Порядку створення груп подовженого дня у державних і комунальних закладах загальної середньої освіти, затвердженого наказом МОН                           від 25 червня 2018 року № 677, зареєстрованого в Міністерстві юстиції України 24 липня 2018 року за № 865/32317 (далі - Порядок створення груп подовженого дня)</w:t>
            </w:r>
          </w:p>
        </w:tc>
      </w:tr>
      <w:tr w:rsidR="00B26307" w:rsidRPr="00802C67" w14:paraId="75CB44D9"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43A21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ADAE03"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наповнюваність груп подовженого дня не перевищує 30 осіб</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CF96D4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7E1FB8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37A855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5A2FA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пункту 6 Порядку створення груп подовженого дня;</w:t>
            </w:r>
          </w:p>
          <w:p w14:paraId="54E2D35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7 додатка 1 до наказу МОН</w:t>
            </w:r>
          </w:p>
          <w:p w14:paraId="1CD36B6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20 лютого 2002 року № 128</w:t>
            </w:r>
          </w:p>
        </w:tc>
      </w:tr>
      <w:tr w:rsidR="00B26307" w:rsidRPr="00802C67" w14:paraId="5B1C028A" w14:textId="77777777" w:rsidTr="007D0DFF">
        <w:trPr>
          <w:trHeight w:val="1970"/>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1D262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4D809C"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для осіб з особливими освітніми потребами, які навчаються в інклюзивних та спеціальних класах на підставі письмового звернення їх батьків, інших законних представників, утворено інклюзивні та/або спеціальні групи подовженого дня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F4B9D5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2E0D79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6BAE44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3D194"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пункту 7 Порядку створення груп подовженого дня</w:t>
            </w:r>
          </w:p>
        </w:tc>
      </w:tr>
      <w:tr w:rsidR="00B26307" w:rsidRPr="00802C67" w14:paraId="18B256EC"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9A580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2ED91C"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особистісно орієнтоване спрямування освітнього процесу </w:t>
            </w:r>
            <w:r w:rsidRPr="00802C67">
              <w:rPr>
                <w:rFonts w:ascii="Times New Roman" w:eastAsia="Times New Roman" w:hAnsi="Times New Roman" w:cs="Times New Roman"/>
                <w:sz w:val="24"/>
                <w:szCs w:val="24"/>
                <w:lang w:eastAsia="ru-RU"/>
              </w:rPr>
              <w:br/>
              <w:t xml:space="preserve">для дитини (дітей) з тяжкими порушеннями та дитини (дітей), </w:t>
            </w:r>
            <w:r w:rsidRPr="00802C67">
              <w:rPr>
                <w:rFonts w:ascii="Times New Roman" w:eastAsia="Times New Roman" w:hAnsi="Times New Roman" w:cs="Times New Roman"/>
                <w:sz w:val="24"/>
                <w:szCs w:val="24"/>
                <w:lang w:eastAsia="ru-RU"/>
              </w:rPr>
              <w:br/>
              <w:t>яка (які) має (мають) порушення інтелектуального розвитку, в інклюзивних групах подовженого дня забезпечує асистент вихователя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84BCA3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E9A291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B26B07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CBB1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восьмий пункту 7 Порядку створення груп подовженого дня</w:t>
            </w:r>
          </w:p>
        </w:tc>
      </w:tr>
      <w:tr w:rsidR="00B26307" w:rsidRPr="00802C67" w14:paraId="66C1CDF2"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BD4EFD"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3.22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8BFCAD"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режим роботи групи подовженого дня та організації освітнього процесу схвалено педагогічною радою і затверджено керівником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6695E9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35F070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F9E2DC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E092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пункту 8 Порядку створення груп подовженого дня</w:t>
            </w:r>
          </w:p>
        </w:tc>
      </w:tr>
      <w:tr w:rsidR="00B26307" w:rsidRPr="00802C67" w14:paraId="4AACCBE1"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06A04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3F4B5B"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план роботи вихователя групи подовженого дня погоджено заступником керівника та затверджено керівником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03AEF8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003BF1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AC7E12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14812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пункту 9 Порядку створення груп подовженого дня</w:t>
            </w:r>
          </w:p>
        </w:tc>
      </w:tr>
      <w:tr w:rsidR="00B26307" w:rsidRPr="00802C67" w14:paraId="2E739986" w14:textId="77777777" w:rsidTr="007D0DFF">
        <w:trPr>
          <w:trHeight w:val="2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164E7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CD9310"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У ЗО державна підсумкова атестація здійснюється відповідно до </w:t>
            </w:r>
            <w:r w:rsidRPr="00802C67">
              <w:rPr>
                <w:rFonts w:ascii="Times New Roman" w:eastAsia="Times New Roman" w:hAnsi="Times New Roman" w:cs="Times New Roman"/>
                <w:sz w:val="24"/>
                <w:szCs w:val="24"/>
              </w:rPr>
              <w:t>Порядку проведення державної підсумкової атестації</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58F802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D33A8D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1E0153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99ECA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Пункти 4, 20 розділу ІІ, пункт 1,3 розділу ІІІ, пункти 2-8,10 Розділу ІV Порядку проведення державної підсумкової атестації, затвердженого наказом МОН</w:t>
            </w:r>
            <w:r w:rsidRPr="00802C67">
              <w:rPr>
                <w:rFonts w:ascii="Times New Roman" w:eastAsia="Times New Roman" w:hAnsi="Times New Roman" w:cs="Times New Roman"/>
                <w:sz w:val="24"/>
                <w:szCs w:val="24"/>
              </w:rPr>
              <w:br/>
              <w:t>від 07 грудня 2018 року № 1369, зареєстрованого</w:t>
            </w:r>
          </w:p>
          <w:p w14:paraId="3818226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 Міністерстві юстиції України</w:t>
            </w:r>
          </w:p>
          <w:p w14:paraId="10EB8BC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02 січня 2019 року за № 8/32979</w:t>
            </w:r>
          </w:p>
          <w:p w14:paraId="375E0F0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(далі – Порядок проведення державної підсумкової атестації)</w:t>
            </w:r>
          </w:p>
        </w:tc>
      </w:tr>
      <w:tr w:rsidR="00B26307" w:rsidRPr="00802C67" w14:paraId="71F88B80"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D5679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F3273A"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 xml:space="preserve">У ЗО нагородження здобувачів освіти за досягнення у навчанні здійснюється в установленому порядку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734B81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C86D99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C5564A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02E70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2.1 розділу ІІ Положення про золоту медаль «За високі досягнення у навчанні» та срібну медаль «За досягнення у навчанні», затвердженого наказом МОН</w:t>
            </w:r>
          </w:p>
          <w:p w14:paraId="2165F6A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17 березня 2015 року № 306,</w:t>
            </w:r>
          </w:p>
          <w:p w14:paraId="5FB30E0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зареєстрованого в Міністерстві</w:t>
            </w:r>
          </w:p>
          <w:p w14:paraId="732CF77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юстиції України </w:t>
            </w:r>
          </w:p>
          <w:p w14:paraId="1F1F0F9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31 березня 2015 року за № 354/26799;</w:t>
            </w:r>
          </w:p>
          <w:p w14:paraId="05A5C88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4 Положення про похвальний лист «За високі досягнення у навчанні» та похвальну грамоту «За особливі досягнення у вивченні окремих предметів», затвердженого наказом МОН</w:t>
            </w:r>
            <w:r w:rsidRPr="00802C67">
              <w:rPr>
                <w:rFonts w:ascii="Times New Roman" w:eastAsia="Times New Roman" w:hAnsi="Times New Roman" w:cs="Times New Roman"/>
                <w:sz w:val="24"/>
                <w:szCs w:val="24"/>
              </w:rPr>
              <w:br/>
              <w:t>від 11 грудня</w:t>
            </w:r>
          </w:p>
          <w:p w14:paraId="440AD77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2000 року № 579, зареєстрованого </w:t>
            </w:r>
            <w:r w:rsidRPr="00802C67">
              <w:rPr>
                <w:rFonts w:ascii="Times New Roman" w:eastAsia="Times New Roman" w:hAnsi="Times New Roman" w:cs="Times New Roman"/>
                <w:sz w:val="24"/>
                <w:szCs w:val="24"/>
              </w:rPr>
              <w:lastRenderedPageBreak/>
              <w:t>в Міністерстві юстиції України</w:t>
            </w:r>
          </w:p>
          <w:p w14:paraId="6EF96DD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19 грудня 2000 року за № 923/5144</w:t>
            </w:r>
          </w:p>
        </w:tc>
      </w:tr>
      <w:tr w:rsidR="00B26307" w:rsidRPr="00802C67" w14:paraId="0F13058E" w14:textId="77777777" w:rsidTr="007D0DFF">
        <w:trPr>
          <w:trHeight w:val="474"/>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0CB3F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3.26</w:t>
            </w:r>
          </w:p>
        </w:tc>
        <w:tc>
          <w:tcPr>
            <w:tcW w:w="2227" w:type="pct"/>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6D621946"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Діяльність ЗО (крім приватних, заснованих релігійними організаціями) відокремлена від церкви (релігійних організацій)</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77071E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FCDFB3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C2A459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BC93E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Частини перша, друга статті 31</w:t>
            </w:r>
          </w:p>
          <w:p w14:paraId="69842F2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2145-VІІІ</w:t>
            </w:r>
          </w:p>
        </w:tc>
      </w:tr>
      <w:tr w:rsidR="00B26307" w:rsidRPr="00802C67" w14:paraId="428B7DCB" w14:textId="77777777" w:rsidTr="007D0DFF">
        <w:trPr>
          <w:trHeight w:val="474"/>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8C62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663DB4"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не утворені та не діють осередки політичних партій і будь-яких політичних об’єднань</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959E81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928F7E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3BAE19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6DFA3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перший частини третьої статті 31 ЗУ № 2145-VІІІ</w:t>
            </w:r>
          </w:p>
          <w:p w14:paraId="3D24A99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37336FFF" w14:textId="77777777" w:rsidTr="007D0DFF">
        <w:trPr>
          <w:trHeight w:val="76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65B07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2F5EEE"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не допускається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859B5F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4A7897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A51A34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F196D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частини третьої статті 31 ЗУ № 2145-VІІІ</w:t>
            </w:r>
          </w:p>
        </w:tc>
      </w:tr>
      <w:tr w:rsidR="00B26307" w:rsidRPr="00802C67" w14:paraId="085DAAA5" w14:textId="77777777" w:rsidTr="007D0DFF">
        <w:trPr>
          <w:trHeight w:val="76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5C599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3.28.1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5A210"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bookmarkStart w:id="34" w:name="n2270"/>
            <w:bookmarkStart w:id="35" w:name="n2271"/>
            <w:bookmarkStart w:id="36" w:name="n2272"/>
            <w:bookmarkEnd w:id="34"/>
            <w:bookmarkEnd w:id="35"/>
            <w:bookmarkEnd w:id="36"/>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487201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EE7223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4188E9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23256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частини третьої статті 31 ЗУ № 2145-VІІІ</w:t>
            </w:r>
          </w:p>
        </w:tc>
      </w:tr>
      <w:tr w:rsidR="00B26307" w:rsidRPr="00802C67" w14:paraId="17383493" w14:textId="77777777" w:rsidTr="007D0DFF">
        <w:trPr>
          <w:trHeight w:val="76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683C7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3.28.2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E4170B"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A54BFD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05143F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8A9744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DDE8C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четвертий частини третьої статті 31 ЗУ № 2145-VІІІ</w:t>
            </w:r>
          </w:p>
        </w:tc>
      </w:tr>
      <w:tr w:rsidR="00B26307" w:rsidRPr="00802C67" w14:paraId="2C9B5C38" w14:textId="77777777" w:rsidTr="007D0DFF">
        <w:trPr>
          <w:trHeight w:val="76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59EE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3.28.3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ECEF6A"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зображення, прізвища, імена та по батькові виборних осіб та осіб, уповноважених на виконання функцій держави або місцевого самоврядування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3A9688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51C1DF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2B78B6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6B474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п’ятий частини третьої статті 31 ЗУ № 2145-VІІІ</w:t>
            </w:r>
          </w:p>
        </w:tc>
      </w:tr>
      <w:tr w:rsidR="00B26307" w:rsidRPr="00802C67" w14:paraId="53D6EC04"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2DA4D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3.29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A87ED"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w:t>
            </w:r>
            <w:r w:rsidRPr="00802C67">
              <w:rPr>
                <w:rFonts w:ascii="Times New Roman" w:hAnsi="Times New Roman" w:cs="Times New Roman"/>
                <w:sz w:val="24"/>
                <w:szCs w:val="24"/>
              </w:rPr>
              <w:t>державному, комунальному)  платні послуги надаються</w:t>
            </w:r>
            <w:r w:rsidRPr="00802C67">
              <w:rPr>
                <w:rFonts w:ascii="Times New Roman" w:eastAsia="Times New Roman" w:hAnsi="Times New Roman" w:cs="Times New Roman"/>
                <w:sz w:val="24"/>
                <w:szCs w:val="24"/>
                <w:lang w:eastAsia="ru-RU"/>
              </w:rPr>
              <w:t xml:space="preserve"> відповідно до Переліку платних послуг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5DD808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D99084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2DF2C9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BF4C1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Підпункти 13-15 пункту 1 Переліку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 затвердженого постановою КМУ від 27 серпня 2010 року № 796</w:t>
            </w:r>
          </w:p>
        </w:tc>
      </w:tr>
      <w:tr w:rsidR="00B26307" w:rsidRPr="00802C67" w14:paraId="5849C8B7"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29313D"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52DE8F"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платні освітні послуги (у разі наявності) надаються на підставі письмової заяви – для фізичної особи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030CEE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B7EE55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E310E8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07154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перший пункту 1.6 розділу І Порядку надання платних освітніх послуг державними та комунальними </w:t>
            </w:r>
            <w:r w:rsidRPr="00802C67">
              <w:rPr>
                <w:rFonts w:ascii="Times New Roman" w:eastAsia="Times New Roman" w:hAnsi="Times New Roman" w:cs="Times New Roman"/>
                <w:sz w:val="24"/>
                <w:szCs w:val="24"/>
              </w:rPr>
              <w:lastRenderedPageBreak/>
              <w:t xml:space="preserve">навчальними закладами, затвердженого </w:t>
            </w:r>
          </w:p>
          <w:p w14:paraId="59C9170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наказом МОН, Міністерства економіки України, Міністерства фінансів України від 23 липня 2010 року № 736/902/758, зареєстрованого в Міністерстві юстиції України</w:t>
            </w:r>
          </w:p>
          <w:p w14:paraId="1284F1F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30 листопада</w:t>
            </w:r>
          </w:p>
          <w:p w14:paraId="1143275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2010 року за № 1196/18491 </w:t>
            </w:r>
          </w:p>
        </w:tc>
      </w:tr>
      <w:tr w:rsidR="00B26307" w:rsidRPr="00802C67" w14:paraId="15307FF5"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A5FB9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3.31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B15A91" w14:textId="77777777" w:rsidR="00B26307" w:rsidRPr="00802C67" w:rsidRDefault="00B26307" w:rsidP="007D0DFF">
            <w:pPr>
              <w:shd w:val="clear" w:color="auto" w:fill="FFFFFF"/>
              <w:spacing w:after="15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У ЗО визначено перелік платних освітніх та інших послуг, що надаються із зазначенням часу, місця, способу та порядку надання кожної з послуг, їх вартості та особи, відповідальної за їх надання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9EC6BE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DF4673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42985B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AE52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п’ята статті 59  </w:t>
            </w:r>
          </w:p>
          <w:p w14:paraId="0F356A0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w:t>
            </w:r>
          </w:p>
          <w:p w14:paraId="0F30464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5 наказу МОН, Міністерства економіки України, Міністерства фінансів України</w:t>
            </w:r>
          </w:p>
          <w:p w14:paraId="4A043E0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23 липня 2010 року № 736/902/758</w:t>
            </w:r>
          </w:p>
          <w:p w14:paraId="1FCC432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порядків надання платних послуг державними та комунальними навчальними закладами», зареєстрованого в Міністерстві юстиції України</w:t>
            </w:r>
          </w:p>
          <w:p w14:paraId="7A39C46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30 листопада 2010 року за № 1196/18491</w:t>
            </w:r>
          </w:p>
        </w:tc>
      </w:tr>
      <w:tr w:rsidR="00B26307" w:rsidRPr="00802C67" w14:paraId="3E5E3669"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A99A1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8863A2"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shd w:val="clear" w:color="auto" w:fill="FFFFFF"/>
                <w:lang w:eastAsia="ru-RU"/>
              </w:rPr>
              <w:t>У ЗО платні освітні та інші послуги надаються виключно на добровільних засадах</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C62EF1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A7AC49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2D3B14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4529B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четвертий частини п’ятої статті 59 ЗУ № 463-ІX</w:t>
            </w:r>
          </w:p>
        </w:tc>
      </w:tr>
      <w:tr w:rsidR="00B26307" w:rsidRPr="00802C67" w14:paraId="03B145F2"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3F5A276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3.33</w:t>
            </w:r>
          </w:p>
        </w:tc>
        <w:tc>
          <w:tcPr>
            <w:tcW w:w="2227" w:type="pct"/>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00A631F3"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802C67">
              <w:rPr>
                <w:rFonts w:ascii="Times New Roman" w:eastAsia="Times New Roman" w:hAnsi="Times New Roman" w:cs="Times New Roman"/>
                <w:sz w:val="24"/>
                <w:szCs w:val="24"/>
                <w:shd w:val="clear" w:color="auto" w:fill="FFFFFF"/>
                <w:lang w:eastAsia="ru-RU"/>
              </w:rPr>
              <w:t xml:space="preserve">У ЗО (державному, комунальному) під час освітнього процесу, що забезпечує досягнення результатів навчання, передбачених освітньою програмою ЗО, платні заходи не проводяться, платні послуги  не надаються  </w:t>
            </w:r>
          </w:p>
        </w:tc>
        <w:tc>
          <w:tcPr>
            <w:tcW w:w="329" w:type="pct"/>
            <w:gridSpan w:val="2"/>
            <w:tcBorders>
              <w:top w:val="single" w:sz="4" w:space="0" w:color="auto"/>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02D6EC1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shd w:val="clear" w:color="auto" w:fill="auto"/>
          </w:tcPr>
          <w:p w14:paraId="0A2C7D7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shd w:val="clear" w:color="auto" w:fill="auto"/>
          </w:tcPr>
          <w:p w14:paraId="67D5D8F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shd w:val="clear" w:color="auto" w:fill="auto"/>
            <w:tcMar>
              <w:top w:w="68" w:type="dxa"/>
              <w:left w:w="68" w:type="dxa"/>
              <w:bottom w:w="68" w:type="dxa"/>
              <w:right w:w="68" w:type="dxa"/>
            </w:tcMar>
          </w:tcPr>
          <w:p w14:paraId="11F0622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частини п’ятої статті 59 ЗУ № 463-ІX</w:t>
            </w:r>
          </w:p>
          <w:p w14:paraId="4DF323C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2A1843EE" w14:textId="77777777" w:rsidTr="007D0DFF">
        <w:trPr>
          <w:trHeight w:val="131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D4F98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768F9A" w14:textId="77777777" w:rsidR="00B26307" w:rsidRPr="00802C67" w:rsidRDefault="00B26307" w:rsidP="007D0DFF">
            <w:pPr>
              <w:shd w:val="clear" w:color="auto" w:fill="FFFFFF"/>
              <w:spacing w:after="0" w:line="240" w:lineRule="auto"/>
              <w:jc w:val="both"/>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shd w:val="clear" w:color="auto" w:fill="FFFFFF"/>
                <w:lang w:eastAsia="ru-RU"/>
              </w:rPr>
              <w:t>У ЗО (державному, комунальному) платні освітні послуги не надаються для досягнення їх учнями результатів навчання (</w:t>
            </w:r>
            <w:proofErr w:type="spellStart"/>
            <w:r w:rsidRPr="00802C67">
              <w:rPr>
                <w:rFonts w:ascii="Times New Roman" w:eastAsia="Times New Roman" w:hAnsi="Times New Roman" w:cs="Times New Roman"/>
                <w:sz w:val="24"/>
                <w:szCs w:val="24"/>
                <w:shd w:val="clear" w:color="auto" w:fill="FFFFFF"/>
                <w:lang w:eastAsia="ru-RU"/>
              </w:rPr>
              <w:t>компетентностей</w:t>
            </w:r>
            <w:proofErr w:type="spellEnd"/>
            <w:r w:rsidRPr="00802C67">
              <w:rPr>
                <w:rFonts w:ascii="Times New Roman" w:eastAsia="Times New Roman" w:hAnsi="Times New Roman" w:cs="Times New Roman"/>
                <w:sz w:val="24"/>
                <w:szCs w:val="24"/>
                <w:shd w:val="clear" w:color="auto" w:fill="FFFFFF"/>
                <w:lang w:eastAsia="ru-RU"/>
              </w:rPr>
              <w:t>), визначених державними стандартами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270110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04A7D7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4BCB12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E4EB0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перший, другий частини п’ятої статті 59 ЗУ № 463-ІX </w:t>
            </w:r>
          </w:p>
        </w:tc>
      </w:tr>
      <w:tr w:rsidR="00B26307" w:rsidRPr="00802C67" w14:paraId="4558940B" w14:textId="77777777" w:rsidTr="007D0DFF">
        <w:trPr>
          <w:trHeight w:val="302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F2CEA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3.35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EE208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харчування учнів здійснюється відповідно до Порядку організації харчування дітей у навчальних та оздоровчих закладах. </w:t>
            </w:r>
          </w:p>
          <w:p w14:paraId="6A61ADE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особа, яка визначена керівником відповідальною за організацію харчування, виконує обов’язки, визначені зазначеним Порядком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05899B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20D901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D5DAC4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A8000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Порядок організації харчування дітей у навчальних та оздоровчих закладах, затвердженого наказом Міністерства охорони здоров’я України, МОН</w:t>
            </w:r>
          </w:p>
          <w:p w14:paraId="011608B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01 червня 2005 року № 242/329, зареєстрованого в Міністерстві юстиції України 15 червня 2005 року за № 661/10941 (далі – Порядок організації харчування дітей у навчальних та оздоровчих закладах)</w:t>
            </w:r>
          </w:p>
        </w:tc>
      </w:tr>
      <w:tr w:rsidR="00B26307" w:rsidRPr="00802C67" w14:paraId="6F374B84" w14:textId="77777777" w:rsidTr="007D0DFF">
        <w:trPr>
          <w:trHeight w:val="37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343BB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E4D3D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учні забезпечені медичним обслуговуванням, що здійснюється медичними працівниками відповідно до законодавства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D9FEDF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B7A120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512477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CB7E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друга статті 21</w:t>
            </w:r>
            <w:r w:rsidRPr="00802C67">
              <w:rPr>
                <w:rFonts w:ascii="Times New Roman" w:eastAsia="Times New Roman" w:hAnsi="Times New Roman" w:cs="Times New Roman"/>
                <w:sz w:val="24"/>
                <w:szCs w:val="24"/>
              </w:rPr>
              <w:br/>
              <w:t>ЗУ №463-ІX</w:t>
            </w:r>
          </w:p>
        </w:tc>
      </w:tr>
      <w:tr w:rsidR="00B26307" w:rsidRPr="00802C67" w14:paraId="04B8F3DD" w14:textId="77777777" w:rsidTr="007D0DFF">
        <w:trPr>
          <w:trHeight w:val="37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8EEC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CE256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засоби навчання та обладнання для навчальних кабінетів і STEM-лабораторій відповідають вимогам Типового переліку засобів навчання та обладнання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47D048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B24A14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74B73D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A7B32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Типовий перелік засобів навчання та обладнання для навчальних кабінетів і STEM-лабораторій, затверджений наказом МОН 29 квітня 2020 року № 574, зареєстровано в Міністерстві юстиції України 07 травня             2020 року за № 410/34693;</w:t>
            </w:r>
          </w:p>
          <w:p w14:paraId="5091CED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Типовий перелік засобів навчання та обладнання для навчальних кабінетів початкової школи, затверджений наказом МОН від 07 лютого               2020 року № 143, зареєстровано в Міністерстві юстиції України 11 березня 2020 року за №  258/34541</w:t>
            </w:r>
          </w:p>
        </w:tc>
      </w:tr>
      <w:tr w:rsidR="00B26307" w:rsidRPr="00802C67" w14:paraId="02F81CD1" w14:textId="77777777" w:rsidTr="007D0DFF">
        <w:trPr>
          <w:trHeight w:val="37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700C0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A187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для навчання учнів з особливими освітніми потребами облаштовано ресурсну кімнату та </w:t>
            </w:r>
            <w:proofErr w:type="spellStart"/>
            <w:r w:rsidRPr="00802C67">
              <w:rPr>
                <w:rFonts w:ascii="Times New Roman" w:eastAsia="Times New Roman" w:hAnsi="Times New Roman" w:cs="Times New Roman"/>
                <w:sz w:val="24"/>
                <w:szCs w:val="24"/>
              </w:rPr>
              <w:t>медіатеку</w:t>
            </w:r>
            <w:proofErr w:type="spellEnd"/>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3DAA39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5C1CCF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6DFF65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F9672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восьма статті 26 ЗУ № 463-ІX</w:t>
            </w:r>
          </w:p>
        </w:tc>
      </w:tr>
      <w:tr w:rsidR="00B26307" w:rsidRPr="00802C67" w14:paraId="5106D155" w14:textId="77777777" w:rsidTr="007D0DFF">
        <w:trPr>
          <w:trHeight w:val="37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762DE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3.39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AF42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засоби корекції психофізичного розвитку осіб з особливими освіти потребами відповідають вимогам Типового переліку спеціальних засобів корекції психофізичного розвитку осіб з особливими </w:t>
            </w:r>
            <w:r w:rsidRPr="00802C67">
              <w:rPr>
                <w:rFonts w:ascii="Times New Roman" w:eastAsia="Times New Roman" w:hAnsi="Times New Roman" w:cs="Times New Roman"/>
                <w:sz w:val="24"/>
                <w:szCs w:val="24"/>
              </w:rPr>
              <w:lastRenderedPageBreak/>
              <w:t>освітніми потребами, які навчаються в інклюзивних та спеціальних класах (групах) закладів освіти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00607E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2690D5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332A5B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0B494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Типовий перелік спеціальних засобів корекції психофізичного розвитку осіб з особливими освітніми </w:t>
            </w:r>
            <w:r w:rsidRPr="00802C67">
              <w:rPr>
                <w:rFonts w:ascii="Times New Roman" w:eastAsia="Times New Roman" w:hAnsi="Times New Roman" w:cs="Times New Roman"/>
                <w:sz w:val="24"/>
                <w:szCs w:val="24"/>
              </w:rPr>
              <w:lastRenderedPageBreak/>
              <w:t>потребами, які навчаються в інклюзивних та спеціальних класах (групах) закладів освіти, затверджений наказом МОН від 23 квітня 2018 року № 414, зареєстровано в Міністерстві юстиції України 11 травня                  2018 року за № 582/32034</w:t>
            </w:r>
          </w:p>
        </w:tc>
      </w:tr>
      <w:tr w:rsidR="00B26307" w:rsidRPr="00802C67" w14:paraId="6D2FAFC6" w14:textId="77777777" w:rsidTr="007D0DFF">
        <w:trPr>
          <w:trHeight w:val="23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997EA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9B844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bCs/>
                <w:sz w:val="24"/>
                <w:szCs w:val="24"/>
              </w:rPr>
              <w:t>ІV. Ефективність використання кадрового потенціалу</w:t>
            </w:r>
          </w:p>
        </w:tc>
      </w:tr>
      <w:tr w:rsidR="00B26307" w:rsidRPr="00802C67" w14:paraId="2E62EC5C"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7406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EEAAD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(державному, комунальному) штатний  розпис розроблено на основі типових штатних нормативів закладів загальної середньої освіти, затверджено керівником за погодженням із засновником або уповноваженим ним органом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51C40B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7EB5AB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B03D4B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04D0E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перша, друга статті 60 </w:t>
            </w:r>
          </w:p>
          <w:p w14:paraId="5CCE953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 Типові штатні нормативи закладів загальної середньої освіти, затверджені наказом МОН від 06.12.2010 № 1205, зареєстровано в Міністерстві юстиції України</w:t>
            </w:r>
            <w:r w:rsidRPr="00802C67">
              <w:rPr>
                <w:rFonts w:ascii="Times New Roman" w:eastAsia="Times New Roman" w:hAnsi="Times New Roman" w:cs="Times New Roman"/>
                <w:sz w:val="24"/>
                <w:szCs w:val="24"/>
              </w:rPr>
              <w:br/>
              <w:t>22 грудня 2010 року за № 1308/18603;</w:t>
            </w:r>
          </w:p>
          <w:p w14:paraId="7C3E54E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bCs/>
                <w:sz w:val="24"/>
                <w:szCs w:val="24"/>
              </w:rPr>
            </w:pPr>
            <w:r w:rsidRPr="00802C67">
              <w:rPr>
                <w:rFonts w:ascii="Times New Roman" w:eastAsia="Times New Roman" w:hAnsi="Times New Roman" w:cs="Times New Roman"/>
                <w:sz w:val="24"/>
                <w:szCs w:val="24"/>
              </w:rPr>
              <w:t xml:space="preserve">Типові штатні нормативи спеціалізованих навчальних закладів спортивного профілю, затверджені наказом </w:t>
            </w:r>
            <w:r w:rsidRPr="00802C67">
              <w:rPr>
                <w:rFonts w:ascii="Times New Roman" w:eastAsia="Times New Roman" w:hAnsi="Times New Roman" w:cs="Times New Roman"/>
                <w:bCs/>
                <w:sz w:val="24"/>
                <w:szCs w:val="24"/>
              </w:rPr>
              <w:t xml:space="preserve">Міністерства освіти і науки, молоді та спорту України від 03.12.2012 №  137,  зареєстровано в Міністерстві юстиції України </w:t>
            </w:r>
          </w:p>
          <w:p w14:paraId="7E4B6B5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Cs/>
                <w:sz w:val="24"/>
                <w:szCs w:val="24"/>
              </w:rPr>
              <w:t>21 грудня 2012 року за № 2142/22454</w:t>
            </w:r>
          </w:p>
        </w:tc>
      </w:tr>
      <w:tr w:rsidR="00B26307" w:rsidRPr="00802C67" w14:paraId="31B9CE94" w14:textId="77777777" w:rsidTr="007D0DFF">
        <w:trPr>
          <w:trHeight w:val="1242"/>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125EF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D1DF8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hAnsi="Times New Roman" w:cs="Times New Roman"/>
                <w:sz w:val="24"/>
                <w:szCs w:val="24"/>
                <w:shd w:val="clear" w:color="auto" w:fill="FFFFFF"/>
              </w:rPr>
              <w:t>Штатний розпис приватного (корпоративного) ЗО затверджено керівником за погодженням з їх засновниками або уповноваженими ними органами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17927E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FFD2F2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F078BC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8AB84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третя  статті 60</w:t>
            </w:r>
          </w:p>
          <w:p w14:paraId="17CD156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w:t>
            </w:r>
          </w:p>
        </w:tc>
      </w:tr>
      <w:tr w:rsidR="00B26307" w:rsidRPr="00802C67" w14:paraId="59D6E3EC"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36E14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6D2EA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eastAsia="Times New Roman" w:hAnsi="Times New Roman" w:cs="Times New Roman"/>
                <w:sz w:val="24"/>
                <w:szCs w:val="24"/>
              </w:rPr>
              <w:t>У ЗО тарифікаційні списки встановленої форми затверджено за погодженням із профспілковим комітетом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BA33F3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0BD019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DF1D05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D1BFE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четвертий пункту 4 Інструкції про порядок обчислення заробітної плати працівників освіти, затвердженої наказом Міністерства освіти України від 15 квітня</w:t>
            </w:r>
          </w:p>
          <w:p w14:paraId="39BC6F9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1993 року № 102, зареєстрованої </w:t>
            </w:r>
            <w:r w:rsidRPr="00802C67">
              <w:rPr>
                <w:rFonts w:ascii="Times New Roman" w:eastAsia="Times New Roman" w:hAnsi="Times New Roman" w:cs="Times New Roman"/>
                <w:sz w:val="24"/>
                <w:szCs w:val="24"/>
              </w:rPr>
              <w:lastRenderedPageBreak/>
              <w:t>в Міністерстві юстиції України</w:t>
            </w:r>
          </w:p>
          <w:p w14:paraId="0D10D56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27 травня 1993 року за  № 56</w:t>
            </w:r>
          </w:p>
        </w:tc>
      </w:tr>
      <w:tr w:rsidR="00B26307" w:rsidRPr="00802C67" w14:paraId="5A16835D"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F2ADF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4.4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9101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педагогічне навантаження педагогічного працівника обсягом менше норми встановлюється за його письмовою згодою.</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6BBD62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F13FAD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C8B3EC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F36FD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частини п’ятої статті 24 ЗУ №463-ІX</w:t>
            </w:r>
          </w:p>
        </w:tc>
      </w:tr>
      <w:tr w:rsidR="00B26307" w:rsidRPr="00802C67" w14:paraId="6CC96209"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BA751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2A687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перерозподіл педагогічного навантаження</w:t>
            </w:r>
            <w:r w:rsidRPr="00802C67">
              <w:rPr>
                <w:rFonts w:ascii="Times New Roman" w:hAnsi="Times New Roman" w:cs="Times New Roman"/>
                <w:sz w:val="24"/>
                <w:szCs w:val="24"/>
                <w:shd w:val="clear" w:color="auto" w:fill="FFFFFF"/>
              </w:rPr>
              <w:t xml:space="preserve"> обсягом менше норми </w:t>
            </w:r>
            <w:r w:rsidRPr="00802C67">
              <w:rPr>
                <w:rFonts w:ascii="Times New Roman" w:eastAsia="Times New Roman" w:hAnsi="Times New Roman" w:cs="Times New Roman"/>
                <w:sz w:val="24"/>
                <w:szCs w:val="24"/>
              </w:rPr>
              <w:t>протягом навчального року здійснюється  за письмовою згодою педагогічного працівника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DF776A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98FA61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6E33D1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AA429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частини п’ятої статті 24 ЗУ № 463-ІX</w:t>
            </w:r>
          </w:p>
        </w:tc>
      </w:tr>
      <w:tr w:rsidR="00B26307" w:rsidRPr="00802C67" w14:paraId="3BCE94DE"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C2E28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7997E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hAnsi="Times New Roman" w:cs="Times New Roman"/>
                <w:sz w:val="24"/>
                <w:szCs w:val="24"/>
                <w:shd w:val="clear" w:color="auto" w:fill="FFFFFF"/>
              </w:rPr>
              <w:t>У ЗО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AC6707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9D5210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060F24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3BFE8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перша статті 22 </w:t>
            </w:r>
          </w:p>
          <w:p w14:paraId="12A0BF1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w:t>
            </w:r>
          </w:p>
        </w:tc>
      </w:tr>
      <w:tr w:rsidR="00B26307" w:rsidRPr="00802C67" w14:paraId="2BF19BA0"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1CA2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24711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Педагогічні працівники ЗО приймаються на роботу за трудовими договорами відповідно до вимог законодавства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5143BA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4405E0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46380B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4DCE5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другий, четвертий частини другої статті 22 ЗУ № 463-ІX </w:t>
            </w:r>
          </w:p>
        </w:tc>
      </w:tr>
      <w:tr w:rsidR="00B26307" w:rsidRPr="00802C67" w14:paraId="1B183A34" w14:textId="77777777" w:rsidTr="007D0DFF">
        <w:trPr>
          <w:trHeight w:val="19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EC0F8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4.8</w:t>
            </w: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1DB0E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У ЗО педагогічні працівники:</w:t>
            </w:r>
          </w:p>
        </w:tc>
      </w:tr>
      <w:tr w:rsidR="00B26307" w:rsidRPr="00802C67" w14:paraId="157074A6"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D9DD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4.8.1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1DA08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Виконують обов’язки визначені законодавством , установчими документами ЗО, колективним договором, трудовим договором та/або посадовими обов’язками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4A4C10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F8CE20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AC74BB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B1191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Частини друга, третя статті 54 ЗУ № 2145-VIII;</w:t>
            </w:r>
          </w:p>
          <w:p w14:paraId="471BED6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hAnsi="Times New Roman" w:cs="Times New Roman"/>
                <w:sz w:val="24"/>
                <w:szCs w:val="24"/>
                <w:shd w:val="clear" w:color="auto" w:fill="FFFFFF"/>
              </w:rPr>
              <w:t>абзаци перший - шостий частини третьої статті 22</w:t>
            </w:r>
            <w:r w:rsidRPr="00802C67">
              <w:rPr>
                <w:rFonts w:ascii="Times New Roman" w:hAnsi="Times New Roman" w:cs="Times New Roman"/>
                <w:sz w:val="24"/>
                <w:szCs w:val="24"/>
                <w:shd w:val="clear" w:color="auto" w:fill="FFFFFF"/>
              </w:rPr>
              <w:br/>
              <w:t>ЗУ № 463-ІX</w:t>
            </w:r>
          </w:p>
        </w:tc>
      </w:tr>
      <w:tr w:rsidR="00B26307" w:rsidRPr="00802C67" w14:paraId="6721F9BE"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37B60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4.8.2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50284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У ЗО педагогічні і науково-педагогічні працівники постійно підвищують свою кваліфікацію та педагогічну майстерність</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826FD6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AD4DDF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355373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34CA1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Абзац сьомий частини третьої статті 22 ЗУ № 463-ІX;</w:t>
            </w:r>
          </w:p>
          <w:p w14:paraId="6F39D7A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bCs/>
                <w:sz w:val="24"/>
                <w:szCs w:val="24"/>
                <w:shd w:val="clear" w:color="auto" w:fill="FFFFFF"/>
              </w:rPr>
            </w:pPr>
            <w:r w:rsidRPr="00802C67">
              <w:rPr>
                <w:rFonts w:ascii="Times New Roman" w:hAnsi="Times New Roman" w:cs="Times New Roman"/>
                <w:sz w:val="24"/>
                <w:szCs w:val="24"/>
                <w:shd w:val="clear" w:color="auto" w:fill="FFFFFF"/>
              </w:rPr>
              <w:t>пункт 2</w:t>
            </w:r>
            <w:r w:rsidRPr="00802C67">
              <w:rPr>
                <w:rFonts w:ascii="Times New Roman" w:hAnsi="Times New Roman" w:cs="Times New Roman"/>
                <w:bCs/>
                <w:sz w:val="24"/>
                <w:szCs w:val="24"/>
                <w:shd w:val="clear" w:color="auto" w:fill="FFFFFF"/>
              </w:rPr>
              <w:t xml:space="preserve"> Порядку підвищення кваліфікації педагогічних і науково-педагогічних працівників, затверджених постановою КМУ від 21 серпня</w:t>
            </w:r>
          </w:p>
          <w:p w14:paraId="19121E5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bCs/>
                <w:sz w:val="24"/>
                <w:szCs w:val="24"/>
                <w:shd w:val="clear" w:color="auto" w:fill="FFFFFF"/>
              </w:rPr>
              <w:t>2019 року № 800</w:t>
            </w:r>
          </w:p>
        </w:tc>
      </w:tr>
      <w:tr w:rsidR="00B26307" w:rsidRPr="00802C67" w14:paraId="413872EA"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76D29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79487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У ЗО залучено до керівництва участю учнів у науковій, навчально-дослідницькій, дослідницько-експериментальній, конструкторській, винахідницькій, пошуковій діяльності не менше двох педагогічних працівників та/або наукових чи науково-педагогічних працівників (для яких науковий ліцей або науковий ліцей-</w:t>
            </w:r>
            <w:r w:rsidRPr="00802C67">
              <w:rPr>
                <w:rFonts w:ascii="Times New Roman" w:hAnsi="Times New Roman" w:cs="Times New Roman"/>
                <w:sz w:val="24"/>
                <w:szCs w:val="24"/>
                <w:shd w:val="clear" w:color="auto" w:fill="FFFFFF"/>
              </w:rPr>
              <w:lastRenderedPageBreak/>
              <w:t>інтернат не є основним місцем роботи), які мають досвід підготовки до участі учнів у IV етапі Всеукраїнських учнівських олімпіад з базових предметів, III етапі Всеукраїнського конкурсу-захисту науково-дослідницьких робіт учнів - членів Малої академії наук, міжнародних олімпіад</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1DDC8C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46B97E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EAFB2E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6EA83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eastAsia="Times New Roman" w:hAnsi="Times New Roman" w:cs="Times New Roman"/>
                <w:sz w:val="24"/>
                <w:szCs w:val="24"/>
              </w:rPr>
              <w:t xml:space="preserve">Підпункт 3 пункту 5 Положення про науковий ліцей та науковий ліцей-інтернат, затвердженого постановою КМУ від 22 травня 2019 року № 438 (далі - Положення про науковий ліцей </w:t>
            </w:r>
            <w:r w:rsidRPr="00802C67">
              <w:rPr>
                <w:rFonts w:ascii="Times New Roman" w:eastAsia="Times New Roman" w:hAnsi="Times New Roman" w:cs="Times New Roman"/>
                <w:sz w:val="24"/>
                <w:szCs w:val="24"/>
              </w:rPr>
              <w:lastRenderedPageBreak/>
              <w:t>та науковий ліцей-інтернат)</w:t>
            </w:r>
          </w:p>
        </w:tc>
      </w:tr>
      <w:tr w:rsidR="00B26307" w:rsidRPr="00802C67" w14:paraId="3B44B35B" w14:textId="77777777" w:rsidTr="007D0DFF">
        <w:trPr>
          <w:trHeight w:val="1397"/>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9D5D8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4.10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1A4B81" w14:textId="77777777" w:rsidR="00B26307" w:rsidRPr="00802C67" w:rsidRDefault="00B26307" w:rsidP="007D0DFF">
            <w:pPr>
              <w:pStyle w:val="afa"/>
              <w:rPr>
                <w:rFonts w:ascii="Times New Roman" w:hAnsi="Times New Roman" w:cs="Times New Roman"/>
                <w:sz w:val="24"/>
                <w:szCs w:val="24"/>
                <w:shd w:val="clear" w:color="auto" w:fill="FFFFFF"/>
              </w:rPr>
            </w:pPr>
            <w:r w:rsidRPr="00802C67">
              <w:rPr>
                <w:rFonts w:ascii="Times New Roman" w:eastAsia="Times New Roman" w:hAnsi="Times New Roman" w:cs="Times New Roman"/>
                <w:sz w:val="24"/>
                <w:szCs w:val="24"/>
              </w:rPr>
              <w:t>У ЗО забезпечено здійснення освітнього процесу в обсязі не меншому, ніж 5 відсотків навчального навантаження учнів особами, які мають науковий ступінь, вчені звання або почесні звання «народний», «заслужений»»</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0CF5B9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DF8C35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B6B79A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272F0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 4 пункту 5 Положення про науковий ліцей та науковий ліцей-інтернат</w:t>
            </w:r>
          </w:p>
        </w:tc>
      </w:tr>
      <w:tr w:rsidR="00B26307" w:rsidRPr="00802C67" w14:paraId="53F62123"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1754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1D597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eastAsia="Times New Roman" w:hAnsi="Times New Roman" w:cs="Times New Roman"/>
                <w:sz w:val="24"/>
                <w:szCs w:val="24"/>
              </w:rPr>
              <w:t>У ЗО атестація педагогічних працівників здійснюється відповідно до Типового положення про атестацію педагогічних працівників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6FD41C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CD1678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87E7A8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2F022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Типове положення про атестацію педагогічних працівників, затвердженого наказом МОН</w:t>
            </w:r>
          </w:p>
          <w:p w14:paraId="51736BA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06 жовтня 2010 року № 930, зареєстрованого в Міністерстві юстиції України 14 грудня 2010 року за № 1255/18550</w:t>
            </w:r>
          </w:p>
        </w:tc>
      </w:tr>
      <w:tr w:rsidR="00B26307" w:rsidRPr="00802C67" w14:paraId="32FB27E0" w14:textId="77777777" w:rsidTr="007D0DFF">
        <w:trPr>
          <w:trHeight w:val="158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62276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4.12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DDB7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підвищення кваліфікації </w:t>
            </w:r>
            <w:r w:rsidRPr="00802C67">
              <w:rPr>
                <w:rFonts w:ascii="Times New Roman" w:hAnsi="Times New Roman" w:cs="Times New Roman"/>
                <w:bCs/>
                <w:sz w:val="24"/>
                <w:szCs w:val="24"/>
                <w:shd w:val="clear" w:color="auto" w:fill="FFFFFF"/>
              </w:rPr>
              <w:t>педагогічних і науково-педагогічних працівників</w:t>
            </w:r>
            <w:r w:rsidRPr="00802C67">
              <w:rPr>
                <w:rFonts w:ascii="Times New Roman" w:eastAsia="Times New Roman" w:hAnsi="Times New Roman" w:cs="Times New Roman"/>
                <w:sz w:val="24"/>
                <w:szCs w:val="24"/>
              </w:rPr>
              <w:t xml:space="preserve"> здійснюється відповідно до </w:t>
            </w:r>
            <w:r w:rsidRPr="00802C67">
              <w:rPr>
                <w:rFonts w:ascii="Times New Roman" w:hAnsi="Times New Roman" w:cs="Times New Roman"/>
                <w:bCs/>
                <w:sz w:val="24"/>
                <w:szCs w:val="24"/>
                <w:shd w:val="clear" w:color="auto" w:fill="FFFFFF"/>
              </w:rPr>
              <w:t>Порядку підвищення кваліфікації педагогічних і науково-педагогічних працівників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129C15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9EB27A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D5C437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946534"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Пункти 13,14,16, 17,18,19,20 </w:t>
            </w:r>
            <w:r w:rsidRPr="00802C67">
              <w:rPr>
                <w:rFonts w:ascii="Times New Roman" w:hAnsi="Times New Roman" w:cs="Times New Roman"/>
                <w:bCs/>
                <w:sz w:val="24"/>
                <w:szCs w:val="24"/>
                <w:shd w:val="clear" w:color="auto" w:fill="FFFFFF"/>
              </w:rPr>
              <w:t>Порядку підвищення кваліфікації педагогічних і науково-педагогічних працівників, затверджених постановою КМУ          від 21 серпня 2019 року № 800</w:t>
            </w:r>
          </w:p>
        </w:tc>
      </w:tr>
      <w:tr w:rsidR="00B26307" w:rsidRPr="00802C67" w14:paraId="3AC14429" w14:textId="77777777" w:rsidTr="007D0DFF">
        <w:trPr>
          <w:trHeight w:val="287"/>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3587C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5C69C" w14:textId="66B7FA43" w:rsidR="00B26307" w:rsidRPr="00802C67" w:rsidRDefault="00B26307" w:rsidP="007D0DFF">
            <w:pPr>
              <w:widowControl w:val="0"/>
              <w:tabs>
                <w:tab w:val="right" w:pos="7767"/>
              </w:tabs>
              <w:suppressAutoHyphens/>
              <w:autoSpaceDE w:val="0"/>
              <w:autoSpaceDN w:val="0"/>
              <w:adjustRightInd w:val="0"/>
              <w:spacing w:after="0" w:line="240"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sz w:val="24"/>
                <w:szCs w:val="24"/>
              </w:rPr>
              <w:t>V</w:t>
            </w:r>
            <w:r w:rsidR="009A1FD0" w:rsidRPr="00802C67">
              <w:rPr>
                <w:rFonts w:ascii="Times New Roman" w:eastAsia="Times New Roman" w:hAnsi="Times New Roman" w:cs="Times New Roman"/>
                <w:b/>
                <w:sz w:val="24"/>
                <w:szCs w:val="24"/>
              </w:rPr>
              <w:t>.</w:t>
            </w:r>
            <w:r w:rsidRPr="00802C67">
              <w:rPr>
                <w:rFonts w:ascii="Times New Roman" w:eastAsia="Times New Roman" w:hAnsi="Times New Roman" w:cs="Times New Roman"/>
                <w:b/>
                <w:sz w:val="24"/>
                <w:szCs w:val="24"/>
              </w:rPr>
              <w:t xml:space="preserve"> Управління ЗО</w:t>
            </w:r>
          </w:p>
        </w:tc>
      </w:tr>
      <w:tr w:rsidR="00B26307" w:rsidRPr="00802C67" w14:paraId="2C91F8FB" w14:textId="77777777" w:rsidTr="007D0DFF">
        <w:trPr>
          <w:trHeight w:val="266"/>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0AB8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1B46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sz w:val="24"/>
                <w:szCs w:val="24"/>
              </w:rPr>
              <w:t>Керівник ЗО:</w:t>
            </w:r>
          </w:p>
        </w:tc>
      </w:tr>
      <w:tr w:rsidR="00B26307" w:rsidRPr="00802C67" w14:paraId="09BD6435" w14:textId="77777777" w:rsidTr="007D0DFF">
        <w:trPr>
          <w:trHeight w:val="190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0985C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5F1AC2"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hAnsi="Times New Roman" w:cs="Times New Roman"/>
                <w:sz w:val="24"/>
                <w:szCs w:val="24"/>
                <w:shd w:val="clear" w:color="auto" w:fill="FFFFFF"/>
              </w:rPr>
              <w:t xml:space="preserve">є </w:t>
            </w:r>
            <w:r w:rsidRPr="00802C67">
              <w:rPr>
                <w:rFonts w:ascii="Times New Roman" w:eastAsia="Times New Roman" w:hAnsi="Times New Roman" w:cs="Times New Roman"/>
                <w:sz w:val="24"/>
                <w:szCs w:val="24"/>
              </w:rPr>
              <w:t>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пройшов конкурсний відбір та визначений переможцем конкурсу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292661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5640DA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A6C6C1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7BF04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перша статті 38</w:t>
            </w:r>
            <w:r w:rsidRPr="00802C67">
              <w:rPr>
                <w:rFonts w:ascii="Times New Roman" w:eastAsia="Times New Roman" w:hAnsi="Times New Roman" w:cs="Times New Roman"/>
                <w:sz w:val="24"/>
                <w:szCs w:val="24"/>
              </w:rPr>
              <w:br/>
              <w:t>ЗУ № 463-ІX</w:t>
            </w:r>
          </w:p>
        </w:tc>
      </w:tr>
      <w:tr w:rsidR="00B26307" w:rsidRPr="00802C67" w14:paraId="5087F56F" w14:textId="77777777" w:rsidTr="007D0DFF">
        <w:trPr>
          <w:trHeight w:val="2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B9F04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431E3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виконує обов’язки, визначені Законами України «Про освіту», «Про повну загальну середню освіту»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AEB290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A92C85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C1C8BA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2705B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Стаття 26 ЗУ № 2145-VІІІ;</w:t>
            </w:r>
          </w:p>
          <w:p w14:paraId="1A12710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частини четверта, п’ята статті 38 ЗУ № 463-ІX </w:t>
            </w:r>
          </w:p>
        </w:tc>
      </w:tr>
      <w:tr w:rsidR="00B26307" w:rsidRPr="00802C67" w14:paraId="2D1A04C8" w14:textId="77777777" w:rsidTr="007D0DFF">
        <w:trPr>
          <w:trHeight w:val="22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DF8AE1"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DF8E43"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затверджує посадові інструкції працівників з обов’язковим блоком питань з охорони праці, безпеки життєдіяльності</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76186D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37ED28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35F588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380C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Підпункт 4 пункту 1 розділу IV Положення про організацію роботи з охорони праці та безпеки </w:t>
            </w:r>
            <w:r w:rsidRPr="00802C67">
              <w:rPr>
                <w:rFonts w:ascii="Times New Roman" w:eastAsia="Times New Roman" w:hAnsi="Times New Roman" w:cs="Times New Roman"/>
                <w:sz w:val="24"/>
                <w:szCs w:val="24"/>
              </w:rPr>
              <w:lastRenderedPageBreak/>
              <w:t>життєдіяльності учасників освітнього процесу в установах і закладах освіти, затвердженого наказом МОН</w:t>
            </w:r>
          </w:p>
          <w:p w14:paraId="4BFFBD9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26 грудня 2017 року № 1669, зареєстрованого в Міністерстві юстиції України 23 січня 2018 року за № 100/31552 (далі – Положення про організацію роботи з охорони праці та безпеки життєдіяльності)</w:t>
            </w:r>
          </w:p>
        </w:tc>
      </w:tr>
      <w:tr w:rsidR="00B26307" w:rsidRPr="00802C67" w14:paraId="75F52E02" w14:textId="77777777" w:rsidTr="007D0DFF">
        <w:trPr>
          <w:trHeight w:val="19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630D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5.4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FC8D2E"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не дозволяє проведення освітнього процесу за наявності шкідливих та небезпечних умов</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52C11F3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5D6497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8CDD3B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40F49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 1 пункту 1 розділу IV Положення про організацію роботи з охорони праці та безпеки життєдіяльності</w:t>
            </w:r>
          </w:p>
        </w:tc>
      </w:tr>
      <w:tr w:rsidR="00B26307" w:rsidRPr="00802C67" w14:paraId="348ECD8C" w14:textId="77777777" w:rsidTr="007D0DFF">
        <w:trPr>
          <w:trHeight w:val="33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F2F00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EFD6CC"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перед початком навчального року, а також періодично протягом навчального року оцінює технічний стан обладнання та устаткування навчальних приміщень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710332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387B10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79FC43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376E4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 5 пункту 1 розділу IV Положення про організацію роботи з охорони праці та безпеки життєдіяльності</w:t>
            </w:r>
          </w:p>
        </w:tc>
      </w:tr>
      <w:tr w:rsidR="00B26307" w:rsidRPr="00802C67" w14:paraId="46197545" w14:textId="77777777" w:rsidTr="007D0DFF">
        <w:trPr>
          <w:trHeight w:val="33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70445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FA4DDE"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відсторонює від роботи працівників, які не пройшли в установлений термін медичні огляди, та не допускає до роботи працівників, яким за медичним висновком така робота протипоказана за станом здоров’я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38A011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0586EC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B9D99B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EAC6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Пункт 3.6 розділу ІІІ </w:t>
            </w:r>
            <w:hyperlink r:id="rId12" w:history="1">
              <w:r w:rsidRPr="00802C67">
                <w:rPr>
                  <w:rFonts w:ascii="Times New Roman" w:eastAsia="Times New Roman" w:hAnsi="Times New Roman" w:cs="Times New Roman"/>
                  <w:sz w:val="24"/>
                  <w:szCs w:val="24"/>
                </w:rPr>
                <w:t>Порядку проведення медичних оглядів працівників певних категорій</w:t>
              </w:r>
            </w:hyperlink>
            <w:r w:rsidRPr="00802C67">
              <w:rPr>
                <w:rFonts w:ascii="Times New Roman" w:eastAsia="Times New Roman" w:hAnsi="Times New Roman" w:cs="Times New Roman"/>
                <w:sz w:val="24"/>
                <w:szCs w:val="24"/>
              </w:rPr>
              <w:t>, затвердженого наказом Міністерства охорони здоров’я України від 21 травня</w:t>
            </w:r>
          </w:p>
          <w:p w14:paraId="3BC93B6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2007 року № 246, зареєстрованого в Міністерстві юстиції України</w:t>
            </w:r>
          </w:p>
          <w:p w14:paraId="31F95AB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23 липня 2007 року за № 846/14113</w:t>
            </w:r>
          </w:p>
        </w:tc>
      </w:tr>
      <w:tr w:rsidR="00B26307" w:rsidRPr="00802C67" w14:paraId="11AD688B" w14:textId="77777777" w:rsidTr="007D0DFF">
        <w:trPr>
          <w:trHeight w:val="132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B4B5A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99C7E"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разі настання нещасного випадку під час освітнього процесу вживає заходів, передбачених Положенням про порядок розслідування нещасних випадків, що сталися із здобувачами освіти під час освітнього процесу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9E5328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8D19F4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CD7F5B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F9D9D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 22 пункту 1 розділу IV Положення про організацію роботи з охорони праці та безпеки життєдіяльності;</w:t>
            </w:r>
          </w:p>
          <w:p w14:paraId="7327436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пункти 2–11 розділу ІІ Положення про порядок розслідування нещасних випадків, що сталися із здобувачами освіти під час освітнього процесу, затвердженого наказом </w:t>
            </w:r>
            <w:r w:rsidRPr="00802C67">
              <w:rPr>
                <w:rFonts w:ascii="Times New Roman" w:eastAsia="Times New Roman" w:hAnsi="Times New Roman" w:cs="Times New Roman"/>
                <w:sz w:val="24"/>
                <w:szCs w:val="24"/>
              </w:rPr>
              <w:lastRenderedPageBreak/>
              <w:t xml:space="preserve">МОН </w:t>
            </w:r>
          </w:p>
          <w:p w14:paraId="4451C3F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16 травня 2019 року № 659, зареєстрованого в Міністерстві</w:t>
            </w:r>
          </w:p>
          <w:p w14:paraId="0FD8F7F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юстиції України 13 червня 2019 року за № 612/33583</w:t>
            </w:r>
          </w:p>
        </w:tc>
      </w:tr>
      <w:tr w:rsidR="00B26307" w:rsidRPr="00802C67" w14:paraId="43BA5B35"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05D9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5.8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63FD97"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організовує звітування з питань профілактики травматизму, виконання заходів розділу з охорони праці, безпеки життєдіяльності колективного договору, видає накази, розпорядження з цих питань</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404747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9F5587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44EC50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E8D56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Підпункт 9 пункту 1 розділу IV</w:t>
            </w:r>
          </w:p>
          <w:p w14:paraId="1B4F13E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Положення про організацію роботи з охорони праці та безпеки життєдіяльності</w:t>
            </w:r>
          </w:p>
        </w:tc>
      </w:tr>
      <w:tr w:rsidR="00B26307" w:rsidRPr="00802C67" w14:paraId="0170F3B2" w14:textId="77777777" w:rsidTr="007D0DFF">
        <w:trPr>
          <w:trHeight w:val="174"/>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9CA2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DC57F0"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Педагогічна рада</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C26670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84A82E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2D8BD2B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1ED22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r>
      <w:tr w:rsidR="00B26307" w:rsidRPr="00802C67" w14:paraId="78BA06FB"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198C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8DFA95"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педагогічна рада утворена за наявності не менше трьох педагогічних працівників. Усі педагогічні працівники беруть участь у засіданнях педагогічної ради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1D2FC9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631449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B21018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43F95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друга статті 40 </w:t>
            </w:r>
          </w:p>
          <w:p w14:paraId="16C0AD03"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463 -ІX</w:t>
            </w:r>
          </w:p>
        </w:tc>
      </w:tr>
      <w:tr w:rsidR="00B26307" w:rsidRPr="00802C67" w14:paraId="78060597"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AAC28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5.10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F635FA"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діяльність педагогічної ради здійснюється відповідно до повноважень, визначених законом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881656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71AFE7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1A23A2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9EF41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Стаття 40 ЗУ № 463-ІX</w:t>
            </w:r>
          </w:p>
        </w:tc>
      </w:tr>
      <w:tr w:rsidR="00B26307" w:rsidRPr="00802C67" w14:paraId="314FA42E"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1174C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5.11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B8F68B"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Рішення педагогічної ради оформлюються протоколом засідання, який підписується головою та секретарем педагогічної ради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4D6F19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14FEDF1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0C10F6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79D0E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четверта статті 40</w:t>
            </w:r>
            <w:r w:rsidRPr="00802C67">
              <w:rPr>
                <w:rFonts w:ascii="Times New Roman" w:eastAsia="Times New Roman" w:hAnsi="Times New Roman" w:cs="Times New Roman"/>
                <w:sz w:val="24"/>
                <w:szCs w:val="24"/>
              </w:rPr>
              <w:br/>
              <w:t>ЗУ № 463-ІX</w:t>
            </w:r>
          </w:p>
        </w:tc>
      </w:tr>
      <w:tr w:rsidR="00B26307" w:rsidRPr="00802C67" w14:paraId="2E185C1F"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5A3B0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5.12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972581"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hAnsi="Times New Roman" w:cs="Times New Roman"/>
                <w:sz w:val="24"/>
                <w:szCs w:val="24"/>
                <w:shd w:val="clear" w:color="auto" w:fill="FFFFFF"/>
              </w:rPr>
              <w:t>Рішення педагогічної ради, прийняті в межах її повноважень, вводяться в дію наказами керівника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08694E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60BA0B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72044F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01DCEB"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Частина п’ята  статті 40 </w:t>
            </w:r>
          </w:p>
          <w:p w14:paraId="5E84F78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463-ІX</w:t>
            </w:r>
          </w:p>
        </w:tc>
      </w:tr>
      <w:tr w:rsidR="00B26307" w:rsidRPr="00802C67" w14:paraId="26C7D1BE" w14:textId="77777777" w:rsidTr="007D0DFF">
        <w:trPr>
          <w:trHeight w:val="266"/>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92CA9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8E3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b/>
                <w:sz w:val="24"/>
                <w:szCs w:val="24"/>
              </w:rPr>
            </w:pPr>
            <w:r w:rsidRPr="00802C67">
              <w:rPr>
                <w:rFonts w:ascii="Times New Roman" w:hAnsi="Times New Roman" w:cs="Times New Roman"/>
                <w:b/>
                <w:sz w:val="24"/>
                <w:szCs w:val="24"/>
                <w:shd w:val="clear" w:color="auto" w:fill="FFFFFF"/>
              </w:rPr>
              <w:t>VІ Прозорість та інформаційна відкритість ЗО</w:t>
            </w:r>
          </w:p>
        </w:tc>
      </w:tr>
      <w:tr w:rsidR="00B26307" w:rsidRPr="00802C67" w14:paraId="1D5546AF" w14:textId="77777777" w:rsidTr="007D0DFF">
        <w:trPr>
          <w:trHeight w:val="17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C62B1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w:t>
            </w: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7096C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sz w:val="24"/>
                <w:szCs w:val="24"/>
              </w:rPr>
              <w:t xml:space="preserve">На </w:t>
            </w:r>
            <w:proofErr w:type="spellStart"/>
            <w:r w:rsidRPr="00802C67">
              <w:rPr>
                <w:rFonts w:ascii="Times New Roman" w:eastAsia="Times New Roman" w:hAnsi="Times New Roman" w:cs="Times New Roman"/>
                <w:b/>
                <w:sz w:val="24"/>
                <w:szCs w:val="24"/>
              </w:rPr>
              <w:t>вебсайті</w:t>
            </w:r>
            <w:proofErr w:type="spellEnd"/>
            <w:r w:rsidRPr="00802C67">
              <w:rPr>
                <w:rFonts w:ascii="Times New Roman" w:eastAsia="Times New Roman" w:hAnsi="Times New Roman" w:cs="Times New Roman"/>
                <w:b/>
                <w:sz w:val="24"/>
                <w:szCs w:val="24"/>
              </w:rPr>
              <w:t xml:space="preserve"> </w:t>
            </w:r>
            <w:r w:rsidRPr="00802C67">
              <w:rPr>
                <w:rFonts w:ascii="Times New Roman" w:hAnsi="Times New Roman" w:cs="Times New Roman"/>
                <w:b/>
                <w:sz w:val="24"/>
                <w:szCs w:val="24"/>
                <w:shd w:val="clear" w:color="auto" w:fill="FFFFFF"/>
              </w:rPr>
              <w:t xml:space="preserve">(у разі відсутності - на </w:t>
            </w:r>
            <w:proofErr w:type="spellStart"/>
            <w:r w:rsidRPr="00802C67">
              <w:rPr>
                <w:rFonts w:ascii="Times New Roman" w:hAnsi="Times New Roman" w:cs="Times New Roman"/>
                <w:b/>
                <w:sz w:val="24"/>
                <w:szCs w:val="24"/>
                <w:shd w:val="clear" w:color="auto" w:fill="FFFFFF"/>
              </w:rPr>
              <w:t>вебсайті</w:t>
            </w:r>
            <w:proofErr w:type="spellEnd"/>
            <w:r w:rsidRPr="00802C67">
              <w:rPr>
                <w:rFonts w:ascii="Times New Roman" w:hAnsi="Times New Roman" w:cs="Times New Roman"/>
                <w:b/>
                <w:sz w:val="24"/>
                <w:szCs w:val="24"/>
                <w:shd w:val="clear" w:color="auto" w:fill="FFFFFF"/>
              </w:rPr>
              <w:t xml:space="preserve"> засновника) ЗО розміщено</w:t>
            </w:r>
            <w:r w:rsidRPr="00802C67">
              <w:rPr>
                <w:rFonts w:ascii="Times New Roman" w:hAnsi="Times New Roman" w:cs="Times New Roman"/>
                <w:sz w:val="24"/>
                <w:szCs w:val="24"/>
                <w:shd w:val="clear" w:color="auto" w:fill="FFFFFF"/>
              </w:rPr>
              <w:t>:</w:t>
            </w:r>
          </w:p>
        </w:tc>
      </w:tr>
      <w:tr w:rsidR="00B26307" w:rsidRPr="00802C67" w14:paraId="53CF7AE9" w14:textId="77777777" w:rsidTr="007D0DFF">
        <w:trPr>
          <w:trHeight w:val="217"/>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55AB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F753E9"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статут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C5AFBA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975A9D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202357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CACAB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частини другої статті 30 ЗУ № 2145-VІІІ</w:t>
            </w:r>
          </w:p>
        </w:tc>
      </w:tr>
      <w:tr w:rsidR="00B26307" w:rsidRPr="00802C67" w14:paraId="238F26B7"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AB31D5"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A39584"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hAnsi="Times New Roman" w:cs="Times New Roman"/>
                <w:sz w:val="24"/>
                <w:szCs w:val="24"/>
                <w:shd w:val="clear" w:color="auto" w:fill="FFFFFF"/>
              </w:rPr>
            </w:pPr>
            <w:r w:rsidRPr="00802C67">
              <w:rPr>
                <w:rFonts w:ascii="Times New Roman" w:eastAsia="Times New Roman" w:hAnsi="Times New Roman" w:cs="Times New Roman"/>
                <w:sz w:val="24"/>
                <w:szCs w:val="24"/>
              </w:rPr>
              <w:t>ліцензію на провадження освітньої діяльності</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9ABBA5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C17E60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4BE09FB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B1A87"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частини другої статті 30</w:t>
            </w:r>
          </w:p>
          <w:p w14:paraId="59155C9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2145-VІІІ</w:t>
            </w:r>
          </w:p>
        </w:tc>
      </w:tr>
      <w:tr w:rsidR="00B26307" w:rsidRPr="00802C67" w14:paraId="3CAEE4E5"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CD03F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1EBBA7"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інформація про форми здобуття освіти, що забезпечуються ЗО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711DF1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3A8650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E377D3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CB0351"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другий пункту 3 розділу І Положення про інституційну форму здобуття загальної середньої освіти;</w:t>
            </w:r>
          </w:p>
          <w:p w14:paraId="344B029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третій пункту 2 розділу І Положення про індивідуальну форму здобуття загальної середньої освіти</w:t>
            </w:r>
          </w:p>
        </w:tc>
      </w:tr>
      <w:tr w:rsidR="00B26307" w:rsidRPr="00802C67" w14:paraId="58E8DEAF" w14:textId="77777777" w:rsidTr="007D0DFF">
        <w:trPr>
          <w:trHeight w:val="48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900C1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6.4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2BD113"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структуру та органи управління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500AB2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35B1FA0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7D21E9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EC28E0"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п’ятий частини другої статті 30 ЗУ № 2145-VІІІ</w:t>
            </w:r>
          </w:p>
        </w:tc>
      </w:tr>
      <w:tr w:rsidR="00B26307" w:rsidRPr="00802C67" w14:paraId="2273F370" w14:textId="77777777" w:rsidTr="007D0DFF">
        <w:trPr>
          <w:trHeight w:val="511"/>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B3BA1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F6C805"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кадровий склад ЗО згідно  з ліцензійними умовами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3641C3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29A5C5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6D6507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D91E81"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шостий частини другої статті 30 ЗУ № 2145-VІІІ</w:t>
            </w:r>
          </w:p>
        </w:tc>
      </w:tr>
      <w:tr w:rsidR="00B26307" w:rsidRPr="00802C67" w14:paraId="6CEFEC34"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4EC87B"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6E0ABF"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освітню програма(и), що реалізується(</w:t>
            </w:r>
            <w:proofErr w:type="spellStart"/>
            <w:r w:rsidRPr="00802C67">
              <w:rPr>
                <w:rFonts w:ascii="Times New Roman" w:eastAsia="Times New Roman" w:hAnsi="Times New Roman" w:cs="Times New Roman"/>
                <w:sz w:val="24"/>
                <w:szCs w:val="24"/>
              </w:rPr>
              <w:t>ються</w:t>
            </w:r>
            <w:proofErr w:type="spellEnd"/>
            <w:r w:rsidRPr="00802C67">
              <w:rPr>
                <w:rFonts w:ascii="Times New Roman" w:eastAsia="Times New Roman" w:hAnsi="Times New Roman" w:cs="Times New Roman"/>
                <w:sz w:val="24"/>
                <w:szCs w:val="24"/>
              </w:rPr>
              <w:t>) в ЗО, та перелік освітніх компонентів, передбачених відповідною освітньою програмою</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A9F291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6F819D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703454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84E91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сьомий частини другої статті 30 ЗУ № 2145-VІІІ</w:t>
            </w:r>
          </w:p>
        </w:tc>
      </w:tr>
      <w:tr w:rsidR="00B26307" w:rsidRPr="00802C67" w14:paraId="4E5FAACB"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456B9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3D84DA"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територія обслуговування, закріплена за ЗО його засновником</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01E88D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E74A4A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BDD80F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A89B6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восьмий частини другої статті 30 ЗУ № 2145-VІІІ</w:t>
            </w:r>
          </w:p>
        </w:tc>
      </w:tr>
      <w:tr w:rsidR="00B26307" w:rsidRPr="00802C67" w14:paraId="7C09FF11"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2813CC"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8C6215"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ліцензований обсяг та фактичну кількість осіб, які навчаються у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F9BABD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621BA29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938FB4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0DBC9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дев’ятий частини другої статті 30 ЗУ № 2145-VІІІ</w:t>
            </w:r>
          </w:p>
        </w:tc>
      </w:tr>
      <w:tr w:rsidR="00B26307" w:rsidRPr="00802C67" w14:paraId="2FED2939"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8B312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EA6AE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мова(и) освітнього процесу</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0132A4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A49DF41"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F06850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A0ACC"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десятий частини другої статті 30 ЗУ № 2145-VІІІ</w:t>
            </w:r>
          </w:p>
        </w:tc>
      </w:tr>
      <w:tr w:rsidR="00B26307" w:rsidRPr="00802C67" w14:paraId="0E7A2F6D"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5345E0"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AC77DE"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наявність вакантних посад, порядок і умови проведення конкурсу на їх заміщення (у разі його проведення)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0C7F632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E0BB16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1A174E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F0D3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одинадцятий частини другої статті 30 ЗУ № 2145-VІІІ</w:t>
            </w:r>
          </w:p>
        </w:tc>
      </w:tr>
      <w:tr w:rsidR="00B26307" w:rsidRPr="00802C67" w14:paraId="622B0F4A"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7A308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A49344"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річний звіт про діяльність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46B28AF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A8932C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C6E572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2895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шістнадцятий частини другої статті 30 ЗУ № 2145-VІІІ</w:t>
            </w:r>
          </w:p>
        </w:tc>
      </w:tr>
      <w:tr w:rsidR="00B26307" w:rsidRPr="00802C67" w14:paraId="030B0EE9"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F6776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08D8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правила прийому до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37515FD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7D663A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6B96EB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7FCD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сімнадцятий частини другої статті 30 ЗУ № 2145-VІІІ</w:t>
            </w:r>
          </w:p>
        </w:tc>
      </w:tr>
      <w:tr w:rsidR="00B26307" w:rsidRPr="00802C67" w14:paraId="219F9856" w14:textId="77777777" w:rsidTr="007D0DFF">
        <w:trPr>
          <w:trHeight w:val="773"/>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47B57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09989D"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умови доступності ЗО для навчання осіб з особливими освітніми потребами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730653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6A9142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F76F61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CB5C44"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вісімнадцятий частини другої статті 30 ЗУ № 2145-VІІІ</w:t>
            </w:r>
          </w:p>
        </w:tc>
      </w:tr>
      <w:tr w:rsidR="00B26307" w:rsidRPr="00802C67" w14:paraId="6FAB8893"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A3E9F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548B70"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розмір плати за навчання здобувачів освіти (для приватних та корпоративних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776438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F0A260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1360CD9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BC739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дев’ятнадцятий частини другої статті 30 ЗУ № 2145-VІІІ</w:t>
            </w:r>
          </w:p>
        </w:tc>
      </w:tr>
      <w:tr w:rsidR="00B26307" w:rsidRPr="00802C67" w14:paraId="0C116A6F"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A360FF"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6.15</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CCD83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перелік додаткових освітніх та інших послуг, їх вартість, порядок надання та оплати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D8EF3E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02F6A3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660B7C1A"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4D878"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двадцятий частини другої статті 30 ЗУ № 2145-VІІІ</w:t>
            </w:r>
          </w:p>
        </w:tc>
      </w:tr>
      <w:tr w:rsidR="00B26307" w:rsidRPr="00802C67" w14:paraId="257331C1"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2CDAF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D85FB7"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правила поведінки здобувачів освіти в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9DCB53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4321C31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1474D9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7743D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двадцять перший частини другої статті 30 ЗУ № 2145-VІІІ</w:t>
            </w:r>
          </w:p>
        </w:tc>
      </w:tr>
      <w:tr w:rsidR="00B26307" w:rsidRPr="00802C67" w14:paraId="0057CE76"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488E7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6.17</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F640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план заходів, спрямованих на запобігання та протидію булінгу (цькуванню) в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0FC75F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2047863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2F59A77"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3ABEF"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двадцять другий частини другої статті 30 ЗУ № 2145-VІІІ</w:t>
            </w:r>
          </w:p>
        </w:tc>
      </w:tr>
      <w:tr w:rsidR="00B26307" w:rsidRPr="00802C67" w14:paraId="32325A2B"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984827"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6.18</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14DE5B"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порядок подання та розгляду (з дотриманням конфіденційності) заяв </w:t>
            </w:r>
            <w:r w:rsidRPr="00802C67">
              <w:rPr>
                <w:rFonts w:ascii="Times New Roman" w:eastAsia="Times New Roman" w:hAnsi="Times New Roman" w:cs="Times New Roman"/>
                <w:sz w:val="24"/>
                <w:szCs w:val="24"/>
              </w:rPr>
              <w:lastRenderedPageBreak/>
              <w:t>про випадки булінгу (цькування) в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FA3174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EC1174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0A6A47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00EA8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Абзац двадцять третій частини другої статті 30 </w:t>
            </w:r>
            <w:r w:rsidRPr="00802C67">
              <w:rPr>
                <w:rFonts w:ascii="Times New Roman" w:eastAsia="Times New Roman" w:hAnsi="Times New Roman" w:cs="Times New Roman"/>
                <w:sz w:val="24"/>
                <w:szCs w:val="24"/>
              </w:rPr>
              <w:lastRenderedPageBreak/>
              <w:t>ЗУ № 2145-VІІІ</w:t>
            </w:r>
          </w:p>
        </w:tc>
      </w:tr>
      <w:tr w:rsidR="00B26307" w:rsidRPr="00802C67" w14:paraId="4B61AAA7"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B9F9A3"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6.19</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AAD023"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порядок реагування на доведені випадки булінгу (цькування) в ЗО та відповідальність осіб, причетних до булінгу (цькування)</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8FF941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FE1648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04DBCE4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5CEF6"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двадцять четвертий частини другої статті 30 ЗУ № 2145-VІІІ</w:t>
            </w:r>
          </w:p>
        </w:tc>
      </w:tr>
      <w:tr w:rsidR="00B26307" w:rsidRPr="00802C67" w14:paraId="5FE3170D" w14:textId="77777777" w:rsidTr="007D0DFF">
        <w:trPr>
          <w:trHeight w:val="379"/>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DCA919"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6.20</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501B85"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матеріально-технічне забезпечення ЗО</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743C8578"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0D949B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AEE253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173F45"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Абзац дванадцятий частини другої статті 30 ЗУ № 2145-VІІІ</w:t>
            </w:r>
          </w:p>
        </w:tc>
      </w:tr>
      <w:tr w:rsidR="00B26307" w:rsidRPr="00802C67" w14:paraId="5AD80D1E"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F83786"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6.21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D570"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кошторис і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якщо ЗО отримує публічні кошти</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FE707A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0D1D3C9B"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5AABCE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1EE042"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третя статті 30</w:t>
            </w:r>
          </w:p>
          <w:p w14:paraId="258E301A"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ЗУ № 2145-VІІІ</w:t>
            </w:r>
          </w:p>
        </w:tc>
      </w:tr>
      <w:tr w:rsidR="00B26307" w:rsidRPr="00802C67" w14:paraId="06935391" w14:textId="77777777" w:rsidTr="007D0DFF">
        <w:trPr>
          <w:trHeight w:val="180"/>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7C102A"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w:t>
            </w:r>
          </w:p>
        </w:tc>
        <w:tc>
          <w:tcPr>
            <w:tcW w:w="4672" w:type="pct"/>
            <w:gridSpan w:val="6"/>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84F40D"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b/>
                <w:sz w:val="24"/>
                <w:szCs w:val="24"/>
              </w:rPr>
              <w:t>Ведення ділової документації у ЗО</w:t>
            </w:r>
          </w:p>
        </w:tc>
      </w:tr>
      <w:tr w:rsidR="00B26307" w:rsidRPr="00802C67" w14:paraId="203BD1F4" w14:textId="77777777" w:rsidTr="007D0DFF">
        <w:trPr>
          <w:trHeight w:val="47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F9A80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7.1</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B02A3F"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діловодство організовано відповідно до інструкції, розробленої на підставі Інструкції з діловодства у закладах загальної середньої освіти, та затвердженої керівником</w:t>
            </w:r>
          </w:p>
          <w:p w14:paraId="3151AFF1"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25D7908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9D0A56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3465F46D"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EC02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3 розділу І Інструкції з діловодства у закладах загальної середньої освіти, затвердженої наказом МОН від 25 червня</w:t>
            </w:r>
          </w:p>
          <w:p w14:paraId="3BFF829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2018 року № 676,</w:t>
            </w:r>
          </w:p>
          <w:p w14:paraId="5441F1E9"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зареєстрованої в Міністерстві</w:t>
            </w:r>
          </w:p>
          <w:p w14:paraId="00EA58A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юстиції України</w:t>
            </w:r>
          </w:p>
          <w:p w14:paraId="3958C74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 вересня 2018 року за № 1028/32480 (далі - І Перелік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w:t>
            </w:r>
          </w:p>
          <w:p w14:paraId="1DE2C8B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12 квітня 2012  року № 578/5, зареєстровано в Міністерстві юстиції         17 квітня 2012 року за № 571/20884</w:t>
            </w:r>
          </w:p>
        </w:tc>
      </w:tr>
      <w:tr w:rsidR="00B26307" w:rsidRPr="00802C67" w14:paraId="3D572499" w14:textId="77777777" w:rsidTr="007D0DFF">
        <w:trPr>
          <w:trHeight w:val="475"/>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2489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7.2</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D6D518"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6AB9BB3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724FB0A6"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7638CCA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11437E" w14:textId="77777777" w:rsidR="00B26307" w:rsidRPr="00802C67" w:rsidRDefault="00B26307" w:rsidP="007D0DFF">
            <w:pPr>
              <w:widowControl w:val="0"/>
              <w:tabs>
                <w:tab w:val="right" w:pos="7767"/>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4 Інструкції з діловодства</w:t>
            </w:r>
          </w:p>
        </w:tc>
      </w:tr>
      <w:tr w:rsidR="00B26307" w:rsidRPr="00802C67" w14:paraId="0E1A04FD" w14:textId="77777777" w:rsidTr="007D0DFF">
        <w:trPr>
          <w:trHeight w:val="35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3C3BE"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7.3</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1938C7"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на підставі примірного переліку документів створено номенклатуру справ з урахуванням вимог  розділу V Інструкції з діловодства</w:t>
            </w:r>
            <w:r w:rsidRPr="00802C67">
              <w:rPr>
                <w:rFonts w:ascii="Arial" w:hAnsi="Arial" w:cs="Arial"/>
                <w:sz w:val="21"/>
                <w:szCs w:val="21"/>
                <w:shd w:val="clear" w:color="auto" w:fill="FFFFFF"/>
              </w:rPr>
              <w:t xml:space="preserve"> </w:t>
            </w:r>
          </w:p>
        </w:tc>
        <w:tc>
          <w:tcPr>
            <w:tcW w:w="32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tcPr>
          <w:p w14:paraId="48A3DB3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auto"/>
              <w:right w:val="single" w:sz="4" w:space="0" w:color="000000"/>
            </w:tcBorders>
          </w:tcPr>
          <w:p w14:paraId="511DE4A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auto"/>
              <w:right w:val="single" w:sz="4" w:space="0" w:color="000000"/>
            </w:tcBorders>
          </w:tcPr>
          <w:p w14:paraId="02D90D45"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DED18D"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Пункти 1- 8, 10-11 розділу V Інструкції з діловодства</w:t>
            </w:r>
          </w:p>
        </w:tc>
      </w:tr>
      <w:tr w:rsidR="00B26307" w:rsidRPr="00802C67" w14:paraId="60325274" w14:textId="77777777" w:rsidTr="007D0DFF">
        <w:trPr>
          <w:trHeight w:val="35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3E2492"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7.4</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0DB387"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Номенклатуру справ ЗО погоджено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tc>
        <w:tc>
          <w:tcPr>
            <w:tcW w:w="32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tcPr>
          <w:p w14:paraId="16AD2E9E"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auto"/>
              <w:right w:val="single" w:sz="4" w:space="0" w:color="000000"/>
            </w:tcBorders>
          </w:tcPr>
          <w:p w14:paraId="0CE21E72"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auto"/>
              <w:right w:val="single" w:sz="4" w:space="0" w:color="000000"/>
            </w:tcBorders>
          </w:tcPr>
          <w:p w14:paraId="59B6B3F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23A9B5"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9 розділу V Інструкції з діловодства</w:t>
            </w:r>
          </w:p>
        </w:tc>
      </w:tr>
      <w:tr w:rsidR="00B26307" w:rsidRPr="00802C67" w14:paraId="6D576A68" w14:textId="77777777" w:rsidTr="007D0DFF">
        <w:trPr>
          <w:trHeight w:val="35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213D8"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7.5 </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01007EE"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У ЗО номенклатура справ щороку (не пізніше 20 грудня) </w:t>
            </w:r>
            <w:proofErr w:type="spellStart"/>
            <w:r w:rsidRPr="00802C67">
              <w:rPr>
                <w:rFonts w:ascii="Times New Roman" w:eastAsia="Times New Roman" w:hAnsi="Times New Roman" w:cs="Times New Roman"/>
                <w:sz w:val="24"/>
                <w:szCs w:val="24"/>
              </w:rPr>
              <w:t>уточнюється</w:t>
            </w:r>
            <w:proofErr w:type="spellEnd"/>
            <w:r w:rsidRPr="00802C67">
              <w:rPr>
                <w:rFonts w:ascii="Times New Roman" w:eastAsia="Times New Roman" w:hAnsi="Times New Roman" w:cs="Times New Roman"/>
                <w:sz w:val="24"/>
                <w:szCs w:val="24"/>
              </w:rPr>
              <w:t>, затверджується керівником та вводиться в дію з 01 січня наступного року</w:t>
            </w:r>
          </w:p>
        </w:tc>
        <w:tc>
          <w:tcPr>
            <w:tcW w:w="329" w:type="pct"/>
            <w:gridSpan w:val="2"/>
            <w:tcBorders>
              <w:top w:val="single" w:sz="4" w:space="0" w:color="auto"/>
              <w:left w:val="single" w:sz="4" w:space="0" w:color="000000"/>
              <w:bottom w:val="single" w:sz="4" w:space="0" w:color="auto"/>
              <w:right w:val="single" w:sz="4" w:space="0" w:color="000000"/>
            </w:tcBorders>
            <w:tcMar>
              <w:top w:w="68" w:type="dxa"/>
              <w:left w:w="68" w:type="dxa"/>
              <w:bottom w:w="68" w:type="dxa"/>
              <w:right w:w="68" w:type="dxa"/>
            </w:tcMar>
          </w:tcPr>
          <w:p w14:paraId="120D13B9"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auto"/>
              <w:right w:val="single" w:sz="4" w:space="0" w:color="000000"/>
            </w:tcBorders>
          </w:tcPr>
          <w:p w14:paraId="1ABA6704"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auto"/>
              <w:right w:val="single" w:sz="4" w:space="0" w:color="000000"/>
            </w:tcBorders>
          </w:tcPr>
          <w:p w14:paraId="7C0ED0E0"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702C11" w14:textId="77777777" w:rsidR="00B26307" w:rsidRPr="00802C67" w:rsidRDefault="00B26307" w:rsidP="007D0DFF">
            <w:pPr>
              <w:widowControl w:val="0"/>
              <w:tabs>
                <w:tab w:val="right" w:pos="7767"/>
              </w:tabs>
              <w:suppressAutoHyphens/>
              <w:autoSpaceDE w:val="0"/>
              <w:autoSpaceDN w:val="0"/>
              <w:adjustRightInd w:val="0"/>
              <w:spacing w:after="0" w:line="240"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Пункт 12 розділу V Інструкції з діловодства</w:t>
            </w:r>
          </w:p>
        </w:tc>
      </w:tr>
      <w:tr w:rsidR="00B26307" w:rsidRPr="00802C67" w14:paraId="57705FB8" w14:textId="77777777" w:rsidTr="007D0DFF">
        <w:trPr>
          <w:trHeight w:val="668"/>
        </w:trPr>
        <w:tc>
          <w:tcPr>
            <w:tcW w:w="32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99F6A4" w14:textId="77777777" w:rsidR="00B26307" w:rsidRPr="00802C67" w:rsidRDefault="00B26307" w:rsidP="007D0DFF">
            <w:pPr>
              <w:widowControl w:val="0"/>
              <w:tabs>
                <w:tab w:val="right" w:pos="7767"/>
              </w:tabs>
              <w:suppressAutoHyphens/>
              <w:autoSpaceDE w:val="0"/>
              <w:autoSpaceDN w:val="0"/>
              <w:adjustRightInd w:val="0"/>
              <w:spacing w:after="0" w:line="252" w:lineRule="auto"/>
              <w:jc w:val="center"/>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7.6</w:t>
            </w:r>
          </w:p>
        </w:tc>
        <w:tc>
          <w:tcPr>
            <w:tcW w:w="222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97C9EC"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У ЗО ведуться журнали</w:t>
            </w:r>
          </w:p>
          <w:p w14:paraId="282A1C2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реєстрації звернень громадян та </w:t>
            </w:r>
          </w:p>
          <w:p w14:paraId="7285FD12" w14:textId="77777777" w:rsidR="00B26307" w:rsidRPr="00802C67" w:rsidRDefault="00B26307" w:rsidP="007D0DFF">
            <w:pPr>
              <w:widowControl w:val="0"/>
              <w:tabs>
                <w:tab w:val="left" w:pos="1166"/>
              </w:tabs>
              <w:suppressAutoHyphens/>
              <w:autoSpaceDE w:val="0"/>
              <w:autoSpaceDN w:val="0"/>
              <w:adjustRightInd w:val="0"/>
              <w:spacing w:after="0" w:line="252" w:lineRule="auto"/>
              <w:textAlignment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обліку особистого прийому громадян</w:t>
            </w:r>
          </w:p>
        </w:tc>
        <w:tc>
          <w:tcPr>
            <w:tcW w:w="329" w:type="pct"/>
            <w:gridSpan w:val="2"/>
            <w:tcBorders>
              <w:top w:val="single" w:sz="4" w:space="0" w:color="auto"/>
              <w:left w:val="single" w:sz="4" w:space="0" w:color="000000"/>
              <w:bottom w:val="single" w:sz="4" w:space="0" w:color="000000"/>
              <w:right w:val="single" w:sz="4" w:space="0" w:color="000000"/>
            </w:tcBorders>
            <w:tcMar>
              <w:top w:w="68" w:type="dxa"/>
              <w:left w:w="68" w:type="dxa"/>
              <w:bottom w:w="68" w:type="dxa"/>
              <w:right w:w="68" w:type="dxa"/>
            </w:tcMar>
          </w:tcPr>
          <w:p w14:paraId="194A88A3"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1" w:type="pct"/>
            <w:tcBorders>
              <w:top w:val="single" w:sz="4" w:space="0" w:color="auto"/>
              <w:left w:val="single" w:sz="4" w:space="0" w:color="000000"/>
              <w:bottom w:val="single" w:sz="4" w:space="0" w:color="000000"/>
              <w:right w:val="single" w:sz="4" w:space="0" w:color="000000"/>
            </w:tcBorders>
          </w:tcPr>
          <w:p w14:paraId="5B689AAC"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1" w:type="pct"/>
            <w:tcBorders>
              <w:top w:val="single" w:sz="4" w:space="0" w:color="auto"/>
              <w:left w:val="single" w:sz="4" w:space="0" w:color="000000"/>
              <w:bottom w:val="single" w:sz="4" w:space="0" w:color="000000"/>
              <w:right w:val="single" w:sz="4" w:space="0" w:color="000000"/>
            </w:tcBorders>
          </w:tcPr>
          <w:p w14:paraId="5702A0EF" w14:textId="77777777" w:rsidR="00B26307" w:rsidRPr="00802C67" w:rsidRDefault="00B26307" w:rsidP="007D0DF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0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E4D29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cs="Times New Roman"/>
              </w:rPr>
            </w:pPr>
            <w:r w:rsidRPr="00802C67">
              <w:rPr>
                <w:rFonts w:ascii="Times New Roman" w:eastAsia="Times New Roman" w:hAnsi="Times New Roman" w:cs="Times New Roman"/>
                <w:sz w:val="24"/>
                <w:szCs w:val="24"/>
              </w:rPr>
              <w:t>Додатки № 2, № 3</w:t>
            </w:r>
            <w:r w:rsidRPr="00802C67">
              <w:rPr>
                <w:rFonts w:ascii="Times New Roman" w:eastAsia="Times New Roman" w:hAnsi="Times New Roman" w:cs="Times New Roman"/>
                <w:sz w:val="24"/>
                <w:szCs w:val="24"/>
              </w:rPr>
              <w:br/>
              <w:t>до Інструкції з діловодства</w:t>
            </w:r>
            <w:r w:rsidRPr="00802C67">
              <w:rPr>
                <w:rFonts w:ascii="Times New Roman" w:hAnsi="Times New Roman" w:cs="Times New Roman"/>
                <w:bCs/>
                <w:sz w:val="24"/>
                <w:szCs w:val="24"/>
                <w:shd w:val="clear" w:color="auto" w:fill="FFFFFF"/>
              </w:rPr>
              <w:t xml:space="preserve">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затверджена постановою КМУ </w:t>
            </w:r>
            <w:r w:rsidRPr="00802C67">
              <w:rPr>
                <w:rFonts w:ascii="Times New Roman" w:eastAsia="Times New Roman" w:hAnsi="Times New Roman" w:cs="Times New Roman"/>
                <w:sz w:val="24"/>
                <w:szCs w:val="24"/>
              </w:rPr>
              <w:t>від 14 квітня 1997 року № </w:t>
            </w:r>
            <w:r w:rsidRPr="00802C67">
              <w:rPr>
                <w:rFonts w:ascii="Times New Roman" w:eastAsia="Times New Roman" w:hAnsi="Times New Roman" w:cs="Times New Roman"/>
                <w:sz w:val="24"/>
                <w:szCs w:val="24"/>
                <w:shd w:val="clear" w:color="auto" w:fill="FFFFFF" w:themeFill="background1"/>
              </w:rPr>
              <w:t>348</w:t>
            </w:r>
          </w:p>
        </w:tc>
      </w:tr>
    </w:tbl>
    <w:p w14:paraId="0D1506C4" w14:textId="77777777" w:rsidR="00B26307" w:rsidRPr="00802C67" w:rsidRDefault="00B26307" w:rsidP="00B26307">
      <w:pPr>
        <w:spacing w:after="0"/>
        <w:jc w:val="center"/>
        <w:rPr>
          <w:rFonts w:ascii="Times New Roman" w:eastAsia="Times New Roman" w:hAnsi="Times New Roman" w:cs="Times New Roman"/>
          <w:b/>
          <w:sz w:val="24"/>
          <w:szCs w:val="24"/>
        </w:rPr>
      </w:pPr>
    </w:p>
    <w:p w14:paraId="7AB13669" w14:textId="77777777" w:rsidR="00B26307" w:rsidRPr="00802C67" w:rsidRDefault="00B26307" w:rsidP="00B26307">
      <w:pPr>
        <w:spacing w:after="0"/>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VІІ. ПЕРЕЛІК</w:t>
      </w:r>
    </w:p>
    <w:p w14:paraId="7B815699" w14:textId="49625913" w:rsidR="00B2630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нормативно-правових актів, відповідно до яких складено перелік питань щодо проведення перевірки</w:t>
      </w:r>
    </w:p>
    <w:p w14:paraId="5D0015D4" w14:textId="77777777" w:rsidR="00802C67" w:rsidRPr="00802C67" w:rsidRDefault="00802C67" w:rsidP="00B26307">
      <w:pPr>
        <w:spacing w:after="0" w:line="240" w:lineRule="auto"/>
        <w:jc w:val="center"/>
        <w:rPr>
          <w:rFonts w:ascii="Times New Roman" w:eastAsia="Times New Roman" w:hAnsi="Times New Roman" w:cs="Times New Roman"/>
          <w:b/>
          <w:sz w:val="24"/>
          <w:szCs w:val="24"/>
        </w:rPr>
      </w:pPr>
    </w:p>
    <w:tbl>
      <w:tblPr>
        <w:tblW w:w="10149" w:type="dxa"/>
        <w:jc w:val="center"/>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1413"/>
        <w:gridCol w:w="4329"/>
        <w:gridCol w:w="2755"/>
        <w:gridCol w:w="1652"/>
      </w:tblGrid>
      <w:tr w:rsidR="00B26307" w:rsidRPr="00802C67" w14:paraId="19E80BA7" w14:textId="77777777" w:rsidTr="007D0DFF">
        <w:trPr>
          <w:trHeight w:val="416"/>
          <w:tblHeader/>
          <w:jc w:val="center"/>
        </w:trPr>
        <w:tc>
          <w:tcPr>
            <w:tcW w:w="141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14:paraId="2BE4208C"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p>
          <w:p w14:paraId="69C1632A"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з/п</w:t>
            </w:r>
          </w:p>
        </w:tc>
        <w:tc>
          <w:tcPr>
            <w:tcW w:w="7084" w:type="dxa"/>
            <w:gridSpan w:val="2"/>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3B0626F6"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Нормативно-правовий акт</w:t>
            </w:r>
          </w:p>
        </w:tc>
        <w:tc>
          <w:tcPr>
            <w:tcW w:w="1652" w:type="dxa"/>
            <w:vMerge w:val="restart"/>
            <w:tcBorders>
              <w:top w:val="single" w:sz="4" w:space="0" w:color="auto"/>
              <w:left w:val="single" w:sz="4" w:space="0" w:color="000000"/>
              <w:bottom w:val="single" w:sz="4" w:space="0" w:color="000000"/>
              <w:right w:val="single" w:sz="4" w:space="0" w:color="auto"/>
            </w:tcBorders>
            <w:shd w:val="clear" w:color="auto" w:fill="FFFFFF"/>
            <w:hideMark/>
          </w:tcPr>
          <w:p w14:paraId="76118A00"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Дата і номер державної реєстрації нормативно-правового </w:t>
            </w:r>
            <w:proofErr w:type="spellStart"/>
            <w:r w:rsidRPr="00802C67">
              <w:rPr>
                <w:rFonts w:ascii="Times New Roman" w:eastAsia="Times New Roman" w:hAnsi="Times New Roman" w:cs="Times New Roman"/>
                <w:sz w:val="24"/>
                <w:szCs w:val="24"/>
              </w:rPr>
              <w:t>акта</w:t>
            </w:r>
            <w:proofErr w:type="spellEnd"/>
            <w:r w:rsidRPr="00802C67">
              <w:rPr>
                <w:rFonts w:ascii="Times New Roman" w:eastAsia="Times New Roman" w:hAnsi="Times New Roman" w:cs="Times New Roman"/>
                <w:sz w:val="24"/>
                <w:szCs w:val="24"/>
              </w:rPr>
              <w:t xml:space="preserve"> у Мін’юсті</w:t>
            </w:r>
          </w:p>
        </w:tc>
      </w:tr>
      <w:tr w:rsidR="00B26307" w:rsidRPr="00802C67" w14:paraId="0F4E86B3" w14:textId="77777777" w:rsidTr="007D0DFF">
        <w:trPr>
          <w:trHeight w:val="292"/>
          <w:tblHeader/>
          <w:jc w:val="center"/>
        </w:trPr>
        <w:tc>
          <w:tcPr>
            <w:tcW w:w="1413" w:type="dxa"/>
            <w:vMerge/>
            <w:tcBorders>
              <w:top w:val="single" w:sz="4" w:space="0" w:color="auto"/>
              <w:left w:val="single" w:sz="4" w:space="0" w:color="auto"/>
              <w:bottom w:val="single" w:sz="4" w:space="0" w:color="000000"/>
              <w:right w:val="single" w:sz="4" w:space="0" w:color="000000"/>
            </w:tcBorders>
            <w:vAlign w:val="center"/>
            <w:hideMark/>
          </w:tcPr>
          <w:p w14:paraId="7613BDA3" w14:textId="77777777" w:rsidR="00B26307" w:rsidRPr="00802C67" w:rsidRDefault="00B26307" w:rsidP="007D0DFF">
            <w:pPr>
              <w:spacing w:after="0" w:line="240" w:lineRule="auto"/>
              <w:rPr>
                <w:rFonts w:ascii="Times New Roman" w:eastAsia="Times New Roman" w:hAnsi="Times New Roman" w:cs="Times New Roman"/>
                <w:sz w:val="24"/>
                <w:szCs w:val="24"/>
              </w:rPr>
            </w:pPr>
          </w:p>
        </w:tc>
        <w:tc>
          <w:tcPr>
            <w:tcW w:w="4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5F0A5A"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Назва</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1D0D83"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дата і номер</w:t>
            </w:r>
          </w:p>
        </w:tc>
        <w:tc>
          <w:tcPr>
            <w:tcW w:w="1652" w:type="dxa"/>
            <w:vMerge/>
            <w:tcBorders>
              <w:top w:val="single" w:sz="4" w:space="0" w:color="auto"/>
              <w:left w:val="single" w:sz="4" w:space="0" w:color="000000"/>
              <w:bottom w:val="single" w:sz="4" w:space="0" w:color="000000"/>
              <w:right w:val="single" w:sz="4" w:space="0" w:color="auto"/>
            </w:tcBorders>
            <w:vAlign w:val="center"/>
            <w:hideMark/>
          </w:tcPr>
          <w:p w14:paraId="289C4D4F"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11BCBA45"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vAlign w:val="center"/>
            <w:hideMark/>
          </w:tcPr>
          <w:p w14:paraId="529240F1" w14:textId="77777777" w:rsidR="00B26307" w:rsidRPr="00802C67" w:rsidRDefault="00B26307" w:rsidP="007D0DFF">
            <w:pPr>
              <w:spacing w:after="0" w:line="240" w:lineRule="auto"/>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23511" w14:textId="77777777" w:rsidR="00B26307" w:rsidRPr="00802C67" w:rsidRDefault="00B26307" w:rsidP="007D0DFF">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4AAD02" w14:textId="77777777" w:rsidR="00B26307" w:rsidRPr="00802C67" w:rsidRDefault="00B26307" w:rsidP="007D0DFF">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3</w:t>
            </w:r>
          </w:p>
        </w:tc>
        <w:tc>
          <w:tcPr>
            <w:tcW w:w="1652" w:type="dxa"/>
            <w:tcBorders>
              <w:top w:val="single" w:sz="4" w:space="0" w:color="000000"/>
              <w:left w:val="single" w:sz="4" w:space="0" w:color="000000"/>
              <w:bottom w:val="single" w:sz="4" w:space="0" w:color="000000"/>
              <w:right w:val="single" w:sz="4" w:space="0" w:color="auto"/>
            </w:tcBorders>
            <w:vAlign w:val="center"/>
            <w:hideMark/>
          </w:tcPr>
          <w:p w14:paraId="21DC0BC8" w14:textId="77777777" w:rsidR="00B26307" w:rsidRPr="00802C67" w:rsidRDefault="00B26307" w:rsidP="007D0DFF">
            <w:pPr>
              <w:spacing w:after="0" w:line="240" w:lineRule="auto"/>
              <w:jc w:val="center"/>
              <w:rPr>
                <w:rFonts w:ascii="Times New Roman" w:eastAsia="Times New Roman" w:hAnsi="Times New Roman" w:cs="Times New Roman"/>
                <w:sz w:val="18"/>
                <w:szCs w:val="18"/>
              </w:rPr>
            </w:pPr>
            <w:r w:rsidRPr="00802C67">
              <w:rPr>
                <w:rFonts w:ascii="Times New Roman" w:eastAsia="Times New Roman" w:hAnsi="Times New Roman" w:cs="Times New Roman"/>
                <w:sz w:val="18"/>
                <w:szCs w:val="18"/>
              </w:rPr>
              <w:t>4</w:t>
            </w:r>
          </w:p>
        </w:tc>
      </w:tr>
      <w:tr w:rsidR="00B26307" w:rsidRPr="00802C67" w14:paraId="693C927B" w14:textId="77777777" w:rsidTr="007D0DFF">
        <w:trPr>
          <w:trHeight w:val="292"/>
          <w:tblHeader/>
          <w:jc w:val="center"/>
        </w:trPr>
        <w:tc>
          <w:tcPr>
            <w:tcW w:w="10149" w:type="dxa"/>
            <w:gridSpan w:val="4"/>
            <w:tcBorders>
              <w:top w:val="single" w:sz="4" w:space="0" w:color="000000"/>
              <w:left w:val="single" w:sz="4" w:space="0" w:color="auto"/>
              <w:bottom w:val="single" w:sz="4" w:space="0" w:color="000000"/>
              <w:right w:val="single" w:sz="4" w:space="0" w:color="auto"/>
            </w:tcBorders>
            <w:vAlign w:val="center"/>
            <w:hideMark/>
          </w:tcPr>
          <w:p w14:paraId="1042AEE7" w14:textId="77777777" w:rsidR="00B26307" w:rsidRPr="00802C67" w:rsidRDefault="00B26307" w:rsidP="007D0DFF">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Закони України</w:t>
            </w:r>
          </w:p>
        </w:tc>
      </w:tr>
      <w:tr w:rsidR="00B26307" w:rsidRPr="00802C67" w14:paraId="1C3667F9" w14:textId="77777777" w:rsidTr="007D0DFF">
        <w:trPr>
          <w:trHeight w:val="547"/>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53CC6C39"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6460A3FE"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Закон України «Про освіту»</w:t>
            </w:r>
          </w:p>
        </w:tc>
        <w:tc>
          <w:tcPr>
            <w:tcW w:w="275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802694" w14:textId="77777777" w:rsidR="00B26307" w:rsidRPr="00802C67" w:rsidRDefault="00B26307" w:rsidP="007D0DFF">
            <w:pPr>
              <w:spacing w:after="0" w:line="240" w:lineRule="auto"/>
              <w:ind w:right="-102"/>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05 вересня 2017 року</w:t>
            </w:r>
          </w:p>
          <w:p w14:paraId="5154FDC4" w14:textId="77777777" w:rsidR="00B26307" w:rsidRPr="00802C67" w:rsidRDefault="00952E0C" w:rsidP="007D0DFF">
            <w:pPr>
              <w:spacing w:after="0" w:line="240" w:lineRule="auto"/>
              <w:ind w:right="-102"/>
              <w:rPr>
                <w:rFonts w:ascii="Times New Roman" w:eastAsia="Times New Roman" w:hAnsi="Times New Roman" w:cs="Times New Roman"/>
                <w:sz w:val="24"/>
                <w:szCs w:val="24"/>
              </w:rPr>
            </w:pPr>
            <w:hyperlink r:id="rId13" w:anchor="n1384" w:tgtFrame="_blank" w:history="1">
              <w:r w:rsidR="00B26307" w:rsidRPr="00802C67">
                <w:rPr>
                  <w:rFonts w:ascii="Times New Roman" w:eastAsia="Times New Roman" w:hAnsi="Times New Roman" w:cs="Times New Roman"/>
                  <w:sz w:val="24"/>
                  <w:szCs w:val="24"/>
                </w:rPr>
                <w:t>№  2145-VIII</w:t>
              </w:r>
            </w:hyperlink>
          </w:p>
        </w:tc>
        <w:tc>
          <w:tcPr>
            <w:tcW w:w="1652" w:type="dxa"/>
            <w:tcBorders>
              <w:top w:val="single" w:sz="4" w:space="0" w:color="000000"/>
              <w:left w:val="single" w:sz="4" w:space="0" w:color="000000"/>
              <w:bottom w:val="single" w:sz="4" w:space="0" w:color="000000"/>
              <w:right w:val="single" w:sz="4" w:space="0" w:color="auto"/>
            </w:tcBorders>
            <w:vAlign w:val="center"/>
          </w:tcPr>
          <w:p w14:paraId="449827A9"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6B6900CB"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6E3F6C4F"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122AFD07"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Закон України «Про повну загальну середню освіту»</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6399F6E" w14:textId="77777777" w:rsidR="00B26307" w:rsidRPr="00802C67" w:rsidRDefault="00B26307" w:rsidP="007D0DFF">
            <w:pPr>
              <w:spacing w:after="0" w:line="240" w:lineRule="auto"/>
              <w:ind w:right="-102"/>
              <w:rPr>
                <w:rFonts w:ascii="Times New Roman" w:eastAsia="Times New Roman" w:hAnsi="Times New Roman" w:cs="Times New Roman"/>
                <w:sz w:val="24"/>
                <w:szCs w:val="24"/>
              </w:rPr>
            </w:pPr>
            <w:r w:rsidRPr="00802C67">
              <w:rPr>
                <w:rFonts w:ascii="Times New Roman" w:hAnsi="Times New Roman" w:cs="Times New Roman"/>
                <w:bCs/>
                <w:sz w:val="24"/>
                <w:szCs w:val="24"/>
                <w:shd w:val="clear" w:color="auto" w:fill="FFFFFF"/>
              </w:rPr>
              <w:t>від 16 січня 2020 року</w:t>
            </w:r>
            <w:r w:rsidRPr="00802C67">
              <w:rPr>
                <w:rFonts w:ascii="Times New Roman" w:hAnsi="Times New Roman" w:cs="Times New Roman"/>
                <w:sz w:val="24"/>
                <w:szCs w:val="24"/>
              </w:rPr>
              <w:br/>
            </w:r>
            <w:r w:rsidRPr="00802C67">
              <w:rPr>
                <w:rFonts w:ascii="Times New Roman" w:hAnsi="Times New Roman" w:cs="Times New Roman"/>
                <w:bCs/>
                <w:sz w:val="24"/>
                <w:szCs w:val="24"/>
                <w:shd w:val="clear" w:color="auto" w:fill="FFFFFF"/>
              </w:rPr>
              <w:t>№ 463-IX</w:t>
            </w:r>
          </w:p>
        </w:tc>
        <w:tc>
          <w:tcPr>
            <w:tcW w:w="1652" w:type="dxa"/>
            <w:tcBorders>
              <w:top w:val="single" w:sz="4" w:space="0" w:color="000000"/>
              <w:left w:val="single" w:sz="4" w:space="0" w:color="000000"/>
              <w:bottom w:val="single" w:sz="4" w:space="0" w:color="000000"/>
              <w:right w:val="single" w:sz="4" w:space="0" w:color="auto"/>
            </w:tcBorders>
            <w:vAlign w:val="center"/>
          </w:tcPr>
          <w:p w14:paraId="3BA6070B"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3F7D1FA9" w14:textId="77777777" w:rsidTr="007D0DFF">
        <w:trPr>
          <w:trHeight w:val="538"/>
          <w:tblHeader/>
          <w:jc w:val="center"/>
        </w:trPr>
        <w:tc>
          <w:tcPr>
            <w:tcW w:w="1413" w:type="dxa"/>
            <w:tcBorders>
              <w:top w:val="single" w:sz="4" w:space="0" w:color="000000"/>
              <w:left w:val="single" w:sz="4" w:space="0" w:color="auto"/>
              <w:bottom w:val="single" w:sz="4" w:space="0" w:color="000000"/>
              <w:right w:val="single" w:sz="4" w:space="0" w:color="000000"/>
            </w:tcBorders>
          </w:tcPr>
          <w:p w14:paraId="365056BF"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431C9F8C"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Закон України «Про основні засади державного нагляду (контролю)</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3C21A69C" w14:textId="77777777" w:rsidR="00B26307" w:rsidRPr="00802C67" w:rsidRDefault="00B26307" w:rsidP="007D0DFF">
            <w:pPr>
              <w:spacing w:after="0" w:line="240" w:lineRule="auto"/>
              <w:ind w:right="-102"/>
              <w:rPr>
                <w:rFonts w:ascii="Times New Roman" w:hAnsi="Times New Roman" w:cs="Times New Roman"/>
                <w:bCs/>
                <w:sz w:val="24"/>
                <w:szCs w:val="24"/>
                <w:shd w:val="clear" w:color="auto" w:fill="FFFFFF"/>
              </w:rPr>
            </w:pPr>
            <w:r w:rsidRPr="00802C67">
              <w:rPr>
                <w:rFonts w:ascii="Times New Roman" w:hAnsi="Times New Roman" w:cs="Times New Roman"/>
                <w:bCs/>
                <w:sz w:val="24"/>
                <w:szCs w:val="24"/>
                <w:shd w:val="clear" w:color="auto" w:fill="FFFFFF"/>
              </w:rPr>
              <w:t>від 05 квітня 2007 року</w:t>
            </w:r>
            <w:r w:rsidRPr="00802C67">
              <w:rPr>
                <w:rFonts w:ascii="Times New Roman" w:hAnsi="Times New Roman" w:cs="Times New Roman"/>
                <w:sz w:val="24"/>
                <w:szCs w:val="24"/>
              </w:rPr>
              <w:br/>
            </w:r>
            <w:r w:rsidRPr="00802C67">
              <w:rPr>
                <w:rFonts w:ascii="Times New Roman" w:hAnsi="Times New Roman" w:cs="Times New Roman"/>
                <w:bCs/>
                <w:sz w:val="24"/>
                <w:szCs w:val="24"/>
                <w:shd w:val="clear" w:color="auto" w:fill="FFFFFF"/>
              </w:rPr>
              <w:t>№ 877-V</w:t>
            </w:r>
          </w:p>
        </w:tc>
        <w:tc>
          <w:tcPr>
            <w:tcW w:w="1652" w:type="dxa"/>
            <w:tcBorders>
              <w:top w:val="single" w:sz="4" w:space="0" w:color="000000"/>
              <w:left w:val="single" w:sz="4" w:space="0" w:color="000000"/>
              <w:bottom w:val="single" w:sz="4" w:space="0" w:color="000000"/>
              <w:right w:val="single" w:sz="4" w:space="0" w:color="auto"/>
            </w:tcBorders>
            <w:vAlign w:val="center"/>
          </w:tcPr>
          <w:p w14:paraId="720185F6"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7AB19743" w14:textId="77777777" w:rsidTr="007D0DFF">
        <w:trPr>
          <w:trHeight w:val="292"/>
          <w:tblHeader/>
          <w:jc w:val="center"/>
        </w:trPr>
        <w:tc>
          <w:tcPr>
            <w:tcW w:w="10149" w:type="dxa"/>
            <w:gridSpan w:val="4"/>
            <w:tcBorders>
              <w:top w:val="single" w:sz="4" w:space="0" w:color="000000"/>
              <w:left w:val="single" w:sz="4" w:space="0" w:color="auto"/>
              <w:bottom w:val="single" w:sz="4" w:space="0" w:color="000000"/>
              <w:right w:val="single" w:sz="4" w:space="0" w:color="auto"/>
            </w:tcBorders>
            <w:hideMark/>
          </w:tcPr>
          <w:p w14:paraId="3E346272" w14:textId="77777777" w:rsidR="00B26307" w:rsidRPr="00802C67" w:rsidRDefault="00B26307" w:rsidP="007D0DFF">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Постанови Кабінету Міністрів України</w:t>
            </w:r>
          </w:p>
        </w:tc>
      </w:tr>
      <w:tr w:rsidR="00B26307" w:rsidRPr="00802C67" w14:paraId="703C73D8"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tcPr>
          <w:p w14:paraId="0A04DC1B" w14:textId="77777777" w:rsidR="00B26307" w:rsidRPr="00802C67" w:rsidRDefault="00B26307" w:rsidP="007D0DFF">
            <w:pPr>
              <w:spacing w:after="0" w:line="240" w:lineRule="auto"/>
              <w:jc w:val="center"/>
              <w:rPr>
                <w:rFonts w:ascii="Times New Roman" w:eastAsia="Times New Roman" w:hAnsi="Times New Roman" w:cs="Times New Roman"/>
                <w:bCs/>
                <w:sz w:val="24"/>
                <w:szCs w:val="24"/>
                <w:lang w:eastAsia="ru-RU"/>
              </w:rPr>
            </w:pPr>
            <w:r w:rsidRPr="00802C67">
              <w:rPr>
                <w:rFonts w:ascii="Times New Roman" w:eastAsia="Times New Roman" w:hAnsi="Times New Roman" w:cs="Times New Roman"/>
                <w:sz w:val="24"/>
                <w:szCs w:val="24"/>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777CA78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hAnsi="Times New Roman" w:cs="Times New Roman"/>
                <w:bCs/>
                <w:sz w:val="24"/>
                <w:szCs w:val="24"/>
                <w:shd w:val="clear" w:color="auto" w:fill="FFFFFF"/>
              </w:rPr>
              <w:t>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043427A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14 квітня 1997 року</w:t>
            </w:r>
          </w:p>
          <w:p w14:paraId="5FE23FA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338</w:t>
            </w:r>
          </w:p>
        </w:tc>
        <w:tc>
          <w:tcPr>
            <w:tcW w:w="1652" w:type="dxa"/>
            <w:tcBorders>
              <w:top w:val="single" w:sz="4" w:space="0" w:color="000000"/>
              <w:left w:val="single" w:sz="4" w:space="0" w:color="000000"/>
              <w:bottom w:val="single" w:sz="4" w:space="0" w:color="000000"/>
              <w:right w:val="single" w:sz="4" w:space="0" w:color="auto"/>
            </w:tcBorders>
            <w:vAlign w:val="center"/>
          </w:tcPr>
          <w:p w14:paraId="05B0F1E4" w14:textId="77777777" w:rsidR="00B26307" w:rsidRPr="00802C67" w:rsidRDefault="00B26307" w:rsidP="007D0DFF">
            <w:pPr>
              <w:spacing w:after="0" w:line="240" w:lineRule="auto"/>
              <w:rPr>
                <w:rFonts w:ascii="Times New Roman" w:eastAsia="Times New Roman" w:hAnsi="Times New Roman" w:cs="Times New Roman"/>
                <w:bCs/>
                <w:sz w:val="24"/>
                <w:szCs w:val="24"/>
                <w:lang w:eastAsia="ru-RU"/>
              </w:rPr>
            </w:pPr>
          </w:p>
        </w:tc>
      </w:tr>
      <w:tr w:rsidR="00B26307" w:rsidRPr="00802C67" w14:paraId="1EA65F8D"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tcPr>
          <w:p w14:paraId="5A351243" w14:textId="77777777" w:rsidR="00B26307" w:rsidRPr="00802C67" w:rsidRDefault="00B26307" w:rsidP="007D0DFF">
            <w:pPr>
              <w:spacing w:after="0" w:line="240" w:lineRule="auto"/>
              <w:jc w:val="center"/>
              <w:rPr>
                <w:rFonts w:ascii="Times New Roman" w:eastAsia="Times New Roman" w:hAnsi="Times New Roman" w:cs="Times New Roman"/>
                <w:bCs/>
                <w:sz w:val="24"/>
                <w:szCs w:val="24"/>
                <w:lang w:eastAsia="ru-RU"/>
              </w:rPr>
            </w:pPr>
            <w:r w:rsidRPr="00802C67">
              <w:rPr>
                <w:rFonts w:ascii="Times New Roman" w:eastAsia="Times New Roman" w:hAnsi="Times New Roman" w:cs="Times New Roman"/>
                <w:bCs/>
                <w:sz w:val="24"/>
                <w:szCs w:val="24"/>
                <w:lang w:eastAsia="ru-RU"/>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410A8AA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заклад спеціалізованої освіти спортивного профілю із специфічними умовами навчання</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4C75FB3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05 листопада               1999 року № 2061 </w:t>
            </w:r>
          </w:p>
        </w:tc>
        <w:tc>
          <w:tcPr>
            <w:tcW w:w="1652" w:type="dxa"/>
            <w:tcBorders>
              <w:top w:val="single" w:sz="4" w:space="0" w:color="000000"/>
              <w:left w:val="single" w:sz="4" w:space="0" w:color="000000"/>
              <w:bottom w:val="single" w:sz="4" w:space="0" w:color="000000"/>
              <w:right w:val="single" w:sz="4" w:space="0" w:color="auto"/>
            </w:tcBorders>
            <w:vAlign w:val="center"/>
          </w:tcPr>
          <w:p w14:paraId="65343371" w14:textId="77777777" w:rsidR="00B26307" w:rsidRPr="00802C67" w:rsidRDefault="00B26307" w:rsidP="007D0DFF">
            <w:pPr>
              <w:spacing w:after="0" w:line="240" w:lineRule="auto"/>
              <w:rPr>
                <w:rFonts w:ascii="Times New Roman" w:eastAsia="Times New Roman" w:hAnsi="Times New Roman" w:cs="Times New Roman"/>
                <w:bCs/>
                <w:sz w:val="24"/>
                <w:szCs w:val="24"/>
                <w:lang w:eastAsia="ru-RU"/>
              </w:rPr>
            </w:pPr>
          </w:p>
        </w:tc>
      </w:tr>
      <w:tr w:rsidR="00B26307" w:rsidRPr="00802C67" w14:paraId="0900CE50"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tcPr>
          <w:p w14:paraId="6FAC7478" w14:textId="77777777" w:rsidR="00B26307" w:rsidRPr="00802C67" w:rsidRDefault="00B26307" w:rsidP="007D0DFF">
            <w:pPr>
              <w:spacing w:after="0" w:line="240" w:lineRule="auto"/>
              <w:jc w:val="center"/>
              <w:rPr>
                <w:rFonts w:ascii="Times New Roman" w:eastAsia="Times New Roman" w:hAnsi="Times New Roman" w:cs="Times New Roman"/>
                <w:bCs/>
                <w:sz w:val="24"/>
                <w:szCs w:val="24"/>
                <w:lang w:eastAsia="ru-RU"/>
              </w:rPr>
            </w:pPr>
            <w:r w:rsidRPr="00802C67">
              <w:rPr>
                <w:rFonts w:ascii="Times New Roman" w:eastAsia="Times New Roman" w:hAnsi="Times New Roman" w:cs="Times New Roman"/>
                <w:sz w:val="24"/>
                <w:szCs w:val="24"/>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45FD0E0A"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hAnsi="Times New Roman" w:cs="Times New Roman"/>
                <w:bCs/>
                <w:sz w:val="24"/>
                <w:szCs w:val="24"/>
                <w:shd w:val="clear" w:color="auto" w:fill="FFFFFF"/>
              </w:rPr>
              <w:t>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1810659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w:t>
            </w:r>
            <w:r w:rsidRPr="00802C67">
              <w:rPr>
                <w:rFonts w:ascii="Times New Roman" w:hAnsi="Times New Roman" w:cs="Times New Roman"/>
                <w:b/>
                <w:bCs/>
                <w:sz w:val="24"/>
                <w:szCs w:val="24"/>
                <w:shd w:val="clear" w:color="auto" w:fill="FFFFFF"/>
              </w:rPr>
              <w:t xml:space="preserve"> </w:t>
            </w:r>
            <w:r w:rsidRPr="00802C67">
              <w:rPr>
                <w:rFonts w:ascii="Times New Roman" w:hAnsi="Times New Roman" w:cs="Times New Roman"/>
                <w:bCs/>
                <w:sz w:val="24"/>
                <w:szCs w:val="24"/>
                <w:shd w:val="clear" w:color="auto" w:fill="FFFFFF"/>
              </w:rPr>
              <w:t>04 серпня 2000 року № 1222</w:t>
            </w:r>
          </w:p>
        </w:tc>
        <w:tc>
          <w:tcPr>
            <w:tcW w:w="1652" w:type="dxa"/>
            <w:tcBorders>
              <w:top w:val="single" w:sz="4" w:space="0" w:color="000000"/>
              <w:left w:val="single" w:sz="4" w:space="0" w:color="000000"/>
              <w:bottom w:val="single" w:sz="4" w:space="0" w:color="000000"/>
              <w:right w:val="single" w:sz="4" w:space="0" w:color="auto"/>
            </w:tcBorders>
            <w:vAlign w:val="center"/>
          </w:tcPr>
          <w:p w14:paraId="4815D7B3" w14:textId="77777777" w:rsidR="00B26307" w:rsidRPr="00802C67" w:rsidRDefault="00B26307" w:rsidP="007D0DFF">
            <w:pPr>
              <w:spacing w:after="0" w:line="240" w:lineRule="auto"/>
              <w:rPr>
                <w:rFonts w:ascii="Times New Roman" w:eastAsia="Times New Roman" w:hAnsi="Times New Roman" w:cs="Times New Roman"/>
                <w:bCs/>
                <w:sz w:val="24"/>
                <w:szCs w:val="24"/>
                <w:lang w:eastAsia="ru-RU"/>
              </w:rPr>
            </w:pPr>
          </w:p>
        </w:tc>
      </w:tr>
      <w:tr w:rsidR="00B26307" w:rsidRPr="00802C67" w14:paraId="3D63C93E"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vAlign w:val="center"/>
            <w:hideMark/>
          </w:tcPr>
          <w:p w14:paraId="7EF79632"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7B49F2C6" w14:textId="77777777" w:rsidR="00B26307" w:rsidRPr="00802C67" w:rsidRDefault="00B26307" w:rsidP="007D0DFF">
            <w:pPr>
              <w:tabs>
                <w:tab w:val="left" w:pos="993"/>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військовий (військово-морський) ліцей</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5EF38473" w14:textId="77777777" w:rsidR="00B26307" w:rsidRPr="00802C67" w:rsidRDefault="00B26307" w:rsidP="007D0DFF">
            <w:pPr>
              <w:tabs>
                <w:tab w:val="left" w:pos="284"/>
                <w:tab w:val="left" w:pos="993"/>
                <w:tab w:val="center" w:pos="4677"/>
                <w:tab w:val="right" w:pos="9355"/>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17 липня 2003 року № 1087 </w:t>
            </w:r>
          </w:p>
        </w:tc>
        <w:tc>
          <w:tcPr>
            <w:tcW w:w="1652" w:type="dxa"/>
            <w:tcBorders>
              <w:top w:val="single" w:sz="4" w:space="0" w:color="000000"/>
              <w:left w:val="single" w:sz="4" w:space="0" w:color="000000"/>
              <w:bottom w:val="single" w:sz="4" w:space="0" w:color="000000"/>
              <w:right w:val="single" w:sz="4" w:space="0" w:color="auto"/>
            </w:tcBorders>
            <w:vAlign w:val="center"/>
          </w:tcPr>
          <w:p w14:paraId="3F2D069F"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1AE15280"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382C344E"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12DF5394" w14:textId="77777777" w:rsidR="00B26307" w:rsidRPr="00802C67" w:rsidRDefault="00B26307" w:rsidP="007D0DFF">
            <w:pPr>
              <w:tabs>
                <w:tab w:val="left" w:pos="993"/>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C9613EF"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27 серпня 2010 року № 796</w:t>
            </w:r>
          </w:p>
        </w:tc>
        <w:tc>
          <w:tcPr>
            <w:tcW w:w="1652" w:type="dxa"/>
            <w:tcBorders>
              <w:top w:val="single" w:sz="4" w:space="0" w:color="000000"/>
              <w:left w:val="single" w:sz="4" w:space="0" w:color="000000"/>
              <w:bottom w:val="single" w:sz="4" w:space="0" w:color="000000"/>
              <w:right w:val="single" w:sz="4" w:space="0" w:color="auto"/>
            </w:tcBorders>
            <w:vAlign w:val="center"/>
          </w:tcPr>
          <w:p w14:paraId="44877005"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49575C92" w14:textId="77777777" w:rsidTr="007D0DFF">
        <w:trPr>
          <w:trHeight w:val="487"/>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5126B471"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4E538E1" w14:textId="77777777" w:rsidR="00B26307" w:rsidRPr="00802C67" w:rsidRDefault="00B26307" w:rsidP="007D0DFF">
            <w:pPr>
              <w:shd w:val="clear" w:color="auto" w:fill="FFFFFF"/>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Про затвердження Державного стандарту початкової загальної освіти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78C3E3CE" w14:textId="77777777" w:rsidR="00B26307" w:rsidRPr="00802C67" w:rsidRDefault="00B26307" w:rsidP="007D0DFF">
            <w:pPr>
              <w:shd w:val="clear" w:color="auto" w:fill="FFFFFF"/>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20 квітня 2011 року №  462 (</w:t>
            </w:r>
            <w:r w:rsidRPr="00802C67">
              <w:rPr>
                <w:rFonts w:ascii="Times New Roman" w:eastAsia="Times New Roman" w:hAnsi="Times New Roman" w:cs="Times New Roman"/>
                <w:i/>
                <w:sz w:val="24"/>
                <w:szCs w:val="24"/>
              </w:rPr>
              <w:t>до 01.09.2021 року)</w:t>
            </w:r>
          </w:p>
        </w:tc>
        <w:tc>
          <w:tcPr>
            <w:tcW w:w="1652" w:type="dxa"/>
            <w:tcBorders>
              <w:top w:val="single" w:sz="4" w:space="0" w:color="000000"/>
              <w:left w:val="single" w:sz="4" w:space="0" w:color="000000"/>
              <w:bottom w:val="single" w:sz="4" w:space="0" w:color="000000"/>
              <w:right w:val="single" w:sz="4" w:space="0" w:color="auto"/>
            </w:tcBorders>
            <w:vAlign w:val="center"/>
          </w:tcPr>
          <w:p w14:paraId="0E074E66"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69C6425F"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37872BC0"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7</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7A62F01"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Про затвердження Порядку організації інклюзивного навчання у загальноосвітніх навчальних закладах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D66136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15 серпня 2011 року № 872 </w:t>
            </w:r>
          </w:p>
        </w:tc>
        <w:tc>
          <w:tcPr>
            <w:tcW w:w="1652" w:type="dxa"/>
            <w:tcBorders>
              <w:top w:val="single" w:sz="4" w:space="0" w:color="000000"/>
              <w:left w:val="single" w:sz="4" w:space="0" w:color="000000"/>
              <w:bottom w:val="single" w:sz="4" w:space="0" w:color="000000"/>
              <w:right w:val="single" w:sz="4" w:space="0" w:color="auto"/>
            </w:tcBorders>
            <w:vAlign w:val="center"/>
          </w:tcPr>
          <w:p w14:paraId="7004232C"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543409ED"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75ED2C39"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8</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26C66E43"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Про затвердження Порядку ведення обліку дітей дошкільного, шкільного віку та учнів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2580B504"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13 вересня </w:t>
            </w:r>
          </w:p>
          <w:p w14:paraId="55AD2887"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2017 року №  684 </w:t>
            </w:r>
          </w:p>
        </w:tc>
        <w:tc>
          <w:tcPr>
            <w:tcW w:w="1652" w:type="dxa"/>
            <w:tcBorders>
              <w:top w:val="single" w:sz="4" w:space="0" w:color="000000"/>
              <w:left w:val="single" w:sz="4" w:space="0" w:color="000000"/>
              <w:bottom w:val="single" w:sz="4" w:space="0" w:color="000000"/>
              <w:right w:val="single" w:sz="4" w:space="0" w:color="auto"/>
            </w:tcBorders>
            <w:vAlign w:val="center"/>
          </w:tcPr>
          <w:p w14:paraId="6EF8A738"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4CCAA1BD"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6B6DA93A"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9</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690217FE"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Державного стандарту початкової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05F6A4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21 лютого </w:t>
            </w:r>
          </w:p>
          <w:p w14:paraId="377CFB1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2018 року №  87 </w:t>
            </w:r>
            <w:r w:rsidRPr="00802C67">
              <w:rPr>
                <w:rFonts w:ascii="Times New Roman" w:hAnsi="Times New Roman" w:cs="Times New Roman"/>
                <w:sz w:val="24"/>
                <w:szCs w:val="24"/>
                <w:shd w:val="clear" w:color="auto" w:fill="FFFFFF"/>
              </w:rPr>
              <w:t xml:space="preserve"> }</w:t>
            </w:r>
          </w:p>
        </w:tc>
        <w:tc>
          <w:tcPr>
            <w:tcW w:w="1652" w:type="dxa"/>
            <w:tcBorders>
              <w:top w:val="single" w:sz="4" w:space="0" w:color="000000"/>
              <w:left w:val="single" w:sz="4" w:space="0" w:color="000000"/>
              <w:bottom w:val="single" w:sz="4" w:space="0" w:color="000000"/>
              <w:right w:val="single" w:sz="4" w:space="0" w:color="auto"/>
            </w:tcBorders>
            <w:vAlign w:val="center"/>
          </w:tcPr>
          <w:p w14:paraId="50B86369"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5A57EF62"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14ABAD66"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10</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1927DE7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санаторну школу</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298DA4B1"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21 листопада             2018 року № 1026 (до 01.09.2021)</w:t>
            </w:r>
          </w:p>
        </w:tc>
        <w:tc>
          <w:tcPr>
            <w:tcW w:w="1652" w:type="dxa"/>
            <w:tcBorders>
              <w:top w:val="single" w:sz="4" w:space="0" w:color="000000"/>
              <w:left w:val="single" w:sz="4" w:space="0" w:color="000000"/>
              <w:bottom w:val="single" w:sz="4" w:space="0" w:color="000000"/>
              <w:right w:val="single" w:sz="4" w:space="0" w:color="auto"/>
            </w:tcBorders>
            <w:vAlign w:val="center"/>
          </w:tcPr>
          <w:p w14:paraId="39F3D5A5"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66AAB4DB"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7A8777A3"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3A059DC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спеціальну школу та Положення про навчально-реабілітаційний центр</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482B4F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06 березня </w:t>
            </w:r>
          </w:p>
          <w:p w14:paraId="2565EB4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2019 року № 221 </w:t>
            </w:r>
          </w:p>
        </w:tc>
        <w:tc>
          <w:tcPr>
            <w:tcW w:w="1652" w:type="dxa"/>
            <w:tcBorders>
              <w:top w:val="single" w:sz="4" w:space="0" w:color="000000"/>
              <w:left w:val="single" w:sz="4" w:space="0" w:color="000000"/>
              <w:bottom w:val="single" w:sz="4" w:space="0" w:color="000000"/>
              <w:right w:val="single" w:sz="4" w:space="0" w:color="auto"/>
            </w:tcBorders>
            <w:vAlign w:val="center"/>
          </w:tcPr>
          <w:p w14:paraId="52000AC9"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69BB5D66"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3DE92EB8"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35B217AB"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науковий ліцей та науковий ліцей-інтернат</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C42D84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22 травня </w:t>
            </w:r>
          </w:p>
          <w:p w14:paraId="7B6F2D5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2019 року № 438</w:t>
            </w:r>
          </w:p>
        </w:tc>
        <w:tc>
          <w:tcPr>
            <w:tcW w:w="1652" w:type="dxa"/>
            <w:tcBorders>
              <w:top w:val="single" w:sz="4" w:space="0" w:color="000000"/>
              <w:left w:val="single" w:sz="4" w:space="0" w:color="000000"/>
              <w:bottom w:val="single" w:sz="4" w:space="0" w:color="000000"/>
              <w:right w:val="single" w:sz="4" w:space="0" w:color="auto"/>
            </w:tcBorders>
            <w:vAlign w:val="center"/>
          </w:tcPr>
          <w:p w14:paraId="732B9335"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5A46DCAA"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tcPr>
          <w:p w14:paraId="53FB09B7"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60B08E64"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Деякі питання підвищення кваліфікації педагогічних і науково-педагогічних працівників</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7053752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21 серпня 2019 року №  800</w:t>
            </w:r>
          </w:p>
        </w:tc>
        <w:tc>
          <w:tcPr>
            <w:tcW w:w="1652" w:type="dxa"/>
            <w:tcBorders>
              <w:top w:val="single" w:sz="4" w:space="0" w:color="000000"/>
              <w:left w:val="single" w:sz="4" w:space="0" w:color="000000"/>
              <w:bottom w:val="single" w:sz="4" w:space="0" w:color="000000"/>
              <w:right w:val="single" w:sz="4" w:space="0" w:color="auto"/>
            </w:tcBorders>
            <w:vAlign w:val="center"/>
          </w:tcPr>
          <w:p w14:paraId="4CC26FC6"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76183047"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tcPr>
          <w:p w14:paraId="6B8C4883"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14</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7FC6B2DC" w14:textId="77777777" w:rsidR="00B26307" w:rsidRPr="00802C67" w:rsidRDefault="00B26307" w:rsidP="007D0DFF">
            <w:pPr>
              <w:shd w:val="clear" w:color="auto" w:fill="FFFFFF"/>
              <w:spacing w:after="0" w:line="240" w:lineRule="auto"/>
              <w:jc w:val="both"/>
              <w:textAlignment w:val="baseline"/>
              <w:rPr>
                <w:rFonts w:ascii="Times New Roman" w:hAnsi="Times New Roman" w:cs="Times New Roman"/>
                <w:bCs/>
                <w:sz w:val="24"/>
                <w:szCs w:val="24"/>
                <w:shd w:val="clear" w:color="auto" w:fill="FFFFFF"/>
              </w:rPr>
            </w:pPr>
            <w:r w:rsidRPr="00802C67">
              <w:rPr>
                <w:rFonts w:ascii="Times New Roman" w:hAnsi="Times New Roman" w:cs="Times New Roman"/>
                <w:bCs/>
                <w:sz w:val="24"/>
                <w:szCs w:val="24"/>
                <w:shd w:val="clear" w:color="auto" w:fill="FFFFFF"/>
              </w:rPr>
              <w:t>Про деякі питання державних стандартів повної загальної середньої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04C8AA1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9"/>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30 вересня 2020 року № 898</w:t>
            </w:r>
          </w:p>
        </w:tc>
        <w:tc>
          <w:tcPr>
            <w:tcW w:w="1652" w:type="dxa"/>
            <w:tcBorders>
              <w:top w:val="single" w:sz="4" w:space="0" w:color="000000"/>
              <w:left w:val="single" w:sz="4" w:space="0" w:color="000000"/>
              <w:bottom w:val="single" w:sz="4" w:space="0" w:color="000000"/>
              <w:right w:val="single" w:sz="4" w:space="0" w:color="auto"/>
            </w:tcBorders>
            <w:vAlign w:val="center"/>
          </w:tcPr>
          <w:p w14:paraId="213129AA" w14:textId="77777777" w:rsidR="00B26307" w:rsidRPr="00802C67" w:rsidRDefault="00B26307" w:rsidP="007D0DFF">
            <w:pPr>
              <w:spacing w:after="0" w:line="240" w:lineRule="auto"/>
              <w:rPr>
                <w:rFonts w:ascii="Times New Roman" w:eastAsia="Times New Roman" w:hAnsi="Times New Roman" w:cs="Times New Roman"/>
                <w:sz w:val="24"/>
                <w:szCs w:val="24"/>
              </w:rPr>
            </w:pPr>
          </w:p>
        </w:tc>
      </w:tr>
      <w:tr w:rsidR="00B26307" w:rsidRPr="00802C67" w14:paraId="57410837" w14:textId="77777777" w:rsidTr="007D0DFF">
        <w:trPr>
          <w:trHeight w:val="292"/>
          <w:tblHeader/>
          <w:jc w:val="center"/>
        </w:trPr>
        <w:tc>
          <w:tcPr>
            <w:tcW w:w="10149" w:type="dxa"/>
            <w:gridSpan w:val="4"/>
            <w:tcBorders>
              <w:top w:val="single" w:sz="4" w:space="0" w:color="000000"/>
              <w:left w:val="single" w:sz="4" w:space="0" w:color="auto"/>
              <w:bottom w:val="single" w:sz="4" w:space="0" w:color="000000"/>
              <w:right w:val="single" w:sz="4" w:space="0" w:color="auto"/>
            </w:tcBorders>
            <w:hideMark/>
          </w:tcPr>
          <w:p w14:paraId="1901059D" w14:textId="77777777" w:rsidR="00B26307" w:rsidRPr="00802C67" w:rsidRDefault="00B26307" w:rsidP="007D0DFF">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Накази центральних органів виконавчої влади України</w:t>
            </w:r>
          </w:p>
        </w:tc>
      </w:tr>
      <w:tr w:rsidR="00B26307" w:rsidRPr="00802C67" w14:paraId="7142AB0D"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74E4F7F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0F091A8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Інструкції про порядок обчислення заробітної плати працівників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6B4C044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України                 від 15 квітня </w:t>
            </w:r>
          </w:p>
          <w:p w14:paraId="5E4E454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1993 року № 102 </w:t>
            </w:r>
          </w:p>
        </w:tc>
        <w:tc>
          <w:tcPr>
            <w:tcW w:w="1652" w:type="dxa"/>
            <w:tcBorders>
              <w:top w:val="single" w:sz="4" w:space="0" w:color="000000"/>
              <w:left w:val="single" w:sz="4" w:space="0" w:color="000000"/>
              <w:bottom w:val="single" w:sz="4" w:space="0" w:color="000000"/>
              <w:right w:val="single" w:sz="4" w:space="0" w:color="auto"/>
            </w:tcBorders>
          </w:tcPr>
          <w:p w14:paraId="7BC4BB4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27 травня</w:t>
            </w:r>
          </w:p>
          <w:p w14:paraId="4551E17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1993 року за № 56</w:t>
            </w:r>
          </w:p>
        </w:tc>
      </w:tr>
      <w:tr w:rsidR="00B26307" w:rsidRPr="00802C67" w14:paraId="0D0836BC"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tcPr>
          <w:p w14:paraId="25A90D5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61722AC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73E11D5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юстиції від 12 квітня 2012 року  №  578/5</w:t>
            </w:r>
          </w:p>
        </w:tc>
        <w:tc>
          <w:tcPr>
            <w:tcW w:w="1652" w:type="dxa"/>
            <w:tcBorders>
              <w:top w:val="single" w:sz="4" w:space="0" w:color="000000"/>
              <w:left w:val="single" w:sz="4" w:space="0" w:color="000000"/>
              <w:bottom w:val="single" w:sz="4" w:space="0" w:color="000000"/>
              <w:right w:val="single" w:sz="4" w:space="0" w:color="auto"/>
            </w:tcBorders>
          </w:tcPr>
          <w:p w14:paraId="1E3074A5"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17 квітня </w:t>
            </w:r>
          </w:p>
          <w:p w14:paraId="43F79B2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2012 року за № 571/20884</w:t>
            </w:r>
          </w:p>
        </w:tc>
      </w:tr>
      <w:tr w:rsidR="00B26307" w:rsidRPr="00802C67" w14:paraId="7386FEA5"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0F287EAD" w14:textId="77777777" w:rsidR="00B26307" w:rsidRPr="00802C67" w:rsidRDefault="00B26307" w:rsidP="007D0DFF">
            <w:pPr>
              <w:tabs>
                <w:tab w:val="left" w:pos="284"/>
                <w:tab w:val="left" w:pos="993"/>
                <w:tab w:val="center" w:pos="4677"/>
                <w:tab w:val="right" w:pos="9355"/>
              </w:tabs>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1F90650D" w14:textId="77777777" w:rsidR="00B26307" w:rsidRPr="00802C67" w:rsidRDefault="00B26307" w:rsidP="007D0DFF">
            <w:pPr>
              <w:tabs>
                <w:tab w:val="left" w:pos="993"/>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похвальний лист «За високі досягнення у навчанні» та похвальну грамоту «За особливі досягнення у вивченні окремих предметів»</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181720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5E0022E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11 грудня 2000 року № 579</w:t>
            </w:r>
          </w:p>
        </w:tc>
        <w:tc>
          <w:tcPr>
            <w:tcW w:w="1652" w:type="dxa"/>
            <w:tcBorders>
              <w:top w:val="single" w:sz="4" w:space="0" w:color="000000"/>
              <w:left w:val="single" w:sz="4" w:space="0" w:color="000000"/>
              <w:bottom w:val="single" w:sz="4" w:space="0" w:color="000000"/>
              <w:right w:val="single" w:sz="4" w:space="0" w:color="auto"/>
            </w:tcBorders>
            <w:hideMark/>
          </w:tcPr>
          <w:p w14:paraId="4647BFC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19 грудня </w:t>
            </w:r>
          </w:p>
          <w:p w14:paraId="4994FBA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2000 року за № 923/5144 </w:t>
            </w:r>
          </w:p>
        </w:tc>
      </w:tr>
      <w:tr w:rsidR="00B26307" w:rsidRPr="00802C67" w14:paraId="3EB4DCB2"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1CE3FD0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716DA29E" w14:textId="77777777" w:rsidR="00B26307" w:rsidRPr="00802C67" w:rsidRDefault="00952E0C"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hyperlink r:id="rId14" w:history="1">
              <w:r w:rsidR="00B26307" w:rsidRPr="00802C67">
                <w:rPr>
                  <w:rFonts w:ascii="Times New Roman" w:eastAsia="Times New Roman" w:hAnsi="Times New Roman" w:cs="Times New Roman"/>
                  <w:sz w:val="24"/>
                  <w:szCs w:val="24"/>
                </w:rPr>
                <w:t>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w:t>
              </w:r>
            </w:hyperlink>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16047B64"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44FE65B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20 лютого</w:t>
            </w:r>
          </w:p>
          <w:p w14:paraId="6E904A9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2002 року № 128</w:t>
            </w:r>
          </w:p>
        </w:tc>
        <w:tc>
          <w:tcPr>
            <w:tcW w:w="1652" w:type="dxa"/>
            <w:tcBorders>
              <w:top w:val="single" w:sz="4" w:space="0" w:color="000000"/>
              <w:left w:val="single" w:sz="4" w:space="0" w:color="000000"/>
              <w:bottom w:val="single" w:sz="4" w:space="0" w:color="000000"/>
              <w:right w:val="single" w:sz="4" w:space="0" w:color="auto"/>
            </w:tcBorders>
            <w:hideMark/>
          </w:tcPr>
          <w:p w14:paraId="308B208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06 березня 2002 року за </w:t>
            </w:r>
          </w:p>
          <w:p w14:paraId="646CD85A"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229/6517</w:t>
            </w:r>
          </w:p>
        </w:tc>
      </w:tr>
      <w:tr w:rsidR="00B26307" w:rsidRPr="00802C67" w14:paraId="0AC960D2"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3B83770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5</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3D7908C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Порядку організації харчування дітей у навчальних та оздоровчих закладах</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67528299" w14:textId="77777777" w:rsidR="00B26307" w:rsidRPr="00802C67" w:rsidRDefault="00B26307" w:rsidP="007D0DFF">
            <w:pPr>
              <w:shd w:val="clear" w:color="auto" w:fill="FFFFFF"/>
              <w:tabs>
                <w:tab w:val="left" w:pos="916"/>
                <w:tab w:val="left" w:pos="1832"/>
                <w:tab w:val="left" w:pos="226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 Міністерства охорони здоров’я   від 01 червня 2005 року № 242/329</w:t>
            </w:r>
          </w:p>
        </w:tc>
        <w:tc>
          <w:tcPr>
            <w:tcW w:w="1652" w:type="dxa"/>
            <w:tcBorders>
              <w:top w:val="single" w:sz="4" w:space="0" w:color="000000"/>
              <w:left w:val="single" w:sz="4" w:space="0" w:color="000000"/>
              <w:bottom w:val="single" w:sz="4" w:space="0" w:color="000000"/>
              <w:right w:val="single" w:sz="4" w:space="0" w:color="auto"/>
            </w:tcBorders>
            <w:hideMark/>
          </w:tcPr>
          <w:p w14:paraId="63690C49" w14:textId="77777777" w:rsidR="00B26307" w:rsidRPr="00802C67" w:rsidRDefault="00B26307" w:rsidP="007D0DFF">
            <w:pPr>
              <w:shd w:val="clear" w:color="auto" w:fill="FFFFFF"/>
              <w:tabs>
                <w:tab w:val="left" w:pos="916"/>
                <w:tab w:val="left" w:pos="1832"/>
                <w:tab w:val="left" w:pos="2748"/>
                <w:tab w:val="left" w:pos="360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15 червня</w:t>
            </w:r>
          </w:p>
          <w:p w14:paraId="50092B27" w14:textId="77777777" w:rsidR="00B26307" w:rsidRPr="00802C67" w:rsidRDefault="00B26307" w:rsidP="007D0DFF">
            <w:pPr>
              <w:shd w:val="clear" w:color="auto" w:fill="FFFFFF"/>
              <w:tabs>
                <w:tab w:val="left" w:pos="916"/>
                <w:tab w:val="left" w:pos="1832"/>
                <w:tab w:val="left" w:pos="2748"/>
                <w:tab w:val="left" w:pos="360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2005 року за № 661/10941</w:t>
            </w:r>
          </w:p>
        </w:tc>
      </w:tr>
      <w:tr w:rsidR="00B26307" w:rsidRPr="00802C67" w14:paraId="6B71F207"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6A94101C"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6</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4D3AE86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Про затвердження Порядку проведення медичних оглядів працівників певних категорій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67F17B6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охорони здоров'я України від 21 травня 2007 року № 246 </w:t>
            </w:r>
          </w:p>
        </w:tc>
        <w:tc>
          <w:tcPr>
            <w:tcW w:w="1652" w:type="dxa"/>
            <w:tcBorders>
              <w:top w:val="single" w:sz="4" w:space="0" w:color="000000"/>
              <w:left w:val="single" w:sz="4" w:space="0" w:color="000000"/>
              <w:bottom w:val="single" w:sz="4" w:space="0" w:color="000000"/>
              <w:right w:val="single" w:sz="4" w:space="0" w:color="auto"/>
            </w:tcBorders>
            <w:hideMark/>
          </w:tcPr>
          <w:p w14:paraId="3618C231"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23 липня </w:t>
            </w:r>
          </w:p>
          <w:p w14:paraId="6EDE911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bCs/>
                <w:sz w:val="24"/>
                <w:szCs w:val="24"/>
                <w:bdr w:val="none" w:sz="0" w:space="0" w:color="auto" w:frame="1"/>
                <w:lang w:eastAsia="ru-RU"/>
              </w:rPr>
              <w:t xml:space="preserve">2007 року за № 846/14113 </w:t>
            </w:r>
          </w:p>
        </w:tc>
      </w:tr>
      <w:tr w:rsidR="00B26307" w:rsidRPr="00802C67" w14:paraId="17D5A4CA"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0D5EF759"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7</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0F43CE1A"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bCs/>
                <w:sz w:val="24"/>
                <w:szCs w:val="24"/>
                <w:bdr w:val="none" w:sz="0" w:space="0" w:color="auto" w:frame="1"/>
                <w:lang w:eastAsia="ru-RU"/>
              </w:rPr>
              <w:t>Про затвердження порядків надання платних послуг державними та комунальними навчальними закладами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37467AD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 Міністерства економіки України, Міністерства фінансів України від 23 липня 2010 року № 736/902/758</w:t>
            </w:r>
          </w:p>
        </w:tc>
        <w:tc>
          <w:tcPr>
            <w:tcW w:w="1652" w:type="dxa"/>
            <w:tcBorders>
              <w:top w:val="single" w:sz="4" w:space="0" w:color="000000"/>
              <w:left w:val="single" w:sz="4" w:space="0" w:color="000000"/>
              <w:bottom w:val="single" w:sz="4" w:space="0" w:color="000000"/>
              <w:right w:val="single" w:sz="4" w:space="0" w:color="auto"/>
            </w:tcBorders>
            <w:hideMark/>
          </w:tcPr>
          <w:p w14:paraId="25E330D8" w14:textId="77777777" w:rsidR="00B26307" w:rsidRPr="00802C67" w:rsidRDefault="00B26307" w:rsidP="007D0DFF">
            <w:pPr>
              <w:spacing w:after="0" w:line="240" w:lineRule="auto"/>
              <w:ind w:right="-76"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30 листопада 2010 року за № 1196/18491</w:t>
            </w:r>
          </w:p>
        </w:tc>
      </w:tr>
      <w:tr w:rsidR="00B26307" w:rsidRPr="00802C67" w14:paraId="6B45012E"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7A1F967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8</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28DB950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Типового положення про атестацію педагогічних працівників</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AF183C4"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 від 06 жовтня 2010 року № 930</w:t>
            </w:r>
          </w:p>
        </w:tc>
        <w:tc>
          <w:tcPr>
            <w:tcW w:w="1652" w:type="dxa"/>
            <w:tcBorders>
              <w:top w:val="single" w:sz="4" w:space="0" w:color="000000"/>
              <w:left w:val="single" w:sz="4" w:space="0" w:color="000000"/>
              <w:bottom w:val="single" w:sz="4" w:space="0" w:color="000000"/>
              <w:right w:val="single" w:sz="4" w:space="0" w:color="auto"/>
            </w:tcBorders>
            <w:hideMark/>
          </w:tcPr>
          <w:p w14:paraId="6E58B59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14 грудня </w:t>
            </w:r>
          </w:p>
          <w:p w14:paraId="5C3B555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2010 року за № 1255/18550</w:t>
            </w:r>
          </w:p>
        </w:tc>
      </w:tr>
      <w:tr w:rsidR="00B26307" w:rsidRPr="00802C67" w14:paraId="4F3DC4DD" w14:textId="77777777" w:rsidTr="007D0DFF">
        <w:trPr>
          <w:trHeight w:val="1010"/>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514B2C1C" w14:textId="77777777" w:rsidR="00B26307" w:rsidRPr="00802C67" w:rsidRDefault="00B26307" w:rsidP="007D0DFF">
            <w:pPr>
              <w:tabs>
                <w:tab w:val="left" w:pos="284"/>
                <w:tab w:val="left" w:pos="993"/>
                <w:tab w:val="center" w:pos="4677"/>
                <w:tab w:val="right" w:pos="9355"/>
              </w:tabs>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9</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4BE8055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Про затвердження Положення </w:t>
            </w:r>
            <w:r w:rsidRPr="00802C67">
              <w:rPr>
                <w:rFonts w:ascii="Times New Roman" w:eastAsia="Times New Roman" w:hAnsi="Times New Roman" w:cs="Times New Roman"/>
                <w:sz w:val="24"/>
                <w:szCs w:val="24"/>
              </w:rPr>
              <w:t>про спеціальні класи для навчання дітей з особливими освітніми потребами у загальноосвітніх навчальних закладах</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F20B16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Наказ Міністерства освіти і науки України від 09 грудня 2010 </w:t>
            </w:r>
            <w:r w:rsidRPr="00802C67">
              <w:rPr>
                <w:rFonts w:ascii="Times New Roman" w:eastAsia="Times New Roman" w:hAnsi="Times New Roman" w:cs="Times New Roman"/>
                <w:sz w:val="24"/>
                <w:szCs w:val="24"/>
              </w:rPr>
              <w:t xml:space="preserve">року </w:t>
            </w:r>
            <w:r w:rsidRPr="00802C67">
              <w:rPr>
                <w:rFonts w:ascii="Times New Roman" w:eastAsia="Times New Roman" w:hAnsi="Times New Roman" w:cs="Times New Roman"/>
                <w:sz w:val="24"/>
                <w:szCs w:val="24"/>
                <w:lang w:eastAsia="ru-RU"/>
              </w:rPr>
              <w:t xml:space="preserve">№ 1224 </w:t>
            </w:r>
          </w:p>
        </w:tc>
        <w:tc>
          <w:tcPr>
            <w:tcW w:w="1652" w:type="dxa"/>
            <w:tcBorders>
              <w:top w:val="single" w:sz="4" w:space="0" w:color="000000"/>
              <w:left w:val="single" w:sz="4" w:space="0" w:color="000000"/>
              <w:bottom w:val="single" w:sz="4" w:space="0" w:color="000000"/>
              <w:right w:val="single" w:sz="4" w:space="0" w:color="auto"/>
            </w:tcBorders>
            <w:hideMark/>
          </w:tcPr>
          <w:p w14:paraId="44432A2A" w14:textId="77777777" w:rsidR="00B26307" w:rsidRPr="00802C67" w:rsidRDefault="00B26307" w:rsidP="007D0DFF">
            <w:pPr>
              <w:spacing w:after="0" w:line="240" w:lineRule="auto"/>
              <w:rPr>
                <w:rFonts w:ascii="Times New Roman" w:eastAsia="Times New Roman" w:hAnsi="Times New Roman" w:cs="Times New Roman"/>
                <w:sz w:val="24"/>
                <w:szCs w:val="24"/>
                <w:lang w:eastAsia="ru-RU"/>
              </w:rPr>
            </w:pPr>
            <w:r w:rsidRPr="00802C67">
              <w:rPr>
                <w:rFonts w:ascii="Times New Roman" w:eastAsia="Times New Roman" w:hAnsi="Times New Roman" w:cs="Times New Roman"/>
                <w:sz w:val="24"/>
                <w:szCs w:val="24"/>
                <w:lang w:eastAsia="ru-RU"/>
              </w:rPr>
              <w:t xml:space="preserve">29 грудня </w:t>
            </w:r>
          </w:p>
          <w:p w14:paraId="5FB5745C" w14:textId="77777777" w:rsidR="00B26307" w:rsidRPr="00802C67" w:rsidRDefault="00B26307" w:rsidP="007D0DFF">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lang w:eastAsia="ru-RU"/>
              </w:rPr>
              <w:t xml:space="preserve">2010 </w:t>
            </w:r>
            <w:r w:rsidRPr="00802C67">
              <w:rPr>
                <w:rFonts w:ascii="Times New Roman" w:eastAsia="Times New Roman" w:hAnsi="Times New Roman" w:cs="Times New Roman"/>
                <w:sz w:val="24"/>
                <w:szCs w:val="24"/>
              </w:rPr>
              <w:t xml:space="preserve">року </w:t>
            </w:r>
            <w:r w:rsidRPr="00802C67">
              <w:rPr>
                <w:rFonts w:ascii="Times New Roman" w:eastAsia="Times New Roman" w:hAnsi="Times New Roman" w:cs="Times New Roman"/>
                <w:sz w:val="24"/>
                <w:szCs w:val="24"/>
                <w:lang w:eastAsia="ru-RU"/>
              </w:rPr>
              <w:t>за № 1412/18707</w:t>
            </w:r>
          </w:p>
        </w:tc>
      </w:tr>
      <w:tr w:rsidR="00B26307" w:rsidRPr="00802C67" w14:paraId="65099570"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0FB62B2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10</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AA23AFA"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дистанційне навчання</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CBD716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 від 25 квітня 2013 року № 466</w:t>
            </w:r>
          </w:p>
        </w:tc>
        <w:tc>
          <w:tcPr>
            <w:tcW w:w="1652" w:type="dxa"/>
            <w:tcBorders>
              <w:top w:val="single" w:sz="4" w:space="0" w:color="000000"/>
              <w:left w:val="single" w:sz="4" w:space="0" w:color="000000"/>
              <w:bottom w:val="single" w:sz="4" w:space="0" w:color="000000"/>
              <w:right w:val="single" w:sz="4" w:space="0" w:color="auto"/>
            </w:tcBorders>
            <w:vAlign w:val="center"/>
            <w:hideMark/>
          </w:tcPr>
          <w:p w14:paraId="2AB5059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30 квітня </w:t>
            </w:r>
          </w:p>
          <w:p w14:paraId="7DA4450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2013 року за </w:t>
            </w:r>
          </w:p>
          <w:p w14:paraId="21F8E8D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703/23235</w:t>
            </w:r>
          </w:p>
        </w:tc>
      </w:tr>
      <w:tr w:rsidR="00B26307" w:rsidRPr="00802C67" w14:paraId="16AD319C" w14:textId="77777777" w:rsidTr="007D0DFF">
        <w:trPr>
          <w:trHeight w:val="635"/>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3BB6C3E7" w14:textId="77777777" w:rsidR="00B26307" w:rsidRPr="00802C67" w:rsidRDefault="00B26307" w:rsidP="007D0DFF">
            <w:pPr>
              <w:tabs>
                <w:tab w:val="left" w:pos="284"/>
                <w:tab w:val="left" w:pos="993"/>
                <w:tab w:val="center" w:pos="4677"/>
                <w:tab w:val="right" w:pos="9355"/>
              </w:tabs>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6D864311" w14:textId="77777777" w:rsidR="00B26307" w:rsidRPr="00802C67" w:rsidRDefault="00B26307" w:rsidP="007D0DFF">
            <w:pPr>
              <w:tabs>
                <w:tab w:val="left" w:pos="993"/>
              </w:tabs>
              <w:spacing w:after="20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золоту медаль «За високі досягнення у навчанні» та срібну медаль «За досягнення у навчанні»</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52C7CE53" w14:textId="77777777" w:rsidR="00B26307" w:rsidRPr="00802C67" w:rsidRDefault="00B26307" w:rsidP="007D0DFF">
            <w:pPr>
              <w:tabs>
                <w:tab w:val="left" w:pos="284"/>
                <w:tab w:val="left" w:pos="993"/>
                <w:tab w:val="center" w:pos="4677"/>
                <w:tab w:val="right" w:pos="9355"/>
              </w:tabs>
              <w:spacing w:after="0" w:line="240" w:lineRule="auto"/>
              <w:rPr>
                <w:rFonts w:ascii="Times New Roman" w:eastAsia="Times New Roman" w:hAnsi="Times New Roman" w:cs="Times New Roman"/>
                <w:bCs/>
                <w:sz w:val="24"/>
                <w:szCs w:val="24"/>
                <w:shd w:val="clear" w:color="auto" w:fill="FFFFFF"/>
              </w:rPr>
            </w:pPr>
            <w:r w:rsidRPr="00802C67">
              <w:rPr>
                <w:rFonts w:ascii="Times New Roman" w:eastAsia="Times New Roman" w:hAnsi="Times New Roman" w:cs="Times New Roman"/>
                <w:bCs/>
                <w:sz w:val="24"/>
                <w:szCs w:val="24"/>
                <w:shd w:val="clear" w:color="auto" w:fill="FFFFFF"/>
              </w:rPr>
              <w:t xml:space="preserve">Наказ Міністерства освіти і науки України </w:t>
            </w:r>
          </w:p>
          <w:p w14:paraId="56431666" w14:textId="77777777" w:rsidR="00B26307" w:rsidRPr="00802C67" w:rsidRDefault="00B26307" w:rsidP="007D0DFF">
            <w:pPr>
              <w:tabs>
                <w:tab w:val="left" w:pos="284"/>
                <w:tab w:val="left" w:pos="993"/>
                <w:tab w:val="center" w:pos="4677"/>
                <w:tab w:val="right" w:pos="9355"/>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bCs/>
                <w:sz w:val="24"/>
                <w:szCs w:val="24"/>
                <w:shd w:val="clear" w:color="auto" w:fill="FFFFFF"/>
              </w:rPr>
              <w:t xml:space="preserve">від 17 березня 2015 </w:t>
            </w:r>
            <w:r w:rsidRPr="00802C67">
              <w:rPr>
                <w:rFonts w:ascii="Times New Roman" w:eastAsia="Times New Roman" w:hAnsi="Times New Roman" w:cs="Times New Roman"/>
                <w:sz w:val="24"/>
                <w:szCs w:val="24"/>
              </w:rPr>
              <w:t xml:space="preserve">року </w:t>
            </w:r>
            <w:r w:rsidRPr="00802C67">
              <w:rPr>
                <w:rFonts w:ascii="Times New Roman" w:eastAsia="Times New Roman" w:hAnsi="Times New Roman" w:cs="Times New Roman"/>
                <w:bCs/>
                <w:sz w:val="24"/>
                <w:szCs w:val="24"/>
                <w:shd w:val="clear" w:color="auto" w:fill="FFFFFF"/>
              </w:rPr>
              <w:t xml:space="preserve">№ 306 </w:t>
            </w:r>
          </w:p>
        </w:tc>
        <w:tc>
          <w:tcPr>
            <w:tcW w:w="1652" w:type="dxa"/>
            <w:tcBorders>
              <w:top w:val="single" w:sz="4" w:space="0" w:color="000000"/>
              <w:left w:val="single" w:sz="4" w:space="0" w:color="000000"/>
              <w:bottom w:val="single" w:sz="4" w:space="0" w:color="000000"/>
              <w:right w:val="single" w:sz="4" w:space="0" w:color="auto"/>
            </w:tcBorders>
            <w:hideMark/>
          </w:tcPr>
          <w:p w14:paraId="66BF357F" w14:textId="77777777" w:rsidR="00B26307" w:rsidRPr="00802C67" w:rsidRDefault="00B26307" w:rsidP="007D0DFF">
            <w:pPr>
              <w:tabs>
                <w:tab w:val="left" w:pos="284"/>
                <w:tab w:val="left" w:pos="993"/>
                <w:tab w:val="center" w:pos="4677"/>
                <w:tab w:val="right" w:pos="9355"/>
              </w:tabs>
              <w:spacing w:after="0" w:line="240" w:lineRule="auto"/>
              <w:ind w:right="-76"/>
              <w:rPr>
                <w:rFonts w:ascii="Times New Roman" w:eastAsia="Times New Roman" w:hAnsi="Times New Roman" w:cs="Times New Roman"/>
                <w:bCs/>
                <w:sz w:val="24"/>
                <w:szCs w:val="24"/>
                <w:bdr w:val="none" w:sz="0" w:space="0" w:color="auto" w:frame="1"/>
                <w:shd w:val="clear" w:color="auto" w:fill="FFFFFF"/>
              </w:rPr>
            </w:pPr>
            <w:r w:rsidRPr="00802C67">
              <w:rPr>
                <w:rFonts w:ascii="Times New Roman" w:eastAsia="Times New Roman" w:hAnsi="Times New Roman" w:cs="Times New Roman"/>
                <w:bCs/>
                <w:sz w:val="24"/>
                <w:szCs w:val="24"/>
                <w:bdr w:val="none" w:sz="0" w:space="0" w:color="auto" w:frame="1"/>
                <w:shd w:val="clear" w:color="auto" w:fill="FFFFFF"/>
              </w:rPr>
              <w:t>31 березня</w:t>
            </w:r>
          </w:p>
          <w:p w14:paraId="50743F4C" w14:textId="77777777" w:rsidR="00B26307" w:rsidRPr="00802C67" w:rsidRDefault="00B26307" w:rsidP="007D0DFF">
            <w:pPr>
              <w:tabs>
                <w:tab w:val="left" w:pos="284"/>
                <w:tab w:val="left" w:pos="993"/>
                <w:tab w:val="center" w:pos="4677"/>
                <w:tab w:val="right" w:pos="9355"/>
              </w:tabs>
              <w:spacing w:after="0" w:line="240" w:lineRule="auto"/>
              <w:ind w:right="-76"/>
              <w:rPr>
                <w:rFonts w:ascii="Times New Roman" w:eastAsia="Times New Roman" w:hAnsi="Times New Roman" w:cs="Times New Roman"/>
                <w:bCs/>
                <w:sz w:val="24"/>
                <w:szCs w:val="24"/>
                <w:bdr w:val="none" w:sz="0" w:space="0" w:color="auto" w:frame="1"/>
                <w:shd w:val="clear" w:color="auto" w:fill="FFFFFF"/>
              </w:rPr>
            </w:pPr>
            <w:r w:rsidRPr="00802C67">
              <w:rPr>
                <w:rFonts w:ascii="Times New Roman" w:eastAsia="Times New Roman" w:hAnsi="Times New Roman" w:cs="Times New Roman"/>
                <w:bCs/>
                <w:sz w:val="24"/>
                <w:szCs w:val="24"/>
                <w:bdr w:val="none" w:sz="0" w:space="0" w:color="auto" w:frame="1"/>
                <w:shd w:val="clear" w:color="auto" w:fill="FFFFFF"/>
              </w:rPr>
              <w:t xml:space="preserve">2015 </w:t>
            </w:r>
            <w:r w:rsidRPr="00802C67">
              <w:rPr>
                <w:rFonts w:ascii="Times New Roman" w:eastAsia="Times New Roman" w:hAnsi="Times New Roman" w:cs="Times New Roman"/>
                <w:sz w:val="24"/>
                <w:szCs w:val="24"/>
              </w:rPr>
              <w:t xml:space="preserve">року </w:t>
            </w:r>
            <w:r w:rsidRPr="00802C67">
              <w:rPr>
                <w:rFonts w:ascii="Times New Roman" w:eastAsia="Times New Roman" w:hAnsi="Times New Roman" w:cs="Times New Roman"/>
                <w:bCs/>
                <w:sz w:val="24"/>
                <w:szCs w:val="24"/>
                <w:bdr w:val="none" w:sz="0" w:space="0" w:color="auto" w:frame="1"/>
                <w:shd w:val="clear" w:color="auto" w:fill="FFFFFF"/>
              </w:rPr>
              <w:t>за № 354/26799</w:t>
            </w:r>
          </w:p>
        </w:tc>
      </w:tr>
      <w:tr w:rsidR="00B26307" w:rsidRPr="00802C67" w14:paraId="6CAD033A"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0D54EFD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0E81A72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Про затвердження Порядку переведення учнів (вихованців) закладу загальної середньої освіти до наступного класу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EF5744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w:t>
            </w:r>
          </w:p>
          <w:p w14:paraId="497AB91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від 14 липня 2015 року № 762</w:t>
            </w:r>
          </w:p>
        </w:tc>
        <w:tc>
          <w:tcPr>
            <w:tcW w:w="1652" w:type="dxa"/>
            <w:tcBorders>
              <w:top w:val="single" w:sz="4" w:space="0" w:color="000000"/>
              <w:left w:val="single" w:sz="4" w:space="0" w:color="000000"/>
              <w:bottom w:val="single" w:sz="4" w:space="0" w:color="000000"/>
              <w:right w:val="single" w:sz="4" w:space="0" w:color="auto"/>
            </w:tcBorders>
            <w:hideMark/>
          </w:tcPr>
          <w:p w14:paraId="041B4D0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30 липня 2015 року</w:t>
            </w:r>
          </w:p>
          <w:p w14:paraId="266786D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 № 924/27369</w:t>
            </w:r>
          </w:p>
        </w:tc>
      </w:tr>
      <w:tr w:rsidR="00B26307" w:rsidRPr="00802C67" w14:paraId="14E570D0"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4461C474"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75BA5DB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Положення про організацію роботи з охорони праці та безпеки життєдіяльності учасників освітнього процесу в установах і закладах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9A9616A"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Наказ Міністерства освіти і науки України </w:t>
            </w:r>
          </w:p>
          <w:p w14:paraId="420ADAC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bCs/>
                <w:sz w:val="24"/>
                <w:szCs w:val="24"/>
                <w:bdr w:val="none" w:sz="0" w:space="0" w:color="auto" w:frame="1"/>
                <w:lang w:eastAsia="ru-RU"/>
              </w:rPr>
              <w:t>від 26 грудня 2017</w:t>
            </w:r>
            <w:r w:rsidRPr="00802C67">
              <w:rPr>
                <w:rFonts w:ascii="Times New Roman" w:eastAsia="Times New Roman" w:hAnsi="Times New Roman" w:cs="Times New Roman"/>
                <w:sz w:val="24"/>
                <w:szCs w:val="24"/>
              </w:rPr>
              <w:t xml:space="preserve"> року</w:t>
            </w:r>
            <w:r w:rsidRPr="00802C67">
              <w:rPr>
                <w:rFonts w:ascii="Times New Roman" w:eastAsia="Times New Roman" w:hAnsi="Times New Roman" w:cs="Times New Roman"/>
                <w:bCs/>
                <w:sz w:val="24"/>
                <w:szCs w:val="24"/>
                <w:bdr w:val="none" w:sz="0" w:space="0" w:color="auto" w:frame="1"/>
                <w:lang w:eastAsia="ru-RU"/>
              </w:rPr>
              <w:t xml:space="preserve"> № 1669</w:t>
            </w:r>
          </w:p>
        </w:tc>
        <w:tc>
          <w:tcPr>
            <w:tcW w:w="1652" w:type="dxa"/>
            <w:tcBorders>
              <w:top w:val="single" w:sz="4" w:space="0" w:color="000000"/>
              <w:left w:val="single" w:sz="4" w:space="0" w:color="000000"/>
              <w:bottom w:val="single" w:sz="4" w:space="0" w:color="000000"/>
              <w:right w:val="single" w:sz="4" w:space="0" w:color="auto"/>
            </w:tcBorders>
            <w:hideMark/>
          </w:tcPr>
          <w:p w14:paraId="3577D1C5" w14:textId="77777777" w:rsidR="00B26307" w:rsidRPr="00802C67" w:rsidRDefault="00B26307" w:rsidP="007D0DFF">
            <w:pPr>
              <w:spacing w:after="0" w:line="240" w:lineRule="auto"/>
              <w:ind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23 січня </w:t>
            </w:r>
          </w:p>
          <w:p w14:paraId="50B7455D" w14:textId="77777777" w:rsidR="00B26307" w:rsidRPr="00802C67" w:rsidRDefault="00B26307" w:rsidP="007D0DFF">
            <w:pPr>
              <w:spacing w:after="0" w:line="240" w:lineRule="auto"/>
              <w:ind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2018 року </w:t>
            </w:r>
          </w:p>
          <w:p w14:paraId="21ECCF9D" w14:textId="77777777" w:rsidR="00B26307" w:rsidRPr="00802C67" w:rsidRDefault="00B26307" w:rsidP="007D0DFF">
            <w:pPr>
              <w:spacing w:after="0" w:line="240" w:lineRule="auto"/>
              <w:ind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 № 100/31552</w:t>
            </w:r>
          </w:p>
        </w:tc>
      </w:tr>
      <w:tr w:rsidR="00B26307" w:rsidRPr="00802C67" w14:paraId="0FD810B5"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tcPr>
          <w:p w14:paraId="41258692"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14</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57A872E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Про затвердження Типового переліку комп'ютерного обладнання для закладів дошкільної, загальної середньої та професійної (професійно-технічної)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744D8014"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Наказ Міністерства освіти і науки України </w:t>
            </w:r>
          </w:p>
          <w:p w14:paraId="5C376FE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від 02 листопада              2017 року   № 1440</w:t>
            </w:r>
          </w:p>
        </w:tc>
        <w:tc>
          <w:tcPr>
            <w:tcW w:w="1652" w:type="dxa"/>
            <w:tcBorders>
              <w:top w:val="single" w:sz="4" w:space="0" w:color="000000"/>
              <w:left w:val="single" w:sz="4" w:space="0" w:color="000000"/>
              <w:bottom w:val="single" w:sz="4" w:space="0" w:color="000000"/>
              <w:right w:val="single" w:sz="4" w:space="0" w:color="auto"/>
            </w:tcBorders>
          </w:tcPr>
          <w:p w14:paraId="55CC0B3D" w14:textId="77777777" w:rsidR="00B26307" w:rsidRPr="00802C67" w:rsidRDefault="00B26307" w:rsidP="007D0DFF">
            <w:pPr>
              <w:spacing w:after="0" w:line="240" w:lineRule="auto"/>
              <w:ind w:firstLine="6"/>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sz w:val="24"/>
                <w:szCs w:val="24"/>
                <w:bdr w:val="none" w:sz="0" w:space="0" w:color="auto" w:frame="1"/>
                <w:lang w:eastAsia="ru-RU"/>
              </w:rPr>
              <w:t>15 січня  2018 року                за                         № 55/31507</w:t>
            </w:r>
          </w:p>
        </w:tc>
      </w:tr>
      <w:tr w:rsidR="00B26307" w:rsidRPr="00802C67" w14:paraId="1EC8F641"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6F05B8A8" w14:textId="77777777" w:rsidR="00B26307" w:rsidRPr="00802C67" w:rsidRDefault="00B26307" w:rsidP="007D0DFF">
            <w:pPr>
              <w:tabs>
                <w:tab w:val="left" w:pos="284"/>
                <w:tab w:val="left" w:pos="993"/>
              </w:tabs>
              <w:spacing w:after="0" w:line="240" w:lineRule="auto"/>
              <w:ind w:right="-85"/>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15</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4989FB1E" w14:textId="77777777" w:rsidR="00B26307" w:rsidRPr="00802C67" w:rsidRDefault="00B26307" w:rsidP="007D0DFF">
            <w:pPr>
              <w:tabs>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4D7391ED" w14:textId="77777777" w:rsidR="00B26307" w:rsidRPr="00802C67" w:rsidRDefault="00B26307" w:rsidP="007D0DFF">
            <w:pPr>
              <w:tabs>
                <w:tab w:val="left" w:pos="284"/>
                <w:tab w:val="left" w:pos="993"/>
              </w:tabs>
              <w:spacing w:after="0" w:line="240" w:lineRule="auto"/>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Наказ Міністерства освіти і науки України </w:t>
            </w:r>
          </w:p>
          <w:p w14:paraId="65B21DBE"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eastAsia="Times New Roman" w:hAnsi="Times New Roman" w:cs="Times New Roman"/>
                <w:bCs/>
                <w:sz w:val="24"/>
                <w:szCs w:val="24"/>
                <w:bdr w:val="none" w:sz="0" w:space="0" w:color="auto" w:frame="1"/>
                <w:lang w:eastAsia="ru-RU"/>
              </w:rPr>
              <w:t xml:space="preserve">від </w:t>
            </w:r>
            <w:r w:rsidRPr="00802C67">
              <w:rPr>
                <w:rFonts w:ascii="Times New Roman" w:hAnsi="Times New Roman" w:cs="Times New Roman"/>
                <w:sz w:val="24"/>
                <w:szCs w:val="24"/>
              </w:rPr>
              <w:t>16 квітня 2018 року № 367</w:t>
            </w:r>
          </w:p>
        </w:tc>
        <w:tc>
          <w:tcPr>
            <w:tcW w:w="1652" w:type="dxa"/>
            <w:tcBorders>
              <w:top w:val="single" w:sz="4" w:space="0" w:color="000000"/>
              <w:left w:val="single" w:sz="4" w:space="0" w:color="000000"/>
              <w:bottom w:val="single" w:sz="4" w:space="0" w:color="000000"/>
              <w:right w:val="single" w:sz="4" w:space="0" w:color="auto"/>
            </w:tcBorders>
            <w:shd w:val="clear" w:color="auto" w:fill="FFFFFF"/>
          </w:tcPr>
          <w:p w14:paraId="7D2BEA65"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 xml:space="preserve">05 травня </w:t>
            </w:r>
          </w:p>
          <w:p w14:paraId="18CC25DF"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2018 року за № 564/32016</w:t>
            </w:r>
          </w:p>
          <w:p w14:paraId="6AD5952E" w14:textId="77777777" w:rsidR="00B26307" w:rsidRPr="00802C67" w:rsidRDefault="00B26307" w:rsidP="007D0DFF">
            <w:pPr>
              <w:tabs>
                <w:tab w:val="left" w:pos="284"/>
                <w:tab w:val="left" w:pos="993"/>
              </w:tabs>
              <w:spacing w:after="0" w:line="240" w:lineRule="auto"/>
              <w:ind w:right="-84"/>
              <w:rPr>
                <w:rFonts w:ascii="Times New Roman" w:hAnsi="Times New Roman" w:cs="Times New Roman"/>
                <w:sz w:val="24"/>
                <w:szCs w:val="24"/>
              </w:rPr>
            </w:pPr>
          </w:p>
        </w:tc>
      </w:tr>
      <w:tr w:rsidR="00B26307" w:rsidRPr="00802C67" w14:paraId="7E16AAAF"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1E9BEEDC" w14:textId="77777777" w:rsidR="00B26307" w:rsidRPr="00802C67" w:rsidRDefault="00B26307" w:rsidP="007D0DFF">
            <w:pPr>
              <w:shd w:val="clear" w:color="auto" w:fill="FFFFFF"/>
              <w:tabs>
                <w:tab w:val="left" w:pos="3600"/>
              </w:tabs>
              <w:spacing w:after="0" w:line="240" w:lineRule="auto"/>
              <w:ind w:left="17"/>
              <w:jc w:val="center"/>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16</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F274031" w14:textId="77777777" w:rsidR="00B26307" w:rsidRPr="00802C67" w:rsidRDefault="00B26307" w:rsidP="007D0DFF">
            <w:pPr>
              <w:spacing w:after="0" w:line="240" w:lineRule="auto"/>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sz w:val="24"/>
                <w:szCs w:val="24"/>
              </w:rPr>
              <w:t>Про затвердження Положення про психологічну службу у системі освіти України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7FD68292" w14:textId="77777777" w:rsidR="00B26307" w:rsidRPr="00802C67" w:rsidRDefault="00B26307" w:rsidP="007D0DFF">
            <w:pPr>
              <w:shd w:val="clear" w:color="auto" w:fill="FFFFFF"/>
              <w:tabs>
                <w:tab w:val="left" w:pos="3600"/>
              </w:tabs>
              <w:spacing w:after="0" w:line="240" w:lineRule="auto"/>
              <w:ind w:left="17"/>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635C1505" w14:textId="77777777" w:rsidR="00B26307" w:rsidRPr="00802C67" w:rsidRDefault="00B26307" w:rsidP="007D0DFF">
            <w:pPr>
              <w:shd w:val="clear" w:color="auto" w:fill="FFFFFF"/>
              <w:tabs>
                <w:tab w:val="left" w:pos="3600"/>
              </w:tabs>
              <w:spacing w:after="0" w:line="240" w:lineRule="auto"/>
              <w:ind w:left="17"/>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від 22 травня 2018 </w:t>
            </w:r>
            <w:r w:rsidRPr="00802C67">
              <w:rPr>
                <w:rFonts w:ascii="Times New Roman" w:eastAsia="Times New Roman" w:hAnsi="Times New Roman" w:cs="Times New Roman"/>
                <w:sz w:val="24"/>
                <w:szCs w:val="24"/>
              </w:rPr>
              <w:t>року</w:t>
            </w:r>
            <w:r w:rsidRPr="00802C67">
              <w:rPr>
                <w:rFonts w:ascii="Times New Roman" w:eastAsia="Times New Roman" w:hAnsi="Times New Roman" w:cs="Times New Roman"/>
                <w:bCs/>
                <w:sz w:val="24"/>
                <w:szCs w:val="24"/>
                <w:bdr w:val="none" w:sz="0" w:space="0" w:color="auto" w:frame="1"/>
                <w:lang w:eastAsia="ru-RU"/>
              </w:rPr>
              <w:t xml:space="preserve"> № 509</w:t>
            </w:r>
          </w:p>
        </w:tc>
        <w:tc>
          <w:tcPr>
            <w:tcW w:w="1652" w:type="dxa"/>
            <w:tcBorders>
              <w:top w:val="single" w:sz="4" w:space="0" w:color="000000"/>
              <w:left w:val="single" w:sz="4" w:space="0" w:color="000000"/>
              <w:bottom w:val="single" w:sz="4" w:space="0" w:color="000000"/>
              <w:right w:val="single" w:sz="4" w:space="0" w:color="auto"/>
            </w:tcBorders>
          </w:tcPr>
          <w:p w14:paraId="5E9F55EE" w14:textId="77777777" w:rsidR="00B26307" w:rsidRPr="00802C67" w:rsidRDefault="00B26307" w:rsidP="007D0DFF">
            <w:pPr>
              <w:shd w:val="clear" w:color="auto" w:fill="FFFFFF"/>
              <w:tabs>
                <w:tab w:val="left" w:pos="3600"/>
              </w:tabs>
              <w:spacing w:after="0" w:line="240" w:lineRule="auto"/>
              <w:ind w:left="17"/>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 xml:space="preserve">31 липня </w:t>
            </w:r>
          </w:p>
          <w:p w14:paraId="21B061A1" w14:textId="77777777" w:rsidR="00B26307" w:rsidRPr="00802C67" w:rsidRDefault="00B26307" w:rsidP="007D0DFF">
            <w:pPr>
              <w:shd w:val="clear" w:color="auto" w:fill="FFFFFF"/>
              <w:tabs>
                <w:tab w:val="left" w:pos="3600"/>
              </w:tabs>
              <w:spacing w:after="0" w:line="240" w:lineRule="auto"/>
              <w:ind w:left="17"/>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bCs/>
                <w:sz w:val="24"/>
                <w:szCs w:val="24"/>
                <w:bdr w:val="none" w:sz="0" w:space="0" w:color="auto" w:frame="1"/>
                <w:lang w:eastAsia="ru-RU"/>
              </w:rPr>
              <w:t>2018 року за № 885/32337</w:t>
            </w:r>
          </w:p>
          <w:p w14:paraId="069E32FC" w14:textId="77777777" w:rsidR="00B26307" w:rsidRPr="00802C67" w:rsidRDefault="00B26307" w:rsidP="007D0DFF">
            <w:pPr>
              <w:shd w:val="clear" w:color="auto" w:fill="FFFFFF"/>
              <w:tabs>
                <w:tab w:val="left" w:pos="3600"/>
              </w:tabs>
              <w:spacing w:after="0" w:line="240" w:lineRule="auto"/>
              <w:rPr>
                <w:rFonts w:ascii="Times New Roman" w:eastAsia="Times New Roman" w:hAnsi="Times New Roman" w:cs="Times New Roman"/>
                <w:bCs/>
                <w:sz w:val="24"/>
                <w:szCs w:val="24"/>
                <w:bdr w:val="none" w:sz="0" w:space="0" w:color="auto" w:frame="1"/>
                <w:lang w:eastAsia="ru-RU"/>
              </w:rPr>
            </w:pPr>
          </w:p>
        </w:tc>
      </w:tr>
      <w:tr w:rsidR="00B26307" w:rsidRPr="00802C67" w14:paraId="5B114D20" w14:textId="77777777" w:rsidTr="007D0DFF">
        <w:trPr>
          <w:trHeight w:val="9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469F042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17</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D6FC48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Порядку створення груп подовженого дня у державних і комунальних закладах загальної середньої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23D45AB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24AA1F1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25 червня 2018 року № 677</w:t>
            </w:r>
          </w:p>
        </w:tc>
        <w:tc>
          <w:tcPr>
            <w:tcW w:w="1652" w:type="dxa"/>
            <w:tcBorders>
              <w:top w:val="single" w:sz="4" w:space="0" w:color="000000"/>
              <w:left w:val="single" w:sz="4" w:space="0" w:color="000000"/>
              <w:bottom w:val="single" w:sz="4" w:space="0" w:color="000000"/>
              <w:right w:val="single" w:sz="4" w:space="0" w:color="auto"/>
            </w:tcBorders>
            <w:hideMark/>
          </w:tcPr>
          <w:p w14:paraId="2D7776B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24 липня 2018 року за № 865/32317</w:t>
            </w:r>
          </w:p>
        </w:tc>
      </w:tr>
      <w:tr w:rsidR="00B26307" w:rsidRPr="00802C67" w14:paraId="1EC67AFB"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hideMark/>
          </w:tcPr>
          <w:p w14:paraId="41C8A2E3" w14:textId="77777777" w:rsidR="00B26307" w:rsidRPr="00802C67" w:rsidRDefault="00B26307" w:rsidP="007D0DFF">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lastRenderedPageBreak/>
              <w:t>18</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491DA54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Cs/>
                <w:sz w:val="24"/>
                <w:szCs w:val="24"/>
                <w:bdr w:val="none" w:sz="0" w:space="0" w:color="auto" w:frame="1"/>
                <w:lang w:eastAsia="ru-RU"/>
              </w:rPr>
            </w:pPr>
            <w:r w:rsidRPr="00802C67">
              <w:rPr>
                <w:rFonts w:ascii="Times New Roman" w:eastAsia="Times New Roman" w:hAnsi="Times New Roman" w:cs="Times New Roman"/>
                <w:sz w:val="24"/>
                <w:szCs w:val="24"/>
              </w:rPr>
              <w:t>Про затвердження Інструкції з діловодства у закладах загальної середньої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115A3AD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w:t>
            </w:r>
          </w:p>
          <w:p w14:paraId="4D90C7E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від 25 червня 2018 року № 676</w:t>
            </w:r>
          </w:p>
        </w:tc>
        <w:tc>
          <w:tcPr>
            <w:tcW w:w="1652" w:type="dxa"/>
            <w:tcBorders>
              <w:top w:val="single" w:sz="4" w:space="0" w:color="000000"/>
              <w:left w:val="single" w:sz="4" w:space="0" w:color="000000"/>
              <w:bottom w:val="single" w:sz="4" w:space="0" w:color="000000"/>
              <w:right w:val="single" w:sz="4" w:space="0" w:color="auto"/>
            </w:tcBorders>
            <w:hideMark/>
          </w:tcPr>
          <w:p w14:paraId="4651319F" w14:textId="77777777" w:rsidR="00B26307" w:rsidRPr="00802C67" w:rsidRDefault="00B26307" w:rsidP="007D0DFF">
            <w:pPr>
              <w:spacing w:after="0" w:line="240" w:lineRule="auto"/>
              <w:ind w:right="-76"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11 вересня </w:t>
            </w:r>
          </w:p>
          <w:p w14:paraId="33E978A7" w14:textId="77777777" w:rsidR="00B26307" w:rsidRPr="00802C67" w:rsidRDefault="00B26307" w:rsidP="007D0DFF">
            <w:pPr>
              <w:spacing w:after="0" w:line="240" w:lineRule="auto"/>
              <w:ind w:right="-76" w:firstLine="6"/>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2018 року за № 1028/32480</w:t>
            </w:r>
          </w:p>
        </w:tc>
      </w:tr>
      <w:tr w:rsidR="00B26307" w:rsidRPr="00802C67" w14:paraId="5F705867"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3F68C0A2" w14:textId="77777777" w:rsidR="00B26307" w:rsidRPr="00802C67" w:rsidRDefault="00B26307" w:rsidP="007D0DFF">
            <w:pPr>
              <w:tabs>
                <w:tab w:val="left" w:pos="284"/>
                <w:tab w:val="left" w:pos="993"/>
              </w:tabs>
              <w:spacing w:after="0" w:line="240" w:lineRule="auto"/>
              <w:ind w:right="-85"/>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19</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30B2CB56" w14:textId="77777777" w:rsidR="00B26307" w:rsidRPr="00802C67" w:rsidRDefault="00B26307" w:rsidP="007D0DFF">
            <w:pPr>
              <w:tabs>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Про затвердження Порядку зарахування осіб з особливими освітніми потребами до спеціальних закладів освіти, їх відрахування, переведення до іншого закладу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562F7CD4" w14:textId="77777777" w:rsidR="00B26307" w:rsidRPr="00802C67" w:rsidRDefault="00B26307" w:rsidP="007D0DFF">
            <w:pPr>
              <w:tabs>
                <w:tab w:val="left" w:pos="284"/>
                <w:tab w:val="left" w:pos="993"/>
              </w:tabs>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України</w:t>
            </w:r>
          </w:p>
          <w:p w14:paraId="76D4C201"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eastAsia="Times New Roman" w:hAnsi="Times New Roman" w:cs="Times New Roman"/>
                <w:sz w:val="24"/>
                <w:szCs w:val="24"/>
              </w:rPr>
              <w:t xml:space="preserve"> від </w:t>
            </w:r>
            <w:r w:rsidRPr="00802C67">
              <w:rPr>
                <w:rFonts w:ascii="Times New Roman" w:hAnsi="Times New Roman" w:cs="Times New Roman"/>
                <w:sz w:val="24"/>
                <w:szCs w:val="24"/>
              </w:rPr>
              <w:t>01 серпня 2018 року № 831</w:t>
            </w:r>
          </w:p>
        </w:tc>
        <w:tc>
          <w:tcPr>
            <w:tcW w:w="1652" w:type="dxa"/>
            <w:tcBorders>
              <w:top w:val="single" w:sz="4" w:space="0" w:color="000000"/>
              <w:left w:val="single" w:sz="4" w:space="0" w:color="000000"/>
              <w:bottom w:val="single" w:sz="4" w:space="0" w:color="000000"/>
              <w:right w:val="single" w:sz="4" w:space="0" w:color="auto"/>
            </w:tcBorders>
            <w:shd w:val="clear" w:color="auto" w:fill="FFFFFF"/>
            <w:hideMark/>
          </w:tcPr>
          <w:p w14:paraId="5B239D44"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 xml:space="preserve">16 серпня </w:t>
            </w:r>
          </w:p>
          <w:p w14:paraId="0055321E" w14:textId="77777777" w:rsidR="00B26307" w:rsidRPr="00802C67" w:rsidRDefault="00B26307" w:rsidP="007D0DFF">
            <w:pPr>
              <w:tabs>
                <w:tab w:val="left" w:pos="284"/>
                <w:tab w:val="left" w:pos="993"/>
              </w:tabs>
              <w:spacing w:after="0" w:line="240" w:lineRule="auto"/>
              <w:rPr>
                <w:rFonts w:ascii="Times New Roman" w:hAnsi="Times New Roman" w:cs="Times New Roman"/>
                <w:sz w:val="24"/>
                <w:szCs w:val="24"/>
              </w:rPr>
            </w:pPr>
            <w:r w:rsidRPr="00802C67">
              <w:rPr>
                <w:rFonts w:ascii="Times New Roman" w:hAnsi="Times New Roman" w:cs="Times New Roman"/>
                <w:sz w:val="24"/>
                <w:szCs w:val="24"/>
              </w:rPr>
              <w:t>2018 року за № 45/32397</w:t>
            </w:r>
          </w:p>
        </w:tc>
      </w:tr>
      <w:tr w:rsidR="00B26307" w:rsidRPr="00802C67" w14:paraId="49F30793"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73FC476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304C166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Порядку проведення державної підсумкової атестації</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720555E5"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51BD2D8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07 грудня 2018 року № 1369</w:t>
            </w:r>
          </w:p>
        </w:tc>
        <w:tc>
          <w:tcPr>
            <w:tcW w:w="1652" w:type="dxa"/>
            <w:tcBorders>
              <w:top w:val="single" w:sz="4" w:space="0" w:color="000000"/>
              <w:left w:val="single" w:sz="4" w:space="0" w:color="000000"/>
              <w:bottom w:val="single" w:sz="4" w:space="0" w:color="000000"/>
              <w:right w:val="single" w:sz="4" w:space="0" w:color="auto"/>
            </w:tcBorders>
            <w:shd w:val="clear" w:color="auto" w:fill="FFFFFF"/>
            <w:hideMark/>
          </w:tcPr>
          <w:p w14:paraId="618846E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02 січня </w:t>
            </w:r>
          </w:p>
          <w:p w14:paraId="44158C0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2019 року </w:t>
            </w:r>
          </w:p>
          <w:p w14:paraId="09A9962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 № 8/32979</w:t>
            </w:r>
          </w:p>
        </w:tc>
      </w:tr>
      <w:tr w:rsidR="00B26307" w:rsidRPr="00802C67" w14:paraId="09C9177E"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0B767A55"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21</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5B3FBFE1"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Положення про інституційну форму здобуття загальної середньої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37B1130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1F32AEE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23 квітня 2019 року № 536</w:t>
            </w:r>
          </w:p>
        </w:tc>
        <w:tc>
          <w:tcPr>
            <w:tcW w:w="1652" w:type="dxa"/>
            <w:tcBorders>
              <w:top w:val="single" w:sz="4" w:space="0" w:color="000000"/>
              <w:left w:val="single" w:sz="4" w:space="0" w:color="000000"/>
              <w:bottom w:val="single" w:sz="4" w:space="0" w:color="000000"/>
              <w:right w:val="single" w:sz="4" w:space="0" w:color="auto"/>
            </w:tcBorders>
            <w:shd w:val="clear" w:color="auto" w:fill="FFFFFF"/>
            <w:hideMark/>
          </w:tcPr>
          <w:p w14:paraId="766DC8A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 травня</w:t>
            </w:r>
          </w:p>
          <w:p w14:paraId="6CB8D4D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2019 року за № 547/33518</w:t>
            </w:r>
          </w:p>
        </w:tc>
      </w:tr>
      <w:tr w:rsidR="00B26307" w:rsidRPr="00802C67" w14:paraId="15624B67"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0296EDDB"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22</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732F9D0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внесення змін до наказу Міністерства освіти і науки України від 12 січня 2016 року № 8</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04A932A1"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6A07FD5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 10 липня </w:t>
            </w:r>
          </w:p>
          <w:p w14:paraId="4F8FBF7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2019 року № 955</w:t>
            </w:r>
          </w:p>
        </w:tc>
        <w:tc>
          <w:tcPr>
            <w:tcW w:w="1652" w:type="dxa"/>
            <w:tcBorders>
              <w:top w:val="single" w:sz="4" w:space="0" w:color="000000"/>
              <w:left w:val="single" w:sz="4" w:space="0" w:color="000000"/>
              <w:bottom w:val="single" w:sz="4" w:space="0" w:color="000000"/>
              <w:right w:val="single" w:sz="4" w:space="0" w:color="auto"/>
            </w:tcBorders>
            <w:shd w:val="clear" w:color="auto" w:fill="FFFFFF"/>
            <w:hideMark/>
          </w:tcPr>
          <w:p w14:paraId="58AFFFA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02 серпня</w:t>
            </w:r>
          </w:p>
          <w:p w14:paraId="72F0A7C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2019 року за № 852/33823</w:t>
            </w:r>
          </w:p>
        </w:tc>
      </w:tr>
      <w:tr w:rsidR="00B26307" w:rsidRPr="00802C67" w14:paraId="0E449722"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hideMark/>
          </w:tcPr>
          <w:p w14:paraId="76F35F7E"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23</w:t>
            </w:r>
          </w:p>
        </w:tc>
        <w:tc>
          <w:tcPr>
            <w:tcW w:w="4329" w:type="dxa"/>
            <w:tcBorders>
              <w:top w:val="single" w:sz="4" w:space="0" w:color="000000"/>
              <w:left w:val="single" w:sz="4" w:space="0" w:color="000000"/>
              <w:bottom w:val="single" w:sz="4" w:space="0" w:color="000000"/>
              <w:right w:val="single" w:sz="4" w:space="0" w:color="000000"/>
            </w:tcBorders>
            <w:shd w:val="clear" w:color="auto" w:fill="FFFFFF"/>
            <w:hideMark/>
          </w:tcPr>
          <w:p w14:paraId="71A36400"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Про затвердження Положення про порядок розслідування нещасних випадків, що сталися із здобувачами освіти під час освітнього  процесу </w:t>
            </w:r>
          </w:p>
        </w:tc>
        <w:tc>
          <w:tcPr>
            <w:tcW w:w="2755" w:type="dxa"/>
            <w:tcBorders>
              <w:top w:val="single" w:sz="4" w:space="0" w:color="000000"/>
              <w:left w:val="single" w:sz="4" w:space="0" w:color="000000"/>
              <w:bottom w:val="single" w:sz="4" w:space="0" w:color="000000"/>
              <w:right w:val="single" w:sz="4" w:space="0" w:color="000000"/>
            </w:tcBorders>
            <w:shd w:val="clear" w:color="auto" w:fill="FFFFFF"/>
            <w:hideMark/>
          </w:tcPr>
          <w:p w14:paraId="24403E5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України </w:t>
            </w:r>
          </w:p>
          <w:p w14:paraId="4FA3C66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 16 травня</w:t>
            </w:r>
          </w:p>
          <w:p w14:paraId="58FF257F"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2019 року № 659 </w:t>
            </w:r>
          </w:p>
        </w:tc>
        <w:tc>
          <w:tcPr>
            <w:tcW w:w="1652" w:type="dxa"/>
            <w:tcBorders>
              <w:top w:val="single" w:sz="4" w:space="0" w:color="000000"/>
              <w:left w:val="single" w:sz="4" w:space="0" w:color="000000"/>
              <w:bottom w:val="single" w:sz="4" w:space="0" w:color="000000"/>
              <w:right w:val="single" w:sz="4" w:space="0" w:color="auto"/>
            </w:tcBorders>
            <w:shd w:val="clear" w:color="auto" w:fill="FFFFFF"/>
            <w:hideMark/>
          </w:tcPr>
          <w:p w14:paraId="4F4E6F4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13 червня </w:t>
            </w:r>
          </w:p>
          <w:p w14:paraId="0F10A19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2019 року </w:t>
            </w:r>
          </w:p>
          <w:p w14:paraId="0C149FD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 № 612/33583</w:t>
            </w:r>
          </w:p>
        </w:tc>
      </w:tr>
      <w:tr w:rsidR="00B26307" w:rsidRPr="00802C67" w14:paraId="7C65333A"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tcPr>
          <w:p w14:paraId="7866A447"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24</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14B92916"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Типового переліку спеціальних засобів корекції психофізичного розвитку осіб з особливими освітніми потребами, які навчаються в інклюзивних та спеціальних класах (групах) закладів освіти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1E69FD0C"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Наказ Міністерства освіти і науки                       від 23 квітня 2018 № 414 </w:t>
            </w:r>
          </w:p>
        </w:tc>
        <w:tc>
          <w:tcPr>
            <w:tcW w:w="1652" w:type="dxa"/>
            <w:tcBorders>
              <w:top w:val="single" w:sz="4" w:space="0" w:color="000000"/>
              <w:left w:val="single" w:sz="4" w:space="0" w:color="000000"/>
              <w:bottom w:val="single" w:sz="4" w:space="0" w:color="000000"/>
              <w:right w:val="single" w:sz="4" w:space="0" w:color="auto"/>
            </w:tcBorders>
            <w:shd w:val="clear" w:color="auto" w:fill="FFFFFF"/>
          </w:tcPr>
          <w:p w14:paraId="631D76D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 травня 2018 року за № 582/32034</w:t>
            </w:r>
          </w:p>
        </w:tc>
      </w:tr>
      <w:tr w:rsidR="00B26307" w:rsidRPr="00802C67" w14:paraId="14272195"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tcPr>
          <w:p w14:paraId="516B347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25</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18C80DB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Типового переліку засобів навчання та обладнання для навчальних кабінетів і STEM-лабораторій, затверджений зареєстрований в Міністерстві юстиції України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4DC25169"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від 29 травня 2020  року № 574</w:t>
            </w:r>
          </w:p>
          <w:p w14:paraId="32BA0AA1" w14:textId="77777777" w:rsidR="00B26307" w:rsidRPr="00802C67" w:rsidRDefault="00B26307" w:rsidP="007D0DFF">
            <w:pPr>
              <w:jc w:val="center"/>
              <w:rPr>
                <w:rFonts w:ascii="Times New Roman" w:eastAsia="Times New Roman" w:hAnsi="Times New Roman" w:cs="Times New Roman"/>
                <w:sz w:val="24"/>
                <w:szCs w:val="24"/>
              </w:rPr>
            </w:pPr>
          </w:p>
        </w:tc>
        <w:tc>
          <w:tcPr>
            <w:tcW w:w="1652" w:type="dxa"/>
            <w:tcBorders>
              <w:top w:val="single" w:sz="4" w:space="0" w:color="000000"/>
              <w:left w:val="single" w:sz="4" w:space="0" w:color="000000"/>
              <w:bottom w:val="single" w:sz="4" w:space="0" w:color="000000"/>
              <w:right w:val="single" w:sz="4" w:space="0" w:color="auto"/>
            </w:tcBorders>
            <w:shd w:val="clear" w:color="auto" w:fill="FFFFFF"/>
          </w:tcPr>
          <w:p w14:paraId="26368208"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07 травня</w:t>
            </w:r>
            <w:r w:rsidRPr="00802C67">
              <w:rPr>
                <w:rFonts w:ascii="Times New Roman" w:eastAsia="Times New Roman" w:hAnsi="Times New Roman" w:cs="Times New Roman"/>
                <w:sz w:val="24"/>
                <w:szCs w:val="24"/>
              </w:rPr>
              <w:br/>
              <w:t>2020 року за № 410/34693</w:t>
            </w:r>
          </w:p>
        </w:tc>
      </w:tr>
      <w:tr w:rsidR="00B26307" w:rsidRPr="00802C67" w14:paraId="2C5D2D3D" w14:textId="77777777" w:rsidTr="007D0DFF">
        <w:trPr>
          <w:trHeight w:val="292"/>
          <w:tblHeader/>
          <w:jc w:val="center"/>
        </w:trPr>
        <w:tc>
          <w:tcPr>
            <w:tcW w:w="1413" w:type="dxa"/>
            <w:tcBorders>
              <w:top w:val="single" w:sz="4" w:space="0" w:color="000000"/>
              <w:left w:val="single" w:sz="4" w:space="0" w:color="auto"/>
              <w:bottom w:val="single" w:sz="4" w:space="0" w:color="000000"/>
              <w:right w:val="single" w:sz="4" w:space="0" w:color="000000"/>
            </w:tcBorders>
            <w:shd w:val="clear" w:color="auto" w:fill="FFFFFF"/>
          </w:tcPr>
          <w:p w14:paraId="3C401F34"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26</w:t>
            </w:r>
          </w:p>
        </w:tc>
        <w:tc>
          <w:tcPr>
            <w:tcW w:w="4329" w:type="dxa"/>
            <w:tcBorders>
              <w:top w:val="single" w:sz="4" w:space="0" w:color="000000"/>
              <w:left w:val="single" w:sz="4" w:space="0" w:color="000000"/>
              <w:bottom w:val="single" w:sz="4" w:space="0" w:color="000000"/>
              <w:right w:val="single" w:sz="4" w:space="0" w:color="000000"/>
            </w:tcBorders>
            <w:shd w:val="clear" w:color="auto" w:fill="FFFFFF"/>
          </w:tcPr>
          <w:p w14:paraId="02F9F213"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затвердження Типового переліку засобів навчання та обладнання для навчальних кабінетів початкової школи</w:t>
            </w:r>
          </w:p>
        </w:tc>
        <w:tc>
          <w:tcPr>
            <w:tcW w:w="2755" w:type="dxa"/>
            <w:tcBorders>
              <w:top w:val="single" w:sz="4" w:space="0" w:color="000000"/>
              <w:left w:val="single" w:sz="4" w:space="0" w:color="000000"/>
              <w:bottom w:val="single" w:sz="4" w:space="0" w:color="000000"/>
              <w:right w:val="single" w:sz="4" w:space="0" w:color="000000"/>
            </w:tcBorders>
            <w:shd w:val="clear" w:color="auto" w:fill="FFFFFF"/>
          </w:tcPr>
          <w:p w14:paraId="49C870C2"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Наказ Міністерства освіти і науки від 07 лютого 2020 року № 143</w:t>
            </w:r>
          </w:p>
        </w:tc>
        <w:tc>
          <w:tcPr>
            <w:tcW w:w="1652" w:type="dxa"/>
            <w:tcBorders>
              <w:top w:val="single" w:sz="4" w:space="0" w:color="000000"/>
              <w:left w:val="single" w:sz="4" w:space="0" w:color="000000"/>
              <w:bottom w:val="single" w:sz="4" w:space="0" w:color="000000"/>
              <w:right w:val="single" w:sz="4" w:space="0" w:color="auto"/>
            </w:tcBorders>
            <w:shd w:val="clear" w:color="auto" w:fill="FFFFFF"/>
          </w:tcPr>
          <w:p w14:paraId="299AA29D" w14:textId="77777777" w:rsidR="00B26307" w:rsidRPr="00802C67" w:rsidRDefault="00B26307" w:rsidP="007D0D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6"/>
              <w:textAlignment w:val="baseline"/>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11 березня 2020 року за № 258/34541</w:t>
            </w:r>
          </w:p>
        </w:tc>
      </w:tr>
    </w:tbl>
    <w:p w14:paraId="0D9D4C96" w14:textId="77777777" w:rsidR="00B26307" w:rsidRPr="00802C67" w:rsidRDefault="00B26307" w:rsidP="00B26307">
      <w:pPr>
        <w:spacing w:after="0" w:line="254" w:lineRule="auto"/>
        <w:ind w:left="-567"/>
        <w:jc w:val="both"/>
        <w:rPr>
          <w:rFonts w:ascii="Times New Roman" w:eastAsia="Times New Roman" w:hAnsi="Times New Roman" w:cs="Times New Roman"/>
          <w:sz w:val="16"/>
          <w:szCs w:val="16"/>
        </w:rPr>
      </w:pPr>
    </w:p>
    <w:p w14:paraId="270972D6" w14:textId="77777777" w:rsidR="0015557A" w:rsidRPr="00802C67" w:rsidRDefault="0015557A" w:rsidP="00B26307">
      <w:pPr>
        <w:spacing w:after="0" w:line="240" w:lineRule="auto"/>
        <w:jc w:val="center"/>
        <w:rPr>
          <w:rFonts w:ascii="Times New Roman" w:eastAsia="Times New Roman" w:hAnsi="Times New Roman" w:cs="Times New Roman"/>
          <w:b/>
          <w:sz w:val="24"/>
          <w:szCs w:val="24"/>
        </w:rPr>
      </w:pPr>
    </w:p>
    <w:p w14:paraId="668FDEA5" w14:textId="3374E888" w:rsidR="00B26307" w:rsidRPr="00802C6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VІІІ. ОПИС</w:t>
      </w:r>
    </w:p>
    <w:p w14:paraId="385D5D13"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 виявлених порушень вимог законодавства</w:t>
      </w:r>
    </w:p>
    <w:p w14:paraId="70C8626A"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p>
    <w:p w14:paraId="52746568" w14:textId="77777777" w:rsidR="00B26307" w:rsidRPr="00802C67" w:rsidRDefault="00B26307" w:rsidP="00802C6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 результатами перевірки встановлено:</w:t>
      </w:r>
    </w:p>
    <w:p w14:paraId="56632C02" w14:textId="77777777" w:rsidR="00B26307" w:rsidRPr="00802C67" w:rsidRDefault="00B26307" w:rsidP="00802C67">
      <w:pPr>
        <w:spacing w:after="0" w:line="240" w:lineRule="auto"/>
        <w:rPr>
          <w:rFonts w:ascii="Times New Roman" w:eastAsia="Times New Roman" w:hAnsi="Times New Roman" w:cs="Times New Roman"/>
          <w:b/>
          <w:sz w:val="16"/>
          <w:szCs w:val="16"/>
        </w:rPr>
      </w:pPr>
    </w:p>
    <w:p w14:paraId="359C31C7" w14:textId="7DC16AC4" w:rsidR="00B26307" w:rsidRPr="00802C67" w:rsidRDefault="00B26307" w:rsidP="00802C67">
      <w:pPr>
        <w:spacing w:after="0" w:line="240" w:lineRule="auto"/>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відсутність порушень вимог законодавства;</w:t>
      </w:r>
    </w:p>
    <w:p w14:paraId="442E6C18" w14:textId="77777777" w:rsidR="00B26307" w:rsidRPr="00802C67" w:rsidRDefault="00B26307" w:rsidP="00802C67">
      <w:pPr>
        <w:spacing w:after="0" w:line="240" w:lineRule="auto"/>
        <w:jc w:val="both"/>
        <w:rPr>
          <w:rFonts w:ascii="Times New Roman" w:eastAsia="Times New Roman" w:hAnsi="Times New Roman" w:cs="Times New Roman"/>
          <w:sz w:val="16"/>
          <w:szCs w:val="16"/>
        </w:rPr>
      </w:pPr>
    </w:p>
    <w:p w14:paraId="43F5B587" w14:textId="0029C9E2" w:rsidR="00B26307" w:rsidRPr="00802C67" w:rsidRDefault="00B26307" w:rsidP="00802C6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наявність порушень вимог законодавства</w:t>
      </w:r>
    </w:p>
    <w:p w14:paraId="4441C998" w14:textId="77777777" w:rsidR="00B26307" w:rsidRPr="00802C67" w:rsidRDefault="00B26307" w:rsidP="00B26307">
      <w:pPr>
        <w:spacing w:after="0" w:line="240" w:lineRule="auto"/>
        <w:ind w:left="-992"/>
        <w:rPr>
          <w:rFonts w:ascii="Times New Roman" w:eastAsia="Times New Roman" w:hAnsi="Times New Roman" w:cs="Times New Roman"/>
          <w:b/>
          <w:sz w:val="16"/>
          <w:szCs w:val="16"/>
        </w:rPr>
      </w:pPr>
    </w:p>
    <w:tbl>
      <w:tblPr>
        <w:tblStyle w:val="ab"/>
        <w:tblW w:w="9752" w:type="dxa"/>
        <w:tblInd w:w="-5" w:type="dxa"/>
        <w:tblLayout w:type="fixed"/>
        <w:tblLook w:val="04A0" w:firstRow="1" w:lastRow="0" w:firstColumn="1" w:lastColumn="0" w:noHBand="0" w:noVBand="1"/>
      </w:tblPr>
      <w:tblGrid>
        <w:gridCol w:w="851"/>
        <w:gridCol w:w="3969"/>
        <w:gridCol w:w="4932"/>
      </w:tblGrid>
      <w:tr w:rsidR="00B26307" w:rsidRPr="00802C67" w14:paraId="6284947E" w14:textId="77777777" w:rsidTr="00393E37">
        <w:tc>
          <w:tcPr>
            <w:tcW w:w="851" w:type="dxa"/>
          </w:tcPr>
          <w:p w14:paraId="60EF7F40" w14:textId="603BA5ED" w:rsidR="00B26307" w:rsidRPr="00802C67" w:rsidRDefault="00393E37" w:rsidP="007D0DFF">
            <w:pPr>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 </w:t>
            </w:r>
            <w:r w:rsidR="00B26307" w:rsidRPr="00802C67">
              <w:rPr>
                <w:rFonts w:ascii="Times New Roman" w:eastAsia="Times New Roman" w:hAnsi="Times New Roman" w:cs="Times New Roman"/>
                <w:sz w:val="24"/>
                <w:szCs w:val="24"/>
              </w:rPr>
              <w:t>з/п</w:t>
            </w:r>
          </w:p>
          <w:p w14:paraId="5EF197C2" w14:textId="77777777" w:rsidR="00B26307" w:rsidRPr="00802C67" w:rsidRDefault="00B26307" w:rsidP="007D0DFF">
            <w:pPr>
              <w:jc w:val="center"/>
              <w:rPr>
                <w:rFonts w:ascii="Times New Roman" w:eastAsia="Times New Roman" w:hAnsi="Times New Roman" w:cs="Times New Roman"/>
                <w:b/>
                <w:sz w:val="24"/>
                <w:szCs w:val="24"/>
              </w:rPr>
            </w:pPr>
          </w:p>
        </w:tc>
        <w:tc>
          <w:tcPr>
            <w:tcW w:w="3969" w:type="dxa"/>
          </w:tcPr>
          <w:p w14:paraId="7557E1B0" w14:textId="77777777" w:rsidR="00B26307" w:rsidRPr="00802C67" w:rsidRDefault="00B26307" w:rsidP="007D0DFF">
            <w:pPr>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Вимоги законодавства, які було порушено, із зазначенням статей (частин, пунктів, абзаців тощо)</w:t>
            </w:r>
          </w:p>
          <w:p w14:paraId="477A1293" w14:textId="77777777" w:rsidR="00B26307" w:rsidRPr="00802C67" w:rsidRDefault="00B26307" w:rsidP="007D0DFF">
            <w:pPr>
              <w:jc w:val="center"/>
              <w:rPr>
                <w:rFonts w:ascii="Times New Roman" w:eastAsia="Times New Roman" w:hAnsi="Times New Roman" w:cs="Times New Roman"/>
                <w:sz w:val="24"/>
                <w:szCs w:val="24"/>
              </w:rPr>
            </w:pPr>
          </w:p>
        </w:tc>
        <w:tc>
          <w:tcPr>
            <w:tcW w:w="4932" w:type="dxa"/>
          </w:tcPr>
          <w:p w14:paraId="31277223" w14:textId="77777777" w:rsidR="00B26307" w:rsidRPr="00802C67" w:rsidRDefault="00B26307" w:rsidP="007D0DFF">
            <w:pPr>
              <w:ind w:right="432"/>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Детальний опис виявленого порушення</w:t>
            </w:r>
          </w:p>
          <w:p w14:paraId="51526F4C" w14:textId="77777777" w:rsidR="00B26307" w:rsidRPr="00802C67" w:rsidRDefault="00B26307" w:rsidP="007D0DFF">
            <w:pP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(опис фактичних обставин та відповідних доказів (письмових, електронних або інших), </w:t>
            </w:r>
            <w:r w:rsidRPr="00802C67">
              <w:rPr>
                <w:rFonts w:ascii="Times New Roman" w:eastAsia="Times New Roman" w:hAnsi="Times New Roman" w:cs="Times New Roman"/>
                <w:sz w:val="24"/>
                <w:szCs w:val="24"/>
              </w:rPr>
              <w:lastRenderedPageBreak/>
              <w:t>що підтверджують наявність порушення вимог)</w:t>
            </w:r>
          </w:p>
        </w:tc>
      </w:tr>
      <w:tr w:rsidR="00B26307" w:rsidRPr="00802C67" w14:paraId="5A79EF82" w14:textId="77777777" w:rsidTr="00393E37">
        <w:tc>
          <w:tcPr>
            <w:tcW w:w="851" w:type="dxa"/>
          </w:tcPr>
          <w:p w14:paraId="13419678" w14:textId="77777777" w:rsidR="00B26307" w:rsidRPr="00802C67" w:rsidRDefault="00B26307" w:rsidP="007D0DFF">
            <w:pPr>
              <w:jc w:val="center"/>
              <w:rPr>
                <w:rFonts w:ascii="Times New Roman" w:eastAsia="Times New Roman" w:hAnsi="Times New Roman" w:cs="Times New Roman"/>
                <w:b/>
                <w:sz w:val="24"/>
                <w:szCs w:val="24"/>
              </w:rPr>
            </w:pPr>
          </w:p>
        </w:tc>
        <w:tc>
          <w:tcPr>
            <w:tcW w:w="3969" w:type="dxa"/>
          </w:tcPr>
          <w:p w14:paraId="56363443" w14:textId="77777777" w:rsidR="00B26307" w:rsidRPr="00802C67" w:rsidRDefault="00B26307" w:rsidP="007D0DFF">
            <w:pPr>
              <w:jc w:val="center"/>
              <w:rPr>
                <w:rFonts w:ascii="Times New Roman" w:eastAsia="Times New Roman" w:hAnsi="Times New Roman" w:cs="Times New Roman"/>
                <w:b/>
                <w:sz w:val="24"/>
                <w:szCs w:val="24"/>
              </w:rPr>
            </w:pPr>
          </w:p>
        </w:tc>
        <w:tc>
          <w:tcPr>
            <w:tcW w:w="4932" w:type="dxa"/>
          </w:tcPr>
          <w:p w14:paraId="787FD0CB" w14:textId="77777777" w:rsidR="00B26307" w:rsidRPr="00802C67" w:rsidRDefault="00B26307" w:rsidP="007D0DFF">
            <w:pPr>
              <w:jc w:val="center"/>
              <w:rPr>
                <w:rFonts w:ascii="Times New Roman" w:eastAsia="Times New Roman" w:hAnsi="Times New Roman" w:cs="Times New Roman"/>
                <w:b/>
                <w:sz w:val="24"/>
                <w:szCs w:val="24"/>
              </w:rPr>
            </w:pPr>
          </w:p>
        </w:tc>
      </w:tr>
      <w:tr w:rsidR="00B26307" w:rsidRPr="00802C67" w14:paraId="092A6E0A" w14:textId="77777777" w:rsidTr="00393E37">
        <w:tc>
          <w:tcPr>
            <w:tcW w:w="851" w:type="dxa"/>
          </w:tcPr>
          <w:p w14:paraId="12E6407F" w14:textId="77777777" w:rsidR="00B26307" w:rsidRPr="00802C67" w:rsidRDefault="00B26307" w:rsidP="007D0DFF">
            <w:pPr>
              <w:jc w:val="center"/>
              <w:rPr>
                <w:rFonts w:ascii="Times New Roman" w:eastAsia="Times New Roman" w:hAnsi="Times New Roman" w:cs="Times New Roman"/>
                <w:b/>
                <w:sz w:val="24"/>
                <w:szCs w:val="24"/>
              </w:rPr>
            </w:pPr>
          </w:p>
        </w:tc>
        <w:tc>
          <w:tcPr>
            <w:tcW w:w="3969" w:type="dxa"/>
          </w:tcPr>
          <w:p w14:paraId="2644FBB0" w14:textId="77777777" w:rsidR="00B26307" w:rsidRPr="00802C67" w:rsidRDefault="00B26307" w:rsidP="007D0DFF">
            <w:pPr>
              <w:jc w:val="center"/>
              <w:rPr>
                <w:rFonts w:ascii="Times New Roman" w:eastAsia="Times New Roman" w:hAnsi="Times New Roman" w:cs="Times New Roman"/>
                <w:b/>
                <w:sz w:val="24"/>
                <w:szCs w:val="24"/>
              </w:rPr>
            </w:pPr>
          </w:p>
        </w:tc>
        <w:tc>
          <w:tcPr>
            <w:tcW w:w="4932" w:type="dxa"/>
          </w:tcPr>
          <w:p w14:paraId="3F786794" w14:textId="77777777" w:rsidR="00B26307" w:rsidRPr="00802C67" w:rsidRDefault="00B26307" w:rsidP="007D0DFF">
            <w:pPr>
              <w:jc w:val="center"/>
              <w:rPr>
                <w:rFonts w:ascii="Times New Roman" w:eastAsia="Times New Roman" w:hAnsi="Times New Roman" w:cs="Times New Roman"/>
                <w:b/>
                <w:sz w:val="24"/>
                <w:szCs w:val="24"/>
              </w:rPr>
            </w:pPr>
          </w:p>
        </w:tc>
      </w:tr>
    </w:tbl>
    <w:p w14:paraId="3BCC1DDF" w14:textId="77777777" w:rsidR="00B26307" w:rsidRPr="00802C67" w:rsidRDefault="00B26307" w:rsidP="00B26307">
      <w:pPr>
        <w:spacing w:after="0" w:line="240" w:lineRule="auto"/>
        <w:rPr>
          <w:rFonts w:ascii="Times New Roman" w:eastAsia="Times New Roman" w:hAnsi="Times New Roman" w:cs="Times New Roman"/>
          <w:b/>
          <w:sz w:val="16"/>
          <w:szCs w:val="16"/>
        </w:rPr>
      </w:pPr>
    </w:p>
    <w:p w14:paraId="52F68648" w14:textId="77777777" w:rsidR="0015557A" w:rsidRPr="00802C67" w:rsidRDefault="0015557A" w:rsidP="00B26307">
      <w:pPr>
        <w:spacing w:after="0" w:line="240" w:lineRule="auto"/>
        <w:jc w:val="center"/>
        <w:rPr>
          <w:rFonts w:ascii="Times New Roman" w:eastAsia="Times New Roman" w:hAnsi="Times New Roman" w:cs="Times New Roman"/>
          <w:b/>
          <w:sz w:val="24"/>
          <w:szCs w:val="24"/>
        </w:rPr>
      </w:pPr>
    </w:p>
    <w:p w14:paraId="20A2BC3F" w14:textId="308755E2" w:rsidR="00B26307" w:rsidRPr="00802C6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ІХ. ПЕРЕЛІК</w:t>
      </w:r>
      <w:r w:rsidRPr="00802C67">
        <w:rPr>
          <w:rFonts w:ascii="Times New Roman" w:eastAsia="Times New Roman" w:hAnsi="Times New Roman" w:cs="Times New Roman"/>
          <w:b/>
          <w:sz w:val="24"/>
          <w:szCs w:val="24"/>
        </w:rPr>
        <w:br/>
        <w:t>питань для закладу освіти щодо здійснення контролю за діями (бездіяльністю) посадових осіб органу, який проводить інституційний аудит*</w:t>
      </w:r>
    </w:p>
    <w:p w14:paraId="1E1C7443"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p>
    <w:tbl>
      <w:tblPr>
        <w:tblW w:w="9781" w:type="dxa"/>
        <w:tblInd w:w="-5" w:type="dxa"/>
        <w:tblLayout w:type="fixed"/>
        <w:tblLook w:val="00A0" w:firstRow="1" w:lastRow="0" w:firstColumn="1" w:lastColumn="0" w:noHBand="0" w:noVBand="0"/>
      </w:tblPr>
      <w:tblGrid>
        <w:gridCol w:w="567"/>
        <w:gridCol w:w="4376"/>
        <w:gridCol w:w="727"/>
        <w:gridCol w:w="709"/>
        <w:gridCol w:w="1804"/>
        <w:gridCol w:w="1598"/>
      </w:tblGrid>
      <w:tr w:rsidR="00393E37" w:rsidRPr="00802C67" w14:paraId="163B9645" w14:textId="77777777" w:rsidTr="009E6027">
        <w:tc>
          <w:tcPr>
            <w:tcW w:w="4943" w:type="dxa"/>
            <w:gridSpan w:val="2"/>
            <w:vMerge w:val="restart"/>
            <w:tcBorders>
              <w:top w:val="single" w:sz="4" w:space="0" w:color="auto"/>
              <w:left w:val="single" w:sz="4" w:space="0" w:color="auto"/>
              <w:right w:val="single" w:sz="4" w:space="0" w:color="auto"/>
            </w:tcBorders>
            <w:vAlign w:val="center"/>
          </w:tcPr>
          <w:p w14:paraId="202F7154" w14:textId="566672D0"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Питання щодо здійснення контролю</w:t>
            </w:r>
          </w:p>
        </w:tc>
        <w:tc>
          <w:tcPr>
            <w:tcW w:w="3240" w:type="dxa"/>
            <w:gridSpan w:val="3"/>
            <w:tcBorders>
              <w:top w:val="single" w:sz="4" w:space="0" w:color="auto"/>
              <w:left w:val="single" w:sz="4" w:space="0" w:color="auto"/>
              <w:bottom w:val="single" w:sz="4" w:space="0" w:color="auto"/>
              <w:right w:val="single" w:sz="4" w:space="0" w:color="auto"/>
            </w:tcBorders>
            <w:vAlign w:val="center"/>
          </w:tcPr>
          <w:p w14:paraId="2D73FFBA" w14:textId="1152A334"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Відповіді на питання</w:t>
            </w:r>
          </w:p>
        </w:tc>
        <w:tc>
          <w:tcPr>
            <w:tcW w:w="1598" w:type="dxa"/>
            <w:vMerge w:val="restart"/>
            <w:tcBorders>
              <w:top w:val="single" w:sz="4" w:space="0" w:color="auto"/>
              <w:left w:val="single" w:sz="4" w:space="0" w:color="auto"/>
              <w:right w:val="single" w:sz="4" w:space="0" w:color="auto"/>
            </w:tcBorders>
          </w:tcPr>
          <w:p w14:paraId="56264BED" w14:textId="10E8F78C"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Закон України «Про основні засади державного нагляду (контролю) у сфері господарської діяльності»</w:t>
            </w:r>
          </w:p>
        </w:tc>
      </w:tr>
      <w:tr w:rsidR="00393E37" w:rsidRPr="00802C67" w14:paraId="067DD1C9" w14:textId="77777777" w:rsidTr="00393E37">
        <w:tc>
          <w:tcPr>
            <w:tcW w:w="4943" w:type="dxa"/>
            <w:gridSpan w:val="2"/>
            <w:vMerge/>
            <w:tcBorders>
              <w:left w:val="single" w:sz="4" w:space="0" w:color="auto"/>
              <w:bottom w:val="single" w:sz="4" w:space="0" w:color="auto"/>
              <w:right w:val="single" w:sz="4" w:space="0" w:color="auto"/>
            </w:tcBorders>
          </w:tcPr>
          <w:p w14:paraId="60335B13"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vAlign w:val="center"/>
          </w:tcPr>
          <w:p w14:paraId="2D39D9DF" w14:textId="41DC1D70"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так</w:t>
            </w:r>
          </w:p>
        </w:tc>
        <w:tc>
          <w:tcPr>
            <w:tcW w:w="709" w:type="dxa"/>
            <w:tcBorders>
              <w:top w:val="single" w:sz="4" w:space="0" w:color="auto"/>
              <w:left w:val="single" w:sz="4" w:space="0" w:color="auto"/>
              <w:bottom w:val="single" w:sz="4" w:space="0" w:color="auto"/>
              <w:right w:val="single" w:sz="4" w:space="0" w:color="auto"/>
            </w:tcBorders>
            <w:vAlign w:val="center"/>
          </w:tcPr>
          <w:p w14:paraId="1F67FE0E" w14:textId="34622815"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ні</w:t>
            </w:r>
          </w:p>
        </w:tc>
        <w:tc>
          <w:tcPr>
            <w:tcW w:w="1804" w:type="dxa"/>
            <w:tcBorders>
              <w:top w:val="single" w:sz="4" w:space="0" w:color="auto"/>
              <w:left w:val="single" w:sz="4" w:space="0" w:color="auto"/>
              <w:bottom w:val="single" w:sz="4" w:space="0" w:color="auto"/>
              <w:right w:val="single" w:sz="4" w:space="0" w:color="auto"/>
            </w:tcBorders>
          </w:tcPr>
          <w:p w14:paraId="738A21D8" w14:textId="0BC949A9"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дотримання вимог законодавства не є обов’язковим для посадових осіб</w:t>
            </w:r>
          </w:p>
        </w:tc>
        <w:tc>
          <w:tcPr>
            <w:tcW w:w="1598" w:type="dxa"/>
            <w:vMerge/>
            <w:tcBorders>
              <w:left w:val="single" w:sz="4" w:space="0" w:color="auto"/>
              <w:bottom w:val="single" w:sz="4" w:space="0" w:color="auto"/>
              <w:right w:val="single" w:sz="4" w:space="0" w:color="auto"/>
            </w:tcBorders>
          </w:tcPr>
          <w:p w14:paraId="1541559B" w14:textId="35E0ECCB" w:rsidR="00393E37" w:rsidRPr="00802C67" w:rsidRDefault="00393E37" w:rsidP="00393E37">
            <w:pPr>
              <w:spacing w:after="0" w:line="240" w:lineRule="auto"/>
              <w:rPr>
                <w:rFonts w:ascii="Times New Roman" w:eastAsia="Times New Roman" w:hAnsi="Times New Roman" w:cs="Times New Roman"/>
                <w:sz w:val="24"/>
                <w:szCs w:val="24"/>
              </w:rPr>
            </w:pPr>
          </w:p>
        </w:tc>
      </w:tr>
      <w:tr w:rsidR="00393E37" w:rsidRPr="00802C67" w14:paraId="6CC70B8B" w14:textId="77777777" w:rsidTr="00393E37">
        <w:tc>
          <w:tcPr>
            <w:tcW w:w="567" w:type="dxa"/>
            <w:tcBorders>
              <w:top w:val="single" w:sz="4" w:space="0" w:color="auto"/>
              <w:left w:val="single" w:sz="4" w:space="0" w:color="auto"/>
              <w:bottom w:val="single" w:sz="4" w:space="0" w:color="auto"/>
              <w:right w:val="single" w:sz="4" w:space="0" w:color="auto"/>
            </w:tcBorders>
          </w:tcPr>
          <w:p w14:paraId="39A97BDD" w14:textId="77777777" w:rsidR="00393E37" w:rsidRPr="00802C67" w:rsidRDefault="00393E37" w:rsidP="00393E37">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1</w:t>
            </w:r>
          </w:p>
        </w:tc>
        <w:tc>
          <w:tcPr>
            <w:tcW w:w="4376" w:type="dxa"/>
            <w:tcBorders>
              <w:top w:val="single" w:sz="4" w:space="0" w:color="auto"/>
              <w:left w:val="single" w:sz="4" w:space="0" w:color="auto"/>
              <w:bottom w:val="single" w:sz="4" w:space="0" w:color="auto"/>
              <w:right w:val="single" w:sz="4" w:space="0" w:color="auto"/>
            </w:tcBorders>
          </w:tcPr>
          <w:p w14:paraId="3601B0B7"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Про проведення інституційного аудиту ЗО письмово повідомлений не пізніше ніж за 10 днів до дня проведення</w:t>
            </w:r>
          </w:p>
        </w:tc>
        <w:tc>
          <w:tcPr>
            <w:tcW w:w="727" w:type="dxa"/>
            <w:tcBorders>
              <w:top w:val="single" w:sz="4" w:space="0" w:color="auto"/>
              <w:left w:val="single" w:sz="4" w:space="0" w:color="auto"/>
              <w:bottom w:val="single" w:sz="4" w:space="0" w:color="auto"/>
              <w:right w:val="single" w:sz="4" w:space="0" w:color="auto"/>
            </w:tcBorders>
          </w:tcPr>
          <w:p w14:paraId="79E537BD"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985700"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14:paraId="144E9942"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265A2EED"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четверта статті 5</w:t>
            </w:r>
          </w:p>
        </w:tc>
      </w:tr>
      <w:tr w:rsidR="00393E37" w:rsidRPr="00802C67" w14:paraId="1C05C551" w14:textId="77777777" w:rsidTr="00393E37">
        <w:tc>
          <w:tcPr>
            <w:tcW w:w="567" w:type="dxa"/>
            <w:tcBorders>
              <w:top w:val="single" w:sz="4" w:space="0" w:color="auto"/>
              <w:left w:val="single" w:sz="4" w:space="0" w:color="auto"/>
              <w:bottom w:val="single" w:sz="4" w:space="0" w:color="auto"/>
              <w:right w:val="single" w:sz="4" w:space="0" w:color="auto"/>
            </w:tcBorders>
          </w:tcPr>
          <w:p w14:paraId="2B12BE58" w14:textId="77777777" w:rsidR="00393E37" w:rsidRPr="00802C67" w:rsidRDefault="00393E37" w:rsidP="00393E37">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2</w:t>
            </w:r>
          </w:p>
        </w:tc>
        <w:tc>
          <w:tcPr>
            <w:tcW w:w="4376" w:type="dxa"/>
            <w:tcBorders>
              <w:top w:val="single" w:sz="4" w:space="0" w:color="auto"/>
              <w:left w:val="single" w:sz="4" w:space="0" w:color="auto"/>
              <w:bottom w:val="single" w:sz="4" w:space="0" w:color="auto"/>
              <w:right w:val="single" w:sz="4" w:space="0" w:color="auto"/>
            </w:tcBorders>
          </w:tcPr>
          <w:p w14:paraId="091D10B6"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Направлення на проведення інституційного аудиту та службове посвідчення, що засвідчує посадову особу органу, який проводить інституційний аудит, пред’явлено</w:t>
            </w:r>
          </w:p>
        </w:tc>
        <w:tc>
          <w:tcPr>
            <w:tcW w:w="727" w:type="dxa"/>
            <w:tcBorders>
              <w:top w:val="single" w:sz="4" w:space="0" w:color="auto"/>
              <w:left w:val="single" w:sz="4" w:space="0" w:color="auto"/>
              <w:bottom w:val="single" w:sz="4" w:space="0" w:color="auto"/>
              <w:right w:val="single" w:sz="4" w:space="0" w:color="auto"/>
            </w:tcBorders>
          </w:tcPr>
          <w:p w14:paraId="3B16C852"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40FC016"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14:paraId="1B490514"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575CBE84" w14:textId="58DC7522" w:rsidR="00393E37" w:rsidRPr="00802C67" w:rsidRDefault="009A1FD0"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w:t>
            </w:r>
            <w:r w:rsidR="00393E37" w:rsidRPr="00802C67">
              <w:rPr>
                <w:rFonts w:ascii="Times New Roman" w:eastAsia="Times New Roman" w:hAnsi="Times New Roman" w:cs="Times New Roman"/>
                <w:sz w:val="24"/>
                <w:szCs w:val="24"/>
              </w:rPr>
              <w:t>бзац четвертий статті 10</w:t>
            </w:r>
          </w:p>
        </w:tc>
      </w:tr>
      <w:tr w:rsidR="00802C67" w:rsidRPr="00802C67" w14:paraId="3CBC1F4F" w14:textId="77777777" w:rsidTr="00393E37">
        <w:tc>
          <w:tcPr>
            <w:tcW w:w="567" w:type="dxa"/>
            <w:tcBorders>
              <w:top w:val="single" w:sz="4" w:space="0" w:color="auto"/>
              <w:left w:val="single" w:sz="4" w:space="0" w:color="auto"/>
              <w:bottom w:val="single" w:sz="4" w:space="0" w:color="auto"/>
              <w:right w:val="single" w:sz="4" w:space="0" w:color="auto"/>
            </w:tcBorders>
          </w:tcPr>
          <w:p w14:paraId="246F7577" w14:textId="77777777" w:rsidR="00393E37" w:rsidRPr="00802C67" w:rsidRDefault="00393E37" w:rsidP="00393E37">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3</w:t>
            </w:r>
          </w:p>
        </w:tc>
        <w:tc>
          <w:tcPr>
            <w:tcW w:w="4376" w:type="dxa"/>
            <w:tcBorders>
              <w:top w:val="single" w:sz="4" w:space="0" w:color="auto"/>
              <w:left w:val="single" w:sz="4" w:space="0" w:color="auto"/>
              <w:bottom w:val="single" w:sz="4" w:space="0" w:color="auto"/>
              <w:right w:val="single" w:sz="4" w:space="0" w:color="auto"/>
            </w:tcBorders>
          </w:tcPr>
          <w:p w14:paraId="62FA232E"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Копію направлення на проведення інституційного аудиту надано</w:t>
            </w:r>
          </w:p>
        </w:tc>
        <w:tc>
          <w:tcPr>
            <w:tcW w:w="727" w:type="dxa"/>
            <w:tcBorders>
              <w:top w:val="single" w:sz="4" w:space="0" w:color="auto"/>
              <w:left w:val="single" w:sz="4" w:space="0" w:color="auto"/>
              <w:bottom w:val="single" w:sz="4" w:space="0" w:color="auto"/>
              <w:right w:val="single" w:sz="4" w:space="0" w:color="auto"/>
            </w:tcBorders>
          </w:tcPr>
          <w:p w14:paraId="31248A75"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61E06FD0"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14:paraId="7A2E5913"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53CEB9D6" w14:textId="6D6E226E" w:rsidR="00393E37" w:rsidRPr="00802C67" w:rsidRDefault="009A1FD0"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А</w:t>
            </w:r>
            <w:r w:rsidR="00393E37" w:rsidRPr="00802C67">
              <w:rPr>
                <w:rFonts w:ascii="Times New Roman" w:eastAsia="Times New Roman" w:hAnsi="Times New Roman" w:cs="Times New Roman"/>
                <w:sz w:val="24"/>
                <w:szCs w:val="24"/>
              </w:rPr>
              <w:t>бзаци четвертий, сьомий статті 10</w:t>
            </w:r>
          </w:p>
        </w:tc>
      </w:tr>
      <w:tr w:rsidR="00393E37" w:rsidRPr="00802C67" w14:paraId="0EE258F0" w14:textId="77777777" w:rsidTr="00393E37">
        <w:tc>
          <w:tcPr>
            <w:tcW w:w="567" w:type="dxa"/>
            <w:tcBorders>
              <w:top w:val="single" w:sz="4" w:space="0" w:color="auto"/>
              <w:left w:val="single" w:sz="4" w:space="0" w:color="auto"/>
              <w:bottom w:val="single" w:sz="4" w:space="0" w:color="auto"/>
              <w:right w:val="single" w:sz="4" w:space="0" w:color="auto"/>
            </w:tcBorders>
          </w:tcPr>
          <w:p w14:paraId="1809E801" w14:textId="77777777" w:rsidR="00393E37" w:rsidRPr="00802C67" w:rsidRDefault="00393E37" w:rsidP="00393E37">
            <w:pPr>
              <w:spacing w:after="0" w:line="240" w:lineRule="auto"/>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4</w:t>
            </w:r>
          </w:p>
        </w:tc>
        <w:tc>
          <w:tcPr>
            <w:tcW w:w="4376" w:type="dxa"/>
            <w:tcBorders>
              <w:top w:val="single" w:sz="4" w:space="0" w:color="auto"/>
              <w:left w:val="single" w:sz="4" w:space="0" w:color="auto"/>
              <w:bottom w:val="single" w:sz="4" w:space="0" w:color="auto"/>
              <w:right w:val="single" w:sz="4" w:space="0" w:color="auto"/>
            </w:tcBorders>
          </w:tcPr>
          <w:p w14:paraId="4F161AB8"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Перед початком проведення інституційного аудиту посадовими особами органу, який проводить інституційний аудит, </w:t>
            </w:r>
            <w:proofErr w:type="spellStart"/>
            <w:r w:rsidRPr="00802C67">
              <w:rPr>
                <w:rFonts w:ascii="Times New Roman" w:eastAsia="Times New Roman" w:hAnsi="Times New Roman" w:cs="Times New Roman"/>
                <w:sz w:val="24"/>
                <w:szCs w:val="24"/>
              </w:rPr>
              <w:t>внесено</w:t>
            </w:r>
            <w:proofErr w:type="spellEnd"/>
            <w:r w:rsidRPr="00802C67">
              <w:rPr>
                <w:rFonts w:ascii="Times New Roman" w:eastAsia="Times New Roman" w:hAnsi="Times New Roman" w:cs="Times New Roman"/>
                <w:sz w:val="24"/>
                <w:szCs w:val="24"/>
              </w:rPr>
              <w:t xml:space="preserve"> запис про проведення такого заходу до відповідного журналу закладу освіти (у разі його наявності)</w:t>
            </w:r>
          </w:p>
        </w:tc>
        <w:tc>
          <w:tcPr>
            <w:tcW w:w="727" w:type="dxa"/>
            <w:tcBorders>
              <w:top w:val="single" w:sz="4" w:space="0" w:color="auto"/>
              <w:left w:val="single" w:sz="4" w:space="0" w:color="auto"/>
              <w:bottom w:val="single" w:sz="4" w:space="0" w:color="auto"/>
              <w:right w:val="single" w:sz="4" w:space="0" w:color="auto"/>
            </w:tcBorders>
          </w:tcPr>
          <w:p w14:paraId="1E0BF311"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788E12"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Pr>
          <w:p w14:paraId="6AEF1989" w14:textId="77777777" w:rsidR="00393E37" w:rsidRPr="00802C67" w:rsidRDefault="00393E37" w:rsidP="00393E37">
            <w:pPr>
              <w:spacing w:after="0" w:line="240" w:lineRule="auto"/>
              <w:rPr>
                <w:rFonts w:ascii="Times New Roman" w:eastAsia="Times New Roman" w:hAnsi="Times New Roman" w:cs="Times New Roman"/>
                <w:sz w:val="24"/>
                <w:szCs w:val="24"/>
              </w:rPr>
            </w:pPr>
          </w:p>
        </w:tc>
        <w:tc>
          <w:tcPr>
            <w:tcW w:w="1598" w:type="dxa"/>
            <w:tcBorders>
              <w:top w:val="single" w:sz="4" w:space="0" w:color="auto"/>
              <w:left w:val="single" w:sz="4" w:space="0" w:color="auto"/>
              <w:bottom w:val="single" w:sz="4" w:space="0" w:color="auto"/>
              <w:right w:val="single" w:sz="4" w:space="0" w:color="auto"/>
            </w:tcBorders>
          </w:tcPr>
          <w:p w14:paraId="71B3842B" w14:textId="77777777" w:rsidR="00393E37" w:rsidRPr="00802C67" w:rsidRDefault="00393E37" w:rsidP="00393E37">
            <w:pPr>
              <w:spacing w:after="0" w:line="240" w:lineRule="auto"/>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Частина дванадцята статті 4</w:t>
            </w:r>
          </w:p>
        </w:tc>
      </w:tr>
    </w:tbl>
    <w:p w14:paraId="1C7AB7A5"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p>
    <w:p w14:paraId="2AE40138" w14:textId="77777777" w:rsidR="00B26307" w:rsidRPr="00802C67" w:rsidRDefault="00B26307" w:rsidP="00B26307">
      <w:pPr>
        <w:spacing w:after="0" w:line="240" w:lineRule="auto"/>
        <w:ind w:left="-567" w:right="-710"/>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*Ця частина </w:t>
      </w:r>
      <w:proofErr w:type="spellStart"/>
      <w:r w:rsidRPr="00802C67">
        <w:rPr>
          <w:rFonts w:ascii="Times New Roman" w:eastAsia="Times New Roman" w:hAnsi="Times New Roman" w:cs="Times New Roman"/>
          <w:sz w:val="24"/>
          <w:szCs w:val="24"/>
        </w:rPr>
        <w:t>акта</w:t>
      </w:r>
      <w:proofErr w:type="spellEnd"/>
      <w:r w:rsidRPr="00802C67">
        <w:rPr>
          <w:rFonts w:ascii="Times New Roman" w:eastAsia="Times New Roman" w:hAnsi="Times New Roman" w:cs="Times New Roman"/>
          <w:sz w:val="24"/>
          <w:szCs w:val="24"/>
        </w:rPr>
        <w:t xml:space="preserve"> заповнюється виключно керівником закладу освіти або уповноваженою ним особою</w:t>
      </w:r>
    </w:p>
    <w:p w14:paraId="080F97BD" w14:textId="568A676C" w:rsidR="00B26307" w:rsidRPr="00802C67" w:rsidRDefault="00B26307" w:rsidP="00B26307">
      <w:pPr>
        <w:spacing w:after="0" w:line="240" w:lineRule="auto"/>
        <w:jc w:val="both"/>
        <w:rPr>
          <w:rFonts w:ascii="Times New Roman" w:eastAsia="Times New Roman" w:hAnsi="Times New Roman" w:cs="Times New Roman"/>
          <w:b/>
          <w:sz w:val="24"/>
          <w:szCs w:val="24"/>
        </w:rPr>
      </w:pPr>
    </w:p>
    <w:p w14:paraId="16AE9053" w14:textId="77777777" w:rsidR="0015557A" w:rsidRPr="00802C67" w:rsidRDefault="0015557A" w:rsidP="00B26307">
      <w:pPr>
        <w:spacing w:after="0" w:line="240" w:lineRule="auto"/>
        <w:jc w:val="both"/>
        <w:rPr>
          <w:rFonts w:ascii="Times New Roman" w:eastAsia="Times New Roman" w:hAnsi="Times New Roman" w:cs="Times New Roman"/>
          <w:b/>
          <w:sz w:val="24"/>
          <w:szCs w:val="24"/>
        </w:rPr>
      </w:pPr>
    </w:p>
    <w:p w14:paraId="593CF1B2" w14:textId="6FD8B9F4" w:rsidR="00B26307" w:rsidRPr="00802C67" w:rsidRDefault="00B26307" w:rsidP="00B26307">
      <w:pPr>
        <w:spacing w:after="0" w:line="240" w:lineRule="auto"/>
        <w:jc w:val="center"/>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 xml:space="preserve">X. Пояснення, зауваження або заперечення щодо проведеної перевірки та цього </w:t>
      </w:r>
      <w:proofErr w:type="spellStart"/>
      <w:r w:rsidR="0086552A" w:rsidRPr="00802C67">
        <w:rPr>
          <w:rFonts w:ascii="Times New Roman" w:eastAsia="Times New Roman" w:hAnsi="Times New Roman" w:cs="Times New Roman"/>
          <w:b/>
          <w:sz w:val="24"/>
          <w:szCs w:val="24"/>
        </w:rPr>
        <w:t>а</w:t>
      </w:r>
      <w:r w:rsidRPr="00802C67">
        <w:rPr>
          <w:rFonts w:ascii="Times New Roman" w:eastAsia="Times New Roman" w:hAnsi="Times New Roman" w:cs="Times New Roman"/>
          <w:b/>
          <w:sz w:val="24"/>
          <w:szCs w:val="24"/>
        </w:rPr>
        <w:t>кта</w:t>
      </w:r>
      <w:proofErr w:type="spellEnd"/>
    </w:p>
    <w:p w14:paraId="121110CF" w14:textId="77777777" w:rsidR="00B26307" w:rsidRPr="00802C67" w:rsidRDefault="00B26307" w:rsidP="00B26307">
      <w:pPr>
        <w:spacing w:after="0" w:line="240" w:lineRule="auto"/>
        <w:jc w:val="center"/>
        <w:rPr>
          <w:rFonts w:ascii="Times New Roman" w:eastAsia="Times New Roman" w:hAnsi="Times New Roman" w:cs="Times New Roman"/>
          <w:b/>
          <w:sz w:val="24"/>
          <w:szCs w:val="24"/>
        </w:rPr>
      </w:pPr>
    </w:p>
    <w:tbl>
      <w:tblPr>
        <w:tblStyle w:val="ab"/>
        <w:tblW w:w="10490" w:type="dxa"/>
        <w:tblInd w:w="-714" w:type="dxa"/>
        <w:tblLook w:val="04A0" w:firstRow="1" w:lastRow="0" w:firstColumn="1" w:lastColumn="0" w:noHBand="0" w:noVBand="1"/>
      </w:tblPr>
      <w:tblGrid>
        <w:gridCol w:w="2375"/>
        <w:gridCol w:w="8115"/>
      </w:tblGrid>
      <w:tr w:rsidR="00B26307" w:rsidRPr="00802C67" w14:paraId="191FD8BC" w14:textId="77777777" w:rsidTr="007D0DFF">
        <w:tc>
          <w:tcPr>
            <w:tcW w:w="2375" w:type="dxa"/>
          </w:tcPr>
          <w:p w14:paraId="33BE9231" w14:textId="77777777" w:rsidR="00B26307" w:rsidRPr="00802C67" w:rsidRDefault="00B26307" w:rsidP="007D0DFF">
            <w:pPr>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Порядковий</w:t>
            </w:r>
          </w:p>
          <w:p w14:paraId="30FB3619" w14:textId="77777777" w:rsidR="00B26307" w:rsidRPr="00802C67" w:rsidRDefault="00B26307" w:rsidP="007D0DFF">
            <w:pPr>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номер</w:t>
            </w:r>
          </w:p>
        </w:tc>
        <w:tc>
          <w:tcPr>
            <w:tcW w:w="8115" w:type="dxa"/>
          </w:tcPr>
          <w:p w14:paraId="30571DD2" w14:textId="77777777" w:rsidR="00B26307" w:rsidRPr="00802C67" w:rsidRDefault="00B26307" w:rsidP="007D0DFF">
            <w:pPr>
              <w:jc w:val="center"/>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Пояснення, зауваження або заперечення</w:t>
            </w:r>
          </w:p>
        </w:tc>
      </w:tr>
      <w:tr w:rsidR="00B26307" w:rsidRPr="00802C67" w14:paraId="75A744D4" w14:textId="77777777" w:rsidTr="007D0DFF">
        <w:tc>
          <w:tcPr>
            <w:tcW w:w="2375" w:type="dxa"/>
          </w:tcPr>
          <w:p w14:paraId="75CA56CC" w14:textId="77777777" w:rsidR="00B26307" w:rsidRPr="00802C67" w:rsidRDefault="00B26307" w:rsidP="007D0DFF">
            <w:pPr>
              <w:jc w:val="center"/>
              <w:rPr>
                <w:rFonts w:ascii="Times New Roman" w:eastAsia="Times New Roman" w:hAnsi="Times New Roman" w:cs="Times New Roman"/>
                <w:sz w:val="24"/>
                <w:szCs w:val="24"/>
              </w:rPr>
            </w:pPr>
          </w:p>
        </w:tc>
        <w:tc>
          <w:tcPr>
            <w:tcW w:w="8115" w:type="dxa"/>
          </w:tcPr>
          <w:p w14:paraId="6E70BA48" w14:textId="77777777" w:rsidR="00B26307" w:rsidRPr="00802C67" w:rsidRDefault="00B26307" w:rsidP="007D0DFF">
            <w:pPr>
              <w:jc w:val="center"/>
              <w:rPr>
                <w:rFonts w:ascii="Times New Roman" w:eastAsia="Times New Roman" w:hAnsi="Times New Roman" w:cs="Times New Roman"/>
                <w:sz w:val="24"/>
                <w:szCs w:val="24"/>
              </w:rPr>
            </w:pPr>
          </w:p>
        </w:tc>
      </w:tr>
      <w:tr w:rsidR="00B26307" w:rsidRPr="00802C67" w14:paraId="351CD37E" w14:textId="77777777" w:rsidTr="007D0DFF">
        <w:tc>
          <w:tcPr>
            <w:tcW w:w="2375" w:type="dxa"/>
          </w:tcPr>
          <w:p w14:paraId="2D086FC7" w14:textId="77777777" w:rsidR="00B26307" w:rsidRPr="00802C67" w:rsidRDefault="00B26307" w:rsidP="007D0DFF">
            <w:pPr>
              <w:jc w:val="center"/>
              <w:rPr>
                <w:rFonts w:ascii="Times New Roman" w:eastAsia="Times New Roman" w:hAnsi="Times New Roman" w:cs="Times New Roman"/>
                <w:sz w:val="24"/>
                <w:szCs w:val="24"/>
              </w:rPr>
            </w:pPr>
          </w:p>
        </w:tc>
        <w:tc>
          <w:tcPr>
            <w:tcW w:w="8115" w:type="dxa"/>
          </w:tcPr>
          <w:p w14:paraId="37B4FB63" w14:textId="77777777" w:rsidR="00B26307" w:rsidRPr="00802C67" w:rsidRDefault="00B26307" w:rsidP="007D0DFF">
            <w:pPr>
              <w:jc w:val="center"/>
              <w:rPr>
                <w:rFonts w:ascii="Times New Roman" w:eastAsia="Times New Roman" w:hAnsi="Times New Roman" w:cs="Times New Roman"/>
                <w:sz w:val="24"/>
                <w:szCs w:val="24"/>
              </w:rPr>
            </w:pPr>
          </w:p>
        </w:tc>
      </w:tr>
    </w:tbl>
    <w:p w14:paraId="2DEA4A0A" w14:textId="77777777" w:rsidR="00B26307" w:rsidRPr="00802C67" w:rsidRDefault="00B26307" w:rsidP="00B26307">
      <w:pPr>
        <w:spacing w:after="0" w:line="240" w:lineRule="auto"/>
        <w:rPr>
          <w:rFonts w:ascii="Times New Roman" w:eastAsia="Times New Roman" w:hAnsi="Times New Roman" w:cs="Times New Roman"/>
          <w:b/>
          <w:sz w:val="24"/>
          <w:szCs w:val="24"/>
        </w:rPr>
      </w:pPr>
    </w:p>
    <w:p w14:paraId="10271D21" w14:textId="6862B428" w:rsidR="00B26307" w:rsidRPr="00802C67" w:rsidRDefault="00B26307" w:rsidP="00B26307">
      <w:pPr>
        <w:spacing w:before="240" w:after="0" w:line="254" w:lineRule="auto"/>
        <w:ind w:firstLine="567"/>
        <w:jc w:val="both"/>
        <w:rPr>
          <w:rFonts w:ascii="Times New Roman" w:eastAsia="Times New Roman" w:hAnsi="Times New Roman" w:cs="Times New Roman"/>
          <w:b/>
          <w:sz w:val="24"/>
          <w:szCs w:val="24"/>
        </w:rPr>
      </w:pPr>
      <w:bookmarkStart w:id="37" w:name="n438"/>
      <w:bookmarkStart w:id="38" w:name="n439"/>
      <w:bookmarkStart w:id="39" w:name="n440"/>
      <w:bookmarkStart w:id="40" w:name="n441"/>
      <w:bookmarkStart w:id="41" w:name="n442"/>
      <w:bookmarkEnd w:id="37"/>
      <w:bookmarkEnd w:id="38"/>
      <w:bookmarkEnd w:id="39"/>
      <w:bookmarkEnd w:id="40"/>
      <w:bookmarkEnd w:id="41"/>
      <w:r w:rsidRPr="00802C67">
        <w:rPr>
          <w:rFonts w:ascii="Times New Roman" w:eastAsia="Times New Roman" w:hAnsi="Times New Roman" w:cs="Times New Roman"/>
          <w:b/>
          <w:sz w:val="24"/>
          <w:szCs w:val="24"/>
        </w:rPr>
        <w:t>Посадові особи органу, який проводить</w:t>
      </w:r>
      <w:r w:rsidR="0015557A" w:rsidRPr="00802C67">
        <w:rPr>
          <w:rFonts w:ascii="Times New Roman" w:eastAsia="Times New Roman" w:hAnsi="Times New Roman" w:cs="Times New Roman"/>
          <w:b/>
          <w:sz w:val="24"/>
          <w:szCs w:val="24"/>
        </w:rPr>
        <w:t xml:space="preserve"> перевірку під час </w:t>
      </w:r>
      <w:r w:rsidRPr="00802C67">
        <w:rPr>
          <w:rFonts w:ascii="Times New Roman" w:eastAsia="Times New Roman" w:hAnsi="Times New Roman" w:cs="Times New Roman"/>
          <w:b/>
          <w:sz w:val="24"/>
          <w:szCs w:val="24"/>
        </w:rPr>
        <w:t xml:space="preserve"> інституційн</w:t>
      </w:r>
      <w:r w:rsidR="0015557A" w:rsidRPr="00802C67">
        <w:rPr>
          <w:rFonts w:ascii="Times New Roman" w:eastAsia="Times New Roman" w:hAnsi="Times New Roman" w:cs="Times New Roman"/>
          <w:b/>
          <w:sz w:val="24"/>
          <w:szCs w:val="24"/>
        </w:rPr>
        <w:t>ого</w:t>
      </w:r>
      <w:r w:rsidRPr="00802C67">
        <w:rPr>
          <w:rFonts w:ascii="Times New Roman" w:eastAsia="Times New Roman" w:hAnsi="Times New Roman" w:cs="Times New Roman"/>
          <w:b/>
          <w:sz w:val="24"/>
          <w:szCs w:val="24"/>
        </w:rPr>
        <w:t xml:space="preserve"> аудит</w:t>
      </w:r>
      <w:r w:rsidR="0015557A" w:rsidRPr="00802C67">
        <w:rPr>
          <w:rFonts w:ascii="Times New Roman" w:eastAsia="Times New Roman" w:hAnsi="Times New Roman" w:cs="Times New Roman"/>
          <w:b/>
          <w:sz w:val="24"/>
          <w:szCs w:val="24"/>
        </w:rPr>
        <w:t>у</w:t>
      </w:r>
    </w:p>
    <w:tbl>
      <w:tblPr>
        <w:tblStyle w:val="19"/>
        <w:tblW w:w="5569"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3"/>
        <w:gridCol w:w="236"/>
        <w:gridCol w:w="2272"/>
        <w:gridCol w:w="236"/>
        <w:gridCol w:w="4569"/>
      </w:tblGrid>
      <w:tr w:rsidR="00B26307" w:rsidRPr="00802C67" w14:paraId="04CABB0F" w14:textId="77777777" w:rsidTr="007D0DFF">
        <w:tc>
          <w:tcPr>
            <w:tcW w:w="1594" w:type="pct"/>
          </w:tcPr>
          <w:p w14:paraId="47953701"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426C0E29"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0" w:type="pct"/>
          </w:tcPr>
          <w:p w14:paraId="46680AD8"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58" w:type="pct"/>
          </w:tcPr>
          <w:p w14:paraId="2074D30B"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3CD106EB"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0" w:type="pct"/>
          </w:tcPr>
          <w:p w14:paraId="3A032882"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128" w:type="pct"/>
          </w:tcPr>
          <w:p w14:paraId="2635D37A"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79FEB766"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3BCEBA38" w14:textId="77777777" w:rsidR="00B26307" w:rsidRPr="00802C67" w:rsidRDefault="00B26307" w:rsidP="007D0DFF">
            <w:pPr>
              <w:jc w:val="center"/>
              <w:rPr>
                <w:rFonts w:ascii="Times New Roman" w:eastAsia="Times New Roman" w:hAnsi="Times New Roman" w:cs="Times New Roman"/>
                <w:sz w:val="20"/>
                <w:szCs w:val="20"/>
              </w:rPr>
            </w:pPr>
          </w:p>
        </w:tc>
      </w:tr>
      <w:tr w:rsidR="00B26307" w:rsidRPr="00802C67" w14:paraId="171D5633" w14:textId="77777777" w:rsidTr="007D0DFF">
        <w:tc>
          <w:tcPr>
            <w:tcW w:w="1594" w:type="pct"/>
          </w:tcPr>
          <w:p w14:paraId="7076D137"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lastRenderedPageBreak/>
              <w:t>_________________________</w:t>
            </w:r>
          </w:p>
          <w:p w14:paraId="19450F9D"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0" w:type="pct"/>
          </w:tcPr>
          <w:p w14:paraId="0974AB6B"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58" w:type="pct"/>
          </w:tcPr>
          <w:p w14:paraId="5BE0CFE2"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5A93EACA"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0" w:type="pct"/>
          </w:tcPr>
          <w:p w14:paraId="77A3317A"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128" w:type="pct"/>
          </w:tcPr>
          <w:p w14:paraId="4AAE1D51"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14A779FB"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77FF4595" w14:textId="77777777" w:rsidR="00B26307" w:rsidRPr="00802C67" w:rsidRDefault="00B26307" w:rsidP="007D0DFF">
            <w:pPr>
              <w:rPr>
                <w:rFonts w:ascii="Times New Roman" w:eastAsia="Times New Roman" w:hAnsi="Times New Roman" w:cs="Times New Roman"/>
                <w:sz w:val="20"/>
                <w:szCs w:val="20"/>
              </w:rPr>
            </w:pPr>
          </w:p>
        </w:tc>
      </w:tr>
      <w:tr w:rsidR="00B26307" w:rsidRPr="00802C67" w14:paraId="5CC5DB16" w14:textId="77777777" w:rsidTr="007D0DFF">
        <w:tblPrEx>
          <w:tblLook w:val="04A0" w:firstRow="1" w:lastRow="0" w:firstColumn="1" w:lastColumn="0" w:noHBand="0" w:noVBand="1"/>
        </w:tblPrEx>
        <w:tc>
          <w:tcPr>
            <w:tcW w:w="1594" w:type="pct"/>
          </w:tcPr>
          <w:p w14:paraId="5B8099C0"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6F972F91"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0" w:type="pct"/>
          </w:tcPr>
          <w:p w14:paraId="1608BF32"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58" w:type="pct"/>
          </w:tcPr>
          <w:p w14:paraId="689B9BD5"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34B61CD6"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0" w:type="pct"/>
          </w:tcPr>
          <w:p w14:paraId="497D0B25"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128" w:type="pct"/>
          </w:tcPr>
          <w:p w14:paraId="5D215644"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62F76803"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485E17DA" w14:textId="77777777" w:rsidR="00B26307" w:rsidRPr="00802C67" w:rsidRDefault="00B26307" w:rsidP="007D0DFF">
            <w:pPr>
              <w:jc w:val="center"/>
              <w:rPr>
                <w:rFonts w:ascii="Times New Roman" w:eastAsia="Times New Roman" w:hAnsi="Times New Roman" w:cs="Times New Roman"/>
                <w:sz w:val="20"/>
                <w:szCs w:val="20"/>
              </w:rPr>
            </w:pPr>
          </w:p>
        </w:tc>
      </w:tr>
    </w:tbl>
    <w:p w14:paraId="2D72D37A" w14:textId="77777777" w:rsidR="00B26307" w:rsidRPr="00802C67" w:rsidRDefault="00B26307" w:rsidP="00B26307">
      <w:pPr>
        <w:spacing w:after="0" w:line="240" w:lineRule="auto"/>
        <w:ind w:firstLine="567"/>
        <w:jc w:val="both"/>
        <w:rPr>
          <w:rFonts w:ascii="Times New Roman" w:eastAsia="Times New Roman" w:hAnsi="Times New Roman" w:cs="Times New Roman"/>
          <w:b/>
          <w:sz w:val="24"/>
          <w:szCs w:val="24"/>
        </w:rPr>
      </w:pPr>
    </w:p>
    <w:p w14:paraId="2927CC28" w14:textId="2DA65FBD" w:rsidR="00B26307" w:rsidRPr="00802C67" w:rsidRDefault="00B26307" w:rsidP="00B26307">
      <w:pPr>
        <w:spacing w:after="0" w:line="240" w:lineRule="auto"/>
        <w:ind w:firstLine="567"/>
        <w:jc w:val="both"/>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Керівник закладу загальної середньої освіти  або уповноважена ним особа</w:t>
      </w:r>
    </w:p>
    <w:p w14:paraId="76CFF664" w14:textId="77777777" w:rsidR="00B26307" w:rsidRPr="00802C67" w:rsidRDefault="00B26307" w:rsidP="00B26307">
      <w:pPr>
        <w:spacing w:after="0" w:line="240" w:lineRule="auto"/>
        <w:ind w:firstLine="567"/>
        <w:jc w:val="both"/>
        <w:rPr>
          <w:rFonts w:ascii="Times New Roman" w:eastAsia="Times New Roman" w:hAnsi="Times New Roman" w:cs="Times New Roman"/>
          <w:b/>
          <w:sz w:val="24"/>
          <w:szCs w:val="24"/>
        </w:rPr>
      </w:pPr>
    </w:p>
    <w:tbl>
      <w:tblPr>
        <w:tblStyle w:val="19"/>
        <w:tblW w:w="5328"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0"/>
        <w:gridCol w:w="236"/>
        <w:gridCol w:w="2140"/>
        <w:gridCol w:w="236"/>
        <w:gridCol w:w="4209"/>
      </w:tblGrid>
      <w:tr w:rsidR="00B26307" w:rsidRPr="00802C67" w14:paraId="1A9AB6B7" w14:textId="77777777" w:rsidTr="007D0DFF">
        <w:tc>
          <w:tcPr>
            <w:tcW w:w="1679" w:type="pct"/>
          </w:tcPr>
          <w:p w14:paraId="232C4EB2"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75D3B995"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5" w:type="pct"/>
          </w:tcPr>
          <w:p w14:paraId="56838ECD"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42" w:type="pct"/>
          </w:tcPr>
          <w:p w14:paraId="100A2A1D"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70FE53A1"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5" w:type="pct"/>
          </w:tcPr>
          <w:p w14:paraId="67DB310F"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049" w:type="pct"/>
          </w:tcPr>
          <w:p w14:paraId="5EF60A1A"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1FEE78BD"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tc>
      </w:tr>
    </w:tbl>
    <w:p w14:paraId="3C604BF8" w14:textId="77777777" w:rsidR="00B26307" w:rsidRPr="00802C67" w:rsidRDefault="00B26307" w:rsidP="00B26307">
      <w:pPr>
        <w:spacing w:after="0" w:line="240" w:lineRule="auto"/>
        <w:ind w:firstLine="567"/>
        <w:jc w:val="both"/>
        <w:rPr>
          <w:rFonts w:ascii="Times New Roman" w:eastAsia="Times New Roman" w:hAnsi="Times New Roman" w:cs="Times New Roman"/>
          <w:b/>
          <w:sz w:val="20"/>
          <w:szCs w:val="20"/>
        </w:rPr>
      </w:pPr>
    </w:p>
    <w:p w14:paraId="554F397E" w14:textId="62B39D24" w:rsidR="00B26307" w:rsidRPr="00802C67" w:rsidRDefault="00B26307" w:rsidP="00B26307">
      <w:pPr>
        <w:spacing w:before="120" w:after="240" w:line="254" w:lineRule="auto"/>
        <w:ind w:firstLine="567"/>
        <w:jc w:val="both"/>
        <w:rPr>
          <w:rFonts w:ascii="Times New Roman" w:eastAsia="Times New Roman" w:hAnsi="Times New Roman" w:cs="Times New Roman"/>
          <w:b/>
          <w:sz w:val="24"/>
          <w:szCs w:val="24"/>
        </w:rPr>
      </w:pPr>
      <w:r w:rsidRPr="00802C67">
        <w:rPr>
          <w:rFonts w:ascii="Times New Roman" w:eastAsia="Times New Roman" w:hAnsi="Times New Roman" w:cs="Times New Roman"/>
          <w:b/>
          <w:sz w:val="24"/>
          <w:szCs w:val="24"/>
        </w:rPr>
        <w:t>Треті особи, які брали участь у проведенні перевірки</w:t>
      </w:r>
      <w:r w:rsidR="0015557A" w:rsidRPr="00802C67">
        <w:rPr>
          <w:rFonts w:ascii="Times New Roman" w:eastAsia="Times New Roman" w:hAnsi="Times New Roman" w:cs="Times New Roman"/>
          <w:b/>
          <w:sz w:val="24"/>
          <w:szCs w:val="24"/>
        </w:rPr>
        <w:t xml:space="preserve"> під час  інституційного аудиту</w:t>
      </w:r>
    </w:p>
    <w:tbl>
      <w:tblPr>
        <w:tblStyle w:val="19"/>
        <w:tblW w:w="5328" w:type="pc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57"/>
        <w:gridCol w:w="236"/>
        <w:gridCol w:w="2143"/>
        <w:gridCol w:w="236"/>
        <w:gridCol w:w="4199"/>
      </w:tblGrid>
      <w:tr w:rsidR="00B26307" w:rsidRPr="00802C67" w14:paraId="6250CD17" w14:textId="77777777" w:rsidTr="007D0DFF">
        <w:tc>
          <w:tcPr>
            <w:tcW w:w="1683" w:type="pct"/>
          </w:tcPr>
          <w:p w14:paraId="5B5D6CCA"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2A236F4E"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5" w:type="pct"/>
          </w:tcPr>
          <w:p w14:paraId="2C71C8B9"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43" w:type="pct"/>
          </w:tcPr>
          <w:p w14:paraId="242E1C54"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1801820F"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5" w:type="pct"/>
          </w:tcPr>
          <w:p w14:paraId="0CE72E21"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045" w:type="pct"/>
          </w:tcPr>
          <w:p w14:paraId="1BE14FB4"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2DBB6A35"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09E6477A" w14:textId="77777777" w:rsidR="00B26307" w:rsidRPr="00802C67" w:rsidRDefault="00B26307" w:rsidP="007D0DFF">
            <w:pPr>
              <w:jc w:val="center"/>
              <w:rPr>
                <w:rFonts w:ascii="Times New Roman" w:eastAsia="Times New Roman" w:hAnsi="Times New Roman" w:cs="Times New Roman"/>
                <w:sz w:val="20"/>
                <w:szCs w:val="20"/>
              </w:rPr>
            </w:pPr>
          </w:p>
        </w:tc>
      </w:tr>
      <w:tr w:rsidR="00B26307" w:rsidRPr="00802C67" w14:paraId="23B35BC4" w14:textId="77777777" w:rsidTr="007D0DFF">
        <w:tc>
          <w:tcPr>
            <w:tcW w:w="1683" w:type="pct"/>
          </w:tcPr>
          <w:p w14:paraId="50D8C6EB"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2753FDDD"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15" w:type="pct"/>
          </w:tcPr>
          <w:p w14:paraId="5C3ECE9E" w14:textId="77777777" w:rsidR="00B26307" w:rsidRPr="00802C67" w:rsidRDefault="00B26307" w:rsidP="007D0DFF">
            <w:pPr>
              <w:rPr>
                <w:rFonts w:ascii="Times New Roman" w:eastAsia="Times New Roman" w:hAnsi="Times New Roman" w:cs="Times New Roman"/>
                <w:sz w:val="20"/>
                <w:szCs w:val="20"/>
                <w:vertAlign w:val="superscript"/>
              </w:rPr>
            </w:pPr>
          </w:p>
        </w:tc>
        <w:tc>
          <w:tcPr>
            <w:tcW w:w="1043" w:type="pct"/>
          </w:tcPr>
          <w:p w14:paraId="70895A3D"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6057C401"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15" w:type="pct"/>
          </w:tcPr>
          <w:p w14:paraId="22073F4B" w14:textId="77777777" w:rsidR="00B26307" w:rsidRPr="00802C67" w:rsidRDefault="00B26307" w:rsidP="007D0DFF">
            <w:pPr>
              <w:rPr>
                <w:rFonts w:ascii="Times New Roman" w:eastAsia="Times New Roman" w:hAnsi="Times New Roman" w:cs="Times New Roman"/>
                <w:sz w:val="20"/>
                <w:szCs w:val="20"/>
                <w:vertAlign w:val="superscript"/>
              </w:rPr>
            </w:pPr>
          </w:p>
        </w:tc>
        <w:tc>
          <w:tcPr>
            <w:tcW w:w="2045" w:type="pct"/>
          </w:tcPr>
          <w:p w14:paraId="0B13ED6D"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16882586" w14:textId="77777777" w:rsidR="00B26307" w:rsidRPr="00802C67" w:rsidRDefault="00B26307" w:rsidP="007D0DFF">
            <w:pPr>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00143EA1" w14:textId="77777777" w:rsidR="00B26307" w:rsidRPr="00802C67" w:rsidRDefault="00B26307" w:rsidP="007D0DFF">
            <w:pPr>
              <w:jc w:val="center"/>
              <w:rPr>
                <w:rFonts w:ascii="Times New Roman" w:eastAsia="Times New Roman" w:hAnsi="Times New Roman" w:cs="Times New Roman"/>
                <w:sz w:val="20"/>
                <w:szCs w:val="20"/>
              </w:rPr>
            </w:pPr>
          </w:p>
        </w:tc>
      </w:tr>
    </w:tbl>
    <w:p w14:paraId="32D4274D" w14:textId="3EDB2065" w:rsidR="00B26307" w:rsidRPr="00802C67" w:rsidRDefault="00AC6FB0" w:rsidP="0015557A">
      <w:pPr>
        <w:spacing w:after="0" w:line="240" w:lineRule="auto"/>
        <w:ind w:firstLine="567"/>
        <w:jc w:val="both"/>
        <w:rPr>
          <w:rFonts w:ascii="Times New Roman" w:hAnsi="Times New Roman" w:cs="Times New Roman"/>
          <w:sz w:val="24"/>
          <w:szCs w:val="24"/>
          <w:vertAlign w:val="subscript"/>
        </w:rPr>
      </w:pPr>
      <w:r>
        <w:rPr>
          <w:rFonts w:ascii="Times New Roman" w:eastAsia="Times New Roman" w:hAnsi="Times New Roman" w:cs="Times New Roman"/>
          <w:b/>
          <w:sz w:val="24"/>
          <w:szCs w:val="24"/>
        </w:rPr>
        <w:t xml:space="preserve">Примірник цього </w:t>
      </w:r>
      <w:proofErr w:type="spellStart"/>
      <w:r>
        <w:rPr>
          <w:rFonts w:ascii="Times New Roman" w:eastAsia="Times New Roman" w:hAnsi="Times New Roman" w:cs="Times New Roman"/>
          <w:b/>
          <w:sz w:val="24"/>
          <w:szCs w:val="24"/>
        </w:rPr>
        <w:t>а</w:t>
      </w:r>
      <w:bookmarkStart w:id="42" w:name="_GoBack"/>
      <w:bookmarkEnd w:id="42"/>
      <w:r w:rsidR="00B26307" w:rsidRPr="00802C67">
        <w:rPr>
          <w:rFonts w:ascii="Times New Roman" w:eastAsia="Times New Roman" w:hAnsi="Times New Roman" w:cs="Times New Roman"/>
          <w:b/>
          <w:sz w:val="24"/>
          <w:szCs w:val="24"/>
        </w:rPr>
        <w:t>кта</w:t>
      </w:r>
      <w:proofErr w:type="spellEnd"/>
      <w:r w:rsidR="00B26307" w:rsidRPr="00802C67">
        <w:rPr>
          <w:rFonts w:ascii="Times New Roman" w:eastAsia="Times New Roman" w:hAnsi="Times New Roman" w:cs="Times New Roman"/>
          <w:b/>
          <w:sz w:val="24"/>
          <w:szCs w:val="24"/>
        </w:rPr>
        <w:t xml:space="preserve"> на ______ сторінках отримано</w:t>
      </w:r>
      <w:r w:rsidR="00B26307" w:rsidRPr="00802C67">
        <w:rPr>
          <w:rFonts w:ascii="Times New Roman" w:eastAsia="Times New Roman" w:hAnsi="Times New Roman" w:cs="Times New Roman"/>
          <w:sz w:val="24"/>
          <w:szCs w:val="24"/>
        </w:rPr>
        <w:t xml:space="preserve">  _________ </w:t>
      </w:r>
    </w:p>
    <w:tbl>
      <w:tblPr>
        <w:tblW w:w="5320" w:type="pct"/>
        <w:tblInd w:w="-612" w:type="dxa"/>
        <w:tblLook w:val="01E0" w:firstRow="1" w:lastRow="1" w:firstColumn="1" w:lastColumn="1" w:noHBand="0" w:noVBand="0"/>
      </w:tblPr>
      <w:tblGrid>
        <w:gridCol w:w="3496"/>
        <w:gridCol w:w="267"/>
        <w:gridCol w:w="2238"/>
        <w:gridCol w:w="267"/>
        <w:gridCol w:w="3988"/>
      </w:tblGrid>
      <w:tr w:rsidR="00B26307" w:rsidRPr="00802C67" w14:paraId="26EF956A" w14:textId="77777777" w:rsidTr="007D0DFF">
        <w:trPr>
          <w:trHeight w:val="247"/>
        </w:trPr>
        <w:tc>
          <w:tcPr>
            <w:tcW w:w="1705" w:type="pct"/>
          </w:tcPr>
          <w:p w14:paraId="0FF485D3" w14:textId="77777777" w:rsidR="00B26307" w:rsidRPr="00802C67" w:rsidRDefault="00B26307" w:rsidP="007D0DFF">
            <w:pPr>
              <w:spacing w:after="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w:t>
            </w:r>
          </w:p>
          <w:p w14:paraId="32BEA2C1" w14:textId="77777777" w:rsidR="00B26307" w:rsidRPr="00802C67" w:rsidRDefault="00B26307" w:rsidP="007D0DFF">
            <w:pPr>
              <w:spacing w:after="0" w:line="254" w:lineRule="auto"/>
              <w:jc w:val="center"/>
              <w:rPr>
                <w:rFonts w:ascii="Times New Roman" w:eastAsia="Times New Roman" w:hAnsi="Times New Roman" w:cs="Times New Roman"/>
                <w:sz w:val="20"/>
                <w:szCs w:val="20"/>
              </w:rPr>
            </w:pPr>
          </w:p>
          <w:p w14:paraId="56769B4E"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(посада)</w:t>
            </w:r>
          </w:p>
        </w:tc>
        <w:tc>
          <w:tcPr>
            <w:tcW w:w="130" w:type="pct"/>
          </w:tcPr>
          <w:p w14:paraId="1F30ED55" w14:textId="77777777" w:rsidR="00B26307" w:rsidRPr="00802C67" w:rsidRDefault="00B26307" w:rsidP="007D0DFF">
            <w:pPr>
              <w:spacing w:before="120" w:line="254" w:lineRule="auto"/>
              <w:jc w:val="center"/>
              <w:rPr>
                <w:rFonts w:ascii="Times New Roman" w:eastAsia="Times New Roman" w:hAnsi="Times New Roman" w:cs="Times New Roman"/>
                <w:sz w:val="20"/>
                <w:szCs w:val="20"/>
                <w:vertAlign w:val="superscript"/>
              </w:rPr>
            </w:pPr>
          </w:p>
        </w:tc>
        <w:tc>
          <w:tcPr>
            <w:tcW w:w="1091" w:type="pct"/>
          </w:tcPr>
          <w:p w14:paraId="330DA23B" w14:textId="77777777" w:rsidR="00B26307" w:rsidRPr="00802C67" w:rsidRDefault="00B26307" w:rsidP="007D0DFF">
            <w:pPr>
              <w:spacing w:after="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w:t>
            </w:r>
          </w:p>
          <w:p w14:paraId="2D158ECC" w14:textId="77777777" w:rsidR="00B26307" w:rsidRPr="00802C67" w:rsidRDefault="00B26307" w:rsidP="007D0DFF">
            <w:pPr>
              <w:spacing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(підпис)</w:t>
            </w:r>
          </w:p>
        </w:tc>
        <w:tc>
          <w:tcPr>
            <w:tcW w:w="130" w:type="pct"/>
          </w:tcPr>
          <w:p w14:paraId="2F13E806" w14:textId="77777777" w:rsidR="00B26307" w:rsidRPr="00802C67" w:rsidRDefault="00B26307" w:rsidP="007D0DFF">
            <w:pPr>
              <w:spacing w:before="120" w:line="254" w:lineRule="auto"/>
              <w:jc w:val="center"/>
              <w:rPr>
                <w:rFonts w:ascii="Times New Roman" w:eastAsia="Times New Roman" w:hAnsi="Times New Roman" w:cs="Times New Roman"/>
                <w:sz w:val="20"/>
                <w:szCs w:val="20"/>
                <w:vertAlign w:val="superscript"/>
              </w:rPr>
            </w:pPr>
          </w:p>
        </w:tc>
        <w:tc>
          <w:tcPr>
            <w:tcW w:w="1944" w:type="pct"/>
          </w:tcPr>
          <w:p w14:paraId="29B905B3" w14:textId="77777777" w:rsidR="00B26307" w:rsidRPr="00802C67" w:rsidRDefault="00B26307" w:rsidP="007D0DFF">
            <w:pPr>
              <w:spacing w:after="0" w:line="254"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__________________________________</w:t>
            </w:r>
          </w:p>
          <w:p w14:paraId="3A1C5D7F" w14:textId="77777777" w:rsidR="00B26307" w:rsidRPr="00802C67" w:rsidRDefault="00B26307" w:rsidP="007D0DFF">
            <w:pPr>
              <w:spacing w:after="200" w:line="276" w:lineRule="auto"/>
              <w:jc w:val="center"/>
              <w:rPr>
                <w:rFonts w:ascii="Times New Roman" w:eastAsia="Times New Roman" w:hAnsi="Times New Roman" w:cs="Times New Roman"/>
                <w:sz w:val="20"/>
                <w:szCs w:val="20"/>
              </w:rPr>
            </w:pPr>
            <w:r w:rsidRPr="00802C67">
              <w:rPr>
                <w:rFonts w:ascii="Times New Roman" w:eastAsia="Times New Roman" w:hAnsi="Times New Roman" w:cs="Times New Roman"/>
                <w:sz w:val="20"/>
                <w:szCs w:val="20"/>
              </w:rPr>
              <w:t>(ініціали, прізвище)</w:t>
            </w:r>
          </w:p>
          <w:p w14:paraId="6D3BB730" w14:textId="77777777" w:rsidR="00B26307" w:rsidRPr="00802C67" w:rsidRDefault="00B26307" w:rsidP="007D0DFF">
            <w:pPr>
              <w:spacing w:line="254" w:lineRule="auto"/>
              <w:jc w:val="center"/>
              <w:rPr>
                <w:rFonts w:ascii="Times New Roman" w:eastAsia="Times New Roman" w:hAnsi="Times New Roman" w:cs="Times New Roman"/>
                <w:sz w:val="20"/>
                <w:szCs w:val="20"/>
              </w:rPr>
            </w:pPr>
          </w:p>
        </w:tc>
      </w:tr>
    </w:tbl>
    <w:p w14:paraId="5043C96A" w14:textId="77777777" w:rsidR="00B26307" w:rsidRPr="00802C67" w:rsidRDefault="00B26307" w:rsidP="00B26307">
      <w:pPr>
        <w:spacing w:after="0" w:line="256" w:lineRule="auto"/>
        <w:ind w:left="-567" w:firstLine="567"/>
        <w:jc w:val="both"/>
        <w:rPr>
          <w:rFonts w:ascii="Times New Roman" w:eastAsia="Times New Roman" w:hAnsi="Times New Roman" w:cs="Times New Roman"/>
          <w:sz w:val="24"/>
          <w:szCs w:val="24"/>
        </w:rPr>
      </w:pPr>
    </w:p>
    <w:p w14:paraId="5392D367" w14:textId="64978129" w:rsidR="00B26307" w:rsidRPr="00802C67" w:rsidRDefault="00B26307" w:rsidP="00B26307">
      <w:pPr>
        <w:spacing w:after="0" w:line="256" w:lineRule="auto"/>
        <w:ind w:left="-567" w:firstLine="567"/>
        <w:jc w:val="both"/>
        <w:rPr>
          <w:rFonts w:ascii="Times New Roman" w:eastAsia="Times New Roman" w:hAnsi="Times New Roman" w:cs="Times New Roman"/>
          <w:sz w:val="24"/>
          <w:szCs w:val="24"/>
        </w:rPr>
      </w:pPr>
      <w:r w:rsidRPr="00802C67">
        <w:rPr>
          <w:rFonts w:ascii="Times New Roman" w:eastAsia="Times New Roman" w:hAnsi="Times New Roman" w:cs="Times New Roman"/>
          <w:sz w:val="24"/>
          <w:szCs w:val="24"/>
        </w:rPr>
        <w:t xml:space="preserve">Відмітка про відмову від підписання керівником закладу загальної середньої освіти або уповноваженою ним особою, третіми особами цього </w:t>
      </w:r>
      <w:proofErr w:type="spellStart"/>
      <w:r w:rsidR="0086552A" w:rsidRPr="00802C67">
        <w:rPr>
          <w:rFonts w:ascii="Times New Roman" w:eastAsia="Times New Roman" w:hAnsi="Times New Roman" w:cs="Times New Roman"/>
          <w:sz w:val="24"/>
          <w:szCs w:val="24"/>
        </w:rPr>
        <w:t>а</w:t>
      </w:r>
      <w:r w:rsidRPr="00802C67">
        <w:rPr>
          <w:rFonts w:ascii="Times New Roman" w:eastAsia="Times New Roman" w:hAnsi="Times New Roman" w:cs="Times New Roman"/>
          <w:sz w:val="24"/>
          <w:szCs w:val="24"/>
        </w:rPr>
        <w:t>кта</w:t>
      </w:r>
      <w:proofErr w:type="spellEnd"/>
    </w:p>
    <w:p w14:paraId="57D299DE" w14:textId="77777777" w:rsidR="00B26307" w:rsidRPr="00802C67" w:rsidRDefault="00B26307" w:rsidP="00400FB4">
      <w:pPr>
        <w:spacing w:after="0" w:line="240" w:lineRule="auto"/>
        <w:jc w:val="center"/>
        <w:rPr>
          <w:rFonts w:ascii="Times New Roman" w:eastAsia="Times New Roman" w:hAnsi="Times New Roman" w:cs="Times New Roman"/>
          <w:i/>
          <w:sz w:val="28"/>
          <w:szCs w:val="28"/>
        </w:rPr>
      </w:pPr>
    </w:p>
    <w:sectPr w:rsidR="00B26307" w:rsidRPr="00802C67">
      <w:pgSz w:w="11906" w:h="16838"/>
      <w:pgMar w:top="850" w:right="850" w:bottom="567" w:left="1417" w:header="708" w:footer="708" w:gutter="0"/>
      <w:cols w:space="720" w:equalWidth="0">
        <w:col w:w="99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7017F" w14:textId="77777777" w:rsidR="00952E0C" w:rsidRDefault="00952E0C">
      <w:pPr>
        <w:spacing w:after="0" w:line="240" w:lineRule="auto"/>
      </w:pPr>
      <w:r>
        <w:separator/>
      </w:r>
    </w:p>
  </w:endnote>
  <w:endnote w:type="continuationSeparator" w:id="0">
    <w:p w14:paraId="5A88595B" w14:textId="77777777" w:rsidR="00952E0C" w:rsidRDefault="0095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6AE8" w14:textId="77777777" w:rsidR="00952E0C" w:rsidRDefault="00952E0C">
      <w:pPr>
        <w:spacing w:after="0" w:line="240" w:lineRule="auto"/>
      </w:pPr>
      <w:r>
        <w:separator/>
      </w:r>
    </w:p>
  </w:footnote>
  <w:footnote w:type="continuationSeparator" w:id="0">
    <w:p w14:paraId="3ECA617B" w14:textId="77777777" w:rsidR="00952E0C" w:rsidRDefault="0095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7D" w14:textId="77777777" w:rsidR="00331B6E" w:rsidRDefault="00331B6E">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2DD7"/>
    <w:multiLevelType w:val="hybridMultilevel"/>
    <w:tmpl w:val="874877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EC0281"/>
    <w:multiLevelType w:val="hybridMultilevel"/>
    <w:tmpl w:val="D570A500"/>
    <w:lvl w:ilvl="0" w:tplc="841A767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460401D"/>
    <w:multiLevelType w:val="hybridMultilevel"/>
    <w:tmpl w:val="664CDF96"/>
    <w:lvl w:ilvl="0" w:tplc="D9F419C8">
      <w:start w:val="1"/>
      <w:numFmt w:val="bullet"/>
      <w:lvlText w:val="-"/>
      <w:lvlJc w:val="left"/>
      <w:pPr>
        <w:ind w:left="303" w:hanging="360"/>
      </w:pPr>
      <w:rPr>
        <w:rFonts w:ascii="Times New Roman" w:eastAsia="Times New Roman" w:hAnsi="Times New Roman" w:cs="Times New Roman" w:hint="default"/>
      </w:rPr>
    </w:lvl>
    <w:lvl w:ilvl="1" w:tplc="04220003" w:tentative="1">
      <w:start w:val="1"/>
      <w:numFmt w:val="bullet"/>
      <w:lvlText w:val="o"/>
      <w:lvlJc w:val="left"/>
      <w:pPr>
        <w:ind w:left="1023" w:hanging="360"/>
      </w:pPr>
      <w:rPr>
        <w:rFonts w:ascii="Courier New" w:hAnsi="Courier New" w:cs="Courier New" w:hint="default"/>
      </w:rPr>
    </w:lvl>
    <w:lvl w:ilvl="2" w:tplc="04220005" w:tentative="1">
      <w:start w:val="1"/>
      <w:numFmt w:val="bullet"/>
      <w:lvlText w:val=""/>
      <w:lvlJc w:val="left"/>
      <w:pPr>
        <w:ind w:left="1743" w:hanging="360"/>
      </w:pPr>
      <w:rPr>
        <w:rFonts w:ascii="Wingdings" w:hAnsi="Wingdings" w:hint="default"/>
      </w:rPr>
    </w:lvl>
    <w:lvl w:ilvl="3" w:tplc="04220001" w:tentative="1">
      <w:start w:val="1"/>
      <w:numFmt w:val="bullet"/>
      <w:lvlText w:val=""/>
      <w:lvlJc w:val="left"/>
      <w:pPr>
        <w:ind w:left="2463" w:hanging="360"/>
      </w:pPr>
      <w:rPr>
        <w:rFonts w:ascii="Symbol" w:hAnsi="Symbol" w:hint="default"/>
      </w:rPr>
    </w:lvl>
    <w:lvl w:ilvl="4" w:tplc="04220003" w:tentative="1">
      <w:start w:val="1"/>
      <w:numFmt w:val="bullet"/>
      <w:lvlText w:val="o"/>
      <w:lvlJc w:val="left"/>
      <w:pPr>
        <w:ind w:left="3183" w:hanging="360"/>
      </w:pPr>
      <w:rPr>
        <w:rFonts w:ascii="Courier New" w:hAnsi="Courier New" w:cs="Courier New" w:hint="default"/>
      </w:rPr>
    </w:lvl>
    <w:lvl w:ilvl="5" w:tplc="04220005" w:tentative="1">
      <w:start w:val="1"/>
      <w:numFmt w:val="bullet"/>
      <w:lvlText w:val=""/>
      <w:lvlJc w:val="left"/>
      <w:pPr>
        <w:ind w:left="3903" w:hanging="360"/>
      </w:pPr>
      <w:rPr>
        <w:rFonts w:ascii="Wingdings" w:hAnsi="Wingdings" w:hint="default"/>
      </w:rPr>
    </w:lvl>
    <w:lvl w:ilvl="6" w:tplc="04220001" w:tentative="1">
      <w:start w:val="1"/>
      <w:numFmt w:val="bullet"/>
      <w:lvlText w:val=""/>
      <w:lvlJc w:val="left"/>
      <w:pPr>
        <w:ind w:left="4623" w:hanging="360"/>
      </w:pPr>
      <w:rPr>
        <w:rFonts w:ascii="Symbol" w:hAnsi="Symbol" w:hint="default"/>
      </w:rPr>
    </w:lvl>
    <w:lvl w:ilvl="7" w:tplc="04220003" w:tentative="1">
      <w:start w:val="1"/>
      <w:numFmt w:val="bullet"/>
      <w:lvlText w:val="o"/>
      <w:lvlJc w:val="left"/>
      <w:pPr>
        <w:ind w:left="5343" w:hanging="360"/>
      </w:pPr>
      <w:rPr>
        <w:rFonts w:ascii="Courier New" w:hAnsi="Courier New" w:cs="Courier New" w:hint="default"/>
      </w:rPr>
    </w:lvl>
    <w:lvl w:ilvl="8" w:tplc="04220005" w:tentative="1">
      <w:start w:val="1"/>
      <w:numFmt w:val="bullet"/>
      <w:lvlText w:val=""/>
      <w:lvlJc w:val="left"/>
      <w:pPr>
        <w:ind w:left="6063" w:hanging="360"/>
      </w:pPr>
      <w:rPr>
        <w:rFonts w:ascii="Wingdings" w:hAnsi="Wingdings" w:hint="default"/>
      </w:rPr>
    </w:lvl>
  </w:abstractNum>
  <w:abstractNum w:abstractNumId="3" w15:restartNumberingAfterBreak="0">
    <w:nsid w:val="27367C43"/>
    <w:multiLevelType w:val="multilevel"/>
    <w:tmpl w:val="DCC63760"/>
    <w:lvl w:ilvl="0">
      <w:start w:val="1"/>
      <w:numFmt w:val="decimal"/>
      <w:lvlText w:val="%1."/>
      <w:lvlJc w:val="left"/>
      <w:pPr>
        <w:ind w:left="1488"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415F5D"/>
    <w:multiLevelType w:val="hybridMultilevel"/>
    <w:tmpl w:val="F48AFE68"/>
    <w:lvl w:ilvl="0" w:tplc="622EE5F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32507723"/>
    <w:multiLevelType w:val="hybridMultilevel"/>
    <w:tmpl w:val="51745502"/>
    <w:lvl w:ilvl="0" w:tplc="F2DEF59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B933902"/>
    <w:multiLevelType w:val="hybridMultilevel"/>
    <w:tmpl w:val="7C02EA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E8B291C"/>
    <w:multiLevelType w:val="hybridMultilevel"/>
    <w:tmpl w:val="C84EEA6E"/>
    <w:lvl w:ilvl="0" w:tplc="4A5E6DB8">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8" w15:restartNumberingAfterBreak="0">
    <w:nsid w:val="617B71F1"/>
    <w:multiLevelType w:val="multilevel"/>
    <w:tmpl w:val="FF8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9C028F"/>
    <w:multiLevelType w:val="hybridMultilevel"/>
    <w:tmpl w:val="8F3A4040"/>
    <w:lvl w:ilvl="0" w:tplc="4A5E6DB8">
      <w:start w:val="13"/>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E917190"/>
    <w:multiLevelType w:val="hybridMultilevel"/>
    <w:tmpl w:val="4FE8FBE0"/>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9"/>
  </w:num>
  <w:num w:numId="6">
    <w:abstractNumId w:val="10"/>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01"/>
    <w:rsid w:val="00006556"/>
    <w:rsid w:val="00012C88"/>
    <w:rsid w:val="00043E14"/>
    <w:rsid w:val="00057378"/>
    <w:rsid w:val="00081585"/>
    <w:rsid w:val="00084E36"/>
    <w:rsid w:val="00087829"/>
    <w:rsid w:val="00094B53"/>
    <w:rsid w:val="000C163F"/>
    <w:rsid w:val="000C1A83"/>
    <w:rsid w:val="000F2CBC"/>
    <w:rsid w:val="000F5892"/>
    <w:rsid w:val="000F70E5"/>
    <w:rsid w:val="001105F6"/>
    <w:rsid w:val="0014370B"/>
    <w:rsid w:val="0015557A"/>
    <w:rsid w:val="00163B61"/>
    <w:rsid w:val="001B143B"/>
    <w:rsid w:val="001C154A"/>
    <w:rsid w:val="001C22A7"/>
    <w:rsid w:val="001E010A"/>
    <w:rsid w:val="001E764B"/>
    <w:rsid w:val="001F04AC"/>
    <w:rsid w:val="001F6483"/>
    <w:rsid w:val="00203B07"/>
    <w:rsid w:val="002053F3"/>
    <w:rsid w:val="00210C54"/>
    <w:rsid w:val="002157E9"/>
    <w:rsid w:val="00216565"/>
    <w:rsid w:val="002267C0"/>
    <w:rsid w:val="00241F45"/>
    <w:rsid w:val="00264340"/>
    <w:rsid w:val="00273B26"/>
    <w:rsid w:val="00275A3F"/>
    <w:rsid w:val="0029507D"/>
    <w:rsid w:val="002A11E7"/>
    <w:rsid w:val="002A4A32"/>
    <w:rsid w:val="002A7490"/>
    <w:rsid w:val="002B5E4E"/>
    <w:rsid w:val="002D6136"/>
    <w:rsid w:val="002E372C"/>
    <w:rsid w:val="002F0F3B"/>
    <w:rsid w:val="003144D9"/>
    <w:rsid w:val="00323BFD"/>
    <w:rsid w:val="00331B6E"/>
    <w:rsid w:val="003343DF"/>
    <w:rsid w:val="00350F5F"/>
    <w:rsid w:val="00356760"/>
    <w:rsid w:val="00363B39"/>
    <w:rsid w:val="00372661"/>
    <w:rsid w:val="00382E10"/>
    <w:rsid w:val="00393E37"/>
    <w:rsid w:val="003A076D"/>
    <w:rsid w:val="003A5290"/>
    <w:rsid w:val="003C0A87"/>
    <w:rsid w:val="003D3B70"/>
    <w:rsid w:val="003F146D"/>
    <w:rsid w:val="00400FB4"/>
    <w:rsid w:val="0041233F"/>
    <w:rsid w:val="00415D07"/>
    <w:rsid w:val="0045476E"/>
    <w:rsid w:val="00471CF7"/>
    <w:rsid w:val="0047275E"/>
    <w:rsid w:val="00490513"/>
    <w:rsid w:val="004A6D02"/>
    <w:rsid w:val="004C6D63"/>
    <w:rsid w:val="004D78CE"/>
    <w:rsid w:val="004E4CC3"/>
    <w:rsid w:val="004F774F"/>
    <w:rsid w:val="005027BB"/>
    <w:rsid w:val="00517B7A"/>
    <w:rsid w:val="0052087B"/>
    <w:rsid w:val="00521372"/>
    <w:rsid w:val="00521BAA"/>
    <w:rsid w:val="00531093"/>
    <w:rsid w:val="005366BF"/>
    <w:rsid w:val="00536C42"/>
    <w:rsid w:val="00540589"/>
    <w:rsid w:val="0056344E"/>
    <w:rsid w:val="005648FB"/>
    <w:rsid w:val="00575339"/>
    <w:rsid w:val="005757D5"/>
    <w:rsid w:val="00596966"/>
    <w:rsid w:val="005A1ACF"/>
    <w:rsid w:val="005A3ED9"/>
    <w:rsid w:val="005A729C"/>
    <w:rsid w:val="005B7C44"/>
    <w:rsid w:val="005E0EC4"/>
    <w:rsid w:val="005E5CAF"/>
    <w:rsid w:val="005F6AB4"/>
    <w:rsid w:val="00606BDD"/>
    <w:rsid w:val="0063122A"/>
    <w:rsid w:val="006329BA"/>
    <w:rsid w:val="00635E9F"/>
    <w:rsid w:val="00677BBF"/>
    <w:rsid w:val="00682098"/>
    <w:rsid w:val="006843CB"/>
    <w:rsid w:val="006947C0"/>
    <w:rsid w:val="006A1A54"/>
    <w:rsid w:val="006A1FFF"/>
    <w:rsid w:val="006A3089"/>
    <w:rsid w:val="006F4454"/>
    <w:rsid w:val="006F7F34"/>
    <w:rsid w:val="00710B50"/>
    <w:rsid w:val="00720EB4"/>
    <w:rsid w:val="0074738C"/>
    <w:rsid w:val="0075066C"/>
    <w:rsid w:val="00772B8C"/>
    <w:rsid w:val="00791901"/>
    <w:rsid w:val="00794714"/>
    <w:rsid w:val="00795988"/>
    <w:rsid w:val="007A5EBC"/>
    <w:rsid w:val="007D0DFF"/>
    <w:rsid w:val="007D65CE"/>
    <w:rsid w:val="007D77B6"/>
    <w:rsid w:val="007F7BD3"/>
    <w:rsid w:val="0080032F"/>
    <w:rsid w:val="00802C67"/>
    <w:rsid w:val="00824F9D"/>
    <w:rsid w:val="0084568A"/>
    <w:rsid w:val="00850353"/>
    <w:rsid w:val="00851533"/>
    <w:rsid w:val="00851743"/>
    <w:rsid w:val="00860B7B"/>
    <w:rsid w:val="00864B84"/>
    <w:rsid w:val="0086552A"/>
    <w:rsid w:val="00865DB3"/>
    <w:rsid w:val="0087037F"/>
    <w:rsid w:val="008758D4"/>
    <w:rsid w:val="00880D83"/>
    <w:rsid w:val="008825E4"/>
    <w:rsid w:val="0088572C"/>
    <w:rsid w:val="008918CD"/>
    <w:rsid w:val="008A0D64"/>
    <w:rsid w:val="008A0D73"/>
    <w:rsid w:val="008A1FC3"/>
    <w:rsid w:val="008B1883"/>
    <w:rsid w:val="008C2D25"/>
    <w:rsid w:val="008C5BD6"/>
    <w:rsid w:val="008F42FA"/>
    <w:rsid w:val="0090181D"/>
    <w:rsid w:val="009249C3"/>
    <w:rsid w:val="00952E0C"/>
    <w:rsid w:val="00985B56"/>
    <w:rsid w:val="0099241A"/>
    <w:rsid w:val="009A1FD0"/>
    <w:rsid w:val="009C05F8"/>
    <w:rsid w:val="009E6027"/>
    <w:rsid w:val="009E659E"/>
    <w:rsid w:val="009E7503"/>
    <w:rsid w:val="00A02064"/>
    <w:rsid w:val="00A02120"/>
    <w:rsid w:val="00A04B10"/>
    <w:rsid w:val="00A213F1"/>
    <w:rsid w:val="00A259FD"/>
    <w:rsid w:val="00A51EAC"/>
    <w:rsid w:val="00A61178"/>
    <w:rsid w:val="00A637DB"/>
    <w:rsid w:val="00A66FEC"/>
    <w:rsid w:val="00A72CEE"/>
    <w:rsid w:val="00A84615"/>
    <w:rsid w:val="00AC5B38"/>
    <w:rsid w:val="00AC6FB0"/>
    <w:rsid w:val="00AE010F"/>
    <w:rsid w:val="00AE55FC"/>
    <w:rsid w:val="00AF6707"/>
    <w:rsid w:val="00AF745B"/>
    <w:rsid w:val="00B26307"/>
    <w:rsid w:val="00B52131"/>
    <w:rsid w:val="00B523A2"/>
    <w:rsid w:val="00B529D8"/>
    <w:rsid w:val="00B62835"/>
    <w:rsid w:val="00B71200"/>
    <w:rsid w:val="00B92406"/>
    <w:rsid w:val="00B97324"/>
    <w:rsid w:val="00BE0306"/>
    <w:rsid w:val="00C02CF3"/>
    <w:rsid w:val="00C15FCC"/>
    <w:rsid w:val="00C33652"/>
    <w:rsid w:val="00C41DE0"/>
    <w:rsid w:val="00C67CDB"/>
    <w:rsid w:val="00C761CB"/>
    <w:rsid w:val="00C83282"/>
    <w:rsid w:val="00C90A67"/>
    <w:rsid w:val="00CA4C6E"/>
    <w:rsid w:val="00CC5705"/>
    <w:rsid w:val="00CD4ACA"/>
    <w:rsid w:val="00CE6A0E"/>
    <w:rsid w:val="00D06BB5"/>
    <w:rsid w:val="00D134A6"/>
    <w:rsid w:val="00D27457"/>
    <w:rsid w:val="00D31083"/>
    <w:rsid w:val="00D60359"/>
    <w:rsid w:val="00D727F8"/>
    <w:rsid w:val="00D86CAB"/>
    <w:rsid w:val="00D94B15"/>
    <w:rsid w:val="00DA1085"/>
    <w:rsid w:val="00DC4BAD"/>
    <w:rsid w:val="00DD3CCD"/>
    <w:rsid w:val="00DD5441"/>
    <w:rsid w:val="00DF533F"/>
    <w:rsid w:val="00E21965"/>
    <w:rsid w:val="00E4420D"/>
    <w:rsid w:val="00E5700C"/>
    <w:rsid w:val="00E80860"/>
    <w:rsid w:val="00E90BDE"/>
    <w:rsid w:val="00EA1D44"/>
    <w:rsid w:val="00EB25BA"/>
    <w:rsid w:val="00EB6356"/>
    <w:rsid w:val="00F03B44"/>
    <w:rsid w:val="00F1200C"/>
    <w:rsid w:val="00F37BBC"/>
    <w:rsid w:val="00F521DC"/>
    <w:rsid w:val="00F55560"/>
    <w:rsid w:val="00F841FB"/>
    <w:rsid w:val="00F848E8"/>
    <w:rsid w:val="00F914A0"/>
    <w:rsid w:val="00F9442C"/>
    <w:rsid w:val="00FD18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51D5"/>
  <w15:docId w15:val="{617A2E03-5AD9-4D65-B6C5-E1C0B710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7D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uiPriority w:val="9"/>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7213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972136"/>
  </w:style>
  <w:style w:type="paragraph" w:styleId="a6">
    <w:name w:val="footer"/>
    <w:basedOn w:val="a"/>
    <w:link w:val="a7"/>
    <w:uiPriority w:val="99"/>
    <w:unhideWhenUsed/>
    <w:rsid w:val="0097213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972136"/>
  </w:style>
  <w:style w:type="paragraph" w:customStyle="1" w:styleId="rvps2">
    <w:name w:val="rvps2"/>
    <w:basedOn w:val="a"/>
    <w:rsid w:val="00A40B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813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1336A"/>
  </w:style>
  <w:style w:type="character" w:customStyle="1" w:styleId="rvts37">
    <w:name w:val="rvts37"/>
    <w:basedOn w:val="a0"/>
    <w:rsid w:val="0081336A"/>
  </w:style>
  <w:style w:type="paragraph" w:styleId="a8">
    <w:name w:val="List Paragraph"/>
    <w:basedOn w:val="a"/>
    <w:uiPriority w:val="34"/>
    <w:qFormat/>
    <w:rsid w:val="00824B7B"/>
    <w:pPr>
      <w:ind w:left="720"/>
      <w:contextualSpacing/>
    </w:pPr>
  </w:style>
  <w:style w:type="character" w:styleId="a9">
    <w:name w:val="Hyperlink"/>
    <w:basedOn w:val="a0"/>
    <w:uiPriority w:val="99"/>
    <w:unhideWhenUsed/>
    <w:rsid w:val="00003B85"/>
    <w:rPr>
      <w:color w:val="0000FF"/>
      <w:u w:val="single"/>
    </w:rPr>
  </w:style>
  <w:style w:type="paragraph" w:customStyle="1" w:styleId="rvps14">
    <w:name w:val="rvps14"/>
    <w:basedOn w:val="a"/>
    <w:rsid w:val="00B36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3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B36BC7"/>
  </w:style>
  <w:style w:type="character" w:customStyle="1" w:styleId="rvts82">
    <w:name w:val="rvts82"/>
    <w:basedOn w:val="a0"/>
    <w:rsid w:val="00B36BC7"/>
  </w:style>
  <w:style w:type="character" w:customStyle="1" w:styleId="rvts46">
    <w:name w:val="rvts46"/>
    <w:basedOn w:val="a0"/>
    <w:rsid w:val="00B36BC7"/>
  </w:style>
  <w:style w:type="character" w:customStyle="1" w:styleId="rvts11">
    <w:name w:val="rvts11"/>
    <w:basedOn w:val="a0"/>
    <w:rsid w:val="00B36BC7"/>
  </w:style>
  <w:style w:type="paragraph" w:customStyle="1" w:styleId="rvps4">
    <w:name w:val="rvps4"/>
    <w:basedOn w:val="a"/>
    <w:rsid w:val="00B36B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B36BC7"/>
  </w:style>
  <w:style w:type="paragraph" w:customStyle="1" w:styleId="rvps15">
    <w:name w:val="rvps15"/>
    <w:basedOn w:val="a"/>
    <w:rsid w:val="00B36BC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 Spacing"/>
    <w:uiPriority w:val="1"/>
    <w:qFormat/>
    <w:rsid w:val="004836CA"/>
    <w:pPr>
      <w:spacing w:after="0" w:line="240" w:lineRule="auto"/>
    </w:pPr>
    <w:rPr>
      <w:rFonts w:cs="Times New Roman"/>
    </w:rPr>
  </w:style>
  <w:style w:type="character" w:customStyle="1" w:styleId="rvts0">
    <w:name w:val="rvts0"/>
    <w:basedOn w:val="a0"/>
    <w:rsid w:val="008D4012"/>
  </w:style>
  <w:style w:type="table" w:styleId="ab">
    <w:name w:val="Table Grid"/>
    <w:basedOn w:val="a1"/>
    <w:uiPriority w:val="59"/>
    <w:rsid w:val="0019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031546"/>
    <w:pPr>
      <w:spacing w:after="0" w:line="240" w:lineRule="auto"/>
    </w:pPr>
    <w:rPr>
      <w:rFonts w:ascii="Segoe UI" w:hAnsi="Segoe UI" w:cs="Segoe UI"/>
      <w:sz w:val="18"/>
      <w:szCs w:val="18"/>
    </w:rPr>
  </w:style>
  <w:style w:type="character" w:customStyle="1" w:styleId="ad">
    <w:name w:val="Текст у виносці Знак"/>
    <w:basedOn w:val="a0"/>
    <w:link w:val="ac"/>
    <w:rsid w:val="00031546"/>
    <w:rPr>
      <w:rFonts w:ascii="Segoe UI" w:hAnsi="Segoe UI" w:cs="Segoe UI"/>
      <w:sz w:val="18"/>
      <w:szCs w:val="18"/>
    </w:r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CellMar>
        <w:top w:w="15" w:type="dxa"/>
        <w:left w:w="15" w:type="dxa"/>
        <w:bottom w:w="15" w:type="dxa"/>
        <w:right w:w="15" w:type="dxa"/>
      </w:tblCellMar>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Pr>
  </w:style>
  <w:style w:type="paragraph" w:styleId="afa">
    <w:name w:val="annotation text"/>
    <w:basedOn w:val="a"/>
    <w:link w:val="afb"/>
    <w:uiPriority w:val="99"/>
    <w:unhideWhenUsed/>
    <w:pPr>
      <w:spacing w:line="240" w:lineRule="auto"/>
    </w:pPr>
    <w:rPr>
      <w:sz w:val="20"/>
      <w:szCs w:val="20"/>
    </w:rPr>
  </w:style>
  <w:style w:type="character" w:customStyle="1" w:styleId="afb">
    <w:name w:val="Текст примітки Знак"/>
    <w:basedOn w:val="a0"/>
    <w:link w:val="afa"/>
    <w:uiPriority w:val="99"/>
    <w:rPr>
      <w:sz w:val="20"/>
      <w:szCs w:val="20"/>
    </w:rPr>
  </w:style>
  <w:style w:type="character" w:styleId="afc">
    <w:name w:val="annotation reference"/>
    <w:basedOn w:val="a0"/>
    <w:uiPriority w:val="99"/>
    <w:semiHidden/>
    <w:unhideWhenUsed/>
    <w:rPr>
      <w:sz w:val="16"/>
      <w:szCs w:val="16"/>
    </w:rPr>
  </w:style>
  <w:style w:type="paragraph" w:styleId="afd">
    <w:name w:val="annotation subject"/>
    <w:basedOn w:val="afa"/>
    <w:next w:val="afa"/>
    <w:link w:val="afe"/>
    <w:uiPriority w:val="99"/>
    <w:semiHidden/>
    <w:unhideWhenUsed/>
    <w:rsid w:val="00216565"/>
    <w:rPr>
      <w:b/>
      <w:bCs/>
    </w:rPr>
  </w:style>
  <w:style w:type="character" w:customStyle="1" w:styleId="afe">
    <w:name w:val="Тема примітки Знак"/>
    <w:basedOn w:val="afb"/>
    <w:link w:val="afd"/>
    <w:uiPriority w:val="99"/>
    <w:semiHidden/>
    <w:rsid w:val="00216565"/>
    <w:rPr>
      <w:b/>
      <w:bCs/>
      <w:sz w:val="20"/>
      <w:szCs w:val="20"/>
    </w:rPr>
  </w:style>
  <w:style w:type="paragraph" w:styleId="aff">
    <w:name w:val="Revision"/>
    <w:hidden/>
    <w:uiPriority w:val="99"/>
    <w:semiHidden/>
    <w:rsid w:val="00275A3F"/>
    <w:pPr>
      <w:spacing w:after="0" w:line="240" w:lineRule="auto"/>
    </w:pPr>
  </w:style>
  <w:style w:type="character" w:customStyle="1" w:styleId="20">
    <w:name w:val="Заголовок 2 Знак"/>
    <w:basedOn w:val="a0"/>
    <w:link w:val="2"/>
    <w:rsid w:val="00B26307"/>
    <w:rPr>
      <w:b/>
      <w:sz w:val="36"/>
      <w:szCs w:val="36"/>
    </w:rPr>
  </w:style>
  <w:style w:type="paragraph" w:customStyle="1" w:styleId="31">
    <w:name w:val="Заголовок 31"/>
    <w:basedOn w:val="a"/>
    <w:next w:val="a"/>
    <w:uiPriority w:val="9"/>
    <w:unhideWhenUsed/>
    <w:qFormat/>
    <w:rsid w:val="00B26307"/>
    <w:pPr>
      <w:keepNext/>
      <w:keepLines/>
      <w:spacing w:before="40" w:after="0" w:line="276" w:lineRule="auto"/>
      <w:outlineLvl w:val="2"/>
    </w:pPr>
    <w:rPr>
      <w:rFonts w:ascii="Cambria" w:eastAsia="Times New Roman" w:hAnsi="Cambria" w:cs="Times New Roman"/>
      <w:color w:val="243F60"/>
      <w:sz w:val="24"/>
      <w:szCs w:val="24"/>
      <w:lang w:eastAsia="en-US"/>
    </w:rPr>
  </w:style>
  <w:style w:type="character" w:customStyle="1" w:styleId="40">
    <w:name w:val="Заголовок 4 Знак"/>
    <w:basedOn w:val="a0"/>
    <w:link w:val="4"/>
    <w:rsid w:val="00B26307"/>
    <w:rPr>
      <w:b/>
      <w:sz w:val="24"/>
      <w:szCs w:val="24"/>
    </w:rPr>
  </w:style>
  <w:style w:type="numbering" w:customStyle="1" w:styleId="10">
    <w:name w:val="Немає списку1"/>
    <w:next w:val="a2"/>
    <w:uiPriority w:val="99"/>
    <w:semiHidden/>
    <w:unhideWhenUsed/>
    <w:rsid w:val="00B26307"/>
  </w:style>
  <w:style w:type="character" w:customStyle="1" w:styleId="30">
    <w:name w:val="Заголовок 3 Знак"/>
    <w:basedOn w:val="a0"/>
    <w:link w:val="3"/>
    <w:uiPriority w:val="9"/>
    <w:rsid w:val="00B26307"/>
    <w:rPr>
      <w:b/>
      <w:sz w:val="28"/>
      <w:szCs w:val="28"/>
    </w:rPr>
  </w:style>
  <w:style w:type="numbering" w:customStyle="1" w:styleId="11">
    <w:name w:val="Нет списка1"/>
    <w:next w:val="a2"/>
    <w:semiHidden/>
    <w:rsid w:val="00B26307"/>
  </w:style>
  <w:style w:type="character" w:customStyle="1" w:styleId="HTML">
    <w:name w:val="Стандартний HTML Знак"/>
    <w:link w:val="HTML0"/>
    <w:uiPriority w:val="99"/>
    <w:locked/>
    <w:rsid w:val="00B26307"/>
    <w:rPr>
      <w:rFonts w:ascii="Courier New" w:hAnsi="Courier New" w:cs="Courier New"/>
      <w:lang w:val="ru-RU" w:eastAsia="ru-RU"/>
    </w:rPr>
  </w:style>
  <w:style w:type="paragraph" w:styleId="HTML0">
    <w:name w:val="HTML Preformatted"/>
    <w:basedOn w:val="a"/>
    <w:link w:val="HTML"/>
    <w:uiPriority w:val="99"/>
    <w:rsid w:val="00B26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ru-RU" w:eastAsia="ru-RU"/>
    </w:rPr>
  </w:style>
  <w:style w:type="character" w:customStyle="1" w:styleId="HTML1">
    <w:name w:val="Стандартний HTML Знак1"/>
    <w:basedOn w:val="a0"/>
    <w:uiPriority w:val="99"/>
    <w:semiHidden/>
    <w:rsid w:val="00B26307"/>
    <w:rPr>
      <w:rFonts w:ascii="Consolas" w:hAnsi="Consolas"/>
      <w:sz w:val="20"/>
      <w:szCs w:val="20"/>
    </w:rPr>
  </w:style>
  <w:style w:type="character" w:customStyle="1" w:styleId="HTML10">
    <w:name w:val="Стандартный HTML Знак1"/>
    <w:basedOn w:val="a0"/>
    <w:uiPriority w:val="99"/>
    <w:semiHidden/>
    <w:rsid w:val="00B26307"/>
    <w:rPr>
      <w:rFonts w:ascii="Consolas" w:hAnsi="Consolas"/>
      <w:sz w:val="20"/>
      <w:szCs w:val="20"/>
    </w:rPr>
  </w:style>
  <w:style w:type="character" w:customStyle="1" w:styleId="aff0">
    <w:name w:val="Текст виноски Знак"/>
    <w:link w:val="aff1"/>
    <w:locked/>
    <w:rsid w:val="00B26307"/>
    <w:rPr>
      <w:lang w:eastAsia="ru-RU"/>
    </w:rPr>
  </w:style>
  <w:style w:type="paragraph" w:styleId="aff1">
    <w:name w:val="footnote text"/>
    <w:basedOn w:val="a"/>
    <w:link w:val="aff0"/>
    <w:rsid w:val="00B26307"/>
    <w:pPr>
      <w:spacing w:after="200" w:line="276" w:lineRule="auto"/>
    </w:pPr>
    <w:rPr>
      <w:lang w:eastAsia="ru-RU"/>
    </w:rPr>
  </w:style>
  <w:style w:type="character" w:customStyle="1" w:styleId="12">
    <w:name w:val="Текст виноски Знак1"/>
    <w:basedOn w:val="a0"/>
    <w:uiPriority w:val="99"/>
    <w:semiHidden/>
    <w:rsid w:val="00B26307"/>
    <w:rPr>
      <w:sz w:val="20"/>
      <w:szCs w:val="20"/>
    </w:rPr>
  </w:style>
  <w:style w:type="character" w:customStyle="1" w:styleId="13">
    <w:name w:val="Текст сноски Знак1"/>
    <w:basedOn w:val="a0"/>
    <w:uiPriority w:val="99"/>
    <w:semiHidden/>
    <w:rsid w:val="00B26307"/>
    <w:rPr>
      <w:sz w:val="20"/>
      <w:szCs w:val="20"/>
    </w:rPr>
  </w:style>
  <w:style w:type="character" w:customStyle="1" w:styleId="14">
    <w:name w:val="Верхній колонтитул Знак1"/>
    <w:basedOn w:val="a0"/>
    <w:uiPriority w:val="99"/>
    <w:semiHidden/>
    <w:rsid w:val="00B26307"/>
  </w:style>
  <w:style w:type="character" w:customStyle="1" w:styleId="15">
    <w:name w:val="Верхний колонтитул Знак1"/>
    <w:basedOn w:val="a0"/>
    <w:uiPriority w:val="99"/>
    <w:semiHidden/>
    <w:rsid w:val="00B26307"/>
  </w:style>
  <w:style w:type="character" w:customStyle="1" w:styleId="16">
    <w:name w:val="Текст у виносці Знак1"/>
    <w:basedOn w:val="a0"/>
    <w:uiPriority w:val="99"/>
    <w:semiHidden/>
    <w:rsid w:val="00B26307"/>
    <w:rPr>
      <w:rFonts w:ascii="Segoe UI" w:hAnsi="Segoe UI" w:cs="Segoe UI"/>
      <w:sz w:val="18"/>
      <w:szCs w:val="18"/>
    </w:rPr>
  </w:style>
  <w:style w:type="character" w:customStyle="1" w:styleId="17">
    <w:name w:val="Текст выноски Знак1"/>
    <w:basedOn w:val="a0"/>
    <w:uiPriority w:val="99"/>
    <w:semiHidden/>
    <w:rsid w:val="00B26307"/>
    <w:rPr>
      <w:rFonts w:ascii="Tahoma" w:hAnsi="Tahoma" w:cs="Tahoma"/>
      <w:sz w:val="16"/>
      <w:szCs w:val="16"/>
    </w:rPr>
  </w:style>
  <w:style w:type="paragraph" w:customStyle="1" w:styleId="18">
    <w:name w:val="Без интервала1"/>
    <w:rsid w:val="00B26307"/>
    <w:pPr>
      <w:spacing w:after="0" w:line="240" w:lineRule="auto"/>
    </w:pPr>
    <w:rPr>
      <w:rFonts w:eastAsia="Times New Roman" w:cs="Times New Roman"/>
      <w:lang w:val="ru-RU" w:eastAsia="en-US"/>
    </w:rPr>
  </w:style>
  <w:style w:type="paragraph" w:customStyle="1" w:styleId="21">
    <w:name w:val="Без интервала2"/>
    <w:rsid w:val="00B26307"/>
    <w:pPr>
      <w:spacing w:after="0" w:line="240" w:lineRule="auto"/>
    </w:pPr>
    <w:rPr>
      <w:rFonts w:eastAsia="Times New Roman" w:cs="Times New Roman"/>
      <w:lang w:eastAsia="en-US"/>
    </w:rPr>
  </w:style>
  <w:style w:type="character" w:styleId="aff2">
    <w:name w:val="footnote reference"/>
    <w:rsid w:val="00B26307"/>
    <w:rPr>
      <w:vertAlign w:val="superscript"/>
    </w:rPr>
  </w:style>
  <w:style w:type="character" w:customStyle="1" w:styleId="rvts23">
    <w:name w:val="rvts23"/>
    <w:rsid w:val="00B26307"/>
    <w:rPr>
      <w:rFonts w:ascii="Times New Roman" w:hAnsi="Times New Roman" w:cs="Times New Roman" w:hint="default"/>
    </w:rPr>
  </w:style>
  <w:style w:type="character" w:styleId="aff3">
    <w:name w:val="Strong"/>
    <w:uiPriority w:val="22"/>
    <w:qFormat/>
    <w:rsid w:val="00B26307"/>
    <w:rPr>
      <w:b/>
      <w:bCs/>
    </w:rPr>
  </w:style>
  <w:style w:type="paragraph" w:customStyle="1" w:styleId="Ch6">
    <w:name w:val="Основной текст (Ch_6 Міністерства)"/>
    <w:basedOn w:val="a"/>
    <w:rsid w:val="00B2630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imes New Roman" w:hAnsi="Pragmatica-Book" w:cs="Pragmatica-Book"/>
      <w:color w:val="000000"/>
      <w:w w:val="90"/>
      <w:sz w:val="18"/>
      <w:szCs w:val="18"/>
    </w:rPr>
  </w:style>
  <w:style w:type="paragraph" w:customStyle="1" w:styleId="aff4">
    <w:name w:val="[Немає стилю абзацу]"/>
    <w:rsid w:val="00B26307"/>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paragraph" w:styleId="aff5">
    <w:name w:val="Normal (Web)"/>
    <w:basedOn w:val="a"/>
    <w:uiPriority w:val="99"/>
    <w:unhideWhenUsed/>
    <w:rsid w:val="00B26307"/>
    <w:pPr>
      <w:spacing w:before="100" w:beforeAutospacing="1" w:after="119" w:line="240" w:lineRule="auto"/>
    </w:pPr>
    <w:rPr>
      <w:rFonts w:ascii="Times New Roman" w:eastAsia="Times New Roman" w:hAnsi="Times New Roman" w:cs="Times New Roman"/>
      <w:sz w:val="24"/>
      <w:szCs w:val="24"/>
    </w:rPr>
  </w:style>
  <w:style w:type="character" w:customStyle="1" w:styleId="Bold">
    <w:name w:val="Bold"/>
    <w:rsid w:val="00B26307"/>
    <w:rPr>
      <w:b/>
      <w:u w:val="none"/>
      <w:vertAlign w:val="baseline"/>
    </w:rPr>
  </w:style>
  <w:style w:type="paragraph" w:customStyle="1" w:styleId="TableTABL">
    <w:name w:val="Table (TABL)"/>
    <w:basedOn w:val="a"/>
    <w:rsid w:val="00B26307"/>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rPr>
  </w:style>
  <w:style w:type="table" w:customStyle="1" w:styleId="19">
    <w:name w:val="Сетка таблицы светлая1"/>
    <w:basedOn w:val="a1"/>
    <w:uiPriority w:val="40"/>
    <w:rsid w:val="00B26307"/>
    <w:pPr>
      <w:spacing w:after="0" w:line="240" w:lineRule="auto"/>
    </w:pPr>
    <w:rPr>
      <w:rFonts w:asciiTheme="minorHAnsi" w:eastAsiaTheme="minorHAnsi" w:hAnsiTheme="minorHAnsi" w:cstheme="minorBid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0">
    <w:name w:val="Немає списку11"/>
    <w:next w:val="a2"/>
    <w:semiHidden/>
    <w:rsid w:val="00B26307"/>
  </w:style>
  <w:style w:type="paragraph" w:customStyle="1" w:styleId="aff6">
    <w:name w:val="[Основний абзац]"/>
    <w:basedOn w:val="aff4"/>
    <w:rsid w:val="00B26307"/>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ff7">
    <w:name w:val="реєстраційний код (Общие:Базовые)"/>
    <w:basedOn w:val="aff6"/>
    <w:rsid w:val="00B26307"/>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ff8">
    <w:name w:val="реєстраційний код (Общие)"/>
    <w:basedOn w:val="aff7"/>
    <w:rsid w:val="00B26307"/>
    <w:pPr>
      <w:pageBreakBefore w:val="0"/>
      <w:spacing w:before="454" w:after="283"/>
    </w:pPr>
  </w:style>
  <w:style w:type="paragraph" w:customStyle="1" w:styleId="aff9">
    <w:name w:val="Организация (Общие:Базовые)"/>
    <w:basedOn w:val="aff4"/>
    <w:rsid w:val="00B26307"/>
    <w:pPr>
      <w:tabs>
        <w:tab w:val="right" w:pos="6350"/>
      </w:tabs>
      <w:spacing w:line="276" w:lineRule="auto"/>
      <w:jc w:val="center"/>
    </w:pPr>
    <w:rPr>
      <w:rFonts w:ascii="Pragmatica-Bold" w:hAnsi="Pragmatica-Bold" w:cs="Pragmatica-Bold"/>
      <w:b/>
      <w:bCs/>
      <w:caps/>
      <w:w w:val="90"/>
      <w:lang w:val="uk-UA"/>
    </w:rPr>
  </w:style>
  <w:style w:type="paragraph" w:customStyle="1" w:styleId="affa">
    <w:name w:val="Организация (Общие)"/>
    <w:basedOn w:val="aff9"/>
    <w:rsid w:val="00B26307"/>
    <w:pPr>
      <w:keepNext/>
      <w:keepLines/>
    </w:pPr>
  </w:style>
  <w:style w:type="paragraph" w:customStyle="1" w:styleId="Ch60">
    <w:name w:val="Организация (Ch_6 Міністерства)"/>
    <w:basedOn w:val="affa"/>
    <w:next w:val="Ch61"/>
    <w:rsid w:val="00B26307"/>
  </w:style>
  <w:style w:type="paragraph" w:customStyle="1" w:styleId="affb">
    <w:name w:val="Тип акта (Общие:Базовые)"/>
    <w:basedOn w:val="aff4"/>
    <w:rsid w:val="00B26307"/>
    <w:pPr>
      <w:tabs>
        <w:tab w:val="right" w:pos="6350"/>
      </w:tabs>
      <w:spacing w:line="257" w:lineRule="auto"/>
      <w:jc w:val="center"/>
    </w:pPr>
    <w:rPr>
      <w:rFonts w:ascii="Pragmatica-Bold" w:hAnsi="Pragmatica-Bold" w:cs="Pragmatica-Bold"/>
      <w:b/>
      <w:bCs/>
      <w:w w:val="130"/>
      <w:lang w:val="uk-UA"/>
    </w:rPr>
  </w:style>
  <w:style w:type="paragraph" w:customStyle="1" w:styleId="affc">
    <w:name w:val="Тип акта (Общие)"/>
    <w:basedOn w:val="affb"/>
    <w:rsid w:val="00B26307"/>
    <w:pPr>
      <w:keepNext/>
      <w:keepLines/>
      <w:tabs>
        <w:tab w:val="clear" w:pos="6350"/>
        <w:tab w:val="right" w:pos="7710"/>
      </w:tabs>
      <w:spacing w:before="227" w:after="113"/>
    </w:pPr>
    <w:rPr>
      <w:caps/>
    </w:rPr>
  </w:style>
  <w:style w:type="paragraph" w:customStyle="1" w:styleId="Ch61">
    <w:name w:val="Тип акта (Ch_6 Міністерства)"/>
    <w:basedOn w:val="affc"/>
    <w:next w:val="DataZareestrovanoCh6"/>
    <w:rsid w:val="00B26307"/>
    <w:pPr>
      <w:spacing w:before="170"/>
    </w:pPr>
  </w:style>
  <w:style w:type="paragraph" w:customStyle="1" w:styleId="DataZareestrovanoCh6">
    <w:name w:val="Data_Zareestrovano (Ch_6 Міністерства)"/>
    <w:basedOn w:val="aff4"/>
    <w:next w:val="Ch62"/>
    <w:rsid w:val="00B26307"/>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ffd">
    <w:name w:val="Зареєстровано... (Общие:Базовые)"/>
    <w:basedOn w:val="aff4"/>
    <w:rsid w:val="00B26307"/>
    <w:pPr>
      <w:tabs>
        <w:tab w:val="right" w:pos="6350"/>
      </w:tabs>
      <w:spacing w:line="257" w:lineRule="auto"/>
      <w:jc w:val="center"/>
    </w:pPr>
    <w:rPr>
      <w:rFonts w:ascii="Pragmatica-Book" w:hAnsi="Pragmatica-Book" w:cs="Pragmatica-Book"/>
      <w:w w:val="90"/>
      <w:sz w:val="16"/>
      <w:szCs w:val="16"/>
      <w:lang w:val="uk-UA"/>
    </w:rPr>
  </w:style>
  <w:style w:type="paragraph" w:customStyle="1" w:styleId="affe">
    <w:name w:val="Зареєстровано... (Общие)"/>
    <w:basedOn w:val="affd"/>
    <w:rsid w:val="00B26307"/>
    <w:pPr>
      <w:keepNext/>
      <w:keepLines/>
      <w:spacing w:before="113" w:after="113"/>
    </w:pPr>
  </w:style>
  <w:style w:type="paragraph" w:customStyle="1" w:styleId="Ch62">
    <w:name w:val="Зареєстровано... (Ch_6 Міністерства)"/>
    <w:basedOn w:val="affe"/>
    <w:next w:val="n7777Ch6"/>
    <w:rsid w:val="00B26307"/>
  </w:style>
  <w:style w:type="paragraph" w:customStyle="1" w:styleId="n7777">
    <w:name w:val="n7777 Название акта (Общие:Базовые)"/>
    <w:basedOn w:val="aff4"/>
    <w:rsid w:val="00B26307"/>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rsid w:val="00B26307"/>
    <w:pPr>
      <w:keepNext/>
      <w:spacing w:before="142" w:after="198"/>
    </w:pPr>
  </w:style>
  <w:style w:type="paragraph" w:customStyle="1" w:styleId="n7777Ch1">
    <w:name w:val="n7777 Название акта (Ch_1 Верховна Рада)"/>
    <w:basedOn w:val="n77770"/>
    <w:next w:val="Ch1"/>
    <w:rsid w:val="00B26307"/>
  </w:style>
  <w:style w:type="paragraph" w:customStyle="1" w:styleId="n7777Ch2">
    <w:name w:val="n7777 Название акта (Ch_2 Президент)"/>
    <w:basedOn w:val="n7777Ch1"/>
    <w:next w:val="Ch2"/>
    <w:rsid w:val="00B26307"/>
  </w:style>
  <w:style w:type="paragraph" w:customStyle="1" w:styleId="n7777Ch3">
    <w:name w:val="n7777 Название акта (Ch_3 Кабмін)"/>
    <w:basedOn w:val="n7777Ch2"/>
    <w:next w:val="Ch3"/>
    <w:rsid w:val="00B26307"/>
    <w:pPr>
      <w:spacing w:before="113" w:after="170"/>
    </w:pPr>
  </w:style>
  <w:style w:type="paragraph" w:customStyle="1" w:styleId="n7777Ch4">
    <w:name w:val="n7777 Название акта (Ch_4 Конституційний Суд)"/>
    <w:basedOn w:val="n7777Ch3"/>
    <w:next w:val="Ch4"/>
    <w:rsid w:val="00B26307"/>
  </w:style>
  <w:style w:type="paragraph" w:customStyle="1" w:styleId="n7777Ch5">
    <w:name w:val="n7777 Название акта (Ch_5 Нацбанк)"/>
    <w:basedOn w:val="n7777Ch4"/>
    <w:next w:val="Ch5"/>
    <w:rsid w:val="00B26307"/>
  </w:style>
  <w:style w:type="paragraph" w:customStyle="1" w:styleId="n7777Ch6">
    <w:name w:val="n7777 Название акта (Ch_6 Міністерства)"/>
    <w:basedOn w:val="n7777Ch5"/>
    <w:next w:val="Ch63"/>
    <w:rsid w:val="00B26307"/>
    <w:pPr>
      <w:spacing w:before="57"/>
    </w:pPr>
  </w:style>
  <w:style w:type="paragraph" w:customStyle="1" w:styleId="afff">
    <w:name w:val="Основной текст (Общие:Базовые)"/>
    <w:basedOn w:val="aff4"/>
    <w:rsid w:val="00B26307"/>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fff0">
    <w:name w:val="Основной текст (Общие)"/>
    <w:basedOn w:val="afff"/>
    <w:rsid w:val="00B26307"/>
    <w:pPr>
      <w:tabs>
        <w:tab w:val="clear" w:pos="6350"/>
        <w:tab w:val="clear" w:pos="9383"/>
        <w:tab w:val="right" w:pos="7710"/>
        <w:tab w:val="right" w:pos="11514"/>
        <w:tab w:val="right" w:pos="11707"/>
      </w:tabs>
    </w:pPr>
  </w:style>
  <w:style w:type="paragraph" w:customStyle="1" w:styleId="afff1">
    <w:name w:val="Преамбула (Общие:Базовые)"/>
    <w:basedOn w:val="aff4"/>
    <w:rsid w:val="00B26307"/>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ff2">
    <w:name w:val="Преамбула (Общие)"/>
    <w:basedOn w:val="afff1"/>
    <w:rsid w:val="00B26307"/>
    <w:pPr>
      <w:spacing w:after="113"/>
    </w:pPr>
  </w:style>
  <w:style w:type="paragraph" w:customStyle="1" w:styleId="Ch63">
    <w:name w:val="Преамбула (Ch_6 Міністерства)"/>
    <w:basedOn w:val="afff2"/>
    <w:next w:val="aff4"/>
    <w:rsid w:val="00B26307"/>
    <w:pPr>
      <w:spacing w:before="113" w:after="85"/>
      <w:ind w:firstLine="0"/>
    </w:pPr>
  </w:style>
  <w:style w:type="paragraph" w:customStyle="1" w:styleId="afff3">
    <w:name w:val="Основной текст (отбивка) (Общие)"/>
    <w:basedOn w:val="afff0"/>
    <w:rsid w:val="00B26307"/>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ff3"/>
    <w:rsid w:val="00B26307"/>
    <w:pPr>
      <w:tabs>
        <w:tab w:val="clear" w:pos="11707"/>
        <w:tab w:val="right" w:pos="7710"/>
        <w:tab w:val="right" w:pos="11514"/>
      </w:tabs>
    </w:pPr>
  </w:style>
  <w:style w:type="paragraph" w:customStyle="1" w:styleId="afff4">
    <w:name w:val="подпись (Общие:Базовые)"/>
    <w:basedOn w:val="aff4"/>
    <w:rsid w:val="00B26307"/>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ff5">
    <w:name w:val="подпись (Общие)"/>
    <w:basedOn w:val="afff4"/>
    <w:rsid w:val="00B26307"/>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ff5"/>
    <w:next w:val="1a"/>
    <w:rsid w:val="00B26307"/>
    <w:pPr>
      <w:tabs>
        <w:tab w:val="clear" w:pos="11594"/>
        <w:tab w:val="right" w:pos="11401"/>
      </w:tabs>
      <w:spacing w:before="85"/>
    </w:pPr>
  </w:style>
  <w:style w:type="paragraph" w:customStyle="1" w:styleId="afff6">
    <w:name w:val="Додаток № (Общие:Базовые)"/>
    <w:basedOn w:val="aff6"/>
    <w:rsid w:val="00B26307"/>
    <w:pPr>
      <w:tabs>
        <w:tab w:val="clear" w:pos="7767"/>
        <w:tab w:val="right" w:pos="6350"/>
      </w:tabs>
      <w:spacing w:before="567"/>
      <w:ind w:firstLine="0"/>
      <w:jc w:val="left"/>
    </w:pPr>
    <w:rPr>
      <w:sz w:val="17"/>
      <w:szCs w:val="17"/>
    </w:rPr>
  </w:style>
  <w:style w:type="paragraph" w:customStyle="1" w:styleId="afff7">
    <w:name w:val="Затверджено (Общие)"/>
    <w:basedOn w:val="afff6"/>
    <w:rsid w:val="00B26307"/>
    <w:pPr>
      <w:keepNext/>
      <w:keepLines/>
      <w:suppressAutoHyphens/>
      <w:ind w:left="4309"/>
    </w:pPr>
  </w:style>
  <w:style w:type="paragraph" w:customStyle="1" w:styleId="76Ch6">
    <w:name w:val="Затверджено_76 (Ch_6 Міністерства)"/>
    <w:basedOn w:val="afff7"/>
    <w:rsid w:val="00B26307"/>
    <w:pPr>
      <w:tabs>
        <w:tab w:val="clear" w:pos="6350"/>
        <w:tab w:val="right" w:leader="underscore" w:pos="7710"/>
      </w:tabs>
      <w:spacing w:before="397"/>
    </w:pPr>
  </w:style>
  <w:style w:type="paragraph" w:customStyle="1" w:styleId="Ch66">
    <w:name w:val="Основной текст (без абзаца) (Ch_6 Міністерства)"/>
    <w:basedOn w:val="Ch6"/>
    <w:rsid w:val="00B26307"/>
    <w:pPr>
      <w:tabs>
        <w:tab w:val="right" w:leader="underscore" w:pos="7710"/>
        <w:tab w:val="right" w:leader="underscore" w:pos="11514"/>
      </w:tabs>
      <w:ind w:firstLine="0"/>
    </w:pPr>
  </w:style>
  <w:style w:type="paragraph" w:customStyle="1" w:styleId="StrokeCh6">
    <w:name w:val="Stroke (Ch_6 Міністерства)"/>
    <w:basedOn w:val="aff4"/>
    <w:rsid w:val="00B2630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afff8">
    <w:name w:val="Заголовок Додатка (Общие:Базовые)"/>
    <w:basedOn w:val="aff4"/>
    <w:rsid w:val="00B26307"/>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ff9">
    <w:name w:val="Заголовок Додатка (Общие)"/>
    <w:basedOn w:val="afff8"/>
    <w:rsid w:val="00B26307"/>
    <w:pPr>
      <w:keepLines/>
      <w:tabs>
        <w:tab w:val="clear" w:pos="6350"/>
        <w:tab w:val="right" w:pos="7710"/>
      </w:tabs>
      <w:suppressAutoHyphens/>
    </w:pPr>
  </w:style>
  <w:style w:type="paragraph" w:customStyle="1" w:styleId="Ch67">
    <w:name w:val="Заголовок Додатка (Ch_6 Міністерства)"/>
    <w:basedOn w:val="afff9"/>
    <w:rsid w:val="00B26307"/>
    <w:pPr>
      <w:spacing w:before="283"/>
    </w:pPr>
  </w:style>
  <w:style w:type="paragraph" w:customStyle="1" w:styleId="afffa">
    <w:name w:val="Простой подзаголовок (Общие:Базовые)"/>
    <w:basedOn w:val="aff4"/>
    <w:rsid w:val="00B26307"/>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ffb">
    <w:name w:val="Простой подзаголовок (Общие)"/>
    <w:basedOn w:val="afffa"/>
    <w:rsid w:val="00B26307"/>
    <w:pPr>
      <w:keepLines/>
      <w:tabs>
        <w:tab w:val="clear" w:pos="6350"/>
        <w:tab w:val="right" w:pos="7710"/>
      </w:tabs>
      <w:suppressAutoHyphens/>
      <w:spacing w:before="113"/>
      <w:ind w:left="283"/>
      <w:jc w:val="left"/>
    </w:pPr>
  </w:style>
  <w:style w:type="paragraph" w:customStyle="1" w:styleId="Ch68">
    <w:name w:val="Простой подзаголовок (Ch_6 Міністерства)"/>
    <w:basedOn w:val="afffb"/>
    <w:rsid w:val="00B26307"/>
  </w:style>
  <w:style w:type="paragraph" w:customStyle="1" w:styleId="LineBase">
    <w:name w:val="Line_Base"/>
    <w:basedOn w:val="aff6"/>
    <w:rsid w:val="00B26307"/>
    <w:pPr>
      <w:tabs>
        <w:tab w:val="right" w:leader="underscore" w:pos="7767"/>
      </w:tabs>
      <w:ind w:firstLine="0"/>
    </w:pPr>
  </w:style>
  <w:style w:type="paragraph" w:customStyle="1" w:styleId="SnoskaSNOSKI">
    <w:name w:val="Snoska* (SNOSKI)"/>
    <w:basedOn w:val="LineBase"/>
    <w:rsid w:val="00B26307"/>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afffc">
    <w:name w:val="Додаток № (Общие)"/>
    <w:basedOn w:val="afff6"/>
    <w:rsid w:val="00B26307"/>
    <w:pPr>
      <w:keepLines/>
      <w:tabs>
        <w:tab w:val="clear" w:pos="6350"/>
        <w:tab w:val="right" w:pos="7710"/>
      </w:tabs>
      <w:suppressAutoHyphens/>
      <w:spacing w:before="397"/>
      <w:ind w:left="3969"/>
    </w:pPr>
  </w:style>
  <w:style w:type="paragraph" w:customStyle="1" w:styleId="Ch69">
    <w:name w:val="Додаток № (Ch_6 Міністерства)"/>
    <w:basedOn w:val="afffc"/>
    <w:rsid w:val="00B26307"/>
    <w:pPr>
      <w:keepNext/>
    </w:pPr>
  </w:style>
  <w:style w:type="paragraph" w:customStyle="1" w:styleId="TableshapkaTABL">
    <w:name w:val="Table_shapka (TABL)"/>
    <w:basedOn w:val="aff6"/>
    <w:rsid w:val="00B26307"/>
    <w:pPr>
      <w:tabs>
        <w:tab w:val="clear" w:pos="7767"/>
        <w:tab w:val="right" w:pos="6350"/>
      </w:tabs>
      <w:suppressAutoHyphens/>
      <w:ind w:firstLine="0"/>
      <w:jc w:val="center"/>
    </w:pPr>
    <w:rPr>
      <w:sz w:val="15"/>
      <w:szCs w:val="15"/>
    </w:rPr>
  </w:style>
  <w:style w:type="paragraph" w:customStyle="1" w:styleId="Ch1">
    <w:name w:val="Преамбула (Ch_1 Верховна Рада)"/>
    <w:basedOn w:val="afff2"/>
    <w:next w:val="Ch10"/>
    <w:rsid w:val="00B26307"/>
  </w:style>
  <w:style w:type="paragraph" w:customStyle="1" w:styleId="Ch2">
    <w:name w:val="Преамбула (Ch_2 Президент)"/>
    <w:basedOn w:val="afff2"/>
    <w:next w:val="aff4"/>
    <w:rsid w:val="00B26307"/>
    <w:pPr>
      <w:tabs>
        <w:tab w:val="right" w:pos="11877"/>
      </w:tabs>
    </w:pPr>
  </w:style>
  <w:style w:type="paragraph" w:customStyle="1" w:styleId="Ch3">
    <w:name w:val="Преамбула (Ch_3 Кабмін)"/>
    <w:basedOn w:val="afff2"/>
    <w:next w:val="aff4"/>
    <w:rsid w:val="00B26307"/>
  </w:style>
  <w:style w:type="paragraph" w:customStyle="1" w:styleId="Ch4">
    <w:name w:val="Преамбула (Ch_4 Конституційний Суд)"/>
    <w:basedOn w:val="afff2"/>
    <w:next w:val="aff4"/>
    <w:rsid w:val="00B26307"/>
    <w:pPr>
      <w:spacing w:before="113" w:after="57"/>
      <w:ind w:firstLine="0"/>
      <w:jc w:val="center"/>
    </w:pPr>
  </w:style>
  <w:style w:type="paragraph" w:customStyle="1" w:styleId="Ch5">
    <w:name w:val="Преамбула (Ch_5 Нацбанк)"/>
    <w:basedOn w:val="afff2"/>
    <w:next w:val="aff4"/>
    <w:rsid w:val="00B26307"/>
  </w:style>
  <w:style w:type="paragraph" w:customStyle="1" w:styleId="afffd">
    <w:name w:val="подпись: место"/>
    <w:aliases w:val="дата,№ (Общие:Базовые)"/>
    <w:basedOn w:val="aff6"/>
    <w:rsid w:val="00B26307"/>
  </w:style>
  <w:style w:type="paragraph" w:customStyle="1" w:styleId="22">
    <w:name w:val="подпись: место2"/>
    <w:aliases w:val="дата2,№ (Общие)"/>
    <w:basedOn w:val="afffd"/>
    <w:rsid w:val="00B26307"/>
    <w:pPr>
      <w:ind w:left="283" w:firstLine="0"/>
    </w:pPr>
    <w:rPr>
      <w:rFonts w:ascii="Pragmatica-BookObl" w:hAnsi="Pragmatica-BookObl" w:cs="Pragmatica-BookObl"/>
      <w:i/>
      <w:iCs/>
    </w:rPr>
  </w:style>
  <w:style w:type="paragraph" w:customStyle="1" w:styleId="1a">
    <w:name w:val="подпись: место1"/>
    <w:aliases w:val="дата1,№ (Ch_6 Міністерства)"/>
    <w:basedOn w:val="22"/>
    <w:rsid w:val="00B26307"/>
  </w:style>
  <w:style w:type="paragraph" w:customStyle="1" w:styleId="afffe">
    <w:name w:val="Раздел (Общие:Базовые)"/>
    <w:basedOn w:val="aff4"/>
    <w:rsid w:val="00B26307"/>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ffe"/>
    <w:next w:val="Ch11"/>
    <w:rsid w:val="00B26307"/>
  </w:style>
  <w:style w:type="paragraph" w:customStyle="1" w:styleId="affff">
    <w:name w:val="Глава (Общие:Базовые)"/>
    <w:basedOn w:val="aff4"/>
    <w:rsid w:val="00B26307"/>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ff0">
    <w:name w:val="Глава (Общие)"/>
    <w:basedOn w:val="affff"/>
    <w:rsid w:val="00B26307"/>
    <w:pPr>
      <w:keepLines/>
      <w:spacing w:before="170"/>
      <w:jc w:val="center"/>
    </w:pPr>
    <w:rPr>
      <w:rFonts w:ascii="Pragmatica-BoldObl" w:hAnsi="Pragmatica-BoldObl" w:cs="Pragmatica-BoldObl"/>
      <w:i/>
      <w:iCs/>
    </w:rPr>
  </w:style>
  <w:style w:type="paragraph" w:customStyle="1" w:styleId="Ch11">
    <w:name w:val="Глава (Ch_1 Верховна Рада)"/>
    <w:basedOn w:val="affff0"/>
    <w:next w:val="Ch12"/>
    <w:rsid w:val="00B26307"/>
  </w:style>
  <w:style w:type="paragraph" w:customStyle="1" w:styleId="affff1">
    <w:name w:val="Стаття (Общие:Базовые)"/>
    <w:basedOn w:val="aff6"/>
    <w:rsid w:val="00B26307"/>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ff2">
    <w:name w:val="Стаття (Общие)"/>
    <w:basedOn w:val="affff1"/>
    <w:rsid w:val="00B26307"/>
    <w:pPr>
      <w:tabs>
        <w:tab w:val="clear" w:pos="7483"/>
      </w:tabs>
    </w:pPr>
  </w:style>
  <w:style w:type="paragraph" w:customStyle="1" w:styleId="Ch12">
    <w:name w:val="Стаття (Ch_1 Верховна Рада)"/>
    <w:basedOn w:val="affff2"/>
    <w:next w:val="Ch13"/>
    <w:rsid w:val="00B26307"/>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fff0"/>
    <w:rsid w:val="00B26307"/>
    <w:pPr>
      <w:tabs>
        <w:tab w:val="clear" w:pos="11514"/>
      </w:tabs>
    </w:pPr>
  </w:style>
  <w:style w:type="character" w:customStyle="1" w:styleId="bold0">
    <w:name w:val="bold"/>
    <w:rsid w:val="00B26307"/>
    <w:rPr>
      <w:b/>
    </w:rPr>
  </w:style>
  <w:style w:type="character" w:customStyle="1" w:styleId="500">
    <w:name w:val="500"/>
    <w:rsid w:val="00B26307"/>
  </w:style>
  <w:style w:type="character" w:customStyle="1" w:styleId="Postanovla">
    <w:name w:val="Postanovla"/>
    <w:rsid w:val="00B26307"/>
  </w:style>
  <w:style w:type="character" w:customStyle="1" w:styleId="superscript">
    <w:name w:val="superscript"/>
    <w:rsid w:val="00B26307"/>
    <w:rPr>
      <w:w w:val="90"/>
      <w:vertAlign w:val="superscript"/>
    </w:rPr>
  </w:style>
  <w:style w:type="character" w:customStyle="1" w:styleId="55">
    <w:name w:val="Зажато55 (Вспомогательные)"/>
    <w:rsid w:val="00B26307"/>
  </w:style>
  <w:style w:type="character" w:customStyle="1" w:styleId="affff3">
    <w:name w:val="Градус (Вспомогательные)"/>
    <w:rsid w:val="00B26307"/>
    <w:rPr>
      <w:rFonts w:ascii="HeliosCond" w:hAnsi="HeliosCond"/>
    </w:rPr>
  </w:style>
  <w:style w:type="character" w:customStyle="1" w:styleId="affff4">
    <w:name w:val="звездочка"/>
    <w:rsid w:val="00B26307"/>
    <w:rPr>
      <w:w w:val="100"/>
      <w:position w:val="0"/>
      <w:sz w:val="18"/>
    </w:rPr>
  </w:style>
  <w:style w:type="character" w:customStyle="1" w:styleId="200">
    <w:name w:val="Снять Зажато20 (Вспомогательные)"/>
    <w:rsid w:val="00B26307"/>
  </w:style>
  <w:style w:type="character" w:customStyle="1" w:styleId="1b">
    <w:name w:val="Стиль символа 1 (Вспомогательные)"/>
    <w:rsid w:val="00B26307"/>
    <w:rPr>
      <w:rFonts w:ascii="Symbol" w:hAnsi="Symbol"/>
    </w:rPr>
  </w:style>
  <w:style w:type="character" w:customStyle="1" w:styleId="Bold1">
    <w:name w:val="Bold (Вспомогательные)"/>
    <w:rsid w:val="00B26307"/>
    <w:rPr>
      <w:b/>
    </w:rPr>
  </w:style>
  <w:style w:type="character" w:customStyle="1" w:styleId="2000">
    <w:name w:val="В р а з р я д к у 200 (Вспомогательные)"/>
    <w:rsid w:val="00B26307"/>
  </w:style>
  <w:style w:type="character" w:customStyle="1" w:styleId="affff5">
    <w:name w:val="Широкий пробел (Вспомогательные)"/>
    <w:rsid w:val="00B26307"/>
  </w:style>
  <w:style w:type="character" w:customStyle="1" w:styleId="affff6">
    <w:name w:val="Обычный пробел (Вспомогательные)"/>
    <w:rsid w:val="00B26307"/>
  </w:style>
  <w:style w:type="character" w:customStyle="1" w:styleId="14pt">
    <w:name w:val="Отбивка 14pt (Вспомогательные)"/>
    <w:rsid w:val="00B26307"/>
  </w:style>
  <w:style w:type="character" w:customStyle="1" w:styleId="UPPER">
    <w:name w:val="UPPER (Вспомогательные)"/>
    <w:rsid w:val="00B26307"/>
    <w:rPr>
      <w:caps/>
    </w:rPr>
  </w:style>
  <w:style w:type="character" w:customStyle="1" w:styleId="Regular">
    <w:name w:val="Regular (Вспомогательные)"/>
    <w:rsid w:val="00B26307"/>
  </w:style>
  <w:style w:type="character" w:customStyle="1" w:styleId="affff7">
    <w:name w:val="звездочка в сноске"/>
    <w:rsid w:val="00B26307"/>
    <w:rPr>
      <w:w w:val="100"/>
      <w:position w:val="0"/>
      <w:sz w:val="18"/>
    </w:rPr>
  </w:style>
  <w:style w:type="character" w:customStyle="1" w:styleId="PragmaticaB">
    <w:name w:val="PragmaticaB"/>
    <w:rsid w:val="00B26307"/>
    <w:rPr>
      <w:rFonts w:ascii="PT Pragmatica Medium Baltic  Re" w:hAnsi="PT Pragmatica Medium Baltic  Re"/>
    </w:rPr>
  </w:style>
  <w:style w:type="character" w:customStyle="1" w:styleId="superscriptsnoska">
    <w:name w:val="superscript_snoska"/>
    <w:rsid w:val="00B26307"/>
    <w:rPr>
      <w:w w:val="90"/>
      <w:position w:val="2"/>
      <w:vertAlign w:val="superscript"/>
    </w:rPr>
  </w:style>
  <w:style w:type="character" w:customStyle="1" w:styleId="base">
    <w:name w:val="base"/>
    <w:rsid w:val="00B26307"/>
    <w:rPr>
      <w:rFonts w:ascii="Pragmatica-Book" w:hAnsi="Pragmatica-Book"/>
      <w:spacing w:val="2"/>
      <w:sz w:val="18"/>
      <w:vertAlign w:val="baseline"/>
    </w:rPr>
  </w:style>
  <w:style w:type="character" w:customStyle="1" w:styleId="affff8">
    <w:name w:val="ЗажатоПЖ (Вспомогательные)"/>
    <w:rsid w:val="00B26307"/>
    <w:rPr>
      <w:w w:val="120"/>
    </w:rPr>
  </w:style>
  <w:style w:type="character" w:customStyle="1" w:styleId="CAPS">
    <w:name w:val="CAPS"/>
    <w:rsid w:val="00B26307"/>
    <w:rPr>
      <w:caps/>
    </w:rPr>
  </w:style>
  <w:style w:type="character" w:customStyle="1" w:styleId="XXXX">
    <w:name w:val="XXXX"/>
    <w:rsid w:val="00B26307"/>
    <w:rPr>
      <w:rFonts w:ascii="Baltica-Regular" w:hAnsi="Baltica-Regular"/>
      <w:spacing w:val="-19"/>
      <w:w w:val="90"/>
      <w:position w:val="-25"/>
      <w:sz w:val="62"/>
      <w:u w:val="none"/>
      <w:vertAlign w:val="baseline"/>
      <w:lang w:val="uk-UA" w:eastAsia="x-none"/>
    </w:rPr>
  </w:style>
  <w:style w:type="character" w:customStyle="1" w:styleId="310">
    <w:name w:val="Заголовок 3 Знак1"/>
    <w:basedOn w:val="a0"/>
    <w:uiPriority w:val="9"/>
    <w:semiHidden/>
    <w:rsid w:val="00B263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7966">
      <w:bodyDiv w:val="1"/>
      <w:marLeft w:val="0"/>
      <w:marRight w:val="0"/>
      <w:marTop w:val="0"/>
      <w:marBottom w:val="0"/>
      <w:divBdr>
        <w:top w:val="none" w:sz="0" w:space="0" w:color="auto"/>
        <w:left w:val="none" w:sz="0" w:space="0" w:color="auto"/>
        <w:bottom w:val="none" w:sz="0" w:space="0" w:color="auto"/>
        <w:right w:val="none" w:sz="0" w:space="0" w:color="auto"/>
      </w:divBdr>
    </w:div>
    <w:div w:id="128935607">
      <w:bodyDiv w:val="1"/>
      <w:marLeft w:val="0"/>
      <w:marRight w:val="0"/>
      <w:marTop w:val="0"/>
      <w:marBottom w:val="0"/>
      <w:divBdr>
        <w:top w:val="none" w:sz="0" w:space="0" w:color="auto"/>
        <w:left w:val="none" w:sz="0" w:space="0" w:color="auto"/>
        <w:bottom w:val="none" w:sz="0" w:space="0" w:color="auto"/>
        <w:right w:val="none" w:sz="0" w:space="0" w:color="auto"/>
      </w:divBdr>
      <w:divsChild>
        <w:div w:id="1181898895">
          <w:marLeft w:val="0"/>
          <w:marRight w:val="0"/>
          <w:marTop w:val="0"/>
          <w:marBottom w:val="150"/>
          <w:divBdr>
            <w:top w:val="none" w:sz="0" w:space="0" w:color="auto"/>
            <w:left w:val="none" w:sz="0" w:space="0" w:color="auto"/>
            <w:bottom w:val="none" w:sz="0" w:space="0" w:color="auto"/>
            <w:right w:val="none" w:sz="0" w:space="0" w:color="auto"/>
          </w:divBdr>
        </w:div>
      </w:divsChild>
    </w:div>
    <w:div w:id="193543982">
      <w:bodyDiv w:val="1"/>
      <w:marLeft w:val="0"/>
      <w:marRight w:val="0"/>
      <w:marTop w:val="0"/>
      <w:marBottom w:val="0"/>
      <w:divBdr>
        <w:top w:val="none" w:sz="0" w:space="0" w:color="auto"/>
        <w:left w:val="none" w:sz="0" w:space="0" w:color="auto"/>
        <w:bottom w:val="none" w:sz="0" w:space="0" w:color="auto"/>
        <w:right w:val="none" w:sz="0" w:space="0" w:color="auto"/>
      </w:divBdr>
    </w:div>
    <w:div w:id="508371124">
      <w:bodyDiv w:val="1"/>
      <w:marLeft w:val="0"/>
      <w:marRight w:val="0"/>
      <w:marTop w:val="0"/>
      <w:marBottom w:val="0"/>
      <w:divBdr>
        <w:top w:val="none" w:sz="0" w:space="0" w:color="auto"/>
        <w:left w:val="none" w:sz="0" w:space="0" w:color="auto"/>
        <w:bottom w:val="none" w:sz="0" w:space="0" w:color="auto"/>
        <w:right w:val="none" w:sz="0" w:space="0" w:color="auto"/>
      </w:divBdr>
    </w:div>
    <w:div w:id="627131737">
      <w:bodyDiv w:val="1"/>
      <w:marLeft w:val="0"/>
      <w:marRight w:val="0"/>
      <w:marTop w:val="0"/>
      <w:marBottom w:val="0"/>
      <w:divBdr>
        <w:top w:val="none" w:sz="0" w:space="0" w:color="auto"/>
        <w:left w:val="none" w:sz="0" w:space="0" w:color="auto"/>
        <w:bottom w:val="none" w:sz="0" w:space="0" w:color="auto"/>
        <w:right w:val="none" w:sz="0" w:space="0" w:color="auto"/>
      </w:divBdr>
    </w:div>
    <w:div w:id="772742734">
      <w:bodyDiv w:val="1"/>
      <w:marLeft w:val="0"/>
      <w:marRight w:val="0"/>
      <w:marTop w:val="0"/>
      <w:marBottom w:val="0"/>
      <w:divBdr>
        <w:top w:val="none" w:sz="0" w:space="0" w:color="auto"/>
        <w:left w:val="none" w:sz="0" w:space="0" w:color="auto"/>
        <w:bottom w:val="none" w:sz="0" w:space="0" w:color="auto"/>
        <w:right w:val="none" w:sz="0" w:space="0" w:color="auto"/>
      </w:divBdr>
    </w:div>
    <w:div w:id="1022975913">
      <w:bodyDiv w:val="1"/>
      <w:marLeft w:val="0"/>
      <w:marRight w:val="0"/>
      <w:marTop w:val="0"/>
      <w:marBottom w:val="0"/>
      <w:divBdr>
        <w:top w:val="none" w:sz="0" w:space="0" w:color="auto"/>
        <w:left w:val="none" w:sz="0" w:space="0" w:color="auto"/>
        <w:bottom w:val="none" w:sz="0" w:space="0" w:color="auto"/>
        <w:right w:val="none" w:sz="0" w:space="0" w:color="auto"/>
      </w:divBdr>
    </w:div>
    <w:div w:id="1159660786">
      <w:bodyDiv w:val="1"/>
      <w:marLeft w:val="0"/>
      <w:marRight w:val="0"/>
      <w:marTop w:val="0"/>
      <w:marBottom w:val="0"/>
      <w:divBdr>
        <w:top w:val="none" w:sz="0" w:space="0" w:color="auto"/>
        <w:left w:val="none" w:sz="0" w:space="0" w:color="auto"/>
        <w:bottom w:val="none" w:sz="0" w:space="0" w:color="auto"/>
        <w:right w:val="none" w:sz="0" w:space="0" w:color="auto"/>
      </w:divBdr>
      <w:divsChild>
        <w:div w:id="318771073">
          <w:marLeft w:val="0"/>
          <w:marRight w:val="0"/>
          <w:marTop w:val="0"/>
          <w:marBottom w:val="0"/>
          <w:divBdr>
            <w:top w:val="none" w:sz="0" w:space="0" w:color="auto"/>
            <w:left w:val="none" w:sz="0" w:space="0" w:color="auto"/>
            <w:bottom w:val="single" w:sz="24" w:space="0" w:color="004BC1"/>
            <w:right w:val="none" w:sz="0" w:space="0" w:color="auto"/>
          </w:divBdr>
        </w:div>
      </w:divsChild>
    </w:div>
    <w:div w:id="120810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2145-19/paran138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z0846-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zakon.rada.gov.ua/laws/show/877-16"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mon.gov.ua/images/files/doshkilna-cerednya/serednya/baza/128-2002.do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9y6HujdxkEC1aGw5svylw3c9pg==">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BD60CAD-F666-4E22-B1F7-03BF6DD4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59</Pages>
  <Words>75070</Words>
  <Characters>42791</Characters>
  <Application>Microsoft Office Word</Application>
  <DocSecurity>0</DocSecurity>
  <Lines>356</Lines>
  <Paragraphs>235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Сторчак Ніна Анатоліївна</cp:lastModifiedBy>
  <cp:revision>12</cp:revision>
  <cp:lastPrinted>2020-10-27T08:51:00Z</cp:lastPrinted>
  <dcterms:created xsi:type="dcterms:W3CDTF">2020-10-23T10:58:00Z</dcterms:created>
  <dcterms:modified xsi:type="dcterms:W3CDTF">2020-10-27T11:58:00Z</dcterms:modified>
</cp:coreProperties>
</file>