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BADFF" w14:textId="77777777" w:rsidR="00E41185" w:rsidRDefault="00087D46" w:rsidP="00E41185">
      <w:pPr>
        <w:spacing w:line="240" w:lineRule="auto"/>
        <w:ind w:left="460" w:right="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Порівняльна таблиця змін </w:t>
      </w:r>
      <w:r w:rsidR="00E41185" w:rsidRPr="00E41185">
        <w:rPr>
          <w:rFonts w:ascii="Times New Roman" w:eastAsia="Times New Roman" w:hAnsi="Times New Roman" w:cs="Times New Roman"/>
          <w:b/>
          <w:sz w:val="24"/>
          <w:szCs w:val="24"/>
        </w:rPr>
        <w:t xml:space="preserve">до </w:t>
      </w:r>
      <w:r w:rsidRPr="00E41185">
        <w:rPr>
          <w:rFonts w:ascii="Times New Roman" w:eastAsia="Times New Roman" w:hAnsi="Times New Roman" w:cs="Times New Roman"/>
          <w:b/>
          <w:sz w:val="24"/>
          <w:szCs w:val="24"/>
        </w:rPr>
        <w:t>Примірного положення про порядок проведення конкурсу на заміщення вакантних наукових по</w:t>
      </w:r>
      <w:r w:rsidR="00E41185" w:rsidRPr="00E41185">
        <w:rPr>
          <w:rFonts w:ascii="Times New Roman" w:eastAsia="Times New Roman" w:hAnsi="Times New Roman" w:cs="Times New Roman"/>
          <w:b/>
          <w:sz w:val="24"/>
          <w:szCs w:val="24"/>
        </w:rPr>
        <w:t>сад державної наукової установи, затвердженого</w:t>
      </w:r>
      <w:r w:rsidR="00E41185">
        <w:rPr>
          <w:rFonts w:ascii="Times New Roman" w:eastAsia="Times New Roman" w:hAnsi="Times New Roman" w:cs="Times New Roman"/>
          <w:b/>
          <w:sz w:val="24"/>
          <w:szCs w:val="24"/>
        </w:rPr>
        <w:t xml:space="preserve"> п</w:t>
      </w:r>
      <w:r w:rsidR="00E41185">
        <w:rPr>
          <w:rFonts w:ascii="Times New Roman" w:eastAsia="Times New Roman" w:hAnsi="Times New Roman" w:cs="Times New Roman"/>
          <w:b/>
          <w:sz w:val="24"/>
          <w:szCs w:val="24"/>
        </w:rPr>
        <w:t>останов</w:t>
      </w:r>
      <w:r w:rsidR="00E41185">
        <w:rPr>
          <w:rFonts w:ascii="Times New Roman" w:eastAsia="Times New Roman" w:hAnsi="Times New Roman" w:cs="Times New Roman"/>
          <w:b/>
          <w:sz w:val="24"/>
          <w:szCs w:val="24"/>
        </w:rPr>
        <w:t>ою</w:t>
      </w:r>
      <w:r w:rsidR="00E41185">
        <w:rPr>
          <w:rFonts w:ascii="Times New Roman" w:eastAsia="Times New Roman" w:hAnsi="Times New Roman" w:cs="Times New Roman"/>
          <w:b/>
          <w:sz w:val="24"/>
          <w:szCs w:val="24"/>
        </w:rPr>
        <w:t xml:space="preserve"> </w:t>
      </w:r>
      <w:r w:rsidR="00E41185">
        <w:rPr>
          <w:rFonts w:ascii="Times New Roman" w:eastAsia="Times New Roman" w:hAnsi="Times New Roman" w:cs="Times New Roman"/>
          <w:b/>
          <w:sz w:val="24"/>
          <w:szCs w:val="24"/>
        </w:rPr>
        <w:t xml:space="preserve">Кабінету Міністрів України </w:t>
      </w:r>
    </w:p>
    <w:p w14:paraId="00000002" w14:textId="22012B6D" w:rsidR="00211DB3" w:rsidRDefault="00E41185" w:rsidP="00E41185">
      <w:pPr>
        <w:spacing w:line="240" w:lineRule="auto"/>
        <w:ind w:left="460" w:right="4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від 23 травня 2018 р. № 404</w:t>
      </w:r>
    </w:p>
    <w:tbl>
      <w:tblPr>
        <w:tblStyle w:val="af2"/>
        <w:tblW w:w="142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0"/>
        <w:gridCol w:w="5550"/>
        <w:gridCol w:w="3135"/>
      </w:tblGrid>
      <w:tr w:rsidR="00211DB3" w14:paraId="255887A3"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3" w14:textId="77777777" w:rsidR="00211DB3" w:rsidRDefault="00087D4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Чинна редакція</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4" w14:textId="68B9AA71" w:rsidR="00211DB3" w:rsidRDefault="00087D46" w:rsidP="00E4118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w:t>
            </w:r>
            <w:r w:rsidR="00E41185">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r w:rsidR="00E41185">
              <w:rPr>
                <w:rFonts w:ascii="Times New Roman" w:eastAsia="Times New Roman" w:hAnsi="Times New Roman" w:cs="Times New Roman"/>
                <w:sz w:val="24"/>
                <w:szCs w:val="24"/>
              </w:rPr>
              <w:t>зміни</w:t>
            </w:r>
            <w:bookmarkStart w:id="0" w:name="_GoBack"/>
            <w:bookmarkEnd w:id="0"/>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5" w14:textId="77777777" w:rsidR="00211DB3" w:rsidRDefault="00087D4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w:t>
            </w:r>
          </w:p>
        </w:tc>
      </w:tr>
      <w:tr w:rsidR="00211DB3" w14:paraId="5058428B" w14:textId="77777777">
        <w:trPr>
          <w:trHeight w:val="440"/>
        </w:trPr>
        <w:tc>
          <w:tcPr>
            <w:tcW w:w="14235" w:type="dxa"/>
            <w:gridSpan w:val="3"/>
            <w:shd w:val="clear" w:color="auto" w:fill="auto"/>
            <w:tcMar>
              <w:top w:w="100" w:type="dxa"/>
              <w:left w:w="100" w:type="dxa"/>
              <w:bottom w:w="100" w:type="dxa"/>
              <w:right w:w="100" w:type="dxa"/>
            </w:tcMar>
          </w:tcPr>
          <w:p w14:paraId="00000006" w14:textId="77777777" w:rsidR="00211DB3" w:rsidRDefault="00087D46">
            <w:pPr>
              <w:widowControl w:val="0"/>
              <w:pBdr>
                <w:top w:val="nil"/>
                <w:left w:val="nil"/>
                <w:bottom w:val="nil"/>
                <w:right w:val="nil"/>
                <w:between w:val="nil"/>
              </w:pBdr>
              <w:spacing w:line="240" w:lineRule="auto"/>
              <w:jc w:val="center"/>
            </w:pPr>
            <w:r>
              <w:rPr>
                <w:rFonts w:ascii="Times New Roman" w:eastAsia="Times New Roman" w:hAnsi="Times New Roman" w:cs="Times New Roman"/>
                <w:b/>
                <w:sz w:val="24"/>
                <w:szCs w:val="24"/>
              </w:rPr>
              <w:t>Загальна частина</w:t>
            </w:r>
          </w:p>
        </w:tc>
      </w:tr>
      <w:tr w:rsidR="00211DB3" w14:paraId="64FDAF87"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 Примірне положення визначає загальний порядок проведення конкурсу на заміщення (комплектування) вакантних наукових посад у державних наукових установах, юридичних особах державної форми власності, у складі яких є науковий підрозділ (далі - конкурс), крім випадків, передбачених законодавством.</w:t>
            </w:r>
          </w:p>
          <w:p w14:paraId="0000000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Державні наукові установи та юридичні особи державної форми власності, у складі яких є науковий підрозділ, які належать до сфери управління центральних органів виконавчої влади, інших державних органів або перебувають у віданні Національної академії наук та національних галузевих академій наук, під час затвердження порядків проведення конкурсу можуть за погодженням із органом (організацією), до сфери управління якого належать (у віданні якого перебувають), </w:t>
            </w:r>
            <w:proofErr w:type="spellStart"/>
            <w:r>
              <w:rPr>
                <w:rFonts w:ascii="Times New Roman" w:eastAsia="Times New Roman" w:hAnsi="Times New Roman" w:cs="Times New Roman"/>
                <w:sz w:val="24"/>
                <w:szCs w:val="24"/>
              </w:rPr>
              <w:t>керуючися</w:t>
            </w:r>
            <w:proofErr w:type="spellEnd"/>
            <w:r>
              <w:rPr>
                <w:rFonts w:ascii="Times New Roman" w:eastAsia="Times New Roman" w:hAnsi="Times New Roman" w:cs="Times New Roman"/>
                <w:sz w:val="24"/>
                <w:szCs w:val="24"/>
              </w:rPr>
              <w:t xml:space="preserve"> цим Примірним положенням, встановлювати вимоги до учасників конкурсу, відмінні від тих, що передбачені цим Примірним положенням.</w:t>
            </w:r>
          </w:p>
          <w:p w14:paraId="0000000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необхідності своєчасного вжиття заходів, адекватних характеру і масштабам загроз національним інтересам і </w:t>
            </w:r>
            <w:r>
              <w:rPr>
                <w:rFonts w:ascii="Times New Roman" w:eastAsia="Times New Roman" w:hAnsi="Times New Roman" w:cs="Times New Roman"/>
                <w:strike/>
                <w:sz w:val="24"/>
                <w:szCs w:val="24"/>
              </w:rPr>
              <w:t>національній</w:t>
            </w:r>
            <w:r>
              <w:rPr>
                <w:rFonts w:ascii="Times New Roman" w:eastAsia="Times New Roman" w:hAnsi="Times New Roman" w:cs="Times New Roman"/>
                <w:sz w:val="24"/>
                <w:szCs w:val="24"/>
              </w:rPr>
              <w:t xml:space="preserve"> безпеці в </w:t>
            </w:r>
            <w:r>
              <w:rPr>
                <w:rFonts w:ascii="Times New Roman" w:eastAsia="Times New Roman" w:hAnsi="Times New Roman" w:cs="Times New Roman"/>
                <w:sz w:val="24"/>
                <w:szCs w:val="24"/>
              </w:rPr>
              <w:lastRenderedPageBreak/>
              <w:t xml:space="preserve">економічній та науково-технологічній сферах, виробничої необхідності, у системі військових формувань, розвідувальних та правоохоронних органів,  центральні органи виконавчої влади, інші державні органи під час затвердження порядків проведення конкурсу в юридичних особах державної форми власності, у складі яких є науковий підрозділ (наукові підрозділи), у  державних наукових установах, військових наукових (науково-дослідних) установах,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які належать до сфери їх управління, </w:t>
            </w:r>
            <w:proofErr w:type="spellStart"/>
            <w:r>
              <w:rPr>
                <w:rFonts w:ascii="Times New Roman" w:eastAsia="Times New Roman" w:hAnsi="Times New Roman" w:cs="Times New Roman"/>
                <w:sz w:val="24"/>
                <w:szCs w:val="24"/>
              </w:rPr>
              <w:t>керуючися</w:t>
            </w:r>
            <w:proofErr w:type="spellEnd"/>
            <w:r>
              <w:rPr>
                <w:rFonts w:ascii="Times New Roman" w:eastAsia="Times New Roman" w:hAnsi="Times New Roman" w:cs="Times New Roman"/>
                <w:sz w:val="24"/>
                <w:szCs w:val="24"/>
              </w:rPr>
              <w:t xml:space="preserve"> цим Примірним положенням, мають право своїми актами встановлювати порядки проведення конкурсу та вимоги до його учасників відмінні від тих, що передбачені цим Примірним положенням.</w:t>
            </w:r>
          </w:p>
          <w:p w14:paraId="0000000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 Примірне положення відповідно до </w:t>
            </w:r>
            <w:hyperlink r:id="rId7" w:anchor="n324">
              <w:r>
                <w:rPr>
                  <w:rFonts w:ascii="Times New Roman" w:eastAsia="Times New Roman" w:hAnsi="Times New Roman" w:cs="Times New Roman"/>
                  <w:sz w:val="24"/>
                  <w:szCs w:val="24"/>
                  <w:u w:val="single"/>
                </w:rPr>
                <w:t>частин другої</w:t>
              </w:r>
            </w:hyperlink>
            <w:r>
              <w:rPr>
                <w:rFonts w:ascii="Times New Roman" w:eastAsia="Times New Roman" w:hAnsi="Times New Roman" w:cs="Times New Roman"/>
                <w:sz w:val="24"/>
                <w:szCs w:val="24"/>
              </w:rPr>
              <w:t xml:space="preserve"> і </w:t>
            </w:r>
            <w:hyperlink r:id="rId8" w:anchor="n326">
              <w:r>
                <w:rPr>
                  <w:rFonts w:ascii="Times New Roman" w:eastAsia="Times New Roman" w:hAnsi="Times New Roman" w:cs="Times New Roman"/>
                  <w:sz w:val="24"/>
                  <w:szCs w:val="24"/>
                  <w:u w:val="single"/>
                </w:rPr>
                <w:t>четвертої</w:t>
              </w:r>
            </w:hyperlink>
            <w:r>
              <w:rPr>
                <w:rFonts w:ascii="Times New Roman" w:eastAsia="Times New Roman" w:hAnsi="Times New Roman" w:cs="Times New Roman"/>
                <w:sz w:val="24"/>
                <w:szCs w:val="24"/>
              </w:rPr>
              <w:t xml:space="preserve"> статті 19 Закону України “Про наукову і науково-технічну діяльність” та </w:t>
            </w:r>
            <w:hyperlink r:id="rId9" w:anchor="n923">
              <w:r>
                <w:rPr>
                  <w:rFonts w:ascii="Times New Roman" w:eastAsia="Times New Roman" w:hAnsi="Times New Roman" w:cs="Times New Roman"/>
                  <w:sz w:val="24"/>
                  <w:szCs w:val="24"/>
                  <w:u w:val="single"/>
                </w:rPr>
                <w:t>частини другої</w:t>
              </w:r>
            </w:hyperlink>
            <w:r>
              <w:rPr>
                <w:rFonts w:ascii="Times New Roman" w:eastAsia="Times New Roman" w:hAnsi="Times New Roman" w:cs="Times New Roman"/>
                <w:sz w:val="24"/>
                <w:szCs w:val="24"/>
              </w:rPr>
              <w:t xml:space="preserve"> статті 57 Закону України “Про вищу освіту” може застосовуватися закладами вищої освіти державної форми власності під час затвердження власних порядків проведення конкурсу на заміщення вакантних наукових посад.</w:t>
            </w:r>
          </w:p>
          <w:p w14:paraId="0000000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цьому Примірному положенні терміни вживаються у значенні, наведеному у </w:t>
            </w:r>
            <w:hyperlink r:id="rId10">
              <w:r>
                <w:rPr>
                  <w:rFonts w:ascii="Times New Roman" w:eastAsia="Times New Roman" w:hAnsi="Times New Roman" w:cs="Times New Roman"/>
                  <w:sz w:val="24"/>
                  <w:szCs w:val="24"/>
                  <w:u w:val="single"/>
                </w:rPr>
                <w:t>Цивільному кодексі України</w:t>
              </w:r>
            </w:hyperlink>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sz w:val="24"/>
                  <w:szCs w:val="24"/>
                  <w:u w:val="single"/>
                </w:rPr>
                <w:t>Кодексі законів про працю України</w:t>
              </w:r>
            </w:hyperlink>
            <w:r>
              <w:rPr>
                <w:rFonts w:ascii="Times New Roman" w:eastAsia="Times New Roman" w:hAnsi="Times New Roman" w:cs="Times New Roman"/>
                <w:sz w:val="24"/>
                <w:szCs w:val="24"/>
              </w:rPr>
              <w:t xml:space="preserve">, Законах України </w:t>
            </w:r>
            <w:hyperlink r:id="rId12">
              <w:r>
                <w:rPr>
                  <w:rFonts w:ascii="Times New Roman" w:eastAsia="Times New Roman" w:hAnsi="Times New Roman" w:cs="Times New Roman"/>
                  <w:sz w:val="24"/>
                  <w:szCs w:val="24"/>
                  <w:u w:val="single"/>
                </w:rPr>
                <w:t>“Про наукову і науково-</w:t>
              </w:r>
              <w:r>
                <w:rPr>
                  <w:rFonts w:ascii="Times New Roman" w:eastAsia="Times New Roman" w:hAnsi="Times New Roman" w:cs="Times New Roman"/>
                  <w:sz w:val="24"/>
                  <w:szCs w:val="24"/>
                  <w:u w:val="single"/>
                </w:rPr>
                <w:lastRenderedPageBreak/>
                <w:t>технічну діяльність”</w:t>
              </w:r>
            </w:hyperlink>
            <w:r>
              <w:rPr>
                <w:rFonts w:ascii="Times New Roman" w:eastAsia="Times New Roman" w:hAnsi="Times New Roman" w:cs="Times New Roman"/>
                <w:sz w:val="24"/>
                <w:szCs w:val="24"/>
              </w:rPr>
              <w:t xml:space="preserve"> та </w:t>
            </w:r>
            <w:hyperlink r:id="rId13">
              <w:r>
                <w:rPr>
                  <w:rFonts w:ascii="Times New Roman" w:eastAsia="Times New Roman" w:hAnsi="Times New Roman" w:cs="Times New Roman"/>
                  <w:sz w:val="24"/>
                  <w:szCs w:val="24"/>
                  <w:u w:val="single"/>
                </w:rPr>
                <w:t>“Про вищу освіту”</w:t>
              </w:r>
            </w:hyperlink>
            <w:r>
              <w:rPr>
                <w:rFonts w:ascii="Times New Roman" w:eastAsia="Times New Roman" w:hAnsi="Times New Roman" w:cs="Times New Roman"/>
                <w:sz w:val="24"/>
                <w:szCs w:val="24"/>
              </w:rPr>
              <w:t>.</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Це Примірне положення визначає загальний порядок проведення конкурсу на заміщення (комплектування) вакантних наукових посад у державних наукових установах, юридичних особах державної форми власності, у складі яких є науковий підрозділ (далі - конкурс), крім випадків, передбачених законодавством.</w:t>
            </w:r>
          </w:p>
          <w:p w14:paraId="0000000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Державні наукові установи та юридичні особи державної форми власності, у складі яких є науковий підрозділ, які належать до сфери управління центральних органів виконавчої влади, інших державних органів або перебувають у віданні Національної академії наук та національних галузевих академій наук, під час затвердження порядків проведення конкурсу можуть за погодженням із органом (організацією), до сфери управління якого належать (у віданні якого перебувають), </w:t>
            </w:r>
            <w:proofErr w:type="spellStart"/>
            <w:r>
              <w:rPr>
                <w:rFonts w:ascii="Times New Roman" w:eastAsia="Times New Roman" w:hAnsi="Times New Roman" w:cs="Times New Roman"/>
                <w:sz w:val="24"/>
                <w:szCs w:val="24"/>
              </w:rPr>
              <w:t>керуючися</w:t>
            </w:r>
            <w:proofErr w:type="spellEnd"/>
            <w:r>
              <w:rPr>
                <w:rFonts w:ascii="Times New Roman" w:eastAsia="Times New Roman" w:hAnsi="Times New Roman" w:cs="Times New Roman"/>
                <w:sz w:val="24"/>
                <w:szCs w:val="24"/>
              </w:rPr>
              <w:t xml:space="preserve"> цим Примірним положенням, встановлювати вимоги до учасників конкурсу, відмінні від тих, що передбачені цим Примірним положенням.</w:t>
            </w:r>
          </w:p>
          <w:p w14:paraId="00000010" w14:textId="77777777" w:rsidR="00211DB3" w:rsidRDefault="00087D46">
            <w:pPr>
              <w:widowControl w:val="0"/>
              <w:shd w:val="clear" w:color="auto" w:fill="FFFFFF"/>
              <w:tabs>
                <w:tab w:val="left" w:pos="556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необхідності </w:t>
            </w:r>
            <w:r>
              <w:rPr>
                <w:rFonts w:ascii="Times New Roman" w:eastAsia="Times New Roman" w:hAnsi="Times New Roman" w:cs="Times New Roman"/>
                <w:b/>
                <w:sz w:val="24"/>
                <w:szCs w:val="24"/>
              </w:rPr>
              <w:t>забезпечення національної безпеки та своєчасного вжиття заходів,</w:t>
            </w:r>
            <w:r>
              <w:rPr>
                <w:rFonts w:ascii="Times New Roman" w:eastAsia="Times New Roman" w:hAnsi="Times New Roman" w:cs="Times New Roman"/>
                <w:sz w:val="24"/>
                <w:szCs w:val="24"/>
              </w:rPr>
              <w:t xml:space="preserve"> адекватних характеру і масштабам загроз </w:t>
            </w:r>
            <w:r>
              <w:rPr>
                <w:rFonts w:ascii="Times New Roman" w:eastAsia="Times New Roman" w:hAnsi="Times New Roman" w:cs="Times New Roman"/>
                <w:sz w:val="24"/>
                <w:szCs w:val="24"/>
              </w:rPr>
              <w:lastRenderedPageBreak/>
              <w:t xml:space="preserve">національним інтересам в економічній та науково-технологічній сферах, виробничої необхідності, у системі військових формувань, розвідувальних та правоохоронних органів,  центральні органи виконавчої влади, інші державні органи під час затвердження порядків проведення конкурсу в юридичних особах державної форми власності, у складі яких є науковий підрозділ (наукові підрозділи), у  державних наукових установах, військових наукових (науково-дослідних) установах,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які належать до сфери їх управління, керуючись цим Примірним положенням, мають право своїми актами встановлювати </w:t>
            </w:r>
            <w:r>
              <w:rPr>
                <w:rFonts w:ascii="Times New Roman" w:eastAsia="Times New Roman" w:hAnsi="Times New Roman" w:cs="Times New Roman"/>
                <w:b/>
                <w:sz w:val="24"/>
                <w:szCs w:val="24"/>
              </w:rPr>
              <w:t xml:space="preserve">порядок </w:t>
            </w:r>
            <w:r>
              <w:rPr>
                <w:rFonts w:ascii="Times New Roman" w:eastAsia="Times New Roman" w:hAnsi="Times New Roman" w:cs="Times New Roman"/>
                <w:sz w:val="24"/>
                <w:szCs w:val="24"/>
              </w:rPr>
              <w:t>проведення конкурсу та вимоги до його учасників відмінні від тих, що передбачені цим Примірним положенням. </w:t>
            </w:r>
          </w:p>
          <w:p w14:paraId="0000001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 Примірне положення відповідно до </w:t>
            </w:r>
            <w:hyperlink r:id="rId14" w:anchor="n324">
              <w:r>
                <w:rPr>
                  <w:rFonts w:ascii="Times New Roman" w:eastAsia="Times New Roman" w:hAnsi="Times New Roman" w:cs="Times New Roman"/>
                  <w:sz w:val="24"/>
                  <w:szCs w:val="24"/>
                  <w:u w:val="single"/>
                </w:rPr>
                <w:t>частин другої</w:t>
              </w:r>
            </w:hyperlink>
            <w:r>
              <w:rPr>
                <w:rFonts w:ascii="Times New Roman" w:eastAsia="Times New Roman" w:hAnsi="Times New Roman" w:cs="Times New Roman"/>
                <w:sz w:val="24"/>
                <w:szCs w:val="24"/>
              </w:rPr>
              <w:t xml:space="preserve"> і </w:t>
            </w:r>
            <w:hyperlink r:id="rId15" w:anchor="n326">
              <w:r>
                <w:rPr>
                  <w:rFonts w:ascii="Times New Roman" w:eastAsia="Times New Roman" w:hAnsi="Times New Roman" w:cs="Times New Roman"/>
                  <w:sz w:val="24"/>
                  <w:szCs w:val="24"/>
                  <w:u w:val="single"/>
                </w:rPr>
                <w:t>четвертої</w:t>
              </w:r>
            </w:hyperlink>
            <w:r>
              <w:rPr>
                <w:rFonts w:ascii="Times New Roman" w:eastAsia="Times New Roman" w:hAnsi="Times New Roman" w:cs="Times New Roman"/>
                <w:sz w:val="24"/>
                <w:szCs w:val="24"/>
              </w:rPr>
              <w:t xml:space="preserve"> статті 19 Закону України “Про наукову і науково-технічну діяльність” та </w:t>
            </w:r>
            <w:hyperlink r:id="rId16" w:anchor="n923">
              <w:r>
                <w:rPr>
                  <w:rFonts w:ascii="Times New Roman" w:eastAsia="Times New Roman" w:hAnsi="Times New Roman" w:cs="Times New Roman"/>
                  <w:sz w:val="24"/>
                  <w:szCs w:val="24"/>
                  <w:u w:val="single"/>
                </w:rPr>
                <w:t>частини другої</w:t>
              </w:r>
            </w:hyperlink>
            <w:r>
              <w:rPr>
                <w:rFonts w:ascii="Times New Roman" w:eastAsia="Times New Roman" w:hAnsi="Times New Roman" w:cs="Times New Roman"/>
                <w:sz w:val="24"/>
                <w:szCs w:val="24"/>
              </w:rPr>
              <w:t xml:space="preserve"> статті 57 Закону України “Про вищу освіту” може застосовуватися закладами вищої освіти державної форми власності під час затвердження власних порядків проведення конкурсу на заміщення вакантних наукових посад.</w:t>
            </w:r>
          </w:p>
          <w:p w14:paraId="00000012" w14:textId="77777777" w:rsidR="00211DB3" w:rsidRDefault="00087D46">
            <w:pPr>
              <w:widowControl w:val="0"/>
              <w:shd w:val="clear" w:color="auto" w:fill="FFFFFF"/>
              <w:tabs>
                <w:tab w:val="left" w:pos="5566"/>
              </w:tabs>
              <w:spacing w:line="240" w:lineRule="auto"/>
              <w:jc w:val="both"/>
              <w:rPr>
                <w:sz w:val="24"/>
                <w:szCs w:val="24"/>
              </w:rPr>
            </w:pPr>
            <w:r>
              <w:rPr>
                <w:rFonts w:ascii="Times New Roman" w:eastAsia="Times New Roman" w:hAnsi="Times New Roman" w:cs="Times New Roman"/>
                <w:sz w:val="24"/>
                <w:szCs w:val="24"/>
              </w:rPr>
              <w:t xml:space="preserve">У цьому Примірному положенні терміни вживаються у значенні, наведеному у </w:t>
            </w:r>
            <w:hyperlink r:id="rId17">
              <w:r>
                <w:rPr>
                  <w:rFonts w:ascii="Times New Roman" w:eastAsia="Times New Roman" w:hAnsi="Times New Roman" w:cs="Times New Roman"/>
                  <w:sz w:val="24"/>
                  <w:szCs w:val="24"/>
                  <w:u w:val="single"/>
                </w:rPr>
                <w:t>Цивільному кодексі України</w:t>
              </w:r>
            </w:hyperlink>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sz w:val="24"/>
                  <w:szCs w:val="24"/>
                  <w:u w:val="single"/>
                </w:rPr>
                <w:t>Кодексі законів про працю України</w:t>
              </w:r>
            </w:hyperlink>
            <w:r>
              <w:rPr>
                <w:rFonts w:ascii="Times New Roman" w:eastAsia="Times New Roman" w:hAnsi="Times New Roman" w:cs="Times New Roman"/>
                <w:sz w:val="24"/>
                <w:szCs w:val="24"/>
              </w:rPr>
              <w:t xml:space="preserve">, Законах України </w:t>
            </w:r>
            <w:hyperlink r:id="rId19">
              <w:r>
                <w:rPr>
                  <w:rFonts w:ascii="Times New Roman" w:eastAsia="Times New Roman" w:hAnsi="Times New Roman" w:cs="Times New Roman"/>
                  <w:sz w:val="24"/>
                  <w:szCs w:val="24"/>
                  <w:u w:val="single"/>
                </w:rPr>
                <w:t>“Про наукову і науково-</w:t>
              </w:r>
              <w:r>
                <w:rPr>
                  <w:rFonts w:ascii="Times New Roman" w:eastAsia="Times New Roman" w:hAnsi="Times New Roman" w:cs="Times New Roman"/>
                  <w:sz w:val="24"/>
                  <w:szCs w:val="24"/>
                  <w:u w:val="single"/>
                </w:rPr>
                <w:lastRenderedPageBreak/>
                <w:t>технічну діяльність”</w:t>
              </w:r>
            </w:hyperlink>
            <w:r>
              <w:rPr>
                <w:rFonts w:ascii="Times New Roman" w:eastAsia="Times New Roman" w:hAnsi="Times New Roman" w:cs="Times New Roman"/>
                <w:sz w:val="24"/>
                <w:szCs w:val="24"/>
              </w:rPr>
              <w:t xml:space="preserve"> та </w:t>
            </w:r>
            <w:hyperlink r:id="rId20">
              <w:r>
                <w:rPr>
                  <w:rFonts w:ascii="Times New Roman" w:eastAsia="Times New Roman" w:hAnsi="Times New Roman" w:cs="Times New Roman"/>
                  <w:sz w:val="24"/>
                  <w:szCs w:val="24"/>
                  <w:u w:val="single"/>
                </w:rPr>
                <w:t>“Про вищу освіту”</w:t>
              </w:r>
            </w:hyperlink>
            <w:r>
              <w:rPr>
                <w:rFonts w:ascii="Times New Roman" w:eastAsia="Times New Roman" w:hAnsi="Times New Roman" w:cs="Times New Roman"/>
                <w:sz w:val="24"/>
                <w:szCs w:val="24"/>
              </w:rPr>
              <w:t>.</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7" w14:textId="77777777" w:rsidR="00211DB3" w:rsidRDefault="00211DB3" w:rsidP="00A90480">
            <w:pPr>
              <w:widowControl w:val="0"/>
              <w:spacing w:line="240" w:lineRule="auto"/>
              <w:rPr>
                <w:rFonts w:ascii="Times New Roman" w:eastAsia="Times New Roman" w:hAnsi="Times New Roman" w:cs="Times New Roman"/>
                <w:sz w:val="24"/>
                <w:szCs w:val="24"/>
              </w:rPr>
            </w:pPr>
            <w:bookmarkStart w:id="1" w:name="_heading=h.gjdgxs" w:colFirst="0" w:colLast="0"/>
            <w:bookmarkEnd w:id="1"/>
          </w:p>
        </w:tc>
      </w:tr>
      <w:tr w:rsidR="00211DB3" w14:paraId="7343B07F"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Конкурс проводиться у разі:</w:t>
            </w:r>
          </w:p>
          <w:p w14:paraId="00000019"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звільнення наукового працівника на підставах, передбачених законодавством;</w:t>
            </w:r>
          </w:p>
          <w:p w14:paraId="0000001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уведення нової наукової посади до штатного розпису державної наукової установи, юридичної особи державної форми власності, у складі якої є науковий підрозділ, в установленому порядку;</w:t>
            </w:r>
          </w:p>
          <w:p w14:paraId="0000001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припинення трудового договору (контракту).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1C" w14:textId="77777777" w:rsidR="00211DB3" w:rsidRDefault="00087D46">
            <w:pPr>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Конкурс проводиться у разі: </w:t>
            </w:r>
          </w:p>
          <w:p w14:paraId="0000001D" w14:textId="77777777" w:rsidR="00211DB3" w:rsidRDefault="00087D46">
            <w:pPr>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звільнення наукового працівника на підставах, передбачених законодавством;</w:t>
            </w:r>
          </w:p>
          <w:p w14:paraId="0000001E" w14:textId="77777777" w:rsidR="00211DB3" w:rsidRDefault="00087D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введення </w:t>
            </w:r>
            <w:r>
              <w:rPr>
                <w:rFonts w:ascii="Times New Roman" w:eastAsia="Times New Roman" w:hAnsi="Times New Roman" w:cs="Times New Roman"/>
                <w:sz w:val="24"/>
                <w:szCs w:val="24"/>
              </w:rPr>
              <w:t>нової наукової посади до штатного розпису державної наукової установи, юридичної особи державної форми власності, у складі якої є науковий підрозділ, в установленому порядку;</w:t>
            </w:r>
          </w:p>
          <w:p w14:paraId="0000001F" w14:textId="77777777" w:rsidR="00211DB3" w:rsidRDefault="00087D46">
            <w:pPr>
              <w:widowControl w:val="0"/>
              <w:spacing w:line="240" w:lineRule="auto"/>
              <w:ind w:firstLine="460"/>
              <w:jc w:val="both"/>
              <w:rPr>
                <w:sz w:val="24"/>
                <w:szCs w:val="24"/>
              </w:rPr>
            </w:pPr>
            <w:r>
              <w:rPr>
                <w:rFonts w:ascii="Times New Roman" w:eastAsia="Times New Roman" w:hAnsi="Times New Roman" w:cs="Times New Roman"/>
                <w:sz w:val="24"/>
                <w:szCs w:val="24"/>
              </w:rPr>
              <w:t xml:space="preserve">припинення трудового договору (контракту) із науковим працівником </w:t>
            </w:r>
            <w:r>
              <w:rPr>
                <w:rFonts w:ascii="Times New Roman" w:eastAsia="Times New Roman" w:hAnsi="Times New Roman" w:cs="Times New Roman"/>
                <w:b/>
                <w:sz w:val="24"/>
                <w:szCs w:val="24"/>
              </w:rPr>
              <w:t>на підставах, передбачених законодавством</w:t>
            </w:r>
            <w:r>
              <w:rPr>
                <w:rFonts w:ascii="Times New Roman" w:eastAsia="Times New Roman" w:hAnsi="Times New Roman" w:cs="Times New Roman"/>
                <w:sz w:val="24"/>
                <w:szCs w:val="24"/>
              </w:rPr>
              <w:t>. </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20" w14:textId="77777777" w:rsidR="00211DB3" w:rsidRDefault="00211DB3">
            <w:pPr>
              <w:widowControl w:val="0"/>
              <w:spacing w:line="240" w:lineRule="auto"/>
              <w:rPr>
                <w:sz w:val="24"/>
                <w:szCs w:val="24"/>
              </w:rPr>
            </w:pPr>
          </w:p>
          <w:p w14:paraId="00000021" w14:textId="77777777" w:rsidR="00211DB3" w:rsidRDefault="00087D46">
            <w:pPr>
              <w:widowControl w:val="0"/>
              <w:spacing w:line="240" w:lineRule="auto"/>
              <w:rPr>
                <w:sz w:val="24"/>
                <w:szCs w:val="24"/>
              </w:rPr>
            </w:pPr>
            <w:r>
              <w:rPr>
                <w:sz w:val="24"/>
                <w:szCs w:val="24"/>
              </w:rPr>
              <w:t xml:space="preserve"> </w:t>
            </w:r>
          </w:p>
        </w:tc>
      </w:tr>
      <w:tr w:rsidR="00211DB3" w14:paraId="06D6EBE8"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Конкурс на посади наукових працівників, визначених </w:t>
            </w:r>
            <w:hyperlink r:id="rId21" w:anchor="n483">
              <w:r>
                <w:rPr>
                  <w:rFonts w:ascii="Times New Roman" w:eastAsia="Times New Roman" w:hAnsi="Times New Roman" w:cs="Times New Roman"/>
                  <w:sz w:val="24"/>
                  <w:szCs w:val="24"/>
                  <w:u w:val="single"/>
                </w:rPr>
                <w:t>частиною першою</w:t>
              </w:r>
            </w:hyperlink>
            <w:r>
              <w:rPr>
                <w:rFonts w:ascii="Times New Roman" w:eastAsia="Times New Roman" w:hAnsi="Times New Roman" w:cs="Times New Roman"/>
                <w:sz w:val="24"/>
                <w:szCs w:val="24"/>
              </w:rPr>
              <w:t xml:space="preserve"> статті 31 Закону України “Про наукову і науково-технічну діяльність” (далі - Закон), проводиться з урахуванням:</w:t>
            </w:r>
          </w:p>
          <w:p w14:paraId="00000023"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22" w:anchor="n122">
              <w:r w:rsidR="00087D46">
                <w:rPr>
                  <w:rFonts w:ascii="Times New Roman" w:eastAsia="Times New Roman" w:hAnsi="Times New Roman" w:cs="Times New Roman"/>
                  <w:sz w:val="24"/>
                  <w:szCs w:val="24"/>
                  <w:u w:val="single"/>
                </w:rPr>
                <w:t>частини тринадцятої</w:t>
              </w:r>
            </w:hyperlink>
            <w:r w:rsidR="00087D46">
              <w:rPr>
                <w:rFonts w:ascii="Times New Roman" w:eastAsia="Times New Roman" w:hAnsi="Times New Roman" w:cs="Times New Roman"/>
                <w:sz w:val="24"/>
                <w:szCs w:val="24"/>
              </w:rPr>
              <w:t xml:space="preserve"> статті 7 Закону щодо обрання керівників структурних підрозділів наукової установи;</w:t>
            </w:r>
          </w:p>
          <w:p w14:paraId="00000024"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23" w:anchor="n146">
              <w:r w:rsidR="00087D46">
                <w:rPr>
                  <w:rFonts w:ascii="Times New Roman" w:eastAsia="Times New Roman" w:hAnsi="Times New Roman" w:cs="Times New Roman"/>
                  <w:sz w:val="24"/>
                  <w:szCs w:val="24"/>
                  <w:u w:val="single"/>
                </w:rPr>
                <w:t>частини другої</w:t>
              </w:r>
            </w:hyperlink>
            <w:r w:rsidR="00087D46">
              <w:rPr>
                <w:rFonts w:ascii="Times New Roman" w:eastAsia="Times New Roman" w:hAnsi="Times New Roman" w:cs="Times New Roman"/>
                <w:sz w:val="24"/>
                <w:szCs w:val="24"/>
              </w:rPr>
              <w:t xml:space="preserve"> статті 9 Закону щодо обрання керівника державної наукової установи;</w:t>
            </w:r>
          </w:p>
          <w:p w14:paraId="00000025"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24" w:anchor="n284">
              <w:r w:rsidR="00087D46">
                <w:rPr>
                  <w:rFonts w:ascii="Times New Roman" w:eastAsia="Times New Roman" w:hAnsi="Times New Roman" w:cs="Times New Roman"/>
                  <w:sz w:val="24"/>
                  <w:szCs w:val="24"/>
                  <w:u w:val="single"/>
                </w:rPr>
                <w:t>частин восьмої</w:t>
              </w:r>
            </w:hyperlink>
            <w:r w:rsidR="00087D46">
              <w:rPr>
                <w:rFonts w:ascii="Times New Roman" w:eastAsia="Times New Roman" w:hAnsi="Times New Roman" w:cs="Times New Roman"/>
                <w:sz w:val="24"/>
                <w:szCs w:val="24"/>
              </w:rPr>
              <w:t xml:space="preserve">, </w:t>
            </w:r>
            <w:hyperlink r:id="rId25" w:anchor="n295">
              <w:r w:rsidR="00087D46">
                <w:rPr>
                  <w:rFonts w:ascii="Times New Roman" w:eastAsia="Times New Roman" w:hAnsi="Times New Roman" w:cs="Times New Roman"/>
                  <w:sz w:val="24"/>
                  <w:szCs w:val="24"/>
                  <w:u w:val="single"/>
                </w:rPr>
                <w:t>одинадцятої</w:t>
              </w:r>
            </w:hyperlink>
            <w:r w:rsidR="00087D46">
              <w:rPr>
                <w:rFonts w:ascii="Times New Roman" w:eastAsia="Times New Roman" w:hAnsi="Times New Roman" w:cs="Times New Roman"/>
                <w:sz w:val="24"/>
                <w:szCs w:val="24"/>
              </w:rPr>
              <w:t xml:space="preserve"> статті 17 (</w:t>
            </w:r>
            <w:hyperlink r:id="rId26" w:anchor="n311">
              <w:r w:rsidR="00087D46">
                <w:rPr>
                  <w:rFonts w:ascii="Times New Roman" w:eastAsia="Times New Roman" w:hAnsi="Times New Roman" w:cs="Times New Roman"/>
                  <w:sz w:val="24"/>
                  <w:szCs w:val="24"/>
                  <w:u w:val="single"/>
                </w:rPr>
                <w:t>частини другої</w:t>
              </w:r>
            </w:hyperlink>
            <w:r w:rsidR="00087D46">
              <w:rPr>
                <w:rFonts w:ascii="Times New Roman" w:eastAsia="Times New Roman" w:hAnsi="Times New Roman" w:cs="Times New Roman"/>
                <w:sz w:val="24"/>
                <w:szCs w:val="24"/>
              </w:rPr>
              <w:t xml:space="preserve"> статті 18) Закону щодо обрання президента Національної академії наук (національної галузевої академії наук), першого віце-президента, віце-президентів та головного ученого секретаря Національної академії наук (національної галузевої академії наук), інших членів президії Національної академії наук (національної галузевої академії наук);</w:t>
            </w:r>
          </w:p>
          <w:p w14:paraId="00000026"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27" w:anchor="n299">
              <w:r w:rsidR="00087D46">
                <w:rPr>
                  <w:rFonts w:ascii="Times New Roman" w:eastAsia="Times New Roman" w:hAnsi="Times New Roman" w:cs="Times New Roman"/>
                  <w:sz w:val="24"/>
                  <w:szCs w:val="24"/>
                  <w:u w:val="single"/>
                </w:rPr>
                <w:t>частини дванадцятої</w:t>
              </w:r>
            </w:hyperlink>
            <w:r w:rsidR="00087D46">
              <w:rPr>
                <w:rFonts w:ascii="Times New Roman" w:eastAsia="Times New Roman" w:hAnsi="Times New Roman" w:cs="Times New Roman"/>
                <w:sz w:val="24"/>
                <w:szCs w:val="24"/>
              </w:rPr>
              <w:t xml:space="preserve"> статті 17 (</w:t>
            </w:r>
            <w:hyperlink r:id="rId28" w:anchor="n311">
              <w:r w:rsidR="00087D46">
                <w:rPr>
                  <w:rFonts w:ascii="Times New Roman" w:eastAsia="Times New Roman" w:hAnsi="Times New Roman" w:cs="Times New Roman"/>
                  <w:sz w:val="24"/>
                  <w:szCs w:val="24"/>
                  <w:u w:val="single"/>
                </w:rPr>
                <w:t>частини другої</w:t>
              </w:r>
            </w:hyperlink>
            <w:r w:rsidR="00087D46">
              <w:rPr>
                <w:rFonts w:ascii="Times New Roman" w:eastAsia="Times New Roman" w:hAnsi="Times New Roman" w:cs="Times New Roman"/>
                <w:sz w:val="24"/>
                <w:szCs w:val="24"/>
              </w:rPr>
              <w:t xml:space="preserve"> статті 18) Закону щодо обрання академіків - секретарів відділень Національної академії наук (національних галузевих академій наук);</w:t>
            </w:r>
          </w:p>
          <w:p w14:paraId="0000002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статутів Національної академії наук (національних галузевих академій наук);</w:t>
            </w:r>
          </w:p>
          <w:p w14:paraId="0000002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статуту (положення), інших установчих документів державної наукової установи, юридичної особи державної форми власності, у складі якої є науковий підрозділ.</w:t>
            </w:r>
          </w:p>
          <w:p w14:paraId="00000029"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Конкурс на заміщення вакантних наукових посад на умовах сумісництва проводиться </w:t>
            </w:r>
            <w:r>
              <w:rPr>
                <w:rFonts w:ascii="Times New Roman" w:eastAsia="Times New Roman" w:hAnsi="Times New Roman" w:cs="Times New Roman"/>
                <w:strike/>
                <w:sz w:val="24"/>
                <w:szCs w:val="24"/>
              </w:rPr>
              <w:t xml:space="preserve">з урахуванням постанов Кабінету Міністрів України від 3 квітня 1993 р. </w:t>
            </w:r>
            <w:hyperlink r:id="rId29">
              <w:r>
                <w:rPr>
                  <w:rFonts w:ascii="Times New Roman" w:eastAsia="Times New Roman" w:hAnsi="Times New Roman" w:cs="Times New Roman"/>
                  <w:strike/>
                  <w:sz w:val="24"/>
                  <w:szCs w:val="24"/>
                  <w:u w:val="single"/>
                </w:rPr>
                <w:t>№ 245</w:t>
              </w:r>
            </w:hyperlink>
            <w:r>
              <w:rPr>
                <w:rFonts w:ascii="Times New Roman" w:eastAsia="Times New Roman" w:hAnsi="Times New Roman" w:cs="Times New Roman"/>
                <w:strike/>
                <w:sz w:val="24"/>
                <w:szCs w:val="24"/>
              </w:rPr>
              <w:t xml:space="preserve"> “Про роботу за сумісництвом працівників державних підприємств, установ і організацій” (ЗП України, 1993 р., № 9, ст. 184), від 4 березня 2015 р. </w:t>
            </w:r>
            <w:hyperlink r:id="rId30">
              <w:r>
                <w:rPr>
                  <w:rFonts w:ascii="Times New Roman" w:eastAsia="Times New Roman" w:hAnsi="Times New Roman" w:cs="Times New Roman"/>
                  <w:strike/>
                  <w:sz w:val="24"/>
                  <w:szCs w:val="24"/>
                  <w:u w:val="single"/>
                </w:rPr>
                <w:t>№ 81</w:t>
              </w:r>
            </w:hyperlink>
            <w:r>
              <w:rPr>
                <w:rFonts w:ascii="Times New Roman" w:eastAsia="Times New Roman" w:hAnsi="Times New Roman" w:cs="Times New Roman"/>
                <w:strike/>
                <w:sz w:val="24"/>
                <w:szCs w:val="24"/>
              </w:rPr>
              <w:t xml:space="preserve"> “Про роботу за сумісництвом працівників державних підприємств, установ і організацій, які переміщуються з районів проведення антитерористичної операції” (Офіційний вісник України, 2015 р., № 20, ст. 554) та інших нормативно-правових актів.</w:t>
            </w:r>
          </w:p>
          <w:p w14:paraId="0000002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Особливості порядку проведення конкурсу на умовах сумісництва встановлюються державною науковою установою, юридичною особою державної форми власності, у складі якої є науковий підрозділ.</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2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lastRenderedPageBreak/>
              <w:t xml:space="preserve"> </w:t>
            </w:r>
            <w:r>
              <w:rPr>
                <w:rFonts w:ascii="Times New Roman" w:eastAsia="Times New Roman" w:hAnsi="Times New Roman" w:cs="Times New Roman"/>
                <w:sz w:val="24"/>
                <w:szCs w:val="24"/>
              </w:rPr>
              <w:t xml:space="preserve">3. Конкурс на посади наукових працівників, визначених </w:t>
            </w:r>
            <w:hyperlink r:id="rId31" w:anchor="n483">
              <w:r>
                <w:rPr>
                  <w:rFonts w:ascii="Times New Roman" w:eastAsia="Times New Roman" w:hAnsi="Times New Roman" w:cs="Times New Roman"/>
                  <w:sz w:val="24"/>
                  <w:szCs w:val="24"/>
                  <w:u w:val="single"/>
                </w:rPr>
                <w:t>частиною першою</w:t>
              </w:r>
            </w:hyperlink>
            <w:r>
              <w:rPr>
                <w:rFonts w:ascii="Times New Roman" w:eastAsia="Times New Roman" w:hAnsi="Times New Roman" w:cs="Times New Roman"/>
                <w:sz w:val="24"/>
                <w:szCs w:val="24"/>
              </w:rPr>
              <w:t xml:space="preserve"> статті 31 Закону України “Про наукову і науково-технічну діяльність” (далі - Закон), проводиться з урахуванням:</w:t>
            </w:r>
          </w:p>
          <w:p w14:paraId="0000002C"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32" w:anchor="n122">
              <w:r w:rsidR="00087D46">
                <w:rPr>
                  <w:rFonts w:ascii="Times New Roman" w:eastAsia="Times New Roman" w:hAnsi="Times New Roman" w:cs="Times New Roman"/>
                  <w:sz w:val="24"/>
                  <w:szCs w:val="24"/>
                  <w:u w:val="single"/>
                </w:rPr>
                <w:t>частини тринадцятої</w:t>
              </w:r>
            </w:hyperlink>
            <w:r w:rsidR="00087D46">
              <w:rPr>
                <w:rFonts w:ascii="Times New Roman" w:eastAsia="Times New Roman" w:hAnsi="Times New Roman" w:cs="Times New Roman"/>
                <w:sz w:val="24"/>
                <w:szCs w:val="24"/>
              </w:rPr>
              <w:t xml:space="preserve"> статті 7 Закону щодо обрання керівників структурних підрозділів наукової установи;</w:t>
            </w:r>
          </w:p>
          <w:p w14:paraId="0000002D"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33" w:anchor="n146">
              <w:r w:rsidR="00087D46">
                <w:rPr>
                  <w:rFonts w:ascii="Times New Roman" w:eastAsia="Times New Roman" w:hAnsi="Times New Roman" w:cs="Times New Roman"/>
                  <w:sz w:val="24"/>
                  <w:szCs w:val="24"/>
                  <w:u w:val="single"/>
                </w:rPr>
                <w:t>частини другої</w:t>
              </w:r>
            </w:hyperlink>
            <w:r w:rsidR="00087D46">
              <w:rPr>
                <w:rFonts w:ascii="Times New Roman" w:eastAsia="Times New Roman" w:hAnsi="Times New Roman" w:cs="Times New Roman"/>
                <w:sz w:val="24"/>
                <w:szCs w:val="24"/>
              </w:rPr>
              <w:t xml:space="preserve"> статті 9 Закону щодо обрання керівника державної наукової установи;</w:t>
            </w:r>
          </w:p>
          <w:p w14:paraId="0000002E"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34" w:anchor="n284">
              <w:r w:rsidR="00087D46">
                <w:rPr>
                  <w:rFonts w:ascii="Times New Roman" w:eastAsia="Times New Roman" w:hAnsi="Times New Roman" w:cs="Times New Roman"/>
                  <w:sz w:val="24"/>
                  <w:szCs w:val="24"/>
                  <w:u w:val="single"/>
                </w:rPr>
                <w:t>частин восьмої</w:t>
              </w:r>
            </w:hyperlink>
            <w:r w:rsidR="00087D46">
              <w:rPr>
                <w:rFonts w:ascii="Times New Roman" w:eastAsia="Times New Roman" w:hAnsi="Times New Roman" w:cs="Times New Roman"/>
                <w:sz w:val="24"/>
                <w:szCs w:val="24"/>
              </w:rPr>
              <w:t xml:space="preserve">, </w:t>
            </w:r>
            <w:hyperlink r:id="rId35" w:anchor="n295">
              <w:r w:rsidR="00087D46">
                <w:rPr>
                  <w:rFonts w:ascii="Times New Roman" w:eastAsia="Times New Roman" w:hAnsi="Times New Roman" w:cs="Times New Roman"/>
                  <w:sz w:val="24"/>
                  <w:szCs w:val="24"/>
                  <w:u w:val="single"/>
                </w:rPr>
                <w:t>одинадцятої</w:t>
              </w:r>
            </w:hyperlink>
            <w:r w:rsidR="00087D46">
              <w:rPr>
                <w:rFonts w:ascii="Times New Roman" w:eastAsia="Times New Roman" w:hAnsi="Times New Roman" w:cs="Times New Roman"/>
                <w:sz w:val="24"/>
                <w:szCs w:val="24"/>
              </w:rPr>
              <w:t xml:space="preserve"> статті 17 (</w:t>
            </w:r>
            <w:hyperlink r:id="rId36" w:anchor="n311">
              <w:r w:rsidR="00087D46">
                <w:rPr>
                  <w:rFonts w:ascii="Times New Roman" w:eastAsia="Times New Roman" w:hAnsi="Times New Roman" w:cs="Times New Roman"/>
                  <w:sz w:val="24"/>
                  <w:szCs w:val="24"/>
                  <w:u w:val="single"/>
                </w:rPr>
                <w:t>частини другої</w:t>
              </w:r>
            </w:hyperlink>
            <w:r w:rsidR="00087D46">
              <w:rPr>
                <w:rFonts w:ascii="Times New Roman" w:eastAsia="Times New Roman" w:hAnsi="Times New Roman" w:cs="Times New Roman"/>
                <w:sz w:val="24"/>
                <w:szCs w:val="24"/>
              </w:rPr>
              <w:t xml:space="preserve"> статті 18) Закону щодо обрання президента Національної академії наук (національної галузевої академії наук), першого віце-президента, віце-президентів та головного ученого секретаря Національної академії наук (національної галузевої академії наук), інших членів президії Національної академії наук (національної галузевої академії наук);</w:t>
            </w:r>
          </w:p>
          <w:p w14:paraId="0000002F" w14:textId="77777777" w:rsidR="00211DB3" w:rsidRDefault="007802BD">
            <w:pPr>
              <w:widowControl w:val="0"/>
              <w:spacing w:line="240" w:lineRule="auto"/>
              <w:ind w:firstLine="460"/>
              <w:jc w:val="both"/>
              <w:rPr>
                <w:rFonts w:ascii="Times New Roman" w:eastAsia="Times New Roman" w:hAnsi="Times New Roman" w:cs="Times New Roman"/>
                <w:sz w:val="24"/>
                <w:szCs w:val="24"/>
              </w:rPr>
            </w:pPr>
            <w:hyperlink r:id="rId37" w:anchor="n299">
              <w:r w:rsidR="00087D46">
                <w:rPr>
                  <w:rFonts w:ascii="Times New Roman" w:eastAsia="Times New Roman" w:hAnsi="Times New Roman" w:cs="Times New Roman"/>
                  <w:sz w:val="24"/>
                  <w:szCs w:val="24"/>
                  <w:u w:val="single"/>
                </w:rPr>
                <w:t>частини дванадцятої</w:t>
              </w:r>
            </w:hyperlink>
            <w:r w:rsidR="00087D46">
              <w:rPr>
                <w:rFonts w:ascii="Times New Roman" w:eastAsia="Times New Roman" w:hAnsi="Times New Roman" w:cs="Times New Roman"/>
                <w:sz w:val="24"/>
                <w:szCs w:val="24"/>
              </w:rPr>
              <w:t xml:space="preserve"> статті 17 (</w:t>
            </w:r>
            <w:hyperlink r:id="rId38" w:anchor="n311">
              <w:r w:rsidR="00087D46">
                <w:rPr>
                  <w:rFonts w:ascii="Times New Roman" w:eastAsia="Times New Roman" w:hAnsi="Times New Roman" w:cs="Times New Roman"/>
                  <w:sz w:val="24"/>
                  <w:szCs w:val="24"/>
                  <w:u w:val="single"/>
                </w:rPr>
                <w:t>частини другої</w:t>
              </w:r>
            </w:hyperlink>
            <w:r w:rsidR="00087D46">
              <w:rPr>
                <w:rFonts w:ascii="Times New Roman" w:eastAsia="Times New Roman" w:hAnsi="Times New Roman" w:cs="Times New Roman"/>
                <w:sz w:val="24"/>
                <w:szCs w:val="24"/>
              </w:rPr>
              <w:t xml:space="preserve"> статті 18) Закону щодо обрання академіків - секретарів відділень Національної академії наук (національних галузевих академій наук);</w:t>
            </w:r>
          </w:p>
          <w:p w14:paraId="0000003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статутів Національної академії наук (національних галузевих академій наук);</w:t>
            </w:r>
          </w:p>
          <w:p w14:paraId="0000003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статуту (положення), інших установчих документів державної наукової установи, юридичної особи державної форми власності, у складі якої є науковий підрозділ.</w:t>
            </w:r>
          </w:p>
          <w:p w14:paraId="00000032"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на заміщення вакантних наукових посад на умовах сумісництва проводиться</w:t>
            </w:r>
            <w:r>
              <w:rPr>
                <w:rFonts w:ascii="Times New Roman" w:eastAsia="Times New Roman" w:hAnsi="Times New Roman" w:cs="Times New Roman"/>
                <w:b/>
                <w:sz w:val="24"/>
                <w:szCs w:val="24"/>
              </w:rPr>
              <w:t xml:space="preserve"> відповідно до законодавства України</w:t>
            </w:r>
            <w:r>
              <w:rPr>
                <w:rFonts w:ascii="Times New Roman" w:eastAsia="Times New Roman" w:hAnsi="Times New Roman" w:cs="Times New Roman"/>
                <w:sz w:val="24"/>
                <w:szCs w:val="24"/>
              </w:rPr>
              <w:t xml:space="preserve"> </w:t>
            </w:r>
          </w:p>
          <w:p w14:paraId="00000033"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Особливості порядку проведення конкурсу на умовах сумісництва встановлюються державною науковою установою, юридичною особою державної форми власності, у складі якої є науковий підрозділ.</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77777777" w:rsidR="00211DB3" w:rsidRDefault="00211DB3">
            <w:pPr>
              <w:widowControl w:val="0"/>
              <w:spacing w:line="240" w:lineRule="auto"/>
              <w:rPr>
                <w:sz w:val="24"/>
                <w:szCs w:val="24"/>
              </w:rPr>
            </w:pPr>
          </w:p>
        </w:tc>
      </w:tr>
      <w:tr w:rsidR="00211DB3" w14:paraId="7E24C8D1"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Конкурс не проводиться у разі заміщення вакантних наукових посад:</w:t>
            </w:r>
          </w:p>
          <w:p w14:paraId="0000003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переведенням наукового працівника на рівнозначну або нижчу (за його згодою) наукову </w:t>
            </w:r>
            <w:r>
              <w:rPr>
                <w:rFonts w:ascii="Times New Roman" w:eastAsia="Times New Roman" w:hAnsi="Times New Roman" w:cs="Times New Roman"/>
                <w:sz w:val="24"/>
                <w:szCs w:val="24"/>
              </w:rPr>
              <w:lastRenderedPageBreak/>
              <w:t>посаду з іншої державної наукової установи, юридичної особи державної форми власності, у складі якої є науковий підрозділ;</w:t>
            </w:r>
          </w:p>
          <w:p w14:paraId="0000003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повернення на наукову посаду особи у зв’язку із закінченням її повноважень за виборною посадою;</w:t>
            </w:r>
          </w:p>
          <w:p w14:paraId="0000003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переведення особи, звільненої від виконання обов’язків на керівній науковій посаді, на наукову посаду у тій самій державній науковій установі, юридичній особі державної форми власності, у складі якої є науковий підрозділ;</w:t>
            </w:r>
          </w:p>
          <w:p w14:paraId="0000003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випускниками:</w:t>
            </w:r>
          </w:p>
          <w:p w14:paraId="0000003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докторантури у разі повернення на наукові посади, які вони обіймали до вступу в докторантуру;</w:t>
            </w:r>
          </w:p>
          <w:p w14:paraId="0000003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аспірантури (ад’юнктури, інтернатури), які працевлаштовуються в установленому порядку;</w:t>
            </w:r>
          </w:p>
          <w:p w14:paraId="0000003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вищих військових навчальних закладів (закладів вищої освіти із специфічними умовами навчання), направлених на роботу для подальшого проходження служби.</w:t>
            </w:r>
          </w:p>
          <w:p w14:paraId="0000003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не проводиться у разі заміщення вакантних наукових посад на умовах трудового договору, укладеного відповідно до </w:t>
            </w:r>
            <w:hyperlink r:id="rId39" w:anchor="n137">
              <w:r>
                <w:rPr>
                  <w:rFonts w:ascii="Times New Roman" w:eastAsia="Times New Roman" w:hAnsi="Times New Roman" w:cs="Times New Roman"/>
                  <w:sz w:val="24"/>
                  <w:szCs w:val="24"/>
                  <w:u w:val="single"/>
                </w:rPr>
                <w:t>пунктів 2</w:t>
              </w:r>
            </w:hyperlink>
            <w:r>
              <w:rPr>
                <w:rFonts w:ascii="Times New Roman" w:eastAsia="Times New Roman" w:hAnsi="Times New Roman" w:cs="Times New Roman"/>
                <w:sz w:val="24"/>
                <w:szCs w:val="24"/>
              </w:rPr>
              <w:t xml:space="preserve"> і </w:t>
            </w:r>
            <w:hyperlink r:id="rId40" w:anchor="n138">
              <w:r>
                <w:rPr>
                  <w:rFonts w:ascii="Times New Roman" w:eastAsia="Times New Roman" w:hAnsi="Times New Roman" w:cs="Times New Roman"/>
                  <w:sz w:val="24"/>
                  <w:szCs w:val="24"/>
                  <w:u w:val="single"/>
                </w:rPr>
                <w:t>3</w:t>
              </w:r>
            </w:hyperlink>
            <w:r>
              <w:rPr>
                <w:rFonts w:ascii="Times New Roman" w:eastAsia="Times New Roman" w:hAnsi="Times New Roman" w:cs="Times New Roman"/>
                <w:sz w:val="24"/>
                <w:szCs w:val="24"/>
              </w:rPr>
              <w:t xml:space="preserve"> частини першої статті 23 Кодексу законів про працю України, або контракту:</w:t>
            </w:r>
          </w:p>
          <w:p w14:paraId="0000003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керівниками та авторами проекту переможця відповідного конкурсу на виконання фундаментальних досліджень, прикладних досліджень, науково-технічних (експериментальних) розробок (далі - дослідження і розробки) за рахунок коштів державного бюджету </w:t>
            </w:r>
            <w:r>
              <w:rPr>
                <w:rFonts w:ascii="Times New Roman" w:eastAsia="Times New Roman" w:hAnsi="Times New Roman" w:cs="Times New Roman"/>
                <w:sz w:val="24"/>
                <w:szCs w:val="24"/>
              </w:rPr>
              <w:lastRenderedPageBreak/>
              <w:t>на період виконання досліджень і розробок, передбачених проектом, в установленому порядку;</w:t>
            </w:r>
          </w:p>
          <w:p w14:paraId="0000003F"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40"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4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тимчасово відсутніх наукових працівників, які підвищують кваліфікацію або проходять стажування з відривом від виробництва; перебувають у відпустці для догляду за дитиною до досягнення нею трирічного або шестирічного віку відповідно до </w:t>
            </w:r>
            <w:hyperlink r:id="rId41" w:anchor="n988">
              <w:r>
                <w:rPr>
                  <w:rFonts w:ascii="Times New Roman" w:eastAsia="Times New Roman" w:hAnsi="Times New Roman" w:cs="Times New Roman"/>
                  <w:sz w:val="24"/>
                  <w:szCs w:val="24"/>
                  <w:u w:val="single"/>
                </w:rPr>
                <w:t>частини шостої</w:t>
              </w:r>
            </w:hyperlink>
            <w:r>
              <w:rPr>
                <w:rFonts w:ascii="Times New Roman" w:eastAsia="Times New Roman" w:hAnsi="Times New Roman" w:cs="Times New Roman"/>
                <w:sz w:val="24"/>
                <w:szCs w:val="24"/>
              </w:rPr>
              <w:t xml:space="preserve"> статті 179 Кодексу законів про працю України; у науковому відрядженні, у тому числі пов’язаному з довготривалою науковою експедицією; у довгостроковому науковому стажуванні, у тому числі закордонному; виконують державні або громадські обов’язки тощо;</w:t>
            </w:r>
          </w:p>
          <w:p w14:paraId="0000004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новоутворених (реорганізованих) державних наукових установах, юридичних особах державної форми власності, у складі яких є науковий підрозділ, до початку діяльності вченої (наукової, науково-технічної, технічної) ради (далі - рада);</w:t>
            </w:r>
          </w:p>
          <w:p w14:paraId="0000004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період проведення конкурсу та затвердження його результатів;</w:t>
            </w:r>
          </w:p>
          <w:p w14:paraId="0000004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строк менш як один рік.</w:t>
            </w:r>
          </w:p>
          <w:p w14:paraId="0000004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реорганізації або ліквідації наукових підрозділів у державній науковій установі, юридичній особі державної форми власності, у складі якої є науковий підрозділ, або за результатами атестації наукового працівника на відповідність займаній посаді переведення наукового працівника на рівнозначну або нижчу (за </w:t>
            </w:r>
            <w:r>
              <w:rPr>
                <w:rFonts w:ascii="Times New Roman" w:eastAsia="Times New Roman" w:hAnsi="Times New Roman" w:cs="Times New Roman"/>
                <w:sz w:val="24"/>
                <w:szCs w:val="24"/>
              </w:rPr>
              <w:lastRenderedPageBreak/>
              <w:t>його згодою) наукову посаду, крім посади керівників новоутворених наукових підрозділів, здійснюється без проведення конкурсу.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Конкурс не проводиться у разі заміщення вакантних наукових посад:</w:t>
            </w:r>
          </w:p>
          <w:p w14:paraId="00000047"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переведенням наукового працівника на рівнозначну або нижчу (за його згодою) наукову </w:t>
            </w:r>
            <w:r>
              <w:rPr>
                <w:rFonts w:ascii="Times New Roman" w:eastAsia="Times New Roman" w:hAnsi="Times New Roman" w:cs="Times New Roman"/>
                <w:sz w:val="24"/>
                <w:szCs w:val="24"/>
              </w:rPr>
              <w:lastRenderedPageBreak/>
              <w:t>посаду з іншої державної наукової установи, юридичної особи державної форми власності, у складі якої є науковий підрозділ;</w:t>
            </w:r>
          </w:p>
          <w:p w14:paraId="00000048"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повернення на наукову посаду особи у зв’язку із закінченням її повноважень за виборною посадою;</w:t>
            </w:r>
          </w:p>
          <w:p w14:paraId="00000049"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переведення особи, звільненої від виконання обов’язків на керівній науковій посаді, на наукову посаду у тій самій державній науковій установі, юридичній особі державної форми власності, у складі якої є науковий підрозділ;</w:t>
            </w:r>
          </w:p>
          <w:p w14:paraId="0000004A"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випускниками:</w:t>
            </w:r>
          </w:p>
          <w:p w14:paraId="0000004B" w14:textId="77777777" w:rsidR="00211DB3" w:rsidRDefault="00087D46">
            <w:pPr>
              <w:widowControl w:val="0"/>
              <w:spacing w:line="240" w:lineRule="auto"/>
              <w:ind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докторантури у разі повернення на наукові посади, які вони обіймали до вступу в докторантуру;</w:t>
            </w:r>
          </w:p>
          <w:p w14:paraId="0000004C" w14:textId="77777777" w:rsidR="00211DB3" w:rsidRDefault="00087D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аспірантури (ад’юнктури, інтернатури), які працевлаштовуються </w:t>
            </w:r>
            <w:r>
              <w:rPr>
                <w:rFonts w:ascii="Times New Roman" w:eastAsia="Times New Roman" w:hAnsi="Times New Roman" w:cs="Times New Roman"/>
                <w:b/>
                <w:sz w:val="24"/>
                <w:szCs w:val="24"/>
              </w:rPr>
              <w:t>у встановленому законодавством порядку</w:t>
            </w:r>
            <w:r>
              <w:rPr>
                <w:rFonts w:ascii="Times New Roman" w:eastAsia="Times New Roman" w:hAnsi="Times New Roman" w:cs="Times New Roman"/>
                <w:sz w:val="24"/>
                <w:szCs w:val="24"/>
              </w:rPr>
              <w:t>;</w:t>
            </w:r>
          </w:p>
          <w:p w14:paraId="0000004D"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вищих військових навчальних закладів (закладів вищої освіти із специфічними умовами навчання), направлених на роботу для подальшого проходження служби.</w:t>
            </w:r>
          </w:p>
          <w:p w14:paraId="0000004E"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не проводиться у разі заміщення вакантних наукових посад на умовах трудового договору, укладеного відповідно до пунктів 2 і 3 частини першої статті 23 Кодексу законів про працю України, або контракту:</w:t>
            </w:r>
          </w:p>
          <w:p w14:paraId="0000004F"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керівниками та авторами проекту переможця відповідного конкурсу на виконання фундаментальних </w:t>
            </w:r>
            <w:r>
              <w:rPr>
                <w:rFonts w:ascii="Times New Roman" w:eastAsia="Times New Roman" w:hAnsi="Times New Roman" w:cs="Times New Roman"/>
                <w:b/>
                <w:sz w:val="24"/>
                <w:szCs w:val="24"/>
              </w:rPr>
              <w:t xml:space="preserve">та/або </w:t>
            </w:r>
            <w:r>
              <w:rPr>
                <w:rFonts w:ascii="Times New Roman" w:eastAsia="Times New Roman" w:hAnsi="Times New Roman" w:cs="Times New Roman"/>
                <w:sz w:val="24"/>
                <w:szCs w:val="24"/>
              </w:rPr>
              <w:t xml:space="preserve">прикладних досліджень, наукових робіт, науково-технічних (експериментальних) розробок (далі - дослідження і розробки) за рахунок коштів державного бюджету </w:t>
            </w:r>
            <w:r>
              <w:rPr>
                <w:rFonts w:ascii="Times New Roman" w:eastAsia="Times New Roman" w:hAnsi="Times New Roman" w:cs="Times New Roman"/>
                <w:b/>
                <w:sz w:val="24"/>
                <w:szCs w:val="24"/>
              </w:rPr>
              <w:lastRenderedPageBreak/>
              <w:t>або за рахунок  інших джерел фінансування, не заборонених законодавством,</w:t>
            </w:r>
            <w:r>
              <w:rPr>
                <w:rFonts w:ascii="Times New Roman" w:eastAsia="Times New Roman" w:hAnsi="Times New Roman" w:cs="Times New Roman"/>
                <w:sz w:val="24"/>
                <w:szCs w:val="24"/>
              </w:rPr>
              <w:t xml:space="preserve"> на період виконання досліджень і розробок, передбачених проектом, в установленому порядку;</w:t>
            </w:r>
          </w:p>
          <w:p w14:paraId="00000050"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тимчасово відсутніх наукових працівників, які підвищують кваліфікацію або проходять стажування з відривом від виробництва; перебувають у відпустці для догляду за дитиною до досягнення нею трирічного або шестирічного віку відповідно до частини шостої статті 179 Кодексу законів про працю України; у науковому відрядженні, у тому числі пов’язаному з довготривалою науковою експедицією; у довгостроковому науковому стажуванні, у тому числі закордонному; виконують державні або громадські обов’язки тощо;</w:t>
            </w:r>
          </w:p>
          <w:p w14:paraId="00000051"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новоутворених (реорганізованих) державних наукових установах, юридичних особах державної форми власності, у складі яких є науковий підрозділ, до початку діяльності вченої (наукової, науково-технічної, технічної) ради (далі - рада);</w:t>
            </w:r>
          </w:p>
          <w:p w14:paraId="00000052"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період проведення конкурсу та затвердження його результатів;</w:t>
            </w:r>
          </w:p>
          <w:p w14:paraId="00000053"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строк до 1 року, але не довше ніж 1 рік</w:t>
            </w:r>
            <w:r>
              <w:rPr>
                <w:rFonts w:ascii="Times New Roman" w:eastAsia="Times New Roman" w:hAnsi="Times New Roman" w:cs="Times New Roman"/>
                <w:sz w:val="24"/>
                <w:szCs w:val="24"/>
              </w:rPr>
              <w:t>.</w:t>
            </w:r>
          </w:p>
          <w:p w14:paraId="00000054"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реорганізації або ліквідації наукових підрозділів у державній науковій установі, юридичній особі державної форми власності, у складі якої є науковий підрозділ, або за результатами атестації наукового працівника на відповідність займаній посаді переведення наукового працівника на рівнозначну або нижчу (за </w:t>
            </w:r>
            <w:r>
              <w:rPr>
                <w:rFonts w:ascii="Times New Roman" w:eastAsia="Times New Roman" w:hAnsi="Times New Roman" w:cs="Times New Roman"/>
                <w:sz w:val="24"/>
                <w:szCs w:val="24"/>
              </w:rPr>
              <w:lastRenderedPageBreak/>
              <w:t>його згодою) наукову посаду, крім посади керівників новоутворених наукових підрозділів, здійснюється без проведення конкурсу.</w:t>
            </w:r>
          </w:p>
          <w:p w14:paraId="00000055" w14:textId="77777777" w:rsidR="00211DB3" w:rsidRDefault="00211DB3">
            <w:pPr>
              <w:widowControl w:val="0"/>
              <w:spacing w:line="240" w:lineRule="auto"/>
              <w:jc w:val="both"/>
              <w:rPr>
                <w:rFonts w:ascii="Times New Roman" w:eastAsia="Times New Roman" w:hAnsi="Times New Roman" w:cs="Times New Roman"/>
                <w:sz w:val="24"/>
                <w:szCs w:val="24"/>
              </w:rPr>
            </w:pP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56" w14:textId="77777777" w:rsidR="00211DB3" w:rsidRDefault="00211DB3">
            <w:pPr>
              <w:widowControl w:val="0"/>
              <w:spacing w:line="240" w:lineRule="auto"/>
              <w:rPr>
                <w:rFonts w:ascii="Cambria" w:eastAsia="Cambria" w:hAnsi="Cambria" w:cs="Cambria"/>
                <w:sz w:val="21"/>
                <w:szCs w:val="21"/>
                <w:highlight w:val="white"/>
              </w:rPr>
            </w:pPr>
          </w:p>
          <w:p w14:paraId="00000057" w14:textId="77777777" w:rsidR="00211DB3" w:rsidRDefault="00211DB3">
            <w:pPr>
              <w:widowControl w:val="0"/>
              <w:spacing w:line="240" w:lineRule="auto"/>
              <w:rPr>
                <w:rFonts w:ascii="Roboto" w:eastAsia="Roboto" w:hAnsi="Roboto" w:cs="Roboto"/>
                <w:sz w:val="21"/>
                <w:szCs w:val="21"/>
                <w:highlight w:val="white"/>
              </w:rPr>
            </w:pPr>
          </w:p>
          <w:p w14:paraId="00000058" w14:textId="77777777" w:rsidR="00211DB3" w:rsidRDefault="00211DB3">
            <w:pPr>
              <w:widowControl w:val="0"/>
              <w:spacing w:line="240" w:lineRule="auto"/>
              <w:rPr>
                <w:rFonts w:ascii="Roboto" w:eastAsia="Roboto" w:hAnsi="Roboto" w:cs="Roboto"/>
                <w:sz w:val="21"/>
                <w:szCs w:val="21"/>
                <w:highlight w:val="white"/>
              </w:rPr>
            </w:pPr>
          </w:p>
          <w:p w14:paraId="00000059" w14:textId="77777777" w:rsidR="00211DB3" w:rsidRDefault="00211DB3">
            <w:pPr>
              <w:widowControl w:val="0"/>
              <w:spacing w:line="240" w:lineRule="auto"/>
              <w:rPr>
                <w:rFonts w:ascii="Roboto" w:eastAsia="Roboto" w:hAnsi="Roboto" w:cs="Roboto"/>
                <w:sz w:val="21"/>
                <w:szCs w:val="21"/>
                <w:highlight w:val="white"/>
              </w:rPr>
            </w:pPr>
          </w:p>
          <w:p w14:paraId="0000005A" w14:textId="77777777" w:rsidR="00211DB3" w:rsidRDefault="00211DB3">
            <w:pPr>
              <w:widowControl w:val="0"/>
              <w:spacing w:line="240" w:lineRule="auto"/>
              <w:rPr>
                <w:rFonts w:ascii="Roboto" w:eastAsia="Roboto" w:hAnsi="Roboto" w:cs="Roboto"/>
                <w:sz w:val="21"/>
                <w:szCs w:val="21"/>
                <w:highlight w:val="white"/>
              </w:rPr>
            </w:pPr>
          </w:p>
          <w:p w14:paraId="0000005B" w14:textId="77777777" w:rsidR="00211DB3" w:rsidRDefault="00211DB3">
            <w:pPr>
              <w:widowControl w:val="0"/>
              <w:spacing w:line="240" w:lineRule="auto"/>
              <w:rPr>
                <w:rFonts w:ascii="Roboto" w:eastAsia="Roboto" w:hAnsi="Roboto" w:cs="Roboto"/>
                <w:sz w:val="21"/>
                <w:szCs w:val="21"/>
                <w:highlight w:val="white"/>
              </w:rPr>
            </w:pPr>
          </w:p>
          <w:p w14:paraId="0000005C" w14:textId="77777777" w:rsidR="00211DB3" w:rsidRDefault="00211DB3">
            <w:pPr>
              <w:widowControl w:val="0"/>
              <w:spacing w:line="240" w:lineRule="auto"/>
              <w:rPr>
                <w:rFonts w:ascii="Roboto" w:eastAsia="Roboto" w:hAnsi="Roboto" w:cs="Roboto"/>
                <w:sz w:val="21"/>
                <w:szCs w:val="21"/>
                <w:highlight w:val="white"/>
              </w:rPr>
            </w:pPr>
          </w:p>
          <w:p w14:paraId="0000005D" w14:textId="77777777" w:rsidR="00211DB3" w:rsidRDefault="00211DB3">
            <w:pPr>
              <w:widowControl w:val="0"/>
              <w:spacing w:line="240" w:lineRule="auto"/>
              <w:rPr>
                <w:rFonts w:ascii="Roboto" w:eastAsia="Roboto" w:hAnsi="Roboto" w:cs="Roboto"/>
                <w:sz w:val="21"/>
                <w:szCs w:val="21"/>
                <w:highlight w:val="white"/>
              </w:rPr>
            </w:pPr>
          </w:p>
          <w:p w14:paraId="0000005E" w14:textId="77777777" w:rsidR="00211DB3" w:rsidRDefault="00211DB3">
            <w:pPr>
              <w:widowControl w:val="0"/>
              <w:spacing w:line="240" w:lineRule="auto"/>
              <w:rPr>
                <w:rFonts w:ascii="Roboto" w:eastAsia="Roboto" w:hAnsi="Roboto" w:cs="Roboto"/>
                <w:sz w:val="21"/>
                <w:szCs w:val="21"/>
                <w:highlight w:val="white"/>
              </w:rPr>
            </w:pPr>
          </w:p>
          <w:p w14:paraId="0000005F" w14:textId="77777777" w:rsidR="00211DB3" w:rsidRDefault="00211DB3">
            <w:pPr>
              <w:widowControl w:val="0"/>
              <w:spacing w:line="240" w:lineRule="auto"/>
              <w:rPr>
                <w:rFonts w:ascii="Roboto" w:eastAsia="Roboto" w:hAnsi="Roboto" w:cs="Roboto"/>
                <w:sz w:val="21"/>
                <w:szCs w:val="21"/>
                <w:highlight w:val="white"/>
              </w:rPr>
            </w:pPr>
          </w:p>
        </w:tc>
      </w:tr>
      <w:tr w:rsidR="00211DB3" w14:paraId="6438FA33" w14:textId="77777777">
        <w:trPr>
          <w:trHeight w:val="440"/>
        </w:trPr>
        <w:tc>
          <w:tcPr>
            <w:tcW w:w="142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77777777" w:rsidR="00211DB3" w:rsidRDefault="00087D46">
            <w:pPr>
              <w:widowControl w:val="0"/>
              <w:spacing w:line="240" w:lineRule="auto"/>
              <w:ind w:left="460" w:righ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Умови проведення конкурсу</w:t>
            </w:r>
          </w:p>
        </w:tc>
      </w:tr>
      <w:tr w:rsidR="00211DB3" w14:paraId="78E37587"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Наукова посада стає вакантною наступного дня за днем настання події, зазначеної у пункті 2 цього Примірного положення.</w:t>
            </w:r>
          </w:p>
          <w:p w14:paraId="0000006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проведення конкурсу приймається керівником державної наукової установи, юридичної особи державної форми власності, у складі якої є науковий підрозділ (далі - керівник), у разі потреби, але не раніше ніж три місяці (не пізніше ніж 12 місяців) з дня, коли посада стає (стала) вакантною.</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5"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Наукова посада стає вакантною наступного дня за днем настання події, зазначеної у пункті 2 цього Примірного положення.</w:t>
            </w:r>
          </w:p>
          <w:p w14:paraId="00000066" w14:textId="77777777" w:rsidR="00211DB3" w:rsidRDefault="00211DB3">
            <w:pPr>
              <w:widowControl w:val="0"/>
              <w:spacing w:line="240" w:lineRule="auto"/>
              <w:jc w:val="both"/>
              <w:rPr>
                <w:rFonts w:ascii="Times New Roman" w:eastAsia="Times New Roman" w:hAnsi="Times New Roman" w:cs="Times New Roman"/>
                <w:sz w:val="24"/>
                <w:szCs w:val="24"/>
              </w:rPr>
            </w:pPr>
          </w:p>
          <w:p w14:paraId="00000067"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 xml:space="preserve">Рішення про проведення конкурсу приймається керівником державної наукової установи, юридичної особи державної форми власності, у складі якої є науковий підрозділ (далі - керівник), у разі потреби, але не раніше ніж </w:t>
            </w:r>
            <w:r>
              <w:rPr>
                <w:rFonts w:ascii="Times New Roman" w:eastAsia="Times New Roman" w:hAnsi="Times New Roman" w:cs="Times New Roman"/>
                <w:b/>
                <w:sz w:val="24"/>
                <w:szCs w:val="24"/>
              </w:rPr>
              <w:t>за три місяці  до дня, коли посада стає  вакантною, та не пізніше, ніж 12 місяців з дня, коли посада стала вакантною.</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8"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4920B7AD"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Конкурс проводиться з дотриманням принципів законності, відкритості, гласності, прозорості, недискримінації, доброчесності, ефективного і справедливого відбору.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6A" w14:textId="77777777" w:rsidR="00211DB3" w:rsidRDefault="00087D46">
            <w:pPr>
              <w:widowControl w:val="0"/>
              <w:spacing w:line="240" w:lineRule="auto"/>
              <w:jc w:val="both"/>
              <w:rPr>
                <w:sz w:val="24"/>
                <w:szCs w:val="24"/>
              </w:rPr>
            </w:pPr>
            <w:r>
              <w:rPr>
                <w:sz w:val="24"/>
                <w:szCs w:val="24"/>
              </w:rPr>
              <w:t xml:space="preserve"> </w:t>
            </w:r>
            <w:r>
              <w:rPr>
                <w:rFonts w:ascii="Times New Roman" w:eastAsia="Times New Roman" w:hAnsi="Times New Roman" w:cs="Times New Roman"/>
                <w:sz w:val="24"/>
                <w:szCs w:val="24"/>
              </w:rPr>
              <w:t>6. Конкурс проводиться з дотриманням принципів законності, відкритості, гласності, прозорості, недискримінації, доброчесності, ефективного і справедливого відбору.</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6B" w14:textId="77777777" w:rsidR="00211DB3" w:rsidRDefault="00087D46">
            <w:pPr>
              <w:widowControl w:val="0"/>
              <w:spacing w:line="240" w:lineRule="auto"/>
              <w:rPr>
                <w:sz w:val="24"/>
                <w:szCs w:val="24"/>
              </w:rPr>
            </w:pPr>
            <w:r>
              <w:rPr>
                <w:sz w:val="24"/>
                <w:szCs w:val="24"/>
              </w:rPr>
              <w:t xml:space="preserve"> </w:t>
            </w:r>
          </w:p>
        </w:tc>
      </w:tr>
      <w:tr w:rsidR="00211DB3" w14:paraId="0733369A"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Оголошення про проведення конкурсу з інформацією про строки та умови його проведення (далі - оголошення) з метою забезпечення найбільш широкого доступу до конкурсу заінтересованих осіб </w:t>
            </w:r>
            <w:r>
              <w:rPr>
                <w:rFonts w:ascii="Times New Roman" w:eastAsia="Times New Roman" w:hAnsi="Times New Roman" w:cs="Times New Roman"/>
                <w:strike/>
                <w:sz w:val="24"/>
                <w:szCs w:val="24"/>
              </w:rPr>
              <w:t>публікується</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у засобах масової інформації, розміщується на спеціалізованих Інтернет-ресурсах</w:t>
            </w:r>
            <w:r>
              <w:rPr>
                <w:rFonts w:ascii="Times New Roman" w:eastAsia="Times New Roman" w:hAnsi="Times New Roman" w:cs="Times New Roman"/>
                <w:sz w:val="24"/>
                <w:szCs w:val="24"/>
              </w:rPr>
              <w:t xml:space="preserve">, оприлюднюється на офіційному веб-сайті державної </w:t>
            </w:r>
            <w:r>
              <w:rPr>
                <w:rFonts w:ascii="Times New Roman" w:eastAsia="Times New Roman" w:hAnsi="Times New Roman" w:cs="Times New Roman"/>
                <w:sz w:val="24"/>
                <w:szCs w:val="24"/>
              </w:rPr>
              <w:lastRenderedPageBreak/>
              <w:t>наукової установи, юридичної особи державної форми власності, у складі якої є науковий підрозділ, в якій оголошується проведення конкурсу, та доводиться до відома її працівників.</w:t>
            </w:r>
          </w:p>
          <w:p w14:paraId="0000006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w:t>
            </w:r>
            <w:hyperlink r:id="rId42" w:anchor="n107">
              <w:r>
                <w:rPr>
                  <w:rFonts w:ascii="Times New Roman" w:eastAsia="Times New Roman" w:hAnsi="Times New Roman" w:cs="Times New Roman"/>
                  <w:sz w:val="24"/>
                  <w:szCs w:val="24"/>
                  <w:u w:val="single"/>
                </w:rPr>
                <w:t>статті 15</w:t>
              </w:r>
            </w:hyperlink>
            <w:r>
              <w:rPr>
                <w:rFonts w:ascii="Times New Roman" w:eastAsia="Times New Roman" w:hAnsi="Times New Roman" w:cs="Times New Roman"/>
                <w:sz w:val="24"/>
                <w:szCs w:val="24"/>
              </w:rPr>
              <w:t xml:space="preserve"> Закону України “Про доступ до публічної інформації” оголошення, інформація про вакантні наукові посади, про проведення конкурсу, про результати конкурсу підлягають обов’язковому оприлюдненню на офіційному веб-сайті державної наукової установи, юридичної особи державної форми власності, у складі якої є науковий підрозділ, в якій оголошується проведення конкурсу, у разі його наявності невідкладно, але не пізніше п’яти робочих днів з дня затвердження із зазначенням дати оприлюднення і дати оновлення.</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6E"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Оголошення про проведення конкурсу з інформацією про строки та умови його проведення (далі - оголошення) з метою забезпечення найбільш широкого доступу до конкурсу заінтересованих осіб оприлюднюється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державної наукової установи, юридичної особи державної форми власності, у складі якої є науковий підрозділ, </w:t>
            </w:r>
            <w:r>
              <w:rPr>
                <w:rFonts w:ascii="Times New Roman" w:eastAsia="Times New Roman" w:hAnsi="Times New Roman" w:cs="Times New Roman"/>
                <w:sz w:val="24"/>
                <w:szCs w:val="24"/>
              </w:rPr>
              <w:lastRenderedPageBreak/>
              <w:t>в якій оголошується проведення конкурсу, та доводиться до відома її працівників.</w:t>
            </w:r>
          </w:p>
          <w:p w14:paraId="0000006F"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w:t>
            </w:r>
            <w:hyperlink r:id="rId43" w:anchor="n107">
              <w:r>
                <w:rPr>
                  <w:rFonts w:ascii="Times New Roman" w:eastAsia="Times New Roman" w:hAnsi="Times New Roman" w:cs="Times New Roman"/>
                  <w:sz w:val="24"/>
                  <w:szCs w:val="24"/>
                  <w:u w:val="single"/>
                </w:rPr>
                <w:t>статті 15</w:t>
              </w:r>
            </w:hyperlink>
            <w:r>
              <w:rPr>
                <w:rFonts w:ascii="Times New Roman" w:eastAsia="Times New Roman" w:hAnsi="Times New Roman" w:cs="Times New Roman"/>
                <w:sz w:val="24"/>
                <w:szCs w:val="24"/>
              </w:rPr>
              <w:t xml:space="preserve"> Закону України “Про доступ до публічної інформації” оголошення, інформація про вакантні наукові посади, про проведення конкурсу, про результати конкурсу підлягають обов’язковому оприлюдненню на офіційному веб-сайті державної наукової установи, юридичної особи державної форми власності, у складі якої є науковий підрозділ, в якій оголошується проведення конкурсу, у разі його наявності невідкладно, але не пізніше п’яти робочих днів з дня затвердження із зазначенням дати оприлюднення і дати оновлення.</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70"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52C261C0"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7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 оголошенні зазначаються такі відомості:</w:t>
            </w:r>
          </w:p>
          <w:p w14:paraId="0000007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повне найменування державної наукової установи, юридичної особи державної форми власності, у складі якої є науковий підрозділ, із зазначенням місцезнаходження, офіційного веб-сайту, номерів телефонів та адреси електронної пошти;</w:t>
            </w:r>
          </w:p>
          <w:p w14:paraId="0000007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вакантні наукові посади, на які оголошено конкурс, та вимоги до таких посад;</w:t>
            </w:r>
          </w:p>
          <w:p w14:paraId="0000007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перелік необхідних документів, що подаються для участі у конкурсі;</w:t>
            </w:r>
          </w:p>
          <w:p w14:paraId="0000007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строк прийняття заяв та документів, який не може бути меншим ніж 30 календарних днів з дня оприлюднення оголошення;</w:t>
            </w:r>
          </w:p>
          <w:p w14:paraId="0000007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адреса прийняття документів;</w:t>
            </w:r>
          </w:p>
          <w:p w14:paraId="0000007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прізвище, ім’я та по батькові, найменування посади особи, уповноваженої для надання роз’яснень щодо проведення конкурсу.</w:t>
            </w:r>
          </w:p>
          <w:p w14:paraId="0000007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оголошенні може міститися інша додаткова інформація, що не суперечить законодавству.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7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lastRenderedPageBreak/>
              <w:t xml:space="preserve"> </w:t>
            </w:r>
            <w:r>
              <w:rPr>
                <w:rFonts w:ascii="Times New Roman" w:eastAsia="Times New Roman" w:hAnsi="Times New Roman" w:cs="Times New Roman"/>
                <w:sz w:val="24"/>
                <w:szCs w:val="24"/>
              </w:rPr>
              <w:t>8. В оголошенні зазначаються такі відомості:</w:t>
            </w:r>
          </w:p>
          <w:p w14:paraId="0000007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повне найменування державної наукової установи, юридичної особи державної форми власності, у складі якої є науковий підрозділ, із зазначенням місцезнаходження, офіційного веб-сайту, номерів телефонів та адреси електронної пошти;</w:t>
            </w:r>
          </w:p>
          <w:p w14:paraId="0000007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вакантні наукові посади, на які оголошено конкурс, та вимоги до таких посад;</w:t>
            </w:r>
          </w:p>
          <w:p w14:paraId="0000007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перелік необхідних документів, що подаються для участі у конкурсі;</w:t>
            </w:r>
          </w:p>
          <w:p w14:paraId="0000007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строк прийняття заяв та документів, який не може бути меншим ніж 30 календарних днів з дня оприлюднення оголошення;</w:t>
            </w:r>
          </w:p>
          <w:p w14:paraId="0000007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адреса прийняття документів;</w:t>
            </w:r>
          </w:p>
          <w:p w14:paraId="0000007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прізвище, ім’я та по батькові, найменування посади особи, уповноваженої для надання роз’яснень щодо проведення конкурсу.</w:t>
            </w:r>
          </w:p>
          <w:p w14:paraId="00000080"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В оголошенні може міститися інша додаткова інформація, що не суперечить законодавству.</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81" w14:textId="77777777" w:rsidR="00211DB3" w:rsidRDefault="00087D46">
            <w:pPr>
              <w:widowControl w:val="0"/>
              <w:spacing w:line="240" w:lineRule="auto"/>
              <w:rPr>
                <w:sz w:val="24"/>
                <w:szCs w:val="24"/>
              </w:rPr>
            </w:pPr>
            <w:r>
              <w:rPr>
                <w:sz w:val="24"/>
                <w:szCs w:val="24"/>
              </w:rPr>
              <w:lastRenderedPageBreak/>
              <w:t xml:space="preserve"> </w:t>
            </w:r>
          </w:p>
        </w:tc>
      </w:tr>
      <w:tr w:rsidR="00211DB3" w14:paraId="062CD83F"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Зміна умов проведення конкурсу або його скасування здійснюються за рішенням керівника.</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83" w14:textId="77777777" w:rsidR="00211DB3" w:rsidRDefault="00087D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Зміна умов проведення конкурсу або його скасування здійснюються за рішенням керівника, </w:t>
            </w:r>
            <w:r>
              <w:rPr>
                <w:rFonts w:ascii="Times New Roman" w:eastAsia="Times New Roman" w:hAnsi="Times New Roman" w:cs="Times New Roman"/>
                <w:b/>
                <w:sz w:val="24"/>
                <w:szCs w:val="24"/>
              </w:rPr>
              <w:t>про що у термін до 2 робочих днів повідомляється особам, що беруть участь у конкурсі</w:t>
            </w:r>
            <w:r>
              <w:rPr>
                <w:rFonts w:ascii="Times New Roman" w:eastAsia="Times New Roman" w:hAnsi="Times New Roman" w:cs="Times New Roman"/>
                <w:sz w:val="24"/>
                <w:szCs w:val="24"/>
              </w:rPr>
              <w:t>.</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84" w14:textId="77777777" w:rsidR="00211DB3" w:rsidRDefault="00087D46">
            <w:pPr>
              <w:widowControl w:val="0"/>
              <w:spacing w:line="240" w:lineRule="auto"/>
              <w:rPr>
                <w:sz w:val="24"/>
                <w:szCs w:val="24"/>
              </w:rPr>
            </w:pPr>
            <w:r>
              <w:rPr>
                <w:sz w:val="24"/>
                <w:szCs w:val="24"/>
              </w:rPr>
              <w:t xml:space="preserve"> </w:t>
            </w:r>
          </w:p>
        </w:tc>
      </w:tr>
      <w:tr w:rsidR="00211DB3" w14:paraId="0170A608"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Датою оголошення конкурсу є дата оприлюднення оголошення.</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86" w14:textId="77777777" w:rsidR="00211DB3" w:rsidRDefault="00087D46">
            <w:pPr>
              <w:widowControl w:val="0"/>
              <w:spacing w:line="240" w:lineRule="auto"/>
              <w:jc w:val="both"/>
              <w:rPr>
                <w:sz w:val="24"/>
                <w:szCs w:val="24"/>
              </w:rPr>
            </w:pPr>
            <w:r>
              <w:rPr>
                <w:sz w:val="24"/>
                <w:szCs w:val="24"/>
              </w:rPr>
              <w:t xml:space="preserve"> </w:t>
            </w:r>
            <w:r>
              <w:rPr>
                <w:rFonts w:ascii="Times New Roman" w:eastAsia="Times New Roman" w:hAnsi="Times New Roman" w:cs="Times New Roman"/>
                <w:sz w:val="24"/>
                <w:szCs w:val="24"/>
              </w:rPr>
              <w:t>10. Датою оголошення конкурсу є дата оприлюднення оголошення.</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87" w14:textId="77777777" w:rsidR="00211DB3" w:rsidRDefault="00087D46">
            <w:pPr>
              <w:widowControl w:val="0"/>
              <w:spacing w:line="240" w:lineRule="auto"/>
              <w:rPr>
                <w:sz w:val="24"/>
                <w:szCs w:val="24"/>
              </w:rPr>
            </w:pPr>
            <w:r>
              <w:rPr>
                <w:sz w:val="24"/>
                <w:szCs w:val="24"/>
              </w:rPr>
              <w:t xml:space="preserve"> </w:t>
            </w:r>
          </w:p>
        </w:tc>
      </w:tr>
      <w:tr w:rsidR="00211DB3" w14:paraId="599E3CC6" w14:textId="77777777">
        <w:trPr>
          <w:trHeight w:val="440"/>
        </w:trPr>
        <w:tc>
          <w:tcPr>
            <w:tcW w:w="1423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8" w14:textId="77777777" w:rsidR="00211DB3" w:rsidRDefault="00087D46">
            <w:pPr>
              <w:widowControl w:val="0"/>
              <w:spacing w:line="240" w:lineRule="auto"/>
              <w:ind w:left="460" w:righ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Прийняття та розгляд документів для участі у конкурсі</w:t>
            </w:r>
          </w:p>
        </w:tc>
      </w:tr>
      <w:tr w:rsidR="00211DB3" w14:paraId="268E56CB"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Особа, яка виявила бажання взяти участь у конкурсі (далі - кандидат), подає особисто або надсилає поштою такі документи:</w:t>
            </w:r>
          </w:p>
          <w:p w14:paraId="0000008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письмову заяву на ім’я керівника про участь у конкурсі, написану власноруч;</w:t>
            </w:r>
          </w:p>
          <w:p w14:paraId="0000008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копію документа, що посвідчує особу;</w:t>
            </w:r>
          </w:p>
          <w:p w14:paraId="0000008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заповнену особову картку (встановленого зразка);</w:t>
            </w:r>
          </w:p>
          <w:p w14:paraId="0000008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автобіографію;</w:t>
            </w:r>
          </w:p>
          <w:p w14:paraId="0000009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копію трудової книжки (за наявності);</w:t>
            </w:r>
          </w:p>
          <w:p w14:paraId="0000009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копії документів про вищу освіту, підвищення кваліфікації, присудження наукового ступеня, присвоєння вченого звання, військового квитка (для військовослужбовців або військовозобов’язаних);</w:t>
            </w:r>
          </w:p>
          <w:p w14:paraId="0000009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перелік наукових праць, опублікованих у </w:t>
            </w:r>
            <w:r>
              <w:rPr>
                <w:rFonts w:ascii="Times New Roman" w:eastAsia="Times New Roman" w:hAnsi="Times New Roman" w:cs="Times New Roman"/>
                <w:sz w:val="24"/>
                <w:szCs w:val="24"/>
              </w:rPr>
              <w:lastRenderedPageBreak/>
              <w:t>вітчизняних та/або іноземних (міжнародних) рецензованих фахових виданнях;</w:t>
            </w:r>
          </w:p>
          <w:p w14:paraId="0000009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письмову згоду на обробку персональних даних.</w:t>
            </w:r>
          </w:p>
          <w:p w14:paraId="0000009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 які працюють у державній науковій установі, юридичній особі державної форми власності, у складі якої є науковий підрозділ, в якій оголошено конкурс, подають лише заяву про участь у конкурсі.</w:t>
            </w:r>
          </w:p>
          <w:p w14:paraId="0000009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Кандидати, які виявили бажання взяти участь у конкурсі, можуть подавати додаткову інформацію про освіту, досвід роботи, професійний рівень і репутацію, а також своє бачення розвитку досліджень і розробок на посаді (характеристики, рекомендації, копії наукових публікацій, реферати тощо).</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9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lastRenderedPageBreak/>
              <w:t xml:space="preserve"> </w:t>
            </w:r>
            <w:r>
              <w:rPr>
                <w:rFonts w:ascii="Times New Roman" w:eastAsia="Times New Roman" w:hAnsi="Times New Roman" w:cs="Times New Roman"/>
                <w:sz w:val="24"/>
                <w:szCs w:val="24"/>
              </w:rPr>
              <w:t>11. Особа, яка виявила бажання взяти участь у конкурсі (далі - кандидат), подає особисто або надсилає поштою такі документи:</w:t>
            </w:r>
          </w:p>
          <w:p w14:paraId="0000009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письмову заяву на ім’я керівника про участь у конкурсі, написану власноруч;</w:t>
            </w:r>
          </w:p>
          <w:p w14:paraId="0000009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копію документа, що посвідчує особу;</w:t>
            </w:r>
          </w:p>
          <w:p w14:paraId="0000009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заповнену особову картку (встановленого зразка);</w:t>
            </w:r>
          </w:p>
          <w:p w14:paraId="0000009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автобіографію;</w:t>
            </w:r>
          </w:p>
          <w:p w14:paraId="0000009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копію трудової книжки (за наявності);</w:t>
            </w:r>
          </w:p>
          <w:p w14:paraId="0000009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копії документів про вищу освіту, підвищення кваліфікації, присудження наукового ступеня, присвоєння вченого звання, військового квитка (для військовослужбовців або військовозобов’язаних);</w:t>
            </w:r>
          </w:p>
          <w:p w14:paraId="0000009D"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перелік наукових праць </w:t>
            </w:r>
            <w:r>
              <w:rPr>
                <w:rFonts w:ascii="Times New Roman" w:eastAsia="Times New Roman" w:hAnsi="Times New Roman" w:cs="Times New Roman"/>
                <w:b/>
                <w:sz w:val="24"/>
                <w:szCs w:val="24"/>
              </w:rPr>
              <w:t xml:space="preserve">кандидата, </w:t>
            </w:r>
            <w:r>
              <w:rPr>
                <w:rFonts w:ascii="Times New Roman" w:eastAsia="Times New Roman" w:hAnsi="Times New Roman" w:cs="Times New Roman"/>
                <w:sz w:val="24"/>
                <w:szCs w:val="24"/>
              </w:rPr>
              <w:lastRenderedPageBreak/>
              <w:t>опублікованих у вітчизняних та/або іноземних (міжнародних) рецензованих фахових виданнях</w:t>
            </w:r>
            <w:r>
              <w:rPr>
                <w:rFonts w:ascii="Times New Roman" w:eastAsia="Times New Roman" w:hAnsi="Times New Roman" w:cs="Times New Roman"/>
                <w:b/>
                <w:sz w:val="24"/>
                <w:szCs w:val="24"/>
              </w:rPr>
              <w:t xml:space="preserve">, у тому числі у періодичних виданнях, включених до міжнародних </w:t>
            </w:r>
            <w:proofErr w:type="spellStart"/>
            <w:r>
              <w:rPr>
                <w:rFonts w:ascii="Times New Roman" w:eastAsia="Times New Roman" w:hAnsi="Times New Roman" w:cs="Times New Roman"/>
                <w:b/>
                <w:sz w:val="24"/>
                <w:szCs w:val="24"/>
              </w:rPr>
              <w:t>наукометричних</w:t>
            </w:r>
            <w:proofErr w:type="spellEnd"/>
            <w:r>
              <w:rPr>
                <w:rFonts w:ascii="Times New Roman" w:eastAsia="Times New Roman" w:hAnsi="Times New Roman" w:cs="Times New Roman"/>
                <w:b/>
                <w:sz w:val="24"/>
                <w:szCs w:val="24"/>
              </w:rPr>
              <w:t xml:space="preserve"> баз даних: </w:t>
            </w:r>
          </w:p>
          <w:p w14:paraId="0000009E"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статті у наукових виданнях, включених до Переліку наукових фахових видань України; </w:t>
            </w:r>
          </w:p>
          <w:p w14:paraId="0000009F"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статті у наукових періодичних виданнях інших держав;  </w:t>
            </w:r>
          </w:p>
          <w:p w14:paraId="000000A0"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статті у іноземних (міжнародних)</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виданнях, проіндексованих у базах даних </w:t>
            </w:r>
            <w:proofErr w:type="spellStart"/>
            <w:r>
              <w:rPr>
                <w:rFonts w:ascii="Times New Roman" w:eastAsia="Times New Roman" w:hAnsi="Times New Roman" w:cs="Times New Roman"/>
                <w:b/>
                <w:sz w:val="24"/>
                <w:szCs w:val="24"/>
              </w:rPr>
              <w:t>Web</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Science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Collection</w:t>
            </w:r>
            <w:proofErr w:type="spellEnd"/>
            <w:r>
              <w:rPr>
                <w:rFonts w:ascii="Times New Roman" w:eastAsia="Times New Roman" w:hAnsi="Times New Roman" w:cs="Times New Roman"/>
                <w:b/>
                <w:sz w:val="24"/>
                <w:szCs w:val="24"/>
              </w:rPr>
              <w:t xml:space="preserve"> та/або </w:t>
            </w:r>
            <w:proofErr w:type="spellStart"/>
            <w:r>
              <w:rPr>
                <w:rFonts w:ascii="Times New Roman" w:eastAsia="Times New Roman" w:hAnsi="Times New Roman" w:cs="Times New Roman"/>
                <w:b/>
                <w:sz w:val="24"/>
                <w:szCs w:val="24"/>
              </w:rPr>
              <w:t>Scopus</w:t>
            </w:r>
            <w:proofErr w:type="spellEnd"/>
            <w:r>
              <w:rPr>
                <w:rFonts w:ascii="Times New Roman" w:eastAsia="Times New Roman" w:hAnsi="Times New Roman" w:cs="Times New Roman"/>
                <w:b/>
                <w:sz w:val="24"/>
                <w:szCs w:val="24"/>
              </w:rPr>
              <w:t xml:space="preserve">. </w:t>
            </w:r>
          </w:p>
          <w:p w14:paraId="000000A1"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Кандидати можуть надавати (за наявності) додаткову інформацію, що відображає результати їх наукової діяльності:  </w:t>
            </w:r>
          </w:p>
          <w:p w14:paraId="000000A2"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патенти на винахід, що пройшли кваліфікаційну експертизу;  </w:t>
            </w:r>
          </w:p>
          <w:p w14:paraId="000000A3"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монографії (розділи у колективних монографіях); </w:t>
            </w:r>
          </w:p>
          <w:p w14:paraId="000000A4"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посилання на наукові онлайн профілі у  </w:t>
            </w:r>
            <w:proofErr w:type="spellStart"/>
            <w:r>
              <w:rPr>
                <w:rFonts w:ascii="Times New Roman" w:eastAsia="Times New Roman" w:hAnsi="Times New Roman" w:cs="Times New Roman"/>
                <w:b/>
                <w:sz w:val="24"/>
                <w:szCs w:val="24"/>
              </w:rPr>
              <w:t>Google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Scholar</w:t>
            </w:r>
            <w:proofErr w:type="spellEnd"/>
            <w:r>
              <w:rPr>
                <w:rFonts w:ascii="Times New Roman" w:eastAsia="Times New Roman" w:hAnsi="Times New Roman" w:cs="Times New Roman"/>
                <w:b/>
                <w:sz w:val="24"/>
                <w:szCs w:val="24"/>
              </w:rPr>
              <w:t xml:space="preserve">, ORCID, </w:t>
            </w:r>
            <w:proofErr w:type="spellStart"/>
            <w:r>
              <w:rPr>
                <w:rFonts w:ascii="Times New Roman" w:eastAsia="Times New Roman" w:hAnsi="Times New Roman" w:cs="Times New Roman"/>
                <w:b/>
                <w:sz w:val="24"/>
                <w:szCs w:val="24"/>
              </w:rPr>
              <w:t>Publons</w:t>
            </w:r>
            <w:proofErr w:type="spellEnd"/>
            <w:r>
              <w:rPr>
                <w:rFonts w:ascii="Times New Roman" w:eastAsia="Times New Roman" w:hAnsi="Times New Roman" w:cs="Times New Roman"/>
                <w:b/>
                <w:sz w:val="24"/>
                <w:szCs w:val="24"/>
              </w:rPr>
              <w:t>, “Науковці України” (НБУВ), тощо.</w:t>
            </w:r>
          </w:p>
          <w:p w14:paraId="000000A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письмову згоду на обробку персональних даних.</w:t>
            </w:r>
          </w:p>
          <w:p w14:paraId="000000A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 які працюють у державній науковій установі, юридичній особі державної форми власності, у складі якої є науковий підрозділ, в якій оголошено конкурс, подають лише заяву про участь у конкурсі.</w:t>
            </w:r>
          </w:p>
          <w:p w14:paraId="000000A7"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Кандидати, які виявили бажання взяти участь у конкурсі, можуть подавати додаткову інформацію про освіту, досвід роботи, професійний рівень і </w:t>
            </w:r>
            <w:r>
              <w:rPr>
                <w:rFonts w:ascii="Times New Roman" w:eastAsia="Times New Roman" w:hAnsi="Times New Roman" w:cs="Times New Roman"/>
                <w:sz w:val="24"/>
                <w:szCs w:val="24"/>
              </w:rPr>
              <w:lastRenderedPageBreak/>
              <w:t>репутацію, а також своє бачення розвитку досліджень і розробок на посаді (характеристики, рекомендації, копії наукових публікацій, реферати тощо).</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A8"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3DA4670A"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У разі надсилання кандидатом документів поштою датою подання документів вважається дата, зазначена на поштовому штемпелі.</w:t>
            </w:r>
          </w:p>
          <w:p w14:paraId="000000A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 які надіслані кандидатом поштою і надійшли після закінчення встановленого строку подання заяв та документів, повертаються кандидатові без розгляду.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AB" w14:textId="77777777" w:rsidR="00211DB3" w:rsidRDefault="00087D46">
            <w:pPr>
              <w:spacing w:line="240" w:lineRule="auto"/>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12. У разі надсилання кандидатом документів поштою - датою подання документів вважається дата, зазначена на поштовому штемпелі.</w:t>
            </w:r>
          </w:p>
          <w:p w14:paraId="000000AC" w14:textId="77777777" w:rsidR="00211DB3" w:rsidRDefault="00087D46">
            <w:pPr>
              <w:widowControl w:val="0"/>
              <w:spacing w:line="240" w:lineRule="auto"/>
              <w:ind w:firstLine="460"/>
              <w:jc w:val="both"/>
              <w:rPr>
                <w:b/>
                <w:sz w:val="24"/>
                <w:szCs w:val="24"/>
              </w:rPr>
            </w:pPr>
            <w:r>
              <w:rPr>
                <w:rFonts w:ascii="Times New Roman" w:eastAsia="Times New Roman" w:hAnsi="Times New Roman" w:cs="Times New Roman"/>
                <w:sz w:val="24"/>
                <w:szCs w:val="24"/>
              </w:rPr>
              <w:t xml:space="preserve">Документи, які надіслані кандидатом поштою </w:t>
            </w:r>
            <w:r>
              <w:rPr>
                <w:rFonts w:ascii="Times New Roman" w:eastAsia="Times New Roman" w:hAnsi="Times New Roman" w:cs="Times New Roman"/>
                <w:b/>
                <w:sz w:val="24"/>
                <w:szCs w:val="24"/>
              </w:rPr>
              <w:t>після закінчення встановленого строку їх подання, залишаються без розгляду та кандидатові не повертаються.</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AD" w14:textId="77777777" w:rsidR="00211DB3" w:rsidRDefault="00087D46">
            <w:pPr>
              <w:widowControl w:val="0"/>
              <w:spacing w:line="240" w:lineRule="auto"/>
              <w:rPr>
                <w:sz w:val="24"/>
                <w:szCs w:val="24"/>
              </w:rPr>
            </w:pPr>
            <w:r>
              <w:rPr>
                <w:sz w:val="24"/>
                <w:szCs w:val="24"/>
              </w:rPr>
              <w:t xml:space="preserve"> </w:t>
            </w:r>
          </w:p>
        </w:tc>
      </w:tr>
      <w:tr w:rsidR="00211DB3" w14:paraId="6711B46F"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Облік та реєстрацію документів, поданих кандидатами, перевірку документів щодо відповідності встановленим вимогам у триденний строк з дня надходження забезпечує служба управління персоналом (далі - служба) державної наукової установи, юридичної особи державної форми власності, у складі якої є науковий підрозділ.</w:t>
            </w:r>
          </w:p>
          <w:p w14:paraId="000000A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 документи яких відповідають встановленим вимогам, допускаються до участі у конкурсі (далі - учасники конкурсу).</w:t>
            </w:r>
          </w:p>
          <w:p w14:paraId="000000B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 документи яких не відповідають встановленим вимогам, до участі у конкурсі не допускаються, про що їм повідомляється службою протягом п’яти робочих днів з дня отримання документів. Після усунення недоліків кандидат має право у зазначений в оголошенні строк повторно подати документи для участі у конкурсі.</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B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13. Облік та реєстрацію документів, поданих кандидатами, перевірку документів щодо відповідності встановленим вимогам у триденний строк з дня надходження забезпечує служба управління персоналом (далі - служба) державної наукової установи, юридичної особи державної форми власності, у складі якої є науковий підрозділ.</w:t>
            </w:r>
          </w:p>
          <w:p w14:paraId="000000B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 документи яких відповідають встановленим вимогам, допускаються до участі у конкурсі (далі - учасники конкурсу).</w:t>
            </w:r>
          </w:p>
          <w:p w14:paraId="000000B3"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Кандидати, документи яких не відповідають встановленим вимогам, до участі у конкурсі не допускаються, про що їм повідомляється службою протягом п’яти робочих днів з дня отримання документів. Після усунення недоліків кандидат має право у зазначений в оголошенні строк повторно подати документи для участі у конкурсі.</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B4" w14:textId="77777777" w:rsidR="00211DB3" w:rsidRDefault="00087D46">
            <w:pPr>
              <w:widowControl w:val="0"/>
              <w:spacing w:line="240" w:lineRule="auto"/>
              <w:rPr>
                <w:sz w:val="24"/>
                <w:szCs w:val="24"/>
              </w:rPr>
            </w:pPr>
            <w:r>
              <w:rPr>
                <w:sz w:val="24"/>
                <w:szCs w:val="24"/>
              </w:rPr>
              <w:t xml:space="preserve"> </w:t>
            </w:r>
          </w:p>
        </w:tc>
      </w:tr>
      <w:tr w:rsidR="00211DB3" w14:paraId="2D44034E"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Рішенням керівника затверджується </w:t>
            </w:r>
            <w:r>
              <w:rPr>
                <w:rFonts w:ascii="Times New Roman" w:eastAsia="Times New Roman" w:hAnsi="Times New Roman" w:cs="Times New Roman"/>
                <w:sz w:val="24"/>
                <w:szCs w:val="24"/>
              </w:rPr>
              <w:lastRenderedPageBreak/>
              <w:t>протягом п’яти робочих днів після закінчення строку подання заяв та документів перелік учасників конкурсу, який оприлюднюється на офіційному веб-сайті державної наукової установи, юридичної особи державної форми власності, у складі якої є науковий підрозділ.</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B6"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lastRenderedPageBreak/>
              <w:t xml:space="preserve">14. Рішенням керівника затверджується </w:t>
            </w:r>
            <w:r>
              <w:rPr>
                <w:rFonts w:ascii="Times New Roman" w:eastAsia="Times New Roman" w:hAnsi="Times New Roman" w:cs="Times New Roman"/>
                <w:b/>
                <w:sz w:val="24"/>
                <w:szCs w:val="24"/>
              </w:rPr>
              <w:t xml:space="preserve">через п’ять </w:t>
            </w:r>
            <w:r>
              <w:rPr>
                <w:rFonts w:ascii="Times New Roman" w:eastAsia="Times New Roman" w:hAnsi="Times New Roman" w:cs="Times New Roman"/>
                <w:b/>
                <w:sz w:val="24"/>
                <w:szCs w:val="24"/>
              </w:rPr>
              <w:lastRenderedPageBreak/>
              <w:t xml:space="preserve">робочих днів (але не пізніше семи робочих днів) </w:t>
            </w:r>
            <w:r>
              <w:rPr>
                <w:rFonts w:ascii="Times New Roman" w:eastAsia="Times New Roman" w:hAnsi="Times New Roman" w:cs="Times New Roman"/>
                <w:sz w:val="24"/>
                <w:szCs w:val="24"/>
              </w:rPr>
              <w:t xml:space="preserve">після закінчення строку подання заяв та документів перелік учасників конкурсу, який оприлюднюється на офіційному </w:t>
            </w:r>
            <w:proofErr w:type="spellStart"/>
            <w:r>
              <w:rPr>
                <w:rFonts w:ascii="Times New Roman" w:eastAsia="Times New Roman" w:hAnsi="Times New Roman" w:cs="Times New Roman"/>
                <w:b/>
                <w:sz w:val="24"/>
                <w:szCs w:val="24"/>
              </w:rPr>
              <w:t>вебсайті</w:t>
            </w:r>
            <w:proofErr w:type="spellEnd"/>
            <w:r>
              <w:rPr>
                <w:rFonts w:ascii="Times New Roman" w:eastAsia="Times New Roman" w:hAnsi="Times New Roman" w:cs="Times New Roman"/>
                <w:sz w:val="24"/>
                <w:szCs w:val="24"/>
              </w:rPr>
              <w:t xml:space="preserve"> державної наукової установи, юридичної особи державної форми власності, у складі якої є науковий підрозділ. </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B7"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2901CE13"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Вимоги до учасників конкурсу встановлюються державною науковою установою, юридичною особою державної форми власності, у складі якої є науковий підрозділ, з урахуванням пропозицій (за наявності) ради такої установи, юридичної особи та таких вимог:</w:t>
            </w:r>
          </w:p>
          <w:p w14:paraId="000000B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учасник конкурсу повинен мати вищу освіту не нижче другого (магістерського) рівня та залежно від наукової посади:</w:t>
            </w:r>
          </w:p>
          <w:p w14:paraId="000000B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мати науковий ступінь </w:t>
            </w:r>
            <w:r>
              <w:rPr>
                <w:rFonts w:ascii="Times New Roman" w:eastAsia="Times New Roman" w:hAnsi="Times New Roman" w:cs="Times New Roman"/>
                <w:strike/>
                <w:sz w:val="24"/>
                <w:szCs w:val="24"/>
              </w:rPr>
              <w:t>та вчене звання з</w:t>
            </w:r>
            <w:r>
              <w:rPr>
                <w:rFonts w:ascii="Times New Roman" w:eastAsia="Times New Roman" w:hAnsi="Times New Roman" w:cs="Times New Roman"/>
                <w:sz w:val="24"/>
                <w:szCs w:val="24"/>
              </w:rPr>
              <w:t xml:space="preserve"> відповідного наукового напряму;</w:t>
            </w:r>
          </w:p>
          <w:p w14:paraId="000000BB"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мати досвід наукової, науково-технічної, науково-педагогічної, науково-організаційної діяльності, якого потребує робота на посаді (далі - досвід);</w:t>
            </w:r>
          </w:p>
          <w:p w14:paraId="000000BC"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 xml:space="preserve">мати навчально-методичні та/або наукові праці, які опубліковані протягом встановленого періоду у вітчизняних та/або іноземних (міжнародних) рецензованих фахових виданнях, у тому числі у періодичних виданнях, включених до міжнародних </w:t>
            </w:r>
            <w:proofErr w:type="spellStart"/>
            <w:r>
              <w:rPr>
                <w:rFonts w:ascii="Times New Roman" w:eastAsia="Times New Roman" w:hAnsi="Times New Roman" w:cs="Times New Roman"/>
                <w:strike/>
                <w:sz w:val="24"/>
                <w:szCs w:val="24"/>
              </w:rPr>
              <w:t>наукометричних</w:t>
            </w:r>
            <w:proofErr w:type="spellEnd"/>
            <w:r>
              <w:rPr>
                <w:rFonts w:ascii="Times New Roman" w:eastAsia="Times New Roman" w:hAnsi="Times New Roman" w:cs="Times New Roman"/>
                <w:strike/>
                <w:sz w:val="24"/>
                <w:szCs w:val="24"/>
              </w:rPr>
              <w:t xml:space="preserve"> баз (далі - публікації);</w:t>
            </w:r>
          </w:p>
          <w:p w14:paraId="000000BD" w14:textId="77777777" w:rsidR="00211DB3" w:rsidRDefault="00211DB3">
            <w:pPr>
              <w:widowControl w:val="0"/>
              <w:spacing w:line="240" w:lineRule="auto"/>
              <w:ind w:firstLine="460"/>
              <w:jc w:val="both"/>
              <w:rPr>
                <w:rFonts w:ascii="Times New Roman" w:eastAsia="Times New Roman" w:hAnsi="Times New Roman" w:cs="Times New Roman"/>
                <w:strike/>
                <w:sz w:val="24"/>
                <w:szCs w:val="24"/>
              </w:rPr>
            </w:pPr>
          </w:p>
          <w:p w14:paraId="000000BE"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 xml:space="preserve">бути автором (співавтором) або автором (співавтором) та власником (співвласником) діючих патентів на винахід та/або корисну модель, у тому </w:t>
            </w:r>
            <w:r>
              <w:rPr>
                <w:rFonts w:ascii="Times New Roman" w:eastAsia="Times New Roman" w:hAnsi="Times New Roman" w:cs="Times New Roman"/>
                <w:strike/>
                <w:sz w:val="24"/>
                <w:szCs w:val="24"/>
              </w:rPr>
              <w:lastRenderedPageBreak/>
              <w:t>числі виданих іноземними державами та/або за процедурою Договору про патентну кооперацію (РСТ), і отриманих протягом встановленого періоду (далі - патенти);</w:t>
            </w:r>
          </w:p>
          <w:p w14:paraId="000000B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заміщення вакантної наукової посади може претендувати:</w:t>
            </w:r>
          </w:p>
          <w:p w14:paraId="000000C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завідувача відділу/лабораторії - доктор наук або доктор філософії (кандидат наук), </w:t>
            </w:r>
            <w:r>
              <w:rPr>
                <w:rFonts w:ascii="Times New Roman" w:eastAsia="Times New Roman" w:hAnsi="Times New Roman" w:cs="Times New Roman"/>
                <w:strike/>
                <w:sz w:val="24"/>
                <w:szCs w:val="24"/>
              </w:rPr>
              <w:t xml:space="preserve">який має вчене звання, не менше 10 років досвіду, за останні п’ять років не менше 10 публікацій, у тому числі не менше однієї у періодичних виданнях, включених до міжнародних </w:t>
            </w:r>
            <w:proofErr w:type="spellStart"/>
            <w:r>
              <w:rPr>
                <w:rFonts w:ascii="Times New Roman" w:eastAsia="Times New Roman" w:hAnsi="Times New Roman" w:cs="Times New Roman"/>
                <w:strike/>
                <w:sz w:val="24"/>
                <w:szCs w:val="24"/>
              </w:rPr>
              <w:t>наукометричних</w:t>
            </w:r>
            <w:proofErr w:type="spellEnd"/>
            <w:r>
              <w:rPr>
                <w:rFonts w:ascii="Times New Roman" w:eastAsia="Times New Roman" w:hAnsi="Times New Roman" w:cs="Times New Roman"/>
                <w:strike/>
                <w:sz w:val="24"/>
                <w:szCs w:val="24"/>
              </w:rPr>
              <w:t xml:space="preserve"> баз, та/або патентів</w:t>
            </w:r>
            <w:r>
              <w:rPr>
                <w:rFonts w:ascii="Times New Roman" w:eastAsia="Times New Roman" w:hAnsi="Times New Roman" w:cs="Times New Roman"/>
                <w:sz w:val="24"/>
                <w:szCs w:val="24"/>
              </w:rPr>
              <w:t>;</w:t>
            </w:r>
          </w:p>
          <w:p w14:paraId="000000C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заступника керівника (завідувача) наукового підрозділу - доктор наук або доктор філософії (кандидат наук), </w:t>
            </w:r>
            <w:r>
              <w:rPr>
                <w:rFonts w:ascii="Times New Roman" w:eastAsia="Times New Roman" w:hAnsi="Times New Roman" w:cs="Times New Roman"/>
                <w:strike/>
                <w:sz w:val="24"/>
                <w:szCs w:val="24"/>
              </w:rPr>
              <w:t xml:space="preserve">який має вчене звання, не менше 10 років досвіду, за останні 10 років не менше 10 публікацій, у тому числі не менше однієї у періодичних виданнях, включених до міжнародних </w:t>
            </w:r>
            <w:proofErr w:type="spellStart"/>
            <w:r>
              <w:rPr>
                <w:rFonts w:ascii="Times New Roman" w:eastAsia="Times New Roman" w:hAnsi="Times New Roman" w:cs="Times New Roman"/>
                <w:strike/>
                <w:sz w:val="24"/>
                <w:szCs w:val="24"/>
              </w:rPr>
              <w:t>наукометричних</w:t>
            </w:r>
            <w:proofErr w:type="spellEnd"/>
            <w:r>
              <w:rPr>
                <w:rFonts w:ascii="Times New Roman" w:eastAsia="Times New Roman" w:hAnsi="Times New Roman" w:cs="Times New Roman"/>
                <w:strike/>
                <w:sz w:val="24"/>
                <w:szCs w:val="24"/>
              </w:rPr>
              <w:t xml:space="preserve"> баз, та/або патентів</w:t>
            </w:r>
            <w:r>
              <w:rPr>
                <w:rFonts w:ascii="Times New Roman" w:eastAsia="Times New Roman" w:hAnsi="Times New Roman" w:cs="Times New Roman"/>
                <w:sz w:val="24"/>
                <w:szCs w:val="24"/>
              </w:rPr>
              <w:t>;</w:t>
            </w:r>
          </w:p>
          <w:p w14:paraId="000000C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головного наукового співробітника - доктор наук, </w:t>
            </w:r>
            <w:r>
              <w:rPr>
                <w:rFonts w:ascii="Times New Roman" w:eastAsia="Times New Roman" w:hAnsi="Times New Roman" w:cs="Times New Roman"/>
                <w:strike/>
                <w:sz w:val="24"/>
                <w:szCs w:val="24"/>
              </w:rPr>
              <w:t xml:space="preserve">який має вчене звання, не менше 10 років досвіду, за останні п’ять років не менше 10 публікацій, у тому числі не менше однієї у періодичних виданнях, включених до міжнародних </w:t>
            </w:r>
            <w:proofErr w:type="spellStart"/>
            <w:r>
              <w:rPr>
                <w:rFonts w:ascii="Times New Roman" w:eastAsia="Times New Roman" w:hAnsi="Times New Roman" w:cs="Times New Roman"/>
                <w:strike/>
                <w:sz w:val="24"/>
                <w:szCs w:val="24"/>
              </w:rPr>
              <w:t>наукометричних</w:t>
            </w:r>
            <w:proofErr w:type="spellEnd"/>
            <w:r>
              <w:rPr>
                <w:rFonts w:ascii="Times New Roman" w:eastAsia="Times New Roman" w:hAnsi="Times New Roman" w:cs="Times New Roman"/>
                <w:strike/>
                <w:sz w:val="24"/>
                <w:szCs w:val="24"/>
              </w:rPr>
              <w:t xml:space="preserve"> баз, та/або патентів</w:t>
            </w:r>
            <w:r>
              <w:rPr>
                <w:rFonts w:ascii="Times New Roman" w:eastAsia="Times New Roman" w:hAnsi="Times New Roman" w:cs="Times New Roman"/>
                <w:sz w:val="24"/>
                <w:szCs w:val="24"/>
              </w:rPr>
              <w:t>;</w:t>
            </w:r>
          </w:p>
          <w:p w14:paraId="000000C3"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провідного наукового співробітника - доктор наук або доктор філософії (кандидат наук), </w:t>
            </w:r>
            <w:r>
              <w:rPr>
                <w:rFonts w:ascii="Times New Roman" w:eastAsia="Times New Roman" w:hAnsi="Times New Roman" w:cs="Times New Roman"/>
                <w:strike/>
                <w:sz w:val="24"/>
                <w:szCs w:val="24"/>
              </w:rPr>
              <w:t xml:space="preserve">який має вчене звання, не менше 10 років досвіду, за останні 10 років не менше 10 публікацій, у тому числі не менше однієї у періодичних виданнях, включених до міжнародних </w:t>
            </w:r>
            <w:proofErr w:type="spellStart"/>
            <w:r>
              <w:rPr>
                <w:rFonts w:ascii="Times New Roman" w:eastAsia="Times New Roman" w:hAnsi="Times New Roman" w:cs="Times New Roman"/>
                <w:strike/>
                <w:sz w:val="24"/>
                <w:szCs w:val="24"/>
              </w:rPr>
              <w:t>наукометричних</w:t>
            </w:r>
            <w:proofErr w:type="spellEnd"/>
            <w:r>
              <w:rPr>
                <w:rFonts w:ascii="Times New Roman" w:eastAsia="Times New Roman" w:hAnsi="Times New Roman" w:cs="Times New Roman"/>
                <w:strike/>
                <w:sz w:val="24"/>
                <w:szCs w:val="24"/>
              </w:rPr>
              <w:t xml:space="preserve"> баз, та/або </w:t>
            </w:r>
            <w:r>
              <w:rPr>
                <w:rFonts w:ascii="Times New Roman" w:eastAsia="Times New Roman" w:hAnsi="Times New Roman" w:cs="Times New Roman"/>
                <w:strike/>
                <w:sz w:val="24"/>
                <w:szCs w:val="24"/>
              </w:rPr>
              <w:lastRenderedPageBreak/>
              <w:t>патентів;</w:t>
            </w:r>
          </w:p>
          <w:p w14:paraId="000000C4"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старшого наукового співробітника - доктор наук або доктор філософії (кандидат наук), </w:t>
            </w:r>
            <w:r>
              <w:rPr>
                <w:rFonts w:ascii="Times New Roman" w:eastAsia="Times New Roman" w:hAnsi="Times New Roman" w:cs="Times New Roman"/>
                <w:strike/>
                <w:sz w:val="24"/>
                <w:szCs w:val="24"/>
              </w:rPr>
              <w:t>який має не менше п’ять років досвіду, за останні п’ять років не менше 10 публікацій та/або патентів;</w:t>
            </w:r>
          </w:p>
          <w:p w14:paraId="000000C5"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завідувача сектору - доктор філософії (кандидат наук), </w:t>
            </w:r>
            <w:r>
              <w:rPr>
                <w:rFonts w:ascii="Times New Roman" w:eastAsia="Times New Roman" w:hAnsi="Times New Roman" w:cs="Times New Roman"/>
                <w:strike/>
                <w:sz w:val="24"/>
                <w:szCs w:val="24"/>
              </w:rPr>
              <w:t>який має не менше п’яти років досвіду, за останні п’ять років не менше п’яти публікацій та/або патентів;</w:t>
            </w:r>
          </w:p>
          <w:p w14:paraId="000000C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наукового співробітника - доктор філософії (кандидат наук), </w:t>
            </w:r>
            <w:r>
              <w:rPr>
                <w:rFonts w:ascii="Times New Roman" w:eastAsia="Times New Roman" w:hAnsi="Times New Roman" w:cs="Times New Roman"/>
                <w:strike/>
                <w:sz w:val="24"/>
                <w:szCs w:val="24"/>
              </w:rPr>
              <w:t>який має не менше п’яти років досвіду, за останні п’ять років не менше п’яти публікацій та/або патентів;</w:t>
            </w:r>
          </w:p>
          <w:p w14:paraId="000000C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молодшого наукового співробітника - доктор філософії (кандидат наук) або магістр;</w:t>
            </w:r>
          </w:p>
          <w:p w14:paraId="000000C8"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головного конструктора, головного інженера, головного технолога з основного напряму діяльності - доктор наук або доктор філософії (кандидат наук), </w:t>
            </w:r>
            <w:r>
              <w:rPr>
                <w:rFonts w:ascii="Times New Roman" w:eastAsia="Times New Roman" w:hAnsi="Times New Roman" w:cs="Times New Roman"/>
                <w:strike/>
                <w:sz w:val="24"/>
                <w:szCs w:val="24"/>
              </w:rPr>
              <w:t>який має не менше 10 років досвіду, за останні п’ять років не менше 10 публікацій та/або патентів;</w:t>
            </w:r>
          </w:p>
          <w:p w14:paraId="000000C9"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заступника головного конструктора, заступника головного інженера, заступника головного технолога з основного напряму діяльності - доктор наук або доктор філософії (кандидат наук), </w:t>
            </w:r>
            <w:r>
              <w:rPr>
                <w:rFonts w:ascii="Times New Roman" w:eastAsia="Times New Roman" w:hAnsi="Times New Roman" w:cs="Times New Roman"/>
                <w:strike/>
                <w:sz w:val="24"/>
                <w:szCs w:val="24"/>
              </w:rPr>
              <w:t>який має не менше 10 років досвіду, за останні 10 років не менше 10 публікацій та/або патентів;</w:t>
            </w:r>
          </w:p>
          <w:p w14:paraId="000000CA"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провідного конструктора, провідного інженера, провідного технолога з основного напряму діяльності - доктор філософії (кандидат наук) або </w:t>
            </w:r>
            <w:r>
              <w:rPr>
                <w:rFonts w:ascii="Times New Roman" w:eastAsia="Times New Roman" w:hAnsi="Times New Roman" w:cs="Times New Roman"/>
                <w:sz w:val="24"/>
                <w:szCs w:val="24"/>
              </w:rPr>
              <w:lastRenderedPageBreak/>
              <w:t xml:space="preserve">магістр, </w:t>
            </w:r>
            <w:r>
              <w:rPr>
                <w:rFonts w:ascii="Times New Roman" w:eastAsia="Times New Roman" w:hAnsi="Times New Roman" w:cs="Times New Roman"/>
                <w:strike/>
                <w:sz w:val="24"/>
                <w:szCs w:val="24"/>
              </w:rPr>
              <w:t>який має не менше п’яти років досвіду, за останні п’ять років не менше п’яти публікацій та/або патентів;</w:t>
            </w:r>
          </w:p>
          <w:p w14:paraId="000000CB" w14:textId="77777777" w:rsidR="00211DB3" w:rsidRDefault="00087D46">
            <w:pPr>
              <w:widowControl w:val="0"/>
              <w:spacing w:line="240" w:lineRule="auto"/>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керівника (завідувача), головного редактора редакції наукового видання, наукового видавництва, періодичного наукового видання - доктор філософії (кандидат наук) або магістр, </w:t>
            </w:r>
            <w:r>
              <w:rPr>
                <w:rFonts w:ascii="Times New Roman" w:eastAsia="Times New Roman" w:hAnsi="Times New Roman" w:cs="Times New Roman"/>
                <w:strike/>
                <w:sz w:val="24"/>
                <w:szCs w:val="24"/>
              </w:rPr>
              <w:t>який має не менше п’яти років досвіду, за останні п’ять років не менше трьох публікацій та/або патентів;</w:t>
            </w:r>
          </w:p>
          <w:p w14:paraId="000000C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заступника керівника (заступника завідувача), заступника головного редактора, провідного редактора редакції наукового видання, наукового видавництва, періодичного наукового видання - доктор філософії (кандидат наук) або магістр, </w:t>
            </w:r>
            <w:r>
              <w:rPr>
                <w:rFonts w:ascii="Times New Roman" w:eastAsia="Times New Roman" w:hAnsi="Times New Roman" w:cs="Times New Roman"/>
                <w:strike/>
                <w:sz w:val="24"/>
                <w:szCs w:val="24"/>
              </w:rPr>
              <w:t>який має не менше п’яти років досвіду;</w:t>
            </w:r>
          </w:p>
          <w:p w14:paraId="000000C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відповідального секретаря редакції наукового видання, наукового видавництва, періодичного наукового видання - магістр, </w:t>
            </w:r>
            <w:r>
              <w:rPr>
                <w:rFonts w:ascii="Times New Roman" w:eastAsia="Times New Roman" w:hAnsi="Times New Roman" w:cs="Times New Roman"/>
                <w:strike/>
                <w:sz w:val="24"/>
                <w:szCs w:val="24"/>
              </w:rPr>
              <w:t>який має не менше трьох років досвіду.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0C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Вимоги до учасників конкурсу встановлюються державною науковою установою, юридичною особою державної форми власності, у складі якої є науковий підрозділ, з урахуванням пропозицій (за наявності) ради такої установи, юридичної особи та таких вимог:</w:t>
            </w:r>
          </w:p>
          <w:p w14:paraId="000000CF" w14:textId="77777777" w:rsidR="00211DB3" w:rsidRDefault="00087D46">
            <w:pPr>
              <w:widowControl w:val="0"/>
              <w:spacing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 учасник конкурсу повинен мати вищу освіту</w:t>
            </w:r>
            <w:r>
              <w:rPr>
                <w:rFonts w:ascii="Times New Roman" w:eastAsia="Times New Roman" w:hAnsi="Times New Roman" w:cs="Times New Roman"/>
                <w:b/>
                <w:sz w:val="24"/>
                <w:szCs w:val="24"/>
              </w:rPr>
              <w:t xml:space="preserve"> з відповідного наукового напряму</w:t>
            </w:r>
            <w:r>
              <w:rPr>
                <w:rFonts w:ascii="Times New Roman" w:eastAsia="Times New Roman" w:hAnsi="Times New Roman" w:cs="Times New Roman"/>
                <w:sz w:val="24"/>
                <w:szCs w:val="24"/>
              </w:rPr>
              <w:t xml:space="preserve"> не нижче другого (магістерського) рівня та залежно від наукової посади </w:t>
            </w:r>
            <w:sdt>
              <w:sdtPr>
                <w:tag w:val="goog_rdk_0"/>
                <w:id w:val="-1383401059"/>
              </w:sdtPr>
              <w:sdtEndPr/>
              <w:sdtContent/>
            </w:sdt>
            <w:r>
              <w:rPr>
                <w:rFonts w:ascii="Times New Roman" w:eastAsia="Times New Roman" w:hAnsi="Times New Roman" w:cs="Times New Roman"/>
                <w:b/>
                <w:sz w:val="24"/>
                <w:szCs w:val="24"/>
              </w:rPr>
              <w:t>мати науковий ступінь з відповідного наукового напряму;</w:t>
            </w:r>
          </w:p>
          <w:p w14:paraId="000000D0"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1"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2"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3"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4"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5"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6"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7"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8"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9"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A"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B"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C"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D"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E"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DF"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E0"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E1" w14:textId="77777777" w:rsidR="00211DB3" w:rsidRDefault="00211DB3">
            <w:pPr>
              <w:widowControl w:val="0"/>
              <w:spacing w:line="240" w:lineRule="auto"/>
              <w:ind w:firstLine="460"/>
              <w:jc w:val="both"/>
              <w:rPr>
                <w:rFonts w:ascii="Times New Roman" w:eastAsia="Times New Roman" w:hAnsi="Times New Roman" w:cs="Times New Roman"/>
                <w:sz w:val="24"/>
                <w:szCs w:val="24"/>
              </w:rPr>
            </w:pPr>
          </w:p>
          <w:p w14:paraId="000000E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заміщення вакантної наукової посади може претендувати:</w:t>
            </w:r>
          </w:p>
          <w:p w14:paraId="000000E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завідувача відділу/лабораторії - доктор наук або доктор філософії (кандидат наук);</w:t>
            </w:r>
          </w:p>
          <w:p w14:paraId="000000E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заступника керівника (завідувача) наукового підрозділу - доктор наук або доктор філософії (кандидат наук);</w:t>
            </w:r>
          </w:p>
          <w:p w14:paraId="000000E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головного наукового співробітника - доктор наук;</w:t>
            </w:r>
          </w:p>
          <w:p w14:paraId="000000E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провідного наукового співробітника - доктор наук або доктор філософії (кандидат наук);</w:t>
            </w:r>
          </w:p>
          <w:p w14:paraId="000000E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старшого наукового співробітника - доктор наук або доктор філософії (кандидат наук);</w:t>
            </w:r>
          </w:p>
          <w:p w14:paraId="000000E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завідувача сектору - доктор філософії (кандидат наук);</w:t>
            </w:r>
          </w:p>
          <w:p w14:paraId="000000E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наукового співробітника - доктор філософії (кандидат наук);</w:t>
            </w:r>
          </w:p>
          <w:p w14:paraId="000000E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молодшого наукового співробітника - доктор філософії (кандидат наук) </w:t>
            </w:r>
            <w:r>
              <w:rPr>
                <w:rFonts w:ascii="Times New Roman" w:eastAsia="Times New Roman" w:hAnsi="Times New Roman" w:cs="Times New Roman"/>
                <w:b/>
                <w:sz w:val="24"/>
                <w:szCs w:val="24"/>
              </w:rPr>
              <w:t>або особа, що має вищу освіту другого (магістерського) рівня</w:t>
            </w:r>
            <w:r>
              <w:rPr>
                <w:rFonts w:ascii="Times New Roman" w:eastAsia="Times New Roman" w:hAnsi="Times New Roman" w:cs="Times New Roman"/>
                <w:sz w:val="24"/>
                <w:szCs w:val="24"/>
              </w:rPr>
              <w:t>;</w:t>
            </w:r>
          </w:p>
          <w:p w14:paraId="000000E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головного конструктора, головного інженера, головного технолога з основного напряму діяльності - доктор наук або доктор філософії (кандидат наук);</w:t>
            </w:r>
          </w:p>
          <w:p w14:paraId="000000E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заступника головного конструктора, заступника головного інженера, заступника головного технолога з основного напряму </w:t>
            </w:r>
            <w:r>
              <w:rPr>
                <w:rFonts w:ascii="Times New Roman" w:eastAsia="Times New Roman" w:hAnsi="Times New Roman" w:cs="Times New Roman"/>
                <w:sz w:val="24"/>
                <w:szCs w:val="24"/>
              </w:rPr>
              <w:lastRenderedPageBreak/>
              <w:t>діяльності - доктор наук або доктор філософії (кандидат наук);</w:t>
            </w:r>
          </w:p>
          <w:p w14:paraId="000000E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провідного конструктора, провідного інженера, провідного технолога з основного напряму діяльності - доктор філософії (кандидат наук) </w:t>
            </w:r>
            <w:r>
              <w:rPr>
                <w:rFonts w:ascii="Times New Roman" w:eastAsia="Times New Roman" w:hAnsi="Times New Roman" w:cs="Times New Roman"/>
                <w:b/>
                <w:sz w:val="24"/>
                <w:szCs w:val="24"/>
              </w:rPr>
              <w:t>або особа, що має вищу освіту другого (магістерського) рівня</w:t>
            </w:r>
            <w:r>
              <w:rPr>
                <w:rFonts w:ascii="Times New Roman" w:eastAsia="Times New Roman" w:hAnsi="Times New Roman" w:cs="Times New Roman"/>
                <w:sz w:val="24"/>
                <w:szCs w:val="24"/>
              </w:rPr>
              <w:t>;</w:t>
            </w:r>
          </w:p>
          <w:p w14:paraId="000000E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керівника (завідувача), головного редактора редакції наукового видання, наукового видавництва, періодичного наукового видання - доктор філософії (кандидат наук) </w:t>
            </w:r>
            <w:r>
              <w:rPr>
                <w:rFonts w:ascii="Times New Roman" w:eastAsia="Times New Roman" w:hAnsi="Times New Roman" w:cs="Times New Roman"/>
                <w:b/>
                <w:sz w:val="24"/>
                <w:szCs w:val="24"/>
              </w:rPr>
              <w:t>або особа, що має вищу освіту другого (магістерського) рівня</w:t>
            </w:r>
            <w:r>
              <w:rPr>
                <w:rFonts w:ascii="Times New Roman" w:eastAsia="Times New Roman" w:hAnsi="Times New Roman" w:cs="Times New Roman"/>
                <w:sz w:val="24"/>
                <w:szCs w:val="24"/>
              </w:rPr>
              <w:t>;</w:t>
            </w:r>
          </w:p>
          <w:p w14:paraId="000000E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заступника керівника (заступника завідувача), заступника головного редактора, провідного редактора редакції наукового видання, наукового видавництва, періодичного наукового видання - доктор філософії (кандидат наук) </w:t>
            </w:r>
            <w:r>
              <w:rPr>
                <w:rFonts w:ascii="Times New Roman" w:eastAsia="Times New Roman" w:hAnsi="Times New Roman" w:cs="Times New Roman"/>
                <w:b/>
                <w:sz w:val="24"/>
                <w:szCs w:val="24"/>
              </w:rPr>
              <w:t>або особа, що має вищу освіту другого (магістерського) рівня</w:t>
            </w:r>
            <w:r>
              <w:rPr>
                <w:rFonts w:ascii="Times New Roman" w:eastAsia="Times New Roman" w:hAnsi="Times New Roman" w:cs="Times New Roman"/>
                <w:sz w:val="24"/>
                <w:szCs w:val="24"/>
              </w:rPr>
              <w:t>;</w:t>
            </w:r>
          </w:p>
          <w:p w14:paraId="000000F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відповідального секретаря редакції наукового видання, наукового видавництва, періодичного наукового видання - </w:t>
            </w:r>
            <w:r>
              <w:rPr>
                <w:rFonts w:ascii="Times New Roman" w:eastAsia="Times New Roman" w:hAnsi="Times New Roman" w:cs="Times New Roman"/>
                <w:b/>
                <w:sz w:val="24"/>
                <w:szCs w:val="24"/>
              </w:rPr>
              <w:t>особа, що має вищу освіту другого (магістерського) рівня.</w:t>
            </w:r>
          </w:p>
          <w:p w14:paraId="000000F1" w14:textId="77777777" w:rsidR="00211DB3" w:rsidRDefault="00211DB3">
            <w:pPr>
              <w:widowControl w:val="0"/>
              <w:spacing w:line="240" w:lineRule="auto"/>
              <w:ind w:firstLine="460"/>
              <w:jc w:val="both"/>
              <w:rPr>
                <w:rFonts w:ascii="Roboto" w:eastAsia="Roboto" w:hAnsi="Roboto" w:cs="Roboto"/>
                <w:sz w:val="21"/>
                <w:szCs w:val="21"/>
                <w:highlight w:val="white"/>
              </w:rPr>
            </w:pP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0F2" w14:textId="77777777" w:rsidR="00211DB3" w:rsidRDefault="00211DB3">
            <w:pPr>
              <w:widowControl w:val="0"/>
              <w:spacing w:line="240" w:lineRule="auto"/>
              <w:rPr>
                <w:rFonts w:ascii="Times New Roman" w:eastAsia="Times New Roman" w:hAnsi="Times New Roman" w:cs="Times New Roman"/>
                <w:sz w:val="24"/>
                <w:szCs w:val="24"/>
              </w:rPr>
            </w:pPr>
          </w:p>
          <w:p w14:paraId="000000F3" w14:textId="77777777" w:rsidR="00211DB3" w:rsidRDefault="00211DB3">
            <w:pPr>
              <w:widowControl w:val="0"/>
              <w:spacing w:line="240" w:lineRule="auto"/>
              <w:rPr>
                <w:rFonts w:ascii="Times New Roman" w:eastAsia="Times New Roman" w:hAnsi="Times New Roman" w:cs="Times New Roman"/>
                <w:sz w:val="24"/>
                <w:szCs w:val="24"/>
              </w:rPr>
            </w:pPr>
          </w:p>
          <w:p w14:paraId="000000F4" w14:textId="77777777" w:rsidR="00211DB3" w:rsidRDefault="00211DB3">
            <w:pPr>
              <w:widowControl w:val="0"/>
              <w:spacing w:line="240" w:lineRule="auto"/>
              <w:rPr>
                <w:rFonts w:ascii="Times New Roman" w:eastAsia="Times New Roman" w:hAnsi="Times New Roman" w:cs="Times New Roman"/>
                <w:sz w:val="24"/>
                <w:szCs w:val="24"/>
              </w:rPr>
            </w:pPr>
          </w:p>
          <w:p w14:paraId="000000F5" w14:textId="77777777" w:rsidR="00211DB3" w:rsidRDefault="00211DB3">
            <w:pPr>
              <w:widowControl w:val="0"/>
              <w:spacing w:line="240" w:lineRule="auto"/>
              <w:rPr>
                <w:rFonts w:ascii="Times New Roman" w:eastAsia="Times New Roman" w:hAnsi="Times New Roman" w:cs="Times New Roman"/>
                <w:sz w:val="24"/>
                <w:szCs w:val="24"/>
              </w:rPr>
            </w:pPr>
          </w:p>
          <w:p w14:paraId="000000F6" w14:textId="77777777" w:rsidR="00211DB3" w:rsidRDefault="00211DB3">
            <w:pPr>
              <w:widowControl w:val="0"/>
              <w:spacing w:line="240" w:lineRule="auto"/>
              <w:rPr>
                <w:rFonts w:ascii="Times New Roman" w:eastAsia="Times New Roman" w:hAnsi="Times New Roman" w:cs="Times New Roman"/>
                <w:sz w:val="24"/>
                <w:szCs w:val="24"/>
              </w:rPr>
            </w:pPr>
          </w:p>
          <w:p w14:paraId="000000F7" w14:textId="77777777" w:rsidR="00211DB3" w:rsidRDefault="00211DB3">
            <w:pPr>
              <w:widowControl w:val="0"/>
              <w:spacing w:line="240" w:lineRule="auto"/>
              <w:rPr>
                <w:rFonts w:ascii="Times New Roman" w:eastAsia="Times New Roman" w:hAnsi="Times New Roman" w:cs="Times New Roman"/>
                <w:sz w:val="24"/>
                <w:szCs w:val="24"/>
              </w:rPr>
            </w:pPr>
          </w:p>
          <w:p w14:paraId="000000F8" w14:textId="77777777" w:rsidR="00211DB3" w:rsidRDefault="00211DB3">
            <w:pPr>
              <w:widowControl w:val="0"/>
              <w:spacing w:line="240" w:lineRule="auto"/>
              <w:rPr>
                <w:rFonts w:ascii="Times New Roman" w:eastAsia="Times New Roman" w:hAnsi="Times New Roman" w:cs="Times New Roman"/>
                <w:sz w:val="24"/>
                <w:szCs w:val="24"/>
              </w:rPr>
            </w:pPr>
          </w:p>
          <w:p w14:paraId="000000F9" w14:textId="77777777" w:rsidR="00211DB3" w:rsidRDefault="00211DB3">
            <w:pPr>
              <w:widowControl w:val="0"/>
              <w:spacing w:line="240" w:lineRule="auto"/>
              <w:rPr>
                <w:rFonts w:ascii="Times New Roman" w:eastAsia="Times New Roman" w:hAnsi="Times New Roman" w:cs="Times New Roman"/>
                <w:sz w:val="24"/>
                <w:szCs w:val="24"/>
              </w:rPr>
            </w:pPr>
          </w:p>
          <w:p w14:paraId="000000FA" w14:textId="77777777" w:rsidR="00211DB3" w:rsidRDefault="00211DB3">
            <w:pPr>
              <w:widowControl w:val="0"/>
              <w:spacing w:line="240" w:lineRule="auto"/>
              <w:rPr>
                <w:rFonts w:ascii="Times New Roman" w:eastAsia="Times New Roman" w:hAnsi="Times New Roman" w:cs="Times New Roman"/>
                <w:sz w:val="24"/>
                <w:szCs w:val="24"/>
              </w:rPr>
            </w:pPr>
          </w:p>
          <w:p w14:paraId="000000FB" w14:textId="77777777" w:rsidR="00211DB3" w:rsidRDefault="00211DB3">
            <w:pPr>
              <w:widowControl w:val="0"/>
              <w:spacing w:line="240" w:lineRule="auto"/>
              <w:rPr>
                <w:rFonts w:ascii="Times New Roman" w:eastAsia="Times New Roman" w:hAnsi="Times New Roman" w:cs="Times New Roman"/>
                <w:sz w:val="24"/>
                <w:szCs w:val="24"/>
              </w:rPr>
            </w:pPr>
          </w:p>
          <w:p w14:paraId="000000FC" w14:textId="77777777" w:rsidR="00211DB3" w:rsidRDefault="00211DB3">
            <w:pPr>
              <w:widowControl w:val="0"/>
              <w:spacing w:line="240" w:lineRule="auto"/>
              <w:rPr>
                <w:rFonts w:ascii="Times New Roman" w:eastAsia="Times New Roman" w:hAnsi="Times New Roman" w:cs="Times New Roman"/>
                <w:sz w:val="24"/>
                <w:szCs w:val="24"/>
              </w:rPr>
            </w:pPr>
          </w:p>
          <w:p w14:paraId="000000FD" w14:textId="77777777" w:rsidR="00211DB3" w:rsidRDefault="00211DB3">
            <w:pPr>
              <w:widowControl w:val="0"/>
              <w:spacing w:line="240" w:lineRule="auto"/>
              <w:rPr>
                <w:rFonts w:ascii="Times New Roman" w:eastAsia="Times New Roman" w:hAnsi="Times New Roman" w:cs="Times New Roman"/>
                <w:sz w:val="24"/>
                <w:szCs w:val="24"/>
              </w:rPr>
            </w:pPr>
          </w:p>
          <w:p w14:paraId="000000FE" w14:textId="77777777" w:rsidR="00211DB3" w:rsidRDefault="00211DB3">
            <w:pPr>
              <w:widowControl w:val="0"/>
              <w:spacing w:line="240" w:lineRule="auto"/>
              <w:rPr>
                <w:rFonts w:ascii="Times New Roman" w:eastAsia="Times New Roman" w:hAnsi="Times New Roman" w:cs="Times New Roman"/>
                <w:sz w:val="24"/>
                <w:szCs w:val="24"/>
              </w:rPr>
            </w:pPr>
          </w:p>
          <w:p w14:paraId="000000FF" w14:textId="77777777" w:rsidR="00211DB3" w:rsidRDefault="00211DB3">
            <w:pPr>
              <w:widowControl w:val="0"/>
              <w:spacing w:line="240" w:lineRule="auto"/>
              <w:rPr>
                <w:rFonts w:ascii="Times New Roman" w:eastAsia="Times New Roman" w:hAnsi="Times New Roman" w:cs="Times New Roman"/>
                <w:sz w:val="24"/>
                <w:szCs w:val="24"/>
              </w:rPr>
            </w:pPr>
          </w:p>
          <w:p w14:paraId="00000100" w14:textId="77777777" w:rsidR="00211DB3" w:rsidRDefault="00211DB3">
            <w:pPr>
              <w:widowControl w:val="0"/>
              <w:spacing w:line="240" w:lineRule="auto"/>
              <w:rPr>
                <w:rFonts w:ascii="Times New Roman" w:eastAsia="Times New Roman" w:hAnsi="Times New Roman" w:cs="Times New Roman"/>
                <w:sz w:val="24"/>
                <w:szCs w:val="24"/>
              </w:rPr>
            </w:pPr>
          </w:p>
          <w:p w14:paraId="00000101" w14:textId="77777777" w:rsidR="00211DB3" w:rsidRDefault="00211DB3">
            <w:pPr>
              <w:widowControl w:val="0"/>
              <w:spacing w:line="240" w:lineRule="auto"/>
              <w:rPr>
                <w:rFonts w:ascii="Times New Roman" w:eastAsia="Times New Roman" w:hAnsi="Times New Roman" w:cs="Times New Roman"/>
                <w:sz w:val="24"/>
                <w:szCs w:val="24"/>
              </w:rPr>
            </w:pPr>
          </w:p>
          <w:p w14:paraId="00000102" w14:textId="77777777" w:rsidR="00211DB3" w:rsidRDefault="00211DB3">
            <w:pPr>
              <w:widowControl w:val="0"/>
              <w:spacing w:line="240" w:lineRule="auto"/>
              <w:rPr>
                <w:rFonts w:ascii="Times New Roman" w:eastAsia="Times New Roman" w:hAnsi="Times New Roman" w:cs="Times New Roman"/>
                <w:sz w:val="24"/>
                <w:szCs w:val="24"/>
              </w:rPr>
            </w:pPr>
          </w:p>
          <w:p w14:paraId="00000103" w14:textId="77777777" w:rsidR="00211DB3" w:rsidRDefault="00211DB3">
            <w:pPr>
              <w:widowControl w:val="0"/>
              <w:spacing w:line="240" w:lineRule="auto"/>
              <w:rPr>
                <w:rFonts w:ascii="Times New Roman" w:eastAsia="Times New Roman" w:hAnsi="Times New Roman" w:cs="Times New Roman"/>
                <w:sz w:val="24"/>
                <w:szCs w:val="24"/>
              </w:rPr>
            </w:pPr>
          </w:p>
          <w:p w14:paraId="00000104" w14:textId="77777777" w:rsidR="00211DB3" w:rsidRDefault="00211DB3">
            <w:pPr>
              <w:widowControl w:val="0"/>
              <w:spacing w:line="240" w:lineRule="auto"/>
              <w:rPr>
                <w:rFonts w:ascii="Times New Roman" w:eastAsia="Times New Roman" w:hAnsi="Times New Roman" w:cs="Times New Roman"/>
                <w:sz w:val="24"/>
                <w:szCs w:val="24"/>
              </w:rPr>
            </w:pPr>
          </w:p>
          <w:p w14:paraId="00000105" w14:textId="77777777" w:rsidR="00211DB3" w:rsidRDefault="00211DB3">
            <w:pPr>
              <w:widowControl w:val="0"/>
              <w:spacing w:line="240" w:lineRule="auto"/>
              <w:rPr>
                <w:rFonts w:ascii="Times New Roman" w:eastAsia="Times New Roman" w:hAnsi="Times New Roman" w:cs="Times New Roman"/>
                <w:sz w:val="24"/>
                <w:szCs w:val="24"/>
              </w:rPr>
            </w:pPr>
          </w:p>
          <w:p w14:paraId="00000106" w14:textId="77777777" w:rsidR="00211DB3" w:rsidRDefault="00211DB3">
            <w:pPr>
              <w:widowControl w:val="0"/>
              <w:spacing w:line="240" w:lineRule="auto"/>
              <w:rPr>
                <w:rFonts w:ascii="Times New Roman" w:eastAsia="Times New Roman" w:hAnsi="Times New Roman" w:cs="Times New Roman"/>
                <w:sz w:val="24"/>
                <w:szCs w:val="24"/>
              </w:rPr>
            </w:pPr>
          </w:p>
          <w:p w14:paraId="00000107" w14:textId="77777777" w:rsidR="00211DB3" w:rsidRDefault="00211DB3">
            <w:pPr>
              <w:widowControl w:val="0"/>
              <w:spacing w:line="240" w:lineRule="auto"/>
              <w:rPr>
                <w:rFonts w:ascii="Times New Roman" w:eastAsia="Times New Roman" w:hAnsi="Times New Roman" w:cs="Times New Roman"/>
                <w:sz w:val="24"/>
                <w:szCs w:val="24"/>
              </w:rPr>
            </w:pPr>
          </w:p>
          <w:p w14:paraId="00000108" w14:textId="77777777" w:rsidR="00211DB3" w:rsidRDefault="00211DB3">
            <w:pPr>
              <w:widowControl w:val="0"/>
              <w:spacing w:line="240" w:lineRule="auto"/>
              <w:rPr>
                <w:rFonts w:ascii="Times New Roman" w:eastAsia="Times New Roman" w:hAnsi="Times New Roman" w:cs="Times New Roman"/>
                <w:sz w:val="24"/>
                <w:szCs w:val="24"/>
              </w:rPr>
            </w:pPr>
          </w:p>
          <w:p w14:paraId="00000109" w14:textId="77777777" w:rsidR="00211DB3" w:rsidRDefault="00211DB3">
            <w:pPr>
              <w:widowControl w:val="0"/>
              <w:spacing w:line="240" w:lineRule="auto"/>
              <w:rPr>
                <w:rFonts w:ascii="Times New Roman" w:eastAsia="Times New Roman" w:hAnsi="Times New Roman" w:cs="Times New Roman"/>
                <w:sz w:val="24"/>
                <w:szCs w:val="24"/>
              </w:rPr>
            </w:pPr>
          </w:p>
          <w:p w14:paraId="0000010A" w14:textId="77777777" w:rsidR="00211DB3" w:rsidRDefault="00211DB3">
            <w:pPr>
              <w:widowControl w:val="0"/>
              <w:spacing w:line="240" w:lineRule="auto"/>
              <w:rPr>
                <w:rFonts w:ascii="Times New Roman" w:eastAsia="Times New Roman" w:hAnsi="Times New Roman" w:cs="Times New Roman"/>
                <w:sz w:val="24"/>
                <w:szCs w:val="24"/>
              </w:rPr>
            </w:pPr>
          </w:p>
          <w:p w14:paraId="0000010B" w14:textId="77777777" w:rsidR="00211DB3" w:rsidRDefault="00211DB3">
            <w:pPr>
              <w:widowControl w:val="0"/>
              <w:spacing w:line="240" w:lineRule="auto"/>
              <w:rPr>
                <w:rFonts w:ascii="Times New Roman" w:eastAsia="Times New Roman" w:hAnsi="Times New Roman" w:cs="Times New Roman"/>
                <w:sz w:val="24"/>
                <w:szCs w:val="24"/>
              </w:rPr>
            </w:pPr>
          </w:p>
          <w:p w14:paraId="0000010C"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454B7BDB" w14:textId="77777777">
        <w:trPr>
          <w:trHeight w:val="440"/>
        </w:trPr>
        <w:tc>
          <w:tcPr>
            <w:tcW w:w="1423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D" w14:textId="77777777" w:rsidR="00211DB3" w:rsidRDefault="00087D46">
            <w:pPr>
              <w:widowControl w:val="0"/>
              <w:spacing w:line="240" w:lineRule="auto"/>
              <w:ind w:left="460" w:right="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Порядок роботи та повноваження конкурсної комісії</w:t>
            </w:r>
          </w:p>
        </w:tc>
      </w:tr>
      <w:tr w:rsidR="00211DB3" w14:paraId="7BDB48F0"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Для проведення конкурсу наказом керівника утворюється конкурсна комісія (далі - комісія) у складі не менш як сім осіб.</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1" w14:textId="77777777" w:rsidR="00211DB3" w:rsidRDefault="00087D46">
            <w:pPr>
              <w:widowControl w:val="0"/>
              <w:spacing w:line="240" w:lineRule="auto"/>
              <w:jc w:val="both"/>
              <w:rPr>
                <w:sz w:val="24"/>
                <w:szCs w:val="24"/>
              </w:rPr>
            </w:pPr>
            <w:r>
              <w:rPr>
                <w:sz w:val="24"/>
                <w:szCs w:val="24"/>
              </w:rPr>
              <w:t xml:space="preserve"> </w:t>
            </w:r>
            <w:r>
              <w:rPr>
                <w:rFonts w:ascii="Times New Roman" w:eastAsia="Times New Roman" w:hAnsi="Times New Roman" w:cs="Times New Roman"/>
                <w:sz w:val="24"/>
                <w:szCs w:val="24"/>
              </w:rPr>
              <w:t>16. Для проведення конкурсу наказом керівника утворюється конкурсна комісія (далі - комісія) у складі не менш як сім осіб.</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2" w14:textId="77777777" w:rsidR="00211DB3" w:rsidRDefault="00087D46">
            <w:pPr>
              <w:widowControl w:val="0"/>
              <w:spacing w:line="240" w:lineRule="auto"/>
              <w:rPr>
                <w:sz w:val="24"/>
                <w:szCs w:val="24"/>
              </w:rPr>
            </w:pPr>
            <w:r>
              <w:rPr>
                <w:sz w:val="24"/>
                <w:szCs w:val="24"/>
              </w:rPr>
              <w:t xml:space="preserve"> </w:t>
            </w:r>
          </w:p>
        </w:tc>
      </w:tr>
      <w:tr w:rsidR="00211DB3" w14:paraId="268A0ADD"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До складу комісії входять члени ради, провідні фахівці окремих структурних підрозділів державної наукової установи, юридичної особи державної форми власності, у складі якої є науковий підрозділ.</w:t>
            </w:r>
          </w:p>
          <w:p w14:paraId="0000011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Головою комісії призначається заступник </w:t>
            </w:r>
            <w:r>
              <w:rPr>
                <w:rFonts w:ascii="Times New Roman" w:eastAsia="Times New Roman" w:hAnsi="Times New Roman" w:cs="Times New Roman"/>
                <w:sz w:val="24"/>
                <w:szCs w:val="24"/>
              </w:rPr>
              <w:lastRenderedPageBreak/>
              <w:t>керівника, відповідальний за провадження наукової (науково-технічної, науково-педагогічної, науково-організаційної) діяльності в державній науковій установі, юридичній особі державної форми власності, у складі якої є науковий підрозділ.</w:t>
            </w:r>
          </w:p>
          <w:p w14:paraId="0000011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роботи комісії з правом дорадчого голосу можуть залучатися експерти (фахівці) у відповідній галузі (сфері), а також представник виборного органу первинної профспілкової організації (за наявності).</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211DB3" w:rsidRDefault="00087D46">
            <w:pPr>
              <w:widowControl w:val="0"/>
              <w:spacing w:line="240" w:lineRule="auto"/>
              <w:jc w:val="both"/>
              <w:rPr>
                <w:rFonts w:ascii="Times New Roman" w:eastAsia="Times New Roman" w:hAnsi="Times New Roman" w:cs="Times New Roman"/>
                <w:sz w:val="24"/>
                <w:szCs w:val="24"/>
              </w:rPr>
            </w:pPr>
            <w:r>
              <w:rPr>
                <w:sz w:val="24"/>
                <w:szCs w:val="24"/>
              </w:rPr>
              <w:lastRenderedPageBreak/>
              <w:t xml:space="preserve"> </w:t>
            </w:r>
            <w:r>
              <w:rPr>
                <w:rFonts w:ascii="Times New Roman" w:eastAsia="Times New Roman" w:hAnsi="Times New Roman" w:cs="Times New Roman"/>
                <w:sz w:val="24"/>
                <w:szCs w:val="24"/>
              </w:rPr>
              <w:t>17. До складу комісії входять члени ради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провідні фахівці окремих структурних підрозділів державної наукової установи, юридичної особи державної форми власності, у складі якої є науковий підрозділ.</w:t>
            </w:r>
          </w:p>
          <w:p w14:paraId="0000011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Головою комісії призначається заступник керівника, відповідальний за провадження наукової </w:t>
            </w:r>
            <w:r>
              <w:rPr>
                <w:rFonts w:ascii="Times New Roman" w:eastAsia="Times New Roman" w:hAnsi="Times New Roman" w:cs="Times New Roman"/>
                <w:sz w:val="24"/>
                <w:szCs w:val="24"/>
              </w:rPr>
              <w:lastRenderedPageBreak/>
              <w:t>(науково-технічної, науково-педагогічної, науково-організаційної) діяльності в державній науковій установі, юридичній особі державної форми власності, у складі якої є науковий підрозділ.</w:t>
            </w:r>
          </w:p>
          <w:p w14:paraId="00000118"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роботи комісії з правом дорадчого голосу можуть залучатися експерти (фахівці) у відповідній галузі (сфері), а також представник виборного органу первинної профспілкової організації (за наявності).</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19" w14:textId="77777777" w:rsidR="00211DB3" w:rsidRDefault="00087D46">
            <w:pPr>
              <w:widowControl w:val="0"/>
              <w:spacing w:line="240" w:lineRule="auto"/>
              <w:rPr>
                <w:sz w:val="24"/>
                <w:szCs w:val="24"/>
              </w:rPr>
            </w:pPr>
            <w:r>
              <w:rPr>
                <w:sz w:val="24"/>
                <w:szCs w:val="24"/>
              </w:rPr>
              <w:lastRenderedPageBreak/>
              <w:t xml:space="preserve"> </w:t>
            </w:r>
          </w:p>
        </w:tc>
      </w:tr>
      <w:tr w:rsidR="00211DB3" w14:paraId="18CF7483"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Діяльність комісії здійснюється на засадах:</w:t>
            </w:r>
          </w:p>
          <w:p w14:paraId="0000011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відкритості та гласності;</w:t>
            </w:r>
          </w:p>
          <w:p w14:paraId="0000011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рівності прав членів комісії;</w:t>
            </w:r>
          </w:p>
          <w:p w14:paraId="0000011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колегіальності прийняття рішень комісією;</w:t>
            </w:r>
          </w:p>
          <w:p w14:paraId="0000011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незалежності, об’єктивності та обґрунтованості рішень комісії, неупередженого ставлення до учасників конкурсу.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1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Діяльність комісії здійснюється на засадах:</w:t>
            </w:r>
          </w:p>
          <w:p w14:paraId="0000012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відкритості та гласності;</w:t>
            </w:r>
          </w:p>
          <w:p w14:paraId="0000012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рівності прав членів комісії;</w:t>
            </w:r>
          </w:p>
          <w:p w14:paraId="0000012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колегіальності прийняття рішень комісією;</w:t>
            </w:r>
          </w:p>
          <w:p w14:paraId="00000123"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незалежності, об’єктивності та обґрунтованості рішень комісії, неупередженого ставлення до учасників конкурсу.</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24" w14:textId="77777777" w:rsidR="00211DB3" w:rsidRDefault="00211DB3">
            <w:pPr>
              <w:widowControl w:val="0"/>
              <w:spacing w:line="240" w:lineRule="auto"/>
              <w:rPr>
                <w:rFonts w:ascii="Times New Roman" w:eastAsia="Times New Roman" w:hAnsi="Times New Roman" w:cs="Times New Roman"/>
                <w:b/>
                <w:i/>
                <w:sz w:val="24"/>
                <w:szCs w:val="24"/>
              </w:rPr>
            </w:pPr>
          </w:p>
          <w:p w14:paraId="00000125" w14:textId="77777777" w:rsidR="00211DB3" w:rsidRDefault="00211DB3">
            <w:pPr>
              <w:widowControl w:val="0"/>
              <w:spacing w:line="240" w:lineRule="auto"/>
              <w:rPr>
                <w:rFonts w:ascii="Times New Roman" w:eastAsia="Times New Roman" w:hAnsi="Times New Roman" w:cs="Times New Roman"/>
                <w:b/>
                <w:i/>
                <w:sz w:val="24"/>
                <w:szCs w:val="24"/>
              </w:rPr>
            </w:pPr>
          </w:p>
        </w:tc>
      </w:tr>
      <w:tr w:rsidR="00211DB3" w14:paraId="69B59037"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Засідання комісії є правоможним, якщо на ньому присутні не менш як дві третини її членів.</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27" w14:textId="77777777" w:rsidR="00211DB3" w:rsidRDefault="00087D46">
            <w:pPr>
              <w:spacing w:line="240" w:lineRule="auto"/>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19. Засідання комісії є правоможним, якщо на ньому присутні не менш як дві третини її членів.</w:t>
            </w:r>
          </w:p>
          <w:p w14:paraId="00000128" w14:textId="77777777" w:rsidR="00211DB3" w:rsidRDefault="00087D46">
            <w:pPr>
              <w:pBdr>
                <w:top w:val="nil"/>
                <w:left w:val="nil"/>
                <w:bottom w:val="nil"/>
                <w:right w:val="nil"/>
                <w:between w:val="nil"/>
              </w:pBdr>
              <w:shd w:val="clear" w:color="auto" w:fill="FFFFFF"/>
              <w:spacing w:line="240" w:lineRule="auto"/>
              <w:ind w:firstLine="4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Засідання комісії можуть проводитись у режимі </w:t>
            </w:r>
            <w:proofErr w:type="spellStart"/>
            <w:r>
              <w:rPr>
                <w:rFonts w:ascii="Times New Roman" w:eastAsia="Times New Roman" w:hAnsi="Times New Roman" w:cs="Times New Roman"/>
                <w:b/>
                <w:color w:val="000000"/>
                <w:sz w:val="24"/>
                <w:szCs w:val="24"/>
              </w:rPr>
              <w:t>відеоконференції</w:t>
            </w:r>
            <w:proofErr w:type="spellEnd"/>
            <w:r>
              <w:rPr>
                <w:rFonts w:ascii="Times New Roman" w:eastAsia="Times New Roman" w:hAnsi="Times New Roman" w:cs="Times New Roman"/>
                <w:b/>
                <w:color w:val="000000"/>
                <w:sz w:val="24"/>
                <w:szCs w:val="24"/>
              </w:rPr>
              <w:t>.</w:t>
            </w:r>
            <w:bookmarkStart w:id="3" w:name="bookmark=id.1fob9te" w:colFirst="0" w:colLast="0"/>
            <w:bookmarkEnd w:id="3"/>
          </w:p>
          <w:p w14:paraId="00000129" w14:textId="77777777" w:rsidR="00211DB3" w:rsidRDefault="00087D46">
            <w:pPr>
              <w:pBdr>
                <w:top w:val="nil"/>
                <w:left w:val="nil"/>
                <w:bottom w:val="nil"/>
                <w:right w:val="nil"/>
                <w:between w:val="nil"/>
              </w:pBdr>
              <w:shd w:val="clear" w:color="auto" w:fill="FFFFFF"/>
              <w:spacing w:line="240" w:lineRule="auto"/>
              <w:ind w:firstLine="4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Під час засідання може здійснюватися відео- та/або </w:t>
            </w:r>
            <w:proofErr w:type="spellStart"/>
            <w:r>
              <w:rPr>
                <w:rFonts w:ascii="Times New Roman" w:eastAsia="Times New Roman" w:hAnsi="Times New Roman" w:cs="Times New Roman"/>
                <w:b/>
                <w:color w:val="000000"/>
                <w:sz w:val="24"/>
                <w:szCs w:val="24"/>
              </w:rPr>
              <w:t>аудіозапис</w:t>
            </w:r>
            <w:proofErr w:type="spellEnd"/>
            <w:r>
              <w:rPr>
                <w:rFonts w:ascii="Times New Roman" w:eastAsia="Times New Roman" w:hAnsi="Times New Roman" w:cs="Times New Roman"/>
                <w:b/>
                <w:color w:val="000000"/>
                <w:sz w:val="24"/>
                <w:szCs w:val="24"/>
              </w:rPr>
              <w:t>.</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2A" w14:textId="77777777" w:rsidR="00211DB3" w:rsidRDefault="00087D46">
            <w:pPr>
              <w:widowControl w:val="0"/>
              <w:spacing w:line="240" w:lineRule="auto"/>
              <w:rPr>
                <w:sz w:val="24"/>
                <w:szCs w:val="24"/>
              </w:rPr>
            </w:pPr>
            <w:r>
              <w:rPr>
                <w:sz w:val="24"/>
                <w:szCs w:val="24"/>
              </w:rPr>
              <w:t xml:space="preserve"> </w:t>
            </w:r>
          </w:p>
        </w:tc>
      </w:tr>
      <w:tr w:rsidR="00211DB3" w14:paraId="756A8AE2"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Про час і місце проведення засідання комісії служба повідомляє учасникам конкурсу.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2C" w14:textId="77777777" w:rsidR="00211DB3" w:rsidRDefault="00087D46">
            <w:pPr>
              <w:widowControl w:val="0"/>
              <w:spacing w:line="240" w:lineRule="auto"/>
              <w:jc w:val="both"/>
              <w:rPr>
                <w:rFonts w:ascii="Times New Roman" w:eastAsia="Times New Roman" w:hAnsi="Times New Roman" w:cs="Times New Roman"/>
                <w:b/>
                <w:strike/>
                <w:sz w:val="24"/>
                <w:szCs w:val="24"/>
              </w:rPr>
            </w:pPr>
            <w:r>
              <w:rPr>
                <w:rFonts w:ascii="Times New Roman" w:eastAsia="Times New Roman" w:hAnsi="Times New Roman" w:cs="Times New Roman"/>
                <w:sz w:val="24"/>
                <w:szCs w:val="24"/>
              </w:rPr>
              <w:t xml:space="preserve">20. Про дату, час і місце проведення засідання комісії </w:t>
            </w:r>
            <w:r>
              <w:rPr>
                <w:rFonts w:ascii="Times New Roman" w:eastAsia="Times New Roman" w:hAnsi="Times New Roman" w:cs="Times New Roman"/>
                <w:b/>
                <w:sz w:val="24"/>
                <w:szCs w:val="24"/>
                <w:highlight w:val="white"/>
              </w:rPr>
              <w:t>структурний підрозділ з питань управління персоналом</w:t>
            </w:r>
            <w:r>
              <w:rPr>
                <w:b/>
                <w:sz w:val="24"/>
                <w:szCs w:val="24"/>
                <w:highlight w:val="white"/>
              </w:rPr>
              <w:t xml:space="preserve"> </w:t>
            </w:r>
            <w:r>
              <w:rPr>
                <w:rFonts w:ascii="Times New Roman" w:eastAsia="Times New Roman" w:hAnsi="Times New Roman" w:cs="Times New Roman"/>
                <w:b/>
                <w:sz w:val="24"/>
                <w:szCs w:val="24"/>
              </w:rPr>
              <w:t>державної наукової установи, юридичної особи державної форми власності, у складі якого є науковий підрозділ</w:t>
            </w:r>
            <w:r>
              <w:rPr>
                <w:rFonts w:ascii="Times New Roman" w:eastAsia="Times New Roman" w:hAnsi="Times New Roman" w:cs="Times New Roman"/>
                <w:sz w:val="24"/>
                <w:szCs w:val="24"/>
              </w:rPr>
              <w:t xml:space="preserve"> повідомляє учасників конкурсу </w:t>
            </w:r>
            <w:r>
              <w:rPr>
                <w:rFonts w:ascii="Times New Roman" w:eastAsia="Times New Roman" w:hAnsi="Times New Roman" w:cs="Times New Roman"/>
                <w:b/>
                <w:sz w:val="24"/>
                <w:szCs w:val="24"/>
              </w:rPr>
              <w:t xml:space="preserve">не менше ніж за </w:t>
            </w:r>
            <w:r>
              <w:rPr>
                <w:rFonts w:ascii="Times New Roman" w:eastAsia="Times New Roman" w:hAnsi="Times New Roman" w:cs="Times New Roman"/>
                <w:b/>
                <w:sz w:val="24"/>
                <w:szCs w:val="24"/>
              </w:rPr>
              <w:lastRenderedPageBreak/>
              <w:t>три робочі дні до проведення засідання.</w:t>
            </w:r>
          </w:p>
          <w:p w14:paraId="0000012D" w14:textId="77777777" w:rsidR="00211DB3" w:rsidRDefault="00211DB3">
            <w:pPr>
              <w:pBdr>
                <w:top w:val="nil"/>
                <w:left w:val="nil"/>
                <w:bottom w:val="nil"/>
                <w:right w:val="nil"/>
                <w:between w:val="nil"/>
              </w:pBdr>
              <w:shd w:val="clear" w:color="auto" w:fill="FFFFFF"/>
              <w:spacing w:line="240" w:lineRule="auto"/>
              <w:ind w:firstLine="448"/>
              <w:jc w:val="both"/>
              <w:rPr>
                <w:rFonts w:ascii="Times New Roman" w:eastAsia="Times New Roman" w:hAnsi="Times New Roman" w:cs="Times New Roman"/>
                <w:b/>
                <w:color w:val="000000"/>
                <w:sz w:val="24"/>
                <w:szCs w:val="24"/>
              </w:rPr>
            </w:pP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2E"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135EF871"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2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Комісія проводить співбесіду з кожним учасником конкурсу.</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30" w14:textId="77777777" w:rsidR="00211DB3" w:rsidRDefault="00087D46">
            <w:pPr>
              <w:pBdr>
                <w:top w:val="nil"/>
                <w:left w:val="nil"/>
                <w:bottom w:val="nil"/>
                <w:right w:val="nil"/>
                <w:between w:val="nil"/>
              </w:pBdr>
              <w:shd w:val="clear" w:color="auto" w:fill="FFFFFF"/>
              <w:spacing w:line="240" w:lineRule="auto"/>
              <w:ind w:firstLine="4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Комісія проводить співбесіду з кожним учасником конкурсу.</w:t>
            </w:r>
          </w:p>
          <w:p w14:paraId="00000131" w14:textId="77777777" w:rsidR="00211DB3" w:rsidRDefault="00087D46">
            <w:pPr>
              <w:pBdr>
                <w:top w:val="nil"/>
                <w:left w:val="nil"/>
                <w:bottom w:val="nil"/>
                <w:right w:val="nil"/>
                <w:between w:val="nil"/>
              </w:pBdr>
              <w:shd w:val="clear" w:color="auto" w:fill="FFFFFF"/>
              <w:spacing w:line="240" w:lineRule="auto"/>
              <w:ind w:firstLine="4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Співбесіда може проводитись у режимі </w:t>
            </w:r>
            <w:proofErr w:type="spellStart"/>
            <w:r>
              <w:rPr>
                <w:rFonts w:ascii="Times New Roman" w:eastAsia="Times New Roman" w:hAnsi="Times New Roman" w:cs="Times New Roman"/>
                <w:b/>
                <w:color w:val="000000"/>
                <w:sz w:val="24"/>
                <w:szCs w:val="24"/>
              </w:rPr>
              <w:t>відеоконференції</w:t>
            </w:r>
            <w:proofErr w:type="spellEnd"/>
            <w:r>
              <w:rPr>
                <w:rFonts w:ascii="Times New Roman" w:eastAsia="Times New Roman" w:hAnsi="Times New Roman" w:cs="Times New Roman"/>
                <w:b/>
                <w:color w:val="000000"/>
                <w:sz w:val="24"/>
                <w:szCs w:val="24"/>
              </w:rPr>
              <w:t>.</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32" w14:textId="77777777" w:rsidR="00211DB3" w:rsidRDefault="00087D4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11DB3" w14:paraId="3D6DAFBD"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3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Комісія за результатами опрацювання поданих документів, </w:t>
            </w:r>
            <w:r>
              <w:rPr>
                <w:rFonts w:ascii="Times New Roman" w:eastAsia="Times New Roman" w:hAnsi="Times New Roman" w:cs="Times New Roman"/>
                <w:strike/>
                <w:sz w:val="24"/>
                <w:szCs w:val="24"/>
              </w:rPr>
              <w:t>додаткової інформації, наданої кандидатом,</w:t>
            </w:r>
            <w:r>
              <w:rPr>
                <w:rFonts w:ascii="Times New Roman" w:eastAsia="Times New Roman" w:hAnsi="Times New Roman" w:cs="Times New Roman"/>
                <w:sz w:val="24"/>
                <w:szCs w:val="24"/>
              </w:rPr>
              <w:t xml:space="preserve"> співбесіди проводить оцінку </w:t>
            </w:r>
            <w:r>
              <w:rPr>
                <w:rFonts w:ascii="Times New Roman" w:eastAsia="Times New Roman" w:hAnsi="Times New Roman" w:cs="Times New Roman"/>
                <w:strike/>
                <w:sz w:val="24"/>
                <w:szCs w:val="24"/>
              </w:rPr>
              <w:t>професійного рівня учасника конкурсу</w:t>
            </w:r>
            <w:r>
              <w:rPr>
                <w:rFonts w:ascii="Times New Roman" w:eastAsia="Times New Roman" w:hAnsi="Times New Roman" w:cs="Times New Roman"/>
                <w:sz w:val="24"/>
                <w:szCs w:val="24"/>
              </w:rPr>
              <w:t xml:space="preserve"> і приймає рішення щодо нього шляхом таємного голосування простою більшістю голосів від затвердженого складу комісії.</w:t>
            </w:r>
          </w:p>
          <w:p w14:paraId="0000013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оцінювання відомостей, наданих учасником конкурсу, також враховуються:</w:t>
            </w:r>
          </w:p>
          <w:p w14:paraId="0000013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актуальність, практичне значення отриманої наукової (науково-технічної) продукції;</w:t>
            </w:r>
          </w:p>
          <w:p w14:paraId="0000013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наукова новизна та обґрунтованість одержаних результатів досліджень і розробок та висновків;</w:t>
            </w:r>
          </w:p>
          <w:p w14:paraId="0000013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особистий внесок у розроблення сучасних </w:t>
            </w:r>
            <w:proofErr w:type="spellStart"/>
            <w:r>
              <w:rPr>
                <w:rFonts w:ascii="Times New Roman" w:eastAsia="Times New Roman" w:hAnsi="Times New Roman" w:cs="Times New Roman"/>
                <w:sz w:val="24"/>
                <w:szCs w:val="24"/>
              </w:rPr>
              <w:t>методологій</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методик</w:t>
            </w:r>
            <w:proofErr w:type="spellEnd"/>
            <w:r>
              <w:rPr>
                <w:rFonts w:ascii="Times New Roman" w:eastAsia="Times New Roman" w:hAnsi="Times New Roman" w:cs="Times New Roman"/>
                <w:sz w:val="24"/>
                <w:szCs w:val="24"/>
              </w:rPr>
              <w:t xml:space="preserve"> виконання досліджень і розробок;</w:t>
            </w:r>
          </w:p>
          <w:p w14:paraId="0000013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володіння сучасними методами та </w:t>
            </w:r>
            <w:proofErr w:type="spellStart"/>
            <w:r>
              <w:rPr>
                <w:rFonts w:ascii="Times New Roman" w:eastAsia="Times New Roman" w:hAnsi="Times New Roman" w:cs="Times New Roman"/>
                <w:sz w:val="24"/>
                <w:szCs w:val="24"/>
              </w:rPr>
              <w:t>методологіями</w:t>
            </w:r>
            <w:proofErr w:type="spellEnd"/>
            <w:r>
              <w:rPr>
                <w:rFonts w:ascii="Times New Roman" w:eastAsia="Times New Roman" w:hAnsi="Times New Roman" w:cs="Times New Roman"/>
                <w:sz w:val="24"/>
                <w:szCs w:val="24"/>
              </w:rPr>
              <w:t xml:space="preserve"> досліджень і розробок;</w:t>
            </w:r>
          </w:p>
          <w:p w14:paraId="0000013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досвід участі у підготовці звітних матеріалів про виконання досліджень і розробок, проведення експертизи за міжнародними програмами, звітів за результатами експертних оцінювань (</w:t>
            </w:r>
            <w:proofErr w:type="spellStart"/>
            <w:r>
              <w:rPr>
                <w:rFonts w:ascii="Times New Roman" w:eastAsia="Times New Roman" w:hAnsi="Times New Roman" w:cs="Times New Roman"/>
                <w:sz w:val="24"/>
                <w:szCs w:val="24"/>
              </w:rPr>
              <w:t>peer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участь в редколегіях міжнародних видань, членство у міжнародних фахових товариствах;</w:t>
            </w:r>
          </w:p>
          <w:p w14:paraId="0000013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рівень володіння іноземною мовою (іноземними мовами).</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3B" w14:textId="77777777" w:rsidR="00211DB3" w:rsidRDefault="00087D46">
            <w:pPr>
              <w:pBdr>
                <w:top w:val="nil"/>
                <w:left w:val="nil"/>
                <w:bottom w:val="nil"/>
                <w:right w:val="nil"/>
                <w:between w:val="nil"/>
              </w:pBdr>
              <w:shd w:val="clear" w:color="auto" w:fill="FFFFFF"/>
              <w:spacing w:line="240" w:lineRule="auto"/>
              <w:ind w:firstLine="4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22. Комісія за результатами опрацювання поданих документів </w:t>
            </w:r>
            <w:r>
              <w:rPr>
                <w:rFonts w:ascii="Times New Roman" w:eastAsia="Times New Roman" w:hAnsi="Times New Roman" w:cs="Times New Roman"/>
                <w:b/>
                <w:color w:val="000000"/>
                <w:sz w:val="24"/>
                <w:szCs w:val="24"/>
              </w:rPr>
              <w:t>та</w:t>
            </w:r>
            <w:r>
              <w:rPr>
                <w:rFonts w:ascii="Times New Roman" w:eastAsia="Times New Roman" w:hAnsi="Times New Roman" w:cs="Times New Roman"/>
                <w:color w:val="000000"/>
                <w:sz w:val="24"/>
                <w:szCs w:val="24"/>
              </w:rPr>
              <w:t xml:space="preserve"> співбесіди проводить оцінку </w:t>
            </w:r>
            <w:r>
              <w:rPr>
                <w:rFonts w:ascii="Times New Roman" w:eastAsia="Times New Roman" w:hAnsi="Times New Roman" w:cs="Times New Roman"/>
                <w:b/>
                <w:color w:val="000000"/>
                <w:sz w:val="24"/>
                <w:szCs w:val="24"/>
              </w:rPr>
              <w:t xml:space="preserve">відповідності професійної компетентності кандидата встановленим вимогам </w:t>
            </w:r>
            <w:r>
              <w:rPr>
                <w:rFonts w:ascii="Times New Roman" w:eastAsia="Times New Roman" w:hAnsi="Times New Roman" w:cs="Times New Roman"/>
                <w:color w:val="000000"/>
                <w:sz w:val="24"/>
                <w:szCs w:val="24"/>
              </w:rPr>
              <w:t>і приймає рішення щодо нього шляхом таємного голосування  простою більшістю голосів від затвердженого складу комісії.</w:t>
            </w:r>
          </w:p>
          <w:p w14:paraId="0000013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оцінювання відомостей, наданих учасником конкурсу, також враховуються:</w:t>
            </w:r>
          </w:p>
          <w:p w14:paraId="0000013D"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актуальність, практичне значення отриманої наукової (науково-технічної) продукції;</w:t>
            </w:r>
          </w:p>
          <w:p w14:paraId="0000013E"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наукова новизна та обґрунтованість одержаних результатів досліджень і розробок та висновків;</w:t>
            </w:r>
          </w:p>
          <w:p w14:paraId="0000013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особистий внесок у розроблення сучасних </w:t>
            </w:r>
            <w:proofErr w:type="spellStart"/>
            <w:r>
              <w:rPr>
                <w:rFonts w:ascii="Times New Roman" w:eastAsia="Times New Roman" w:hAnsi="Times New Roman" w:cs="Times New Roman"/>
                <w:sz w:val="24"/>
                <w:szCs w:val="24"/>
              </w:rPr>
              <w:t>методологій</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методик</w:t>
            </w:r>
            <w:proofErr w:type="spellEnd"/>
            <w:r>
              <w:rPr>
                <w:rFonts w:ascii="Times New Roman" w:eastAsia="Times New Roman" w:hAnsi="Times New Roman" w:cs="Times New Roman"/>
                <w:sz w:val="24"/>
                <w:szCs w:val="24"/>
              </w:rPr>
              <w:t xml:space="preserve"> виконання досліджень і розробок;</w:t>
            </w:r>
          </w:p>
          <w:p w14:paraId="0000014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володіння сучасними методами та </w:t>
            </w:r>
            <w:proofErr w:type="spellStart"/>
            <w:r>
              <w:rPr>
                <w:rFonts w:ascii="Times New Roman" w:eastAsia="Times New Roman" w:hAnsi="Times New Roman" w:cs="Times New Roman"/>
                <w:sz w:val="24"/>
                <w:szCs w:val="24"/>
              </w:rPr>
              <w:t>методологіями</w:t>
            </w:r>
            <w:proofErr w:type="spellEnd"/>
            <w:r>
              <w:rPr>
                <w:rFonts w:ascii="Times New Roman" w:eastAsia="Times New Roman" w:hAnsi="Times New Roman" w:cs="Times New Roman"/>
                <w:sz w:val="24"/>
                <w:szCs w:val="24"/>
              </w:rPr>
              <w:t xml:space="preserve"> досліджень і розробок;</w:t>
            </w:r>
          </w:p>
          <w:p w14:paraId="0000014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досвід участі у підготовці звітних матеріалів про виконання досліджень і розробок, проведення експертизи за міжнародними програмами, звітів за результатами експертних оцінювань (</w:t>
            </w:r>
            <w:proofErr w:type="spellStart"/>
            <w:r>
              <w:rPr>
                <w:rFonts w:ascii="Times New Roman" w:eastAsia="Times New Roman" w:hAnsi="Times New Roman" w:cs="Times New Roman"/>
                <w:sz w:val="24"/>
                <w:szCs w:val="24"/>
              </w:rPr>
              <w:t>peer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участь в редколегіях міжнародних видань, членство у міжнародних фахових товариствах;</w:t>
            </w:r>
          </w:p>
          <w:p w14:paraId="0000014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досвід роботи у редколегіях міжнародних та вітчизняних видань</w:t>
            </w:r>
            <w:r>
              <w:rPr>
                <w:rFonts w:ascii="Times New Roman" w:eastAsia="Times New Roman" w:hAnsi="Times New Roman" w:cs="Times New Roman"/>
                <w:b/>
                <w:sz w:val="24"/>
                <w:szCs w:val="24"/>
              </w:rPr>
              <w:t>;</w:t>
            </w:r>
          </w:p>
          <w:p w14:paraId="00000143" w14:textId="77777777" w:rsidR="00211DB3" w:rsidRDefault="00087D46">
            <w:pPr>
              <w:widowControl w:val="0"/>
              <w:spacing w:line="240" w:lineRule="auto"/>
              <w:ind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володіння іноземною мовою (іноземними мовами).</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44"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33FBB157"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4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У разі коли два або більше учасників конкурсу, які претендують на одну і ту ж вакантну наукову посаду, отримали рівну кількість голосів, переможець конкурсу визначається комісією шляхом відкритого голосування.</w:t>
            </w:r>
          </w:p>
          <w:p w14:paraId="0000014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цьому комісією можуть братися до уваги переваги учасника конкурсу у рівні присудженого ступеня вищої освіти, присвоєного вченого звання, досвіді фахової роботи, кількості наукових публікацій, статистичних даних щодо індексу цитування тощо.</w:t>
            </w:r>
          </w:p>
          <w:p w14:paraId="0000014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рівного розподілу голосів членів комісії голос головуючого на засідання є вирішальним.</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4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23. У разі коли два або більше учасників конкурсу, які претендують на одну і ту ж вакантну наукову посаду, отримали рівну кількість голосів, переможець конкурсу визначається комісією шляхом відкритого голосування.</w:t>
            </w:r>
          </w:p>
          <w:p w14:paraId="0000014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цьому комісією можуть братися до уваги переваги учасника конкурсу у рівні присудженого ступеня вищої освіти, присвоєного вченого звання, досвіді фахової роботи, кількості наукових публікацій, статистичних даних щодо індексу цитування тощо.</w:t>
            </w:r>
          </w:p>
          <w:p w14:paraId="0000014A"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У разі рівного розподілу голосів членів комісії голос головуючого на засідання є вирішальним.</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4B" w14:textId="77777777" w:rsidR="00211DB3" w:rsidRDefault="00087D4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11DB3" w14:paraId="59CF1B9D"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4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Засідання комісії оформляється протоколом, який підписується усіма присутніми на засіданні членами комісії. Кожний член комісії має право додати до протоколу свою окрему думку.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4D" w14:textId="77777777" w:rsidR="00211DB3" w:rsidRDefault="00087D4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Засідання комісії оформляється протоколом, який підписується усіма присутніми на засіданні членами комісії. Кожний член комісії має право додати до протоколу свою окрему думку </w:t>
            </w:r>
            <w:r>
              <w:rPr>
                <w:rFonts w:ascii="Times New Roman" w:eastAsia="Times New Roman" w:hAnsi="Times New Roman" w:cs="Times New Roman"/>
                <w:b/>
                <w:sz w:val="24"/>
                <w:szCs w:val="24"/>
              </w:rPr>
              <w:t>в письмовій формі</w:t>
            </w:r>
            <w:r>
              <w:rPr>
                <w:rFonts w:ascii="Times New Roman" w:eastAsia="Times New Roman" w:hAnsi="Times New Roman" w:cs="Times New Roman"/>
                <w:sz w:val="24"/>
                <w:szCs w:val="24"/>
              </w:rPr>
              <w:t>.</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4E" w14:textId="77777777" w:rsidR="00211DB3" w:rsidRDefault="00087D4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11DB3" w14:paraId="79633B09" w14:textId="77777777">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4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Результати конкурсу не пізніше 30 календарних днів з дня затвердження переліку учасників конкурсу виносяться на розгляд та затвердження ради.</w:t>
            </w:r>
          </w:p>
          <w:p w14:paraId="00000150"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Витяг з протоколу засідання ради про затвердження результатів конкурсу долучається до конкурсних справ учасників конкурсу.</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51"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25. Результати конкурсу не пізніше 30 календарних днів з дня затвердження переліку учасників конкурсу виносяться на розгляд та затвердження ради.</w:t>
            </w:r>
          </w:p>
          <w:p w14:paraId="00000152"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Витяг з протоколу засідання ради про затвердження результатів конкурсу долучається до конкурсних справ учасників конкурсу.</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53" w14:textId="77777777" w:rsidR="00211DB3" w:rsidRDefault="00087D4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11DB3" w14:paraId="6EDCC2C6"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5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26. Конкурс вважається таким, що не відбувся, </w:t>
            </w:r>
            <w:r>
              <w:rPr>
                <w:rFonts w:ascii="Times New Roman" w:eastAsia="Times New Roman" w:hAnsi="Times New Roman" w:cs="Times New Roman"/>
                <w:strike/>
                <w:sz w:val="24"/>
                <w:szCs w:val="24"/>
              </w:rPr>
              <w:t>і у разі потреби оголошується повторно,</w:t>
            </w:r>
            <w:r>
              <w:rPr>
                <w:rFonts w:ascii="Times New Roman" w:eastAsia="Times New Roman" w:hAnsi="Times New Roman" w:cs="Times New Roman"/>
                <w:sz w:val="24"/>
                <w:szCs w:val="24"/>
              </w:rPr>
              <w:t xml:space="preserve"> якщо:</w:t>
            </w:r>
          </w:p>
          <w:p w14:paraId="0000015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проведення конкурсу не подано жодної заяви;</w:t>
            </w:r>
          </w:p>
          <w:p w14:paraId="0000015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жодна з осіб, які виявили бажання взяти участь у конкурсі, не була до нього допущена;</w:t>
            </w:r>
          </w:p>
          <w:p w14:paraId="00000157"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жоден з учасників конкурсу (єдиний учасник конкурсу) не набрав більше половини голосів складу комісії;</w:t>
            </w:r>
          </w:p>
          <w:p w14:paraId="00000158"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переможця конкурсу не виявлено за результатами голосування.</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59"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sz w:val="24"/>
                <w:szCs w:val="24"/>
              </w:rPr>
              <w:t xml:space="preserve"> </w:t>
            </w:r>
            <w:r>
              <w:rPr>
                <w:rFonts w:ascii="Times New Roman" w:eastAsia="Times New Roman" w:hAnsi="Times New Roman" w:cs="Times New Roman"/>
                <w:sz w:val="24"/>
                <w:szCs w:val="24"/>
              </w:rPr>
              <w:t xml:space="preserve">Конкурс вважається таким, що не відбувся, якщо: </w:t>
            </w:r>
          </w:p>
          <w:p w14:paraId="0000015A"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проведення конкурсу не подано жодної заяви;</w:t>
            </w:r>
          </w:p>
          <w:p w14:paraId="0000015B"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жодна з осіб, які виявили бажання взяти участь у конкурсі, не була до нього допущена;</w:t>
            </w:r>
          </w:p>
          <w:p w14:paraId="0000015C"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жоден з учасників конкурсу (єдиний учасник конкурсу) не набрав більше половини голосів складу комісії;</w:t>
            </w:r>
          </w:p>
          <w:p w14:paraId="0000015D"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переможця конкурсу не виявлено за результатами голосування.</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5E" w14:textId="77777777" w:rsidR="00211DB3" w:rsidRDefault="00211DB3">
            <w:pPr>
              <w:widowControl w:val="0"/>
              <w:spacing w:line="240" w:lineRule="auto"/>
              <w:rPr>
                <w:rFonts w:ascii="Times New Roman" w:eastAsia="Times New Roman" w:hAnsi="Times New Roman" w:cs="Times New Roman"/>
                <w:sz w:val="24"/>
                <w:szCs w:val="24"/>
              </w:rPr>
            </w:pPr>
          </w:p>
        </w:tc>
      </w:tr>
      <w:tr w:rsidR="00211DB3" w14:paraId="26292589"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5F"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Інформація про переможців конкурсу оприлюднюється на офіційному веб-сайті державної наукової установи, юридичної особи державної форми власності, у складі якої є науковий підрозділ, а результати конкурсу затверджуються наказом керівника протягом трьох робочих днів після затвердження радою результатів конкурсу.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60"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 xml:space="preserve">27.  Інформація про переможців конкурсу оприлюднюється на офіційному </w:t>
            </w:r>
            <w:proofErr w:type="spellStart"/>
            <w:r>
              <w:rPr>
                <w:rFonts w:ascii="Times New Roman" w:eastAsia="Times New Roman" w:hAnsi="Times New Roman" w:cs="Times New Roman"/>
                <w:b/>
                <w:sz w:val="24"/>
                <w:szCs w:val="24"/>
              </w:rPr>
              <w:t>вебсайті</w:t>
            </w:r>
            <w:proofErr w:type="spellEnd"/>
            <w:r>
              <w:rPr>
                <w:rFonts w:ascii="Times New Roman" w:eastAsia="Times New Roman" w:hAnsi="Times New Roman" w:cs="Times New Roman"/>
                <w:sz w:val="24"/>
                <w:szCs w:val="24"/>
              </w:rPr>
              <w:t xml:space="preserve"> державної наукової установи, юридичної особи державної форми власності, у складі якої є науковий підрозділ, а результати конкурсу затверджуються наказом керівника протягом трьох робочих </w:t>
            </w:r>
            <w:r>
              <w:rPr>
                <w:rFonts w:ascii="Times New Roman" w:eastAsia="Times New Roman" w:hAnsi="Times New Roman" w:cs="Times New Roman"/>
                <w:b/>
                <w:sz w:val="24"/>
                <w:szCs w:val="24"/>
              </w:rPr>
              <w:t>днів з дня затвердження</w:t>
            </w:r>
            <w:r>
              <w:rPr>
                <w:rFonts w:ascii="Times New Roman" w:eastAsia="Times New Roman" w:hAnsi="Times New Roman" w:cs="Times New Roman"/>
                <w:sz w:val="24"/>
                <w:szCs w:val="24"/>
              </w:rPr>
              <w:t xml:space="preserve"> радою результатів</w:t>
            </w:r>
            <w:r>
              <w:rPr>
                <w:sz w:val="24"/>
                <w:szCs w:val="24"/>
              </w:rPr>
              <w:t xml:space="preserve"> </w:t>
            </w:r>
            <w:r>
              <w:rPr>
                <w:rFonts w:ascii="Times New Roman" w:eastAsia="Times New Roman" w:hAnsi="Times New Roman" w:cs="Times New Roman"/>
                <w:sz w:val="24"/>
                <w:szCs w:val="24"/>
              </w:rPr>
              <w:t>конкурсу.</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61" w14:textId="77777777" w:rsidR="00211DB3" w:rsidRDefault="00087D4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11DB3" w14:paraId="1391B923" w14:textId="77777777">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62"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Якщо протягом 20 календарних днів з дня затвердження результатів конкурсу заяву на призначення на вакантну наукову посаду переможцем конкурсу не подано, посада вважається вакантною.</w:t>
            </w:r>
          </w:p>
          <w:p w14:paraId="00000163"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підставі прийнятого рішення та заяви переможця конкурсу з урахуванням </w:t>
            </w:r>
            <w:hyperlink r:id="rId44" w:anchor="n123">
              <w:r>
                <w:rPr>
                  <w:rFonts w:ascii="Times New Roman" w:eastAsia="Times New Roman" w:hAnsi="Times New Roman" w:cs="Times New Roman"/>
                  <w:sz w:val="24"/>
                  <w:szCs w:val="24"/>
                  <w:u w:val="single"/>
                </w:rPr>
                <w:t>статей 21</w:t>
              </w:r>
            </w:hyperlink>
            <w:r>
              <w:rPr>
                <w:rFonts w:ascii="Times New Roman" w:eastAsia="Times New Roman" w:hAnsi="Times New Roman" w:cs="Times New Roman"/>
                <w:sz w:val="24"/>
                <w:szCs w:val="24"/>
              </w:rPr>
              <w:t xml:space="preserve"> і </w:t>
            </w:r>
            <w:hyperlink r:id="rId45" w:anchor="n134">
              <w:r>
                <w:rPr>
                  <w:rFonts w:ascii="Times New Roman" w:eastAsia="Times New Roman" w:hAnsi="Times New Roman" w:cs="Times New Roman"/>
                  <w:sz w:val="24"/>
                  <w:szCs w:val="24"/>
                  <w:u w:val="single"/>
                </w:rPr>
                <w:t>23</w:t>
              </w:r>
            </w:hyperlink>
            <w:r>
              <w:rPr>
                <w:rFonts w:ascii="Times New Roman" w:eastAsia="Times New Roman" w:hAnsi="Times New Roman" w:cs="Times New Roman"/>
                <w:sz w:val="24"/>
                <w:szCs w:val="24"/>
              </w:rPr>
              <w:t xml:space="preserve"> Кодексу законів про працю України з ним укладається контракт або трудовий договір (безстроковий, що укладається на невизначений строк; на визначений строк, встановлений за погодженням сторін; такий, що укладається на час </w:t>
            </w:r>
            <w:r>
              <w:rPr>
                <w:rFonts w:ascii="Times New Roman" w:eastAsia="Times New Roman" w:hAnsi="Times New Roman" w:cs="Times New Roman"/>
                <w:sz w:val="24"/>
                <w:szCs w:val="24"/>
              </w:rPr>
              <w:lastRenderedPageBreak/>
              <w:t>виконання певної роботи).</w:t>
            </w:r>
          </w:p>
          <w:p w14:paraId="00000164"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Обрані за конкурсом наукові працівники, з якими укладено трудовий договір на невизначений строк або укладено контракт або трудовий договір на строк, встановлений за погодженням сторін, більше п’яти років, проходять атестацію у встановленому законодавством порядку.</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tcPr>
          <w:p w14:paraId="00000165"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sz w:val="24"/>
                <w:szCs w:val="24"/>
              </w:rPr>
              <w:lastRenderedPageBreak/>
              <w:t xml:space="preserve"> </w:t>
            </w:r>
            <w:r>
              <w:rPr>
                <w:rFonts w:ascii="Times New Roman" w:eastAsia="Times New Roman" w:hAnsi="Times New Roman" w:cs="Times New Roman"/>
                <w:sz w:val="24"/>
                <w:szCs w:val="24"/>
              </w:rPr>
              <w:t>28. Якщо протягом 20 календарних днів з дня затвердження результатів конкурсу заяву на призначення на вакантну наукову посаду переможцем конкурсу не подано, посада вважається вакантною.</w:t>
            </w:r>
          </w:p>
          <w:p w14:paraId="00000166" w14:textId="77777777" w:rsidR="00211DB3" w:rsidRDefault="00087D46">
            <w:pPr>
              <w:widowControl w:val="0"/>
              <w:spacing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підставі прийнятого рішення та заяви переможця конкурсу з урахуванням </w:t>
            </w:r>
            <w:hyperlink r:id="rId46" w:anchor="n123">
              <w:r>
                <w:rPr>
                  <w:rFonts w:ascii="Times New Roman" w:eastAsia="Times New Roman" w:hAnsi="Times New Roman" w:cs="Times New Roman"/>
                  <w:sz w:val="24"/>
                  <w:szCs w:val="24"/>
                  <w:u w:val="single"/>
                </w:rPr>
                <w:t>статей 21</w:t>
              </w:r>
            </w:hyperlink>
            <w:r>
              <w:rPr>
                <w:rFonts w:ascii="Times New Roman" w:eastAsia="Times New Roman" w:hAnsi="Times New Roman" w:cs="Times New Roman"/>
                <w:sz w:val="24"/>
                <w:szCs w:val="24"/>
              </w:rPr>
              <w:t xml:space="preserve"> і </w:t>
            </w:r>
            <w:hyperlink r:id="rId47" w:anchor="n134">
              <w:r>
                <w:rPr>
                  <w:rFonts w:ascii="Times New Roman" w:eastAsia="Times New Roman" w:hAnsi="Times New Roman" w:cs="Times New Roman"/>
                  <w:sz w:val="24"/>
                  <w:szCs w:val="24"/>
                  <w:u w:val="single"/>
                </w:rPr>
                <w:t>23</w:t>
              </w:r>
            </w:hyperlink>
            <w:r>
              <w:rPr>
                <w:rFonts w:ascii="Times New Roman" w:eastAsia="Times New Roman" w:hAnsi="Times New Roman" w:cs="Times New Roman"/>
                <w:sz w:val="24"/>
                <w:szCs w:val="24"/>
              </w:rPr>
              <w:t xml:space="preserve"> Кодексу законів про працю України з ним укладається контракт або трудовий договір (безстроковий, що укладається на невизначений строк; на визначений строк, встановлений за погодженням сторін; такий, що укладається на час </w:t>
            </w:r>
            <w:r>
              <w:rPr>
                <w:rFonts w:ascii="Times New Roman" w:eastAsia="Times New Roman" w:hAnsi="Times New Roman" w:cs="Times New Roman"/>
                <w:sz w:val="24"/>
                <w:szCs w:val="24"/>
              </w:rPr>
              <w:lastRenderedPageBreak/>
              <w:t>виконання певної роботи).</w:t>
            </w:r>
          </w:p>
          <w:p w14:paraId="00000167" w14:textId="77777777" w:rsidR="00211DB3" w:rsidRDefault="00087D46">
            <w:pPr>
              <w:widowControl w:val="0"/>
              <w:spacing w:line="240" w:lineRule="auto"/>
              <w:jc w:val="both"/>
              <w:rPr>
                <w:sz w:val="24"/>
                <w:szCs w:val="24"/>
              </w:rPr>
            </w:pPr>
            <w:r>
              <w:rPr>
                <w:rFonts w:ascii="Times New Roman" w:eastAsia="Times New Roman" w:hAnsi="Times New Roman" w:cs="Times New Roman"/>
                <w:sz w:val="24"/>
                <w:szCs w:val="24"/>
              </w:rPr>
              <w:t>Обрані за конкурсом наукові працівники, з якими укладено трудовий договір на невизначений строк або укладено контракт або трудовий договір на строк, встановлений за погодженням сторін, більше п’яти років, проходять атестацію у встановленому законодавством порядку.</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00000168" w14:textId="77777777" w:rsidR="00211DB3" w:rsidRDefault="00087D4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bl>
    <w:p w14:paraId="00000169" w14:textId="77777777" w:rsidR="00211DB3" w:rsidRDefault="00211DB3">
      <w:pPr>
        <w:spacing w:line="240" w:lineRule="auto"/>
      </w:pPr>
    </w:p>
    <w:sectPr w:rsidR="00211DB3">
      <w:footerReference w:type="default" r:id="rId48"/>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4BCB6" w14:textId="77777777" w:rsidR="007802BD" w:rsidRDefault="007802BD">
      <w:pPr>
        <w:spacing w:line="240" w:lineRule="auto"/>
      </w:pPr>
      <w:r>
        <w:separator/>
      </w:r>
    </w:p>
  </w:endnote>
  <w:endnote w:type="continuationSeparator" w:id="0">
    <w:p w14:paraId="169D9C72" w14:textId="77777777" w:rsidR="007802BD" w:rsidRDefault="00780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A" w14:textId="289166EA" w:rsidR="00211DB3" w:rsidRDefault="00087D46">
    <w:pPr>
      <w:pBdr>
        <w:top w:val="nil"/>
        <w:left w:val="nil"/>
        <w:bottom w:val="nil"/>
        <w:right w:val="nil"/>
        <w:between w:val="nil"/>
      </w:pBdr>
      <w:tabs>
        <w:tab w:val="center" w:pos="4819"/>
        <w:tab w:val="right" w:pos="9639"/>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41185">
      <w:rPr>
        <w:noProof/>
        <w:color w:val="000000"/>
      </w:rPr>
      <w:t>18</w:t>
    </w:r>
    <w:r>
      <w:rPr>
        <w:color w:val="000000"/>
      </w:rPr>
      <w:fldChar w:fldCharType="end"/>
    </w:r>
  </w:p>
  <w:p w14:paraId="0000016B" w14:textId="77777777" w:rsidR="00211DB3" w:rsidRDefault="00211DB3">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1DCF" w14:textId="77777777" w:rsidR="007802BD" w:rsidRDefault="007802BD">
      <w:pPr>
        <w:spacing w:line="240" w:lineRule="auto"/>
      </w:pPr>
      <w:r>
        <w:separator/>
      </w:r>
    </w:p>
  </w:footnote>
  <w:footnote w:type="continuationSeparator" w:id="0">
    <w:p w14:paraId="5DC1FB5F" w14:textId="77777777" w:rsidR="007802BD" w:rsidRDefault="007802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B3"/>
    <w:rsid w:val="00087D46"/>
    <w:rsid w:val="00211DB3"/>
    <w:rsid w:val="004825F8"/>
    <w:rsid w:val="007802BD"/>
    <w:rsid w:val="00A417A7"/>
    <w:rsid w:val="00A90480"/>
    <w:rsid w:val="00E41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AAD4"/>
  <w15:docId w15:val="{C935B38A-E4BE-4E00-B238-7BC2CF8C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512A"/>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2C3912"/>
    <w:pPr>
      <w:ind w:left="720"/>
      <w:contextualSpacing/>
    </w:pPr>
  </w:style>
  <w:style w:type="paragraph" w:styleId="a7">
    <w:name w:val="header"/>
    <w:basedOn w:val="a"/>
    <w:link w:val="a8"/>
    <w:uiPriority w:val="99"/>
    <w:unhideWhenUsed/>
    <w:rsid w:val="008B5ADD"/>
    <w:pPr>
      <w:tabs>
        <w:tab w:val="center" w:pos="4819"/>
        <w:tab w:val="right" w:pos="9639"/>
      </w:tabs>
      <w:spacing w:line="240" w:lineRule="auto"/>
    </w:pPr>
  </w:style>
  <w:style w:type="character" w:customStyle="1" w:styleId="a8">
    <w:name w:val="Верхній колонтитул Знак"/>
    <w:basedOn w:val="a0"/>
    <w:link w:val="a7"/>
    <w:uiPriority w:val="99"/>
    <w:rsid w:val="008B5ADD"/>
  </w:style>
  <w:style w:type="paragraph" w:styleId="a9">
    <w:name w:val="footer"/>
    <w:basedOn w:val="a"/>
    <w:link w:val="aa"/>
    <w:uiPriority w:val="99"/>
    <w:unhideWhenUsed/>
    <w:rsid w:val="008B5ADD"/>
    <w:pPr>
      <w:tabs>
        <w:tab w:val="center" w:pos="4819"/>
        <w:tab w:val="right" w:pos="9639"/>
      </w:tabs>
      <w:spacing w:line="240" w:lineRule="auto"/>
    </w:pPr>
  </w:style>
  <w:style w:type="character" w:customStyle="1" w:styleId="aa">
    <w:name w:val="Нижній колонтитул Знак"/>
    <w:basedOn w:val="a0"/>
    <w:link w:val="a9"/>
    <w:uiPriority w:val="99"/>
    <w:rsid w:val="008B5ADD"/>
  </w:style>
  <w:style w:type="character" w:styleId="ab">
    <w:name w:val="annotation reference"/>
    <w:basedOn w:val="a0"/>
    <w:uiPriority w:val="99"/>
    <w:semiHidden/>
    <w:unhideWhenUsed/>
    <w:rsid w:val="00F37EED"/>
    <w:rPr>
      <w:sz w:val="16"/>
      <w:szCs w:val="16"/>
    </w:rPr>
  </w:style>
  <w:style w:type="paragraph" w:styleId="ac">
    <w:name w:val="annotation text"/>
    <w:basedOn w:val="a"/>
    <w:link w:val="ad"/>
    <w:uiPriority w:val="99"/>
    <w:semiHidden/>
    <w:unhideWhenUsed/>
    <w:rsid w:val="00F37EED"/>
    <w:pPr>
      <w:spacing w:line="240" w:lineRule="auto"/>
    </w:pPr>
    <w:rPr>
      <w:sz w:val="20"/>
      <w:szCs w:val="20"/>
    </w:rPr>
  </w:style>
  <w:style w:type="character" w:customStyle="1" w:styleId="ad">
    <w:name w:val="Текст примітки Знак"/>
    <w:basedOn w:val="a0"/>
    <w:link w:val="ac"/>
    <w:uiPriority w:val="99"/>
    <w:semiHidden/>
    <w:rsid w:val="00F37EED"/>
    <w:rPr>
      <w:sz w:val="20"/>
      <w:szCs w:val="20"/>
    </w:rPr>
  </w:style>
  <w:style w:type="paragraph" w:styleId="ae">
    <w:name w:val="annotation subject"/>
    <w:basedOn w:val="ac"/>
    <w:next w:val="ac"/>
    <w:link w:val="af"/>
    <w:uiPriority w:val="99"/>
    <w:semiHidden/>
    <w:unhideWhenUsed/>
    <w:rsid w:val="00F37EED"/>
    <w:rPr>
      <w:b/>
      <w:bCs/>
    </w:rPr>
  </w:style>
  <w:style w:type="character" w:customStyle="1" w:styleId="af">
    <w:name w:val="Тема примітки Знак"/>
    <w:basedOn w:val="ad"/>
    <w:link w:val="ae"/>
    <w:uiPriority w:val="99"/>
    <w:semiHidden/>
    <w:rsid w:val="00F37EED"/>
    <w:rPr>
      <w:b/>
      <w:bCs/>
      <w:sz w:val="20"/>
      <w:szCs w:val="20"/>
    </w:rPr>
  </w:style>
  <w:style w:type="paragraph" w:styleId="af0">
    <w:name w:val="Balloon Text"/>
    <w:basedOn w:val="a"/>
    <w:link w:val="af1"/>
    <w:uiPriority w:val="99"/>
    <w:semiHidden/>
    <w:unhideWhenUsed/>
    <w:rsid w:val="00F37EED"/>
    <w:pPr>
      <w:spacing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F37EED"/>
    <w:rPr>
      <w:rFonts w:ascii="Segoe UI" w:hAnsi="Segoe UI" w:cs="Segoe UI"/>
      <w:sz w:val="18"/>
      <w:szCs w:val="18"/>
    </w:rPr>
  </w:style>
  <w:style w:type="paragraph" w:customStyle="1" w:styleId="rvps2">
    <w:name w:val="rvps2"/>
    <w:basedOn w:val="a"/>
    <w:rsid w:val="00CE1C8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56-18" TargetMode="External"/><Relationship Id="rId18" Type="http://schemas.openxmlformats.org/officeDocument/2006/relationships/hyperlink" Target="https://zakon.rada.gov.ua/laws/show/322-08" TargetMode="External"/><Relationship Id="rId26" Type="http://schemas.openxmlformats.org/officeDocument/2006/relationships/hyperlink" Target="https://zakon.rada.gov.ua/laws/show/848-19" TargetMode="External"/><Relationship Id="rId39" Type="http://schemas.openxmlformats.org/officeDocument/2006/relationships/hyperlink" Target="https://zakon.rada.gov.ua/laws/show/322-08" TargetMode="External"/><Relationship Id="rId21" Type="http://schemas.openxmlformats.org/officeDocument/2006/relationships/hyperlink" Target="https://zakon.rada.gov.ua/laws/show/848-19" TargetMode="External"/><Relationship Id="rId34" Type="http://schemas.openxmlformats.org/officeDocument/2006/relationships/hyperlink" Target="https://zakon.rada.gov.ua/laws/show/848-19" TargetMode="External"/><Relationship Id="rId42" Type="http://schemas.openxmlformats.org/officeDocument/2006/relationships/hyperlink" Target="https://zakon.rada.gov.ua/laws/show/2939-17" TargetMode="External"/><Relationship Id="rId47" Type="http://schemas.openxmlformats.org/officeDocument/2006/relationships/hyperlink" Target="https://zakon.rada.gov.ua/laws/show/322-08" TargetMode="External"/><Relationship Id="rId50" Type="http://schemas.openxmlformats.org/officeDocument/2006/relationships/theme" Target="theme/theme1.xml"/><Relationship Id="rId7" Type="http://schemas.openxmlformats.org/officeDocument/2006/relationships/hyperlink" Target="https://zakon.rada.gov.ua/laws/show/848-19" TargetMode="External"/><Relationship Id="rId2" Type="http://schemas.openxmlformats.org/officeDocument/2006/relationships/styles" Target="styles.xml"/><Relationship Id="rId16" Type="http://schemas.openxmlformats.org/officeDocument/2006/relationships/hyperlink" Target="https://zakon.rada.gov.ua/laws/show/1556-18" TargetMode="External"/><Relationship Id="rId29" Type="http://schemas.openxmlformats.org/officeDocument/2006/relationships/hyperlink" Target="https://zakon.rada.gov.ua/laws/show/245-93-%D0%BF" TargetMode="External"/><Relationship Id="rId11" Type="http://schemas.openxmlformats.org/officeDocument/2006/relationships/hyperlink" Target="https://zakon.rada.gov.ua/laws/show/322-08" TargetMode="External"/><Relationship Id="rId24" Type="http://schemas.openxmlformats.org/officeDocument/2006/relationships/hyperlink" Target="https://zakon.rada.gov.ua/laws/show/848-19" TargetMode="External"/><Relationship Id="rId32" Type="http://schemas.openxmlformats.org/officeDocument/2006/relationships/hyperlink" Target="https://zakon.rada.gov.ua/laws/show/848-19" TargetMode="External"/><Relationship Id="rId37" Type="http://schemas.openxmlformats.org/officeDocument/2006/relationships/hyperlink" Target="https://zakon.rada.gov.ua/laws/show/848-19" TargetMode="External"/><Relationship Id="rId40" Type="http://schemas.openxmlformats.org/officeDocument/2006/relationships/hyperlink" Target="https://zakon.rada.gov.ua/laws/show/322-08" TargetMode="External"/><Relationship Id="rId45" Type="http://schemas.openxmlformats.org/officeDocument/2006/relationships/hyperlink" Target="https://zakon.rada.gov.ua/laws/show/322-08" TargetMode="External"/><Relationship Id="rId5" Type="http://schemas.openxmlformats.org/officeDocument/2006/relationships/footnotes" Target="footnotes.xml"/><Relationship Id="rId15" Type="http://schemas.openxmlformats.org/officeDocument/2006/relationships/hyperlink" Target="https://zakon.rada.gov.ua/laws/show/848-19" TargetMode="External"/><Relationship Id="rId23" Type="http://schemas.openxmlformats.org/officeDocument/2006/relationships/hyperlink" Target="https://zakon.rada.gov.ua/laws/show/848-19" TargetMode="External"/><Relationship Id="rId28" Type="http://schemas.openxmlformats.org/officeDocument/2006/relationships/hyperlink" Target="https://zakon.rada.gov.ua/laws/show/848-19" TargetMode="External"/><Relationship Id="rId36" Type="http://schemas.openxmlformats.org/officeDocument/2006/relationships/hyperlink" Target="https://zakon.rada.gov.ua/laws/show/848-19" TargetMode="External"/><Relationship Id="rId49" Type="http://schemas.openxmlformats.org/officeDocument/2006/relationships/fontTable" Target="fontTable.xml"/><Relationship Id="rId10" Type="http://schemas.openxmlformats.org/officeDocument/2006/relationships/hyperlink" Target="https://zakon.rada.gov.ua/laws/show/435-15" TargetMode="External"/><Relationship Id="rId19" Type="http://schemas.openxmlformats.org/officeDocument/2006/relationships/hyperlink" Target="https://zakon.rada.gov.ua/laws/show/848-19" TargetMode="External"/><Relationship Id="rId31" Type="http://schemas.openxmlformats.org/officeDocument/2006/relationships/hyperlink" Target="https://zakon.rada.gov.ua/laws/show/848-19" TargetMode="External"/><Relationship Id="rId44" Type="http://schemas.openxmlformats.org/officeDocument/2006/relationships/hyperlink" Target="https://zakon.rada.gov.ua/laws/show/322-08" TargetMode="External"/><Relationship Id="rId4" Type="http://schemas.openxmlformats.org/officeDocument/2006/relationships/webSettings" Target="webSettings.xml"/><Relationship Id="rId9" Type="http://schemas.openxmlformats.org/officeDocument/2006/relationships/hyperlink" Target="https://zakon.rada.gov.ua/laws/show/1556-18" TargetMode="External"/><Relationship Id="rId14" Type="http://schemas.openxmlformats.org/officeDocument/2006/relationships/hyperlink" Target="https://zakon.rada.gov.ua/laws/show/848-19" TargetMode="External"/><Relationship Id="rId22" Type="http://schemas.openxmlformats.org/officeDocument/2006/relationships/hyperlink" Target="https://zakon.rada.gov.ua/laws/show/848-19" TargetMode="External"/><Relationship Id="rId27" Type="http://schemas.openxmlformats.org/officeDocument/2006/relationships/hyperlink" Target="https://zakon.rada.gov.ua/laws/show/848-19" TargetMode="External"/><Relationship Id="rId30" Type="http://schemas.openxmlformats.org/officeDocument/2006/relationships/hyperlink" Target="https://zakon.rada.gov.ua/laws/show/81-2015-%D0%BF" TargetMode="External"/><Relationship Id="rId35" Type="http://schemas.openxmlformats.org/officeDocument/2006/relationships/hyperlink" Target="https://zakon.rada.gov.ua/laws/show/848-19" TargetMode="External"/><Relationship Id="rId43" Type="http://schemas.openxmlformats.org/officeDocument/2006/relationships/hyperlink" Target="https://zakon.rada.gov.ua/laws/show/2939-17" TargetMode="External"/><Relationship Id="rId48" Type="http://schemas.openxmlformats.org/officeDocument/2006/relationships/footer" Target="footer1.xml"/><Relationship Id="rId8" Type="http://schemas.openxmlformats.org/officeDocument/2006/relationships/hyperlink" Target="https://zakon.rada.gov.ua/laws/show/848-19" TargetMode="External"/><Relationship Id="rId3" Type="http://schemas.openxmlformats.org/officeDocument/2006/relationships/settings" Target="settings.xml"/><Relationship Id="rId12" Type="http://schemas.openxmlformats.org/officeDocument/2006/relationships/hyperlink" Target="https://zakon.rada.gov.ua/laws/show/848-19" TargetMode="External"/><Relationship Id="rId17" Type="http://schemas.openxmlformats.org/officeDocument/2006/relationships/hyperlink" Target="https://zakon.rada.gov.ua/laws/show/435-15" TargetMode="External"/><Relationship Id="rId25" Type="http://schemas.openxmlformats.org/officeDocument/2006/relationships/hyperlink" Target="https://zakon.rada.gov.ua/laws/show/848-19" TargetMode="External"/><Relationship Id="rId33" Type="http://schemas.openxmlformats.org/officeDocument/2006/relationships/hyperlink" Target="https://zakon.rada.gov.ua/laws/show/848-19" TargetMode="External"/><Relationship Id="rId38" Type="http://schemas.openxmlformats.org/officeDocument/2006/relationships/hyperlink" Target="https://zakon.rada.gov.ua/laws/show/848-19" TargetMode="External"/><Relationship Id="rId46" Type="http://schemas.openxmlformats.org/officeDocument/2006/relationships/hyperlink" Target="https://zakon.rada.gov.ua/laws/show/322-08" TargetMode="External"/><Relationship Id="rId20" Type="http://schemas.openxmlformats.org/officeDocument/2006/relationships/hyperlink" Target="https://zakon.rada.gov.ua/laws/show/1556-18" TargetMode="External"/><Relationship Id="rId41" Type="http://schemas.openxmlformats.org/officeDocument/2006/relationships/hyperlink" Target="https://zakon.rada.gov.ua/laws/show/322-08"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Ifh+2UCRJmdG6JQEVlp/WqwD4g==">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29279</Words>
  <Characters>16690</Characters>
  <Application>Microsoft Office Word</Application>
  <DocSecurity>0</DocSecurity>
  <Lines>139</Lines>
  <Paragraphs>91</Paragraphs>
  <ScaleCrop>false</ScaleCrop>
  <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Зоя Олегівна</dc:creator>
  <cp:lastModifiedBy>Zuieva K.</cp:lastModifiedBy>
  <cp:revision>4</cp:revision>
  <dcterms:created xsi:type="dcterms:W3CDTF">2020-09-20T14:54:00Z</dcterms:created>
  <dcterms:modified xsi:type="dcterms:W3CDTF">2020-09-25T10:09:00Z</dcterms:modified>
</cp:coreProperties>
</file>