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A6" w:rsidRPr="00FC1354" w:rsidRDefault="008954A6" w:rsidP="008954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C1354">
        <w:rPr>
          <w:rFonts w:ascii="Times New Roman" w:hAnsi="Times New Roman" w:cs="Times New Roman"/>
          <w:b/>
          <w:sz w:val="24"/>
          <w:szCs w:val="24"/>
        </w:rPr>
        <w:t>ПОРІВНЯЛЬНА ТАБЛИЦЯ</w:t>
      </w:r>
    </w:p>
    <w:p w:rsidR="008954A6" w:rsidRPr="00FC1354" w:rsidRDefault="008954A6" w:rsidP="009C6F0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354">
        <w:rPr>
          <w:rFonts w:ascii="Times New Roman" w:hAnsi="Times New Roman" w:cs="Times New Roman"/>
          <w:b/>
          <w:sz w:val="24"/>
          <w:szCs w:val="24"/>
        </w:rPr>
        <w:t>до проекту Закону України</w:t>
      </w:r>
      <w:r w:rsidR="009C6F02" w:rsidRPr="00FC135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r w:rsidR="009C6F02" w:rsidRPr="00FC1354">
        <w:rPr>
          <w:rFonts w:ascii="Times New Roman" w:hAnsi="Times New Roman" w:cs="Times New Roman"/>
          <w:b/>
          <w:sz w:val="24"/>
          <w:szCs w:val="24"/>
        </w:rPr>
        <w:t xml:space="preserve">Про внесення змін до </w:t>
      </w:r>
      <w:r w:rsidR="00C32639" w:rsidRPr="00FC1354">
        <w:rPr>
          <w:rFonts w:ascii="Times New Roman" w:hAnsi="Times New Roman" w:cs="Times New Roman"/>
          <w:b/>
          <w:sz w:val="24"/>
          <w:szCs w:val="24"/>
        </w:rPr>
        <w:t>Податкового</w:t>
      </w:r>
      <w:r w:rsidR="009C6F02" w:rsidRPr="00FC1354">
        <w:rPr>
          <w:rFonts w:ascii="Times New Roman" w:hAnsi="Times New Roman" w:cs="Times New Roman"/>
          <w:b/>
          <w:sz w:val="24"/>
          <w:szCs w:val="24"/>
        </w:rPr>
        <w:t xml:space="preserve"> кодексу України щодо підтримки освіти дорослих»</w:t>
      </w:r>
    </w:p>
    <w:p w:rsidR="008954A6" w:rsidRPr="00FC1354" w:rsidRDefault="008954A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8954A6" w:rsidRPr="00FC1354" w:rsidTr="008954A6">
        <w:tc>
          <w:tcPr>
            <w:tcW w:w="7564" w:type="dxa"/>
          </w:tcPr>
          <w:p w:rsidR="008954A6" w:rsidRPr="00FC1354" w:rsidRDefault="008954A6" w:rsidP="00EB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Положення чинного Закону</w:t>
            </w:r>
          </w:p>
        </w:tc>
        <w:tc>
          <w:tcPr>
            <w:tcW w:w="7564" w:type="dxa"/>
          </w:tcPr>
          <w:p w:rsidR="008954A6" w:rsidRPr="00FC1354" w:rsidRDefault="008954A6" w:rsidP="00EB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Положення Закону після внесення змін</w:t>
            </w:r>
          </w:p>
        </w:tc>
      </w:tr>
      <w:tr w:rsidR="004210E7" w:rsidRPr="00FC1354" w:rsidTr="000656AC">
        <w:tc>
          <w:tcPr>
            <w:tcW w:w="15128" w:type="dxa"/>
            <w:gridSpan w:val="2"/>
          </w:tcPr>
          <w:p w:rsidR="004210E7" w:rsidRPr="00FC1354" w:rsidRDefault="00C32639" w:rsidP="009B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Податковий</w:t>
            </w:r>
            <w:r w:rsidR="009B613F" w:rsidRPr="00FC1354">
              <w:rPr>
                <w:rFonts w:ascii="Times New Roman" w:hAnsi="Times New Roman" w:cs="Times New Roman"/>
                <w:sz w:val="24"/>
                <w:szCs w:val="24"/>
              </w:rPr>
              <w:t xml:space="preserve"> кодекс України</w:t>
            </w:r>
          </w:p>
        </w:tc>
      </w:tr>
      <w:tr w:rsidR="006977D3" w:rsidRPr="00FC1354" w:rsidTr="008954A6">
        <w:tc>
          <w:tcPr>
            <w:tcW w:w="7564" w:type="dxa"/>
          </w:tcPr>
          <w:p w:rsidR="002E63AB" w:rsidRPr="00FC1354" w:rsidRDefault="002E63AB" w:rsidP="002E63AB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 w:rsidRPr="00FC1354">
              <w:rPr>
                <w:rStyle w:val="rvts9"/>
                <w:b/>
                <w:bCs/>
                <w:color w:val="000000"/>
              </w:rPr>
              <w:t>Стаття 165.</w:t>
            </w:r>
            <w:r w:rsidRPr="00FC1354">
              <w:rPr>
                <w:color w:val="000000"/>
              </w:rPr>
              <w:t> Доходи, які не включаються до розрахунку загального місячного (річного) оподатковуваного доходу</w:t>
            </w:r>
          </w:p>
          <w:p w:rsidR="002E63AB" w:rsidRPr="00FC1354" w:rsidRDefault="002E63AB" w:rsidP="002E63AB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1" w:name="n3700"/>
            <w:bookmarkEnd w:id="1"/>
            <w:r w:rsidRPr="00FC1354">
              <w:rPr>
                <w:color w:val="000000"/>
              </w:rPr>
              <w:t>165.1. До загального місячного (річного) оподатковуваного доходу платника податку не включаються такі доходи:</w:t>
            </w:r>
          </w:p>
          <w:p w:rsidR="006977D3" w:rsidRPr="00FC1354" w:rsidRDefault="002E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2E63AB" w:rsidRPr="00FC1354" w:rsidRDefault="002E63A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165.1.21. сума, сплачена будь-якою юридичною або фізичною особою на користь вітчизняних вищих та професійно-технічних навчальних закладів за здобуття освіти, за підготовку чи перепідготовку платника податку, але не вище трикратного розміру мінімальної заробітної плати, встановленої законом на 1 січня звітного (податкового) року за кожний повний або неповний місяць навчання, підготовки чи перепідготовки такої фізичної особи;</w:t>
            </w:r>
          </w:p>
          <w:p w:rsidR="004020E9" w:rsidRPr="00FC1354" w:rsidRDefault="0040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7564" w:type="dxa"/>
          </w:tcPr>
          <w:p w:rsidR="004020E9" w:rsidRPr="00FC1354" w:rsidRDefault="004020E9" w:rsidP="004020E9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 w:rsidRPr="00FC1354">
              <w:rPr>
                <w:rStyle w:val="rvts9"/>
                <w:b/>
                <w:bCs/>
                <w:color w:val="000000"/>
              </w:rPr>
              <w:t>Стаття 165.</w:t>
            </w:r>
            <w:r w:rsidRPr="00FC1354">
              <w:rPr>
                <w:color w:val="000000"/>
              </w:rPr>
              <w:t> Доходи, які не включаються до розрахунку загального місячного (річного) оподатковуваного доходу</w:t>
            </w:r>
          </w:p>
          <w:p w:rsidR="004020E9" w:rsidRPr="00FC1354" w:rsidRDefault="004020E9" w:rsidP="004020E9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 w:rsidRPr="00FC1354">
              <w:rPr>
                <w:color w:val="000000"/>
              </w:rPr>
              <w:t>165.1. До загального місячного (річного) оподатковуваного доходу платника податку не включаються такі доходи:</w:t>
            </w:r>
          </w:p>
          <w:p w:rsidR="004020E9" w:rsidRPr="00FC1354" w:rsidRDefault="004020E9" w:rsidP="0040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4020E9" w:rsidRPr="00FC1354" w:rsidRDefault="004020E9" w:rsidP="004020E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165.1.21. сума, сплачена будь-якою юридичною або фізичною особою на користь вітчизняних вищих та професійно-технічних навчальних закладів, </w:t>
            </w:r>
            <w:r w:rsidRPr="00FC1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провайдерів освіти дорослих,</w:t>
            </w:r>
            <w:r w:rsidRPr="00FC1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 здобуття освіти, за підготовку чи перепідготовку платника податку, але не вище трикратного розміру мінімальної заробітної плати, встановленої законом на 1 січня звітного (податкового) року за кожний повний або неповний місяць навчання, підготовки чи перепідготовки такої фізичної особи;</w:t>
            </w:r>
          </w:p>
          <w:p w:rsidR="006977D3" w:rsidRPr="00FC1354" w:rsidRDefault="004020E9" w:rsidP="004020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</w:p>
        </w:tc>
      </w:tr>
      <w:tr w:rsidR="006977D3" w:rsidRPr="00FC1354" w:rsidTr="008954A6">
        <w:tc>
          <w:tcPr>
            <w:tcW w:w="7564" w:type="dxa"/>
          </w:tcPr>
          <w:p w:rsidR="006977D3" w:rsidRPr="00FC1354" w:rsidRDefault="004F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354">
              <w:rPr>
                <w:rStyle w:val="rvts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Стаття 166.</w:t>
            </w:r>
            <w:r w:rsidRPr="00FC1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Податкова знижка</w:t>
            </w:r>
          </w:p>
          <w:p w:rsidR="004F4771" w:rsidRPr="00FC1354" w:rsidRDefault="004F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</w:p>
          <w:p w:rsidR="004F4771" w:rsidRPr="00FC1354" w:rsidRDefault="004F4771" w:rsidP="004F477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 w:rsidRPr="00FC1354">
              <w:rPr>
                <w:color w:val="000000"/>
              </w:rPr>
              <w:t>66.3. Перелік витрат, дозволених до включення до податкової знижки.</w:t>
            </w:r>
          </w:p>
          <w:p w:rsidR="004F4771" w:rsidRPr="00FC1354" w:rsidRDefault="004F4771" w:rsidP="004F477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2" w:name="n3823"/>
            <w:bookmarkEnd w:id="2"/>
            <w:r w:rsidRPr="00FC1354">
              <w:rPr>
                <w:color w:val="000000"/>
              </w:rPr>
              <w:t>Платник податку має право включити до податкової знижки у зменшення оподатковуваного доходу платника податку за наслідками звітного податкового року, визначеного з урахуванням положень пункту 164.6 статті 164 цього Кодексу, такі фактично здійснені ним протягом звітного податкового року витрати:</w:t>
            </w:r>
          </w:p>
          <w:p w:rsidR="004F4771" w:rsidRPr="00FC1354" w:rsidRDefault="004F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4F4771" w:rsidRPr="00FC1354" w:rsidRDefault="004F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166.3.3. суму коштів, сплачених платником податку на користь вітчизняних закладів дошкільної, позашкільної, загальної середньої, </w:t>
            </w:r>
            <w:r w:rsidRPr="00FC1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професійної (професійно-технічної) та вищої освіти для компенсації вартості здобуття відповідної освіти такого платника податку та/або члена його сім’ї першого ступеня споріднення;</w:t>
            </w:r>
          </w:p>
          <w:p w:rsidR="004F4771" w:rsidRPr="00FC1354" w:rsidRDefault="004F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… </w:t>
            </w:r>
          </w:p>
        </w:tc>
        <w:tc>
          <w:tcPr>
            <w:tcW w:w="7564" w:type="dxa"/>
          </w:tcPr>
          <w:p w:rsidR="004F4771" w:rsidRPr="00FC1354" w:rsidRDefault="004F4771" w:rsidP="004F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354">
              <w:rPr>
                <w:rStyle w:val="rvts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Стаття 166.</w:t>
            </w:r>
            <w:r w:rsidRPr="00FC1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Податкова знижка</w:t>
            </w:r>
          </w:p>
          <w:p w:rsidR="004F4771" w:rsidRPr="00FC1354" w:rsidRDefault="004F4771" w:rsidP="004F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</w:p>
          <w:p w:rsidR="004F4771" w:rsidRPr="00FC1354" w:rsidRDefault="004F4771" w:rsidP="004F477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 w:rsidRPr="00FC1354">
              <w:rPr>
                <w:color w:val="000000"/>
              </w:rPr>
              <w:t>66.3. Перелік витрат, дозволених до включення до податкової знижки.</w:t>
            </w:r>
          </w:p>
          <w:p w:rsidR="004F4771" w:rsidRPr="00FC1354" w:rsidRDefault="004F4771" w:rsidP="004F477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 w:rsidRPr="00FC1354">
              <w:rPr>
                <w:color w:val="000000"/>
              </w:rPr>
              <w:t>Платник податку має право включити до податкової знижки у зменшення оподатковуваного доходу платника податку за наслідками звітного податкового року, визначеного з урахуванням положень пункту 164.6 статті 164 цього Кодексу, такі фактично здійснені ним протягом звітного податкового року витрати:</w:t>
            </w:r>
          </w:p>
          <w:p w:rsidR="004F4771" w:rsidRPr="00FC1354" w:rsidRDefault="004F4771" w:rsidP="004F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4F4771" w:rsidRPr="00FC1354" w:rsidRDefault="004F4771" w:rsidP="004F477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166.3.3. суму коштів, сплачених платником податку на користь вітчизняних закладів дошкільної, позашкільної, загальної середньої, </w:t>
            </w:r>
            <w:r w:rsidRPr="00FC1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професійної (професійно-технічної) та вищої освіти, </w:t>
            </w:r>
            <w:r w:rsidRPr="00FC1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провайдерів освіти дорослих</w:t>
            </w:r>
            <w:r w:rsidRPr="00FC1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компенсації вартості здобуття відповідної освіти такого платника податку та/або члена його сім’ї першого ступеня споріднення;</w:t>
            </w:r>
          </w:p>
          <w:p w:rsidR="006977D3" w:rsidRPr="00FC1354" w:rsidRDefault="004F4771" w:rsidP="004F4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</w:p>
        </w:tc>
      </w:tr>
      <w:tr w:rsidR="006977D3" w:rsidRPr="00FC1354" w:rsidTr="008954A6">
        <w:tc>
          <w:tcPr>
            <w:tcW w:w="7564" w:type="dxa"/>
          </w:tcPr>
          <w:p w:rsidR="004F4771" w:rsidRPr="00FC1354" w:rsidRDefault="004F4771" w:rsidP="004F477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 w:rsidRPr="00FC1354">
              <w:rPr>
                <w:rStyle w:val="rvts9"/>
                <w:b/>
                <w:bCs/>
                <w:color w:val="000000"/>
              </w:rPr>
              <w:lastRenderedPageBreak/>
              <w:t>Стаття 197.</w:t>
            </w:r>
            <w:r w:rsidRPr="00FC1354">
              <w:rPr>
                <w:color w:val="000000"/>
              </w:rPr>
              <w:t> Операції, звільнені від оподаткування</w:t>
            </w:r>
          </w:p>
          <w:p w:rsidR="004F4771" w:rsidRPr="00FC1354" w:rsidRDefault="004F4771" w:rsidP="004F477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3" w:name="n4723"/>
            <w:bookmarkEnd w:id="3"/>
            <w:r w:rsidRPr="00FC1354">
              <w:rPr>
                <w:color w:val="000000"/>
              </w:rPr>
              <w:t>197.1. Звільняються від оподаткування операції з:</w:t>
            </w:r>
          </w:p>
          <w:p w:rsidR="004F4771" w:rsidRPr="00FC1354" w:rsidRDefault="004F4771" w:rsidP="004F477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4" w:name="n4724"/>
            <w:bookmarkEnd w:id="4"/>
            <w:r w:rsidRPr="00FC1354">
              <w:rPr>
                <w:color w:val="000000"/>
              </w:rPr>
              <w:t>197.1.1. постачання продуктів дитячого харчування та товарів дитячого асортименту для немовлят за переліком, затвердженим Кабінетом Міністрів України;</w:t>
            </w:r>
          </w:p>
          <w:p w:rsidR="004F4771" w:rsidRPr="00FC1354" w:rsidRDefault="004F4771" w:rsidP="004F477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5" w:name="n4725"/>
            <w:bookmarkEnd w:id="5"/>
            <w:r w:rsidRPr="00FC1354">
              <w:rPr>
                <w:color w:val="000000"/>
              </w:rPr>
              <w:t xml:space="preserve">197.1.2. постачання послуг із здобуття вищої, середньої, професійно-технічної та дошкільної освіти </w:t>
            </w:r>
            <w:r w:rsidRPr="00FC1354">
              <w:rPr>
                <w:i/>
                <w:color w:val="000000"/>
              </w:rPr>
              <w:t>навчальними закладами</w:t>
            </w:r>
            <w:r w:rsidRPr="00FC1354">
              <w:rPr>
                <w:color w:val="000000"/>
              </w:rPr>
              <w:t>, у тому числі навчання аспірантів і докторантів, навчальними закладами, що мають ліцензію на постачання таких послуг, а також послуг з виховання та навчання дітей у будинках культури, дитячих музичних, художніх, спортивних школах і клубах, школах мистецтв та послуг з проживання учнів або студентів у гуртожитках. До таких послуг належать послуги з:</w:t>
            </w:r>
          </w:p>
          <w:p w:rsidR="004F4771" w:rsidRPr="00FC1354" w:rsidRDefault="004F4771" w:rsidP="004F477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6" w:name="n4726"/>
            <w:bookmarkEnd w:id="6"/>
            <w:r w:rsidRPr="00FC1354">
              <w:rPr>
                <w:color w:val="000000"/>
              </w:rPr>
              <w:t>а) виховання та навчання дітей, які постачаються дитячими музичними та художніми школами, школами мистецтв, будинками культури (гра на музичних інструментах, хореографія, образотворче мистецтво, гуртки (факультативи) іноземних мов, комп'ютерного навчання);</w:t>
            </w:r>
          </w:p>
          <w:p w:rsidR="004F4771" w:rsidRPr="00FC1354" w:rsidRDefault="004F4771" w:rsidP="004F477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7" w:name="n4727"/>
            <w:bookmarkEnd w:id="7"/>
            <w:r w:rsidRPr="00FC1354">
              <w:rPr>
                <w:color w:val="000000"/>
              </w:rPr>
              <w:t>б) утримання, виховання та навчання дітей у закладах дошкільної освіти як у межах обсягу, установленого навчальними планами і програмами, так і понад зазначений обсяг;</w:t>
            </w:r>
          </w:p>
          <w:p w:rsidR="004F4771" w:rsidRPr="00FC1354" w:rsidRDefault="004F4771" w:rsidP="004F477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8" w:name="n17034"/>
            <w:bookmarkStart w:id="9" w:name="n4728"/>
            <w:bookmarkEnd w:id="8"/>
            <w:bookmarkEnd w:id="9"/>
            <w:r w:rsidRPr="00FC1354">
              <w:rPr>
                <w:color w:val="000000"/>
              </w:rPr>
              <w:t>в) усіх видів освітньої діяльності, які постачаються закладами загальної середньої освіти I-III ступенів;</w:t>
            </w:r>
          </w:p>
          <w:p w:rsidR="004F4771" w:rsidRPr="00FC1354" w:rsidRDefault="004F4771" w:rsidP="004F477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10" w:name="n17035"/>
            <w:bookmarkStart w:id="11" w:name="n4729"/>
            <w:bookmarkEnd w:id="10"/>
            <w:bookmarkEnd w:id="11"/>
            <w:r w:rsidRPr="00FC1354">
              <w:rPr>
                <w:color w:val="000000"/>
              </w:rPr>
              <w:t>г) усіх видів освітньої діяльності, які постачаються закладами професійної (професійно-технічної) освіти;</w:t>
            </w:r>
          </w:p>
          <w:p w:rsidR="004F4771" w:rsidRPr="00FC1354" w:rsidRDefault="004F4771" w:rsidP="004F477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12" w:name="n17036"/>
            <w:bookmarkStart w:id="13" w:name="n4730"/>
            <w:bookmarkEnd w:id="12"/>
            <w:bookmarkEnd w:id="13"/>
            <w:r w:rsidRPr="00FC1354">
              <w:rPr>
                <w:color w:val="000000"/>
              </w:rPr>
              <w:lastRenderedPageBreak/>
              <w:t>ґ) усіх видів освітньої діяльності, які постачаються закладами вищої освіти, у тому числі для здобуття іншої вищої та післядипломної освіти;</w:t>
            </w:r>
          </w:p>
          <w:p w:rsidR="00D97FBA" w:rsidRPr="00FC1354" w:rsidRDefault="00D97FBA" w:rsidP="004F477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i/>
                <w:color w:val="000000"/>
              </w:rPr>
            </w:pPr>
            <w:bookmarkStart w:id="14" w:name="n14193"/>
            <w:bookmarkStart w:id="15" w:name="n4731"/>
            <w:bookmarkEnd w:id="14"/>
            <w:bookmarkEnd w:id="15"/>
            <w:r w:rsidRPr="00FC1354">
              <w:rPr>
                <w:i/>
                <w:color w:val="000000"/>
              </w:rPr>
              <w:t>Норми немає.</w:t>
            </w:r>
          </w:p>
          <w:p w:rsidR="004F4771" w:rsidRPr="00FC1354" w:rsidRDefault="004F4771" w:rsidP="004F477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 w:rsidRPr="00FC1354">
              <w:rPr>
                <w:color w:val="000000"/>
              </w:rPr>
              <w:t>д) навчання слухачів підготовчих відділень вищих навчальних закладів;</w:t>
            </w:r>
          </w:p>
          <w:p w:rsidR="004F4771" w:rsidRPr="00FC1354" w:rsidRDefault="004F4771" w:rsidP="004F477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16" w:name="n4732"/>
            <w:bookmarkEnd w:id="16"/>
            <w:r w:rsidRPr="00FC1354">
              <w:rPr>
                <w:color w:val="000000"/>
              </w:rPr>
              <w:t>е) повторного вивчення відрахованими студентами (курсантами) окремих дисциплін і курсів з подальшим складенням іспитів;</w:t>
            </w:r>
          </w:p>
          <w:p w:rsidR="004F4771" w:rsidRPr="00FC1354" w:rsidRDefault="004F4771" w:rsidP="004F477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17" w:name="n4733"/>
            <w:bookmarkEnd w:id="17"/>
            <w:r w:rsidRPr="00FC1354">
              <w:rPr>
                <w:color w:val="000000"/>
              </w:rPr>
              <w:t>є) навчання аспірантів і докторантів;</w:t>
            </w:r>
          </w:p>
          <w:p w:rsidR="004F4771" w:rsidRPr="00FC1354" w:rsidRDefault="004F4771" w:rsidP="004F477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18" w:name="n4734"/>
            <w:bookmarkEnd w:id="18"/>
            <w:r w:rsidRPr="00FC1354">
              <w:rPr>
                <w:color w:val="000000"/>
              </w:rPr>
              <w:t>ж) приймання кандидатських іспитів;</w:t>
            </w:r>
          </w:p>
          <w:p w:rsidR="004F4771" w:rsidRPr="00FC1354" w:rsidRDefault="004F4771" w:rsidP="004F477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19" w:name="n4735"/>
            <w:bookmarkEnd w:id="19"/>
            <w:r w:rsidRPr="00FC1354">
              <w:rPr>
                <w:color w:val="000000"/>
              </w:rPr>
              <w:t>з) надання наукових консультацій для осіб, які підвищують кваліфікацію самостійно;</w:t>
            </w:r>
          </w:p>
          <w:p w:rsidR="004F4771" w:rsidRPr="00FC1354" w:rsidRDefault="004F4771" w:rsidP="004F477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20" w:name="n4736"/>
            <w:bookmarkEnd w:id="20"/>
            <w:r w:rsidRPr="00FC1354">
              <w:rPr>
                <w:color w:val="000000"/>
              </w:rPr>
              <w:t>и) довузівської підготовки;</w:t>
            </w:r>
          </w:p>
          <w:p w:rsidR="004F4771" w:rsidRPr="00FC1354" w:rsidRDefault="004F4771" w:rsidP="004F477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21" w:name="n4737"/>
            <w:bookmarkEnd w:id="21"/>
            <w:r w:rsidRPr="00FC1354">
              <w:rPr>
                <w:color w:val="000000"/>
              </w:rPr>
              <w:t>і) проведення лекцій з питань науки і техніки, культури та мистецтва, фізичної культури і спорту, правових знань, туризму і краєзнавства;</w:t>
            </w:r>
          </w:p>
          <w:p w:rsidR="004F4771" w:rsidRPr="00FC1354" w:rsidRDefault="004F4771" w:rsidP="004F477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22" w:name="n4738"/>
            <w:bookmarkEnd w:id="22"/>
            <w:r w:rsidRPr="00FC1354">
              <w:rPr>
                <w:color w:val="000000"/>
              </w:rPr>
              <w:t>ї) надання консультацій для учнів, вихованців, студентів, курсантів понад обсяги, встановлені навчальними планами і програмами, для аспірантів, докторантів;</w:t>
            </w:r>
          </w:p>
          <w:p w:rsidR="004F4771" w:rsidRPr="00FC1354" w:rsidRDefault="004F4771" w:rsidP="004F477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23" w:name="n4739"/>
            <w:bookmarkEnd w:id="23"/>
            <w:r w:rsidRPr="00FC1354">
              <w:rPr>
                <w:color w:val="000000"/>
              </w:rPr>
              <w:t xml:space="preserve">й) організації літніх </w:t>
            </w:r>
            <w:proofErr w:type="spellStart"/>
            <w:r w:rsidRPr="00FC1354">
              <w:rPr>
                <w:color w:val="000000"/>
              </w:rPr>
              <w:t>мовних</w:t>
            </w:r>
            <w:proofErr w:type="spellEnd"/>
            <w:r w:rsidRPr="00FC1354">
              <w:rPr>
                <w:color w:val="000000"/>
              </w:rPr>
              <w:t xml:space="preserve"> курсів, шкіл, семінарів; групових та індивідуальних занять фізичною культурою та спортом на стадіонах, у спортивних залах і плавальних басейнах, на тенісних кортах для дітей, учнів і студентів;</w:t>
            </w:r>
          </w:p>
          <w:p w:rsidR="006977D3" w:rsidRPr="00FC1354" w:rsidRDefault="00697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4" w:type="dxa"/>
          </w:tcPr>
          <w:p w:rsidR="004F4771" w:rsidRPr="00FC1354" w:rsidRDefault="004F4771" w:rsidP="004F477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 w:rsidRPr="00FC1354">
              <w:rPr>
                <w:rStyle w:val="rvts9"/>
                <w:b/>
                <w:bCs/>
                <w:color w:val="000000"/>
              </w:rPr>
              <w:lastRenderedPageBreak/>
              <w:t>Стаття 197.</w:t>
            </w:r>
            <w:r w:rsidRPr="00FC1354">
              <w:rPr>
                <w:color w:val="000000"/>
              </w:rPr>
              <w:t> Операції, звільнені від оподаткування</w:t>
            </w:r>
          </w:p>
          <w:p w:rsidR="004F4771" w:rsidRPr="00FC1354" w:rsidRDefault="004F4771" w:rsidP="004F477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 w:rsidRPr="00FC1354">
              <w:rPr>
                <w:color w:val="000000"/>
              </w:rPr>
              <w:t>197.1. Звільняються від оподаткування операції з:</w:t>
            </w:r>
          </w:p>
          <w:p w:rsidR="004F4771" w:rsidRPr="00FC1354" w:rsidRDefault="004F4771" w:rsidP="004F477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 w:rsidRPr="00FC1354">
              <w:rPr>
                <w:color w:val="000000"/>
              </w:rPr>
              <w:t>197.1.1. постачання продуктів дитячого харчування та товарів дитячого асортименту для немовлят за переліком, затвердженим Кабінетом Міністрів України;</w:t>
            </w:r>
          </w:p>
          <w:p w:rsidR="004F4771" w:rsidRPr="00FC1354" w:rsidRDefault="004F4771" w:rsidP="004F477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 w:rsidRPr="00FC1354">
              <w:rPr>
                <w:color w:val="000000"/>
              </w:rPr>
              <w:t>197.1.2. постачання послуг із здобуття вищої, середньої, професійно-технічної та дошкільної освіти</w:t>
            </w:r>
            <w:r w:rsidR="00D97FBA" w:rsidRPr="00FC1354">
              <w:rPr>
                <w:color w:val="000000"/>
              </w:rPr>
              <w:t xml:space="preserve">, </w:t>
            </w:r>
            <w:r w:rsidR="00D97FBA" w:rsidRPr="00FC1354">
              <w:rPr>
                <w:b/>
                <w:color w:val="000000"/>
              </w:rPr>
              <w:t>освіти дорослих,</w:t>
            </w:r>
            <w:r w:rsidRPr="00FC1354">
              <w:rPr>
                <w:color w:val="000000"/>
              </w:rPr>
              <w:t xml:space="preserve"> у тому числі навчання аспірантів і докторантів, навчальними закладами, що мають ліцензію на постачання таких послуг, а також послуг з виховання та навчання дітей у будинках культури, дитячих музичних, художніх, спортивних школах і клубах, школах мистецтв та послуг з проживання учнів або студентів у гуртожитках. До таких послуг належать послуги з:</w:t>
            </w:r>
          </w:p>
          <w:p w:rsidR="004F4771" w:rsidRPr="00FC1354" w:rsidRDefault="004F4771" w:rsidP="004F477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 w:rsidRPr="00FC1354">
              <w:rPr>
                <w:color w:val="000000"/>
              </w:rPr>
              <w:t>а) виховання та навчання дітей, які постачаються дитячими музичними та художніми школами, школами мистецтв, будинками культури (гра на музичних інструментах, хореографія, образотворче мистецтво, гуртки (факультативи) іноземних мов, комп'ютерного навчання);</w:t>
            </w:r>
          </w:p>
          <w:p w:rsidR="004F4771" w:rsidRPr="00FC1354" w:rsidRDefault="004F4771" w:rsidP="004F477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 w:rsidRPr="00FC1354">
              <w:rPr>
                <w:color w:val="000000"/>
              </w:rPr>
              <w:t>б) утримання, виховання та навчання дітей у закладах дошкільної освіти як у межах обсягу, установленого навчальними планами і програмами, так і понад зазначений обсяг;</w:t>
            </w:r>
          </w:p>
          <w:p w:rsidR="004F4771" w:rsidRPr="00FC1354" w:rsidRDefault="004F4771" w:rsidP="004F477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 w:rsidRPr="00FC1354">
              <w:rPr>
                <w:color w:val="000000"/>
              </w:rPr>
              <w:t>в) усіх видів освітньої діяльності, які постачаються закладами загальної середньої освіти I-III ступенів;</w:t>
            </w:r>
          </w:p>
          <w:p w:rsidR="004F4771" w:rsidRPr="00FC1354" w:rsidRDefault="004F4771" w:rsidP="004F477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 w:rsidRPr="00FC1354">
              <w:rPr>
                <w:color w:val="000000"/>
              </w:rPr>
              <w:t>г) усіх видів освітньої діяльності, які постачаються закладами професійної (професійно-технічної) освіти;</w:t>
            </w:r>
          </w:p>
          <w:p w:rsidR="004F4771" w:rsidRPr="00FC1354" w:rsidRDefault="004F4771" w:rsidP="004F477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 w:rsidRPr="00FC1354">
              <w:rPr>
                <w:color w:val="000000"/>
              </w:rPr>
              <w:lastRenderedPageBreak/>
              <w:t>ґ) усіх видів освітньої діяльності, які постачаються закладами вищої освіти, у тому числі для здобуття іншої вищої та післядипломної освіти;</w:t>
            </w:r>
          </w:p>
          <w:p w:rsidR="00D97FBA" w:rsidRPr="00FC1354" w:rsidRDefault="00D97FBA" w:rsidP="004F477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b/>
                <w:color w:val="000000"/>
              </w:rPr>
            </w:pPr>
            <w:r w:rsidRPr="00FC1354">
              <w:rPr>
                <w:b/>
                <w:color w:val="000000"/>
              </w:rPr>
              <w:t>ґ</w:t>
            </w:r>
            <w:r w:rsidRPr="00FC1354">
              <w:rPr>
                <w:b/>
                <w:color w:val="000000"/>
                <w:vertAlign w:val="superscript"/>
              </w:rPr>
              <w:t>1</w:t>
            </w:r>
            <w:r w:rsidRPr="00FC1354">
              <w:rPr>
                <w:b/>
                <w:color w:val="000000"/>
              </w:rPr>
              <w:t>)</w:t>
            </w:r>
            <w:r w:rsidRPr="00FC1354">
              <w:rPr>
                <w:color w:val="000000"/>
              </w:rPr>
              <w:t xml:space="preserve"> </w:t>
            </w:r>
            <w:r w:rsidRPr="00FC1354">
              <w:rPr>
                <w:b/>
              </w:rPr>
              <w:t>усіх видів освітньої діяльності, які постачаються провайдерами освіти дорослих;</w:t>
            </w:r>
          </w:p>
          <w:p w:rsidR="004F4771" w:rsidRPr="00FC1354" w:rsidRDefault="004F4771" w:rsidP="004F477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 w:rsidRPr="00FC1354">
              <w:rPr>
                <w:color w:val="000000"/>
              </w:rPr>
              <w:t>д) навчання слухачів підготовчих відділень вищих навчальних закладів;</w:t>
            </w:r>
          </w:p>
          <w:p w:rsidR="004F4771" w:rsidRPr="00FC1354" w:rsidRDefault="004F4771" w:rsidP="004F477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 w:rsidRPr="00FC1354">
              <w:rPr>
                <w:color w:val="000000"/>
              </w:rPr>
              <w:t>е) повторного вивчення відрахованими студентами (курсантами) окремих дисциплін і курсів з подальшим складенням іспитів;</w:t>
            </w:r>
          </w:p>
          <w:p w:rsidR="004F4771" w:rsidRPr="00FC1354" w:rsidRDefault="004F4771" w:rsidP="004F477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 w:rsidRPr="00FC1354">
              <w:rPr>
                <w:color w:val="000000"/>
              </w:rPr>
              <w:t>є) навчання аспірантів і докторантів;</w:t>
            </w:r>
          </w:p>
          <w:p w:rsidR="004F4771" w:rsidRPr="00FC1354" w:rsidRDefault="004F4771" w:rsidP="004F477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 w:rsidRPr="00FC1354">
              <w:rPr>
                <w:color w:val="000000"/>
              </w:rPr>
              <w:t>ж) приймання кандидатських іспитів;</w:t>
            </w:r>
          </w:p>
          <w:p w:rsidR="004F4771" w:rsidRPr="00FC1354" w:rsidRDefault="004F4771" w:rsidP="004F477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 w:rsidRPr="00FC1354">
              <w:rPr>
                <w:color w:val="000000"/>
              </w:rPr>
              <w:t>з) надання наукових консультацій для осіб, які підвищують кваліфікацію самостійно;</w:t>
            </w:r>
          </w:p>
          <w:p w:rsidR="004F4771" w:rsidRPr="00FC1354" w:rsidRDefault="004F4771" w:rsidP="004F477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 w:rsidRPr="00FC1354">
              <w:rPr>
                <w:color w:val="000000"/>
              </w:rPr>
              <w:t>и) довузівської підготовки;</w:t>
            </w:r>
          </w:p>
          <w:p w:rsidR="004F4771" w:rsidRPr="00FC1354" w:rsidRDefault="004F4771" w:rsidP="004F477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 w:rsidRPr="00FC1354">
              <w:rPr>
                <w:color w:val="000000"/>
              </w:rPr>
              <w:t>і) проведення лекцій з питань науки і техніки, культури та мистецтва, фізичної культури і спорту, правових знань, туризму і краєзнавства;</w:t>
            </w:r>
          </w:p>
          <w:p w:rsidR="004F4771" w:rsidRPr="00FC1354" w:rsidRDefault="004F4771" w:rsidP="004F477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 w:rsidRPr="00FC1354">
              <w:rPr>
                <w:color w:val="000000"/>
              </w:rPr>
              <w:t>ї) надання консультацій для учнів, вихованців, студентів, курсантів понад обсяги, встановлені навчальними планами і програмами, для аспірантів, докторантів;</w:t>
            </w:r>
          </w:p>
          <w:p w:rsidR="004F4771" w:rsidRPr="00FC1354" w:rsidRDefault="004F4771" w:rsidP="004F4771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 w:rsidRPr="00FC1354">
              <w:rPr>
                <w:color w:val="000000"/>
              </w:rPr>
              <w:t xml:space="preserve">й) організації літніх </w:t>
            </w:r>
            <w:proofErr w:type="spellStart"/>
            <w:r w:rsidRPr="00FC1354">
              <w:rPr>
                <w:color w:val="000000"/>
              </w:rPr>
              <w:t>мовних</w:t>
            </w:r>
            <w:proofErr w:type="spellEnd"/>
            <w:r w:rsidRPr="00FC1354">
              <w:rPr>
                <w:color w:val="000000"/>
              </w:rPr>
              <w:t xml:space="preserve"> курсів, шкіл, семінарів; групових та індивідуальних занять фізичною культурою та спортом на стадіонах, у спортивних залах і плавальних басейнах, на тенісних кортах для дітей, учнів і студентів;</w:t>
            </w:r>
          </w:p>
          <w:p w:rsidR="006977D3" w:rsidRPr="00FC1354" w:rsidRDefault="006977D3" w:rsidP="000F6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7D3" w:rsidRPr="00FC1354" w:rsidTr="008954A6">
        <w:tc>
          <w:tcPr>
            <w:tcW w:w="7564" w:type="dxa"/>
          </w:tcPr>
          <w:p w:rsidR="006977D3" w:rsidRPr="00FC1354" w:rsidRDefault="004647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354">
              <w:rPr>
                <w:rStyle w:val="rvts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Стаття 266.</w:t>
            </w:r>
            <w:r w:rsidRPr="00FC1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Податок на нерухоме майно, відмінне від земельної ділянки</w:t>
            </w:r>
          </w:p>
          <w:p w:rsidR="0046478E" w:rsidRPr="00FC1354" w:rsidRDefault="004647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</w:p>
          <w:p w:rsidR="0046478E" w:rsidRPr="00FC1354" w:rsidRDefault="004647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266.2. Об’єкт оподаткування</w:t>
            </w:r>
          </w:p>
          <w:p w:rsidR="0046478E" w:rsidRPr="00FC1354" w:rsidRDefault="004647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…</w:t>
            </w:r>
          </w:p>
          <w:p w:rsidR="0046478E" w:rsidRPr="00FC1354" w:rsidRDefault="004647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266.2.2. Не є об’єктом оподаткування:</w:t>
            </w:r>
          </w:p>
          <w:p w:rsidR="0046478E" w:rsidRPr="00FC1354" w:rsidRDefault="004647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</w:p>
          <w:p w:rsidR="0046478E" w:rsidRPr="00FC1354" w:rsidRDefault="004647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і) будівлі дошкільних та загальноосвітніх навчальних закладів незалежно від форми власності та джерел фінансування, що використовуються для надання освітніх послуг;</w:t>
            </w:r>
          </w:p>
          <w:p w:rsidR="0046478E" w:rsidRPr="00FC1354" w:rsidRDefault="0046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7564" w:type="dxa"/>
          </w:tcPr>
          <w:p w:rsidR="0046478E" w:rsidRPr="00FC1354" w:rsidRDefault="0046478E" w:rsidP="004647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354">
              <w:rPr>
                <w:rStyle w:val="rvts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Стаття 266.</w:t>
            </w:r>
            <w:r w:rsidRPr="00FC1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Податок на нерухоме майно, відмінне від земельної ділянки</w:t>
            </w:r>
          </w:p>
          <w:p w:rsidR="0046478E" w:rsidRPr="00FC1354" w:rsidRDefault="0046478E" w:rsidP="004647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</w:p>
          <w:p w:rsidR="0046478E" w:rsidRPr="00FC1354" w:rsidRDefault="0046478E" w:rsidP="004647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266.2. Об’єкт оподаткування</w:t>
            </w:r>
          </w:p>
          <w:p w:rsidR="0046478E" w:rsidRPr="00FC1354" w:rsidRDefault="0046478E" w:rsidP="004647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…</w:t>
            </w:r>
          </w:p>
          <w:p w:rsidR="0046478E" w:rsidRPr="00FC1354" w:rsidRDefault="0046478E" w:rsidP="004647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266.2.2. Не є об’єктом оподаткування:</w:t>
            </w:r>
          </w:p>
          <w:p w:rsidR="0046478E" w:rsidRPr="00FC1354" w:rsidRDefault="0046478E" w:rsidP="004647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</w:p>
          <w:p w:rsidR="0046478E" w:rsidRPr="00FC1354" w:rsidRDefault="0046478E" w:rsidP="004647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і) будівлі дошкільних та загальноосвітніх навчальних закладів, </w:t>
            </w:r>
            <w:r w:rsidRPr="00FC135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центрів освіти дорослих,</w:t>
            </w:r>
            <w:r w:rsidRPr="00FC1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незалежно від форми власності та джерел фінансування, що використовуються для надання освітніх послуг;</w:t>
            </w:r>
          </w:p>
          <w:p w:rsidR="006977D3" w:rsidRPr="00FC1354" w:rsidRDefault="0046478E" w:rsidP="00464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</w:p>
        </w:tc>
      </w:tr>
      <w:tr w:rsidR="006977D3" w:rsidRPr="00FC1354" w:rsidTr="008954A6">
        <w:tc>
          <w:tcPr>
            <w:tcW w:w="7564" w:type="dxa"/>
          </w:tcPr>
          <w:p w:rsidR="006977D3" w:rsidRPr="00FC1354" w:rsidRDefault="00FC13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354">
              <w:rPr>
                <w:rStyle w:val="rvts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Стаття 284.</w:t>
            </w:r>
            <w:r w:rsidRPr="00FC1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Особливості оподаткування платою за землю</w:t>
            </w:r>
          </w:p>
          <w:p w:rsidR="00FC1354" w:rsidRPr="00FC1354" w:rsidRDefault="00FC13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</w:p>
          <w:p w:rsidR="00FC1354" w:rsidRPr="00FC1354" w:rsidRDefault="00FC1354" w:rsidP="00FC1354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 w:rsidRPr="00FC1354">
              <w:rPr>
                <w:color w:val="000000"/>
              </w:rPr>
              <w:t>284.3. Якщо платники податку, які користуються пільгами з цього податку, надають в оренду земельні ділянки, окремі будівлі, споруди або їх частини, податок за такі земельні ділянки та земельні ділянки під такими будівлями (їх частинами) сплачується на загальних підставах з урахуванням прибудинкової території.</w:t>
            </w:r>
          </w:p>
          <w:p w:rsidR="00FC1354" w:rsidRPr="00FC1354" w:rsidRDefault="00FC1354" w:rsidP="00FC1354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24" w:name="n6873"/>
            <w:bookmarkEnd w:id="24"/>
            <w:r w:rsidRPr="00FC1354">
              <w:rPr>
                <w:color w:val="000000"/>
              </w:rPr>
              <w:t>Ця норма не поширюється на бюджетні установи у разі надання ними будівель, споруд (їх частин) в тимчасове користування (оренду) іншим бюджетним установам, дошкільним, загальноосвітнім навчальним закладам незалежно від форм власності і джерел фінансування.</w:t>
            </w:r>
          </w:p>
          <w:p w:rsidR="00FC1354" w:rsidRPr="00FC1354" w:rsidRDefault="00FC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7564" w:type="dxa"/>
          </w:tcPr>
          <w:p w:rsidR="00FC1354" w:rsidRPr="00FC1354" w:rsidRDefault="00FC1354" w:rsidP="00FC13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354">
              <w:rPr>
                <w:rStyle w:val="rvts9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Стаття 284.</w:t>
            </w:r>
            <w:r w:rsidRPr="00FC1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Особливості оподаткування платою за землю</w:t>
            </w:r>
          </w:p>
          <w:p w:rsidR="00FC1354" w:rsidRPr="00FC1354" w:rsidRDefault="00FC1354" w:rsidP="00FC13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C1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…</w:t>
            </w:r>
          </w:p>
          <w:p w:rsidR="00FC1354" w:rsidRPr="00FC1354" w:rsidRDefault="00FC1354" w:rsidP="00FC1354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 w:rsidRPr="00FC1354">
              <w:rPr>
                <w:color w:val="000000"/>
              </w:rPr>
              <w:t>284.3. Якщо платники податку, які користуються пільгами з цього податку, надають в оренду земельні ділянки, окремі будівлі, споруди або їх частини, податок за такі земельні ділянки та земельні ділянки під такими будівлями (їх частинами) сплачується на загальних підставах з урахуванням прибудинкової території.</w:t>
            </w:r>
          </w:p>
          <w:p w:rsidR="00FC1354" w:rsidRPr="00FC1354" w:rsidRDefault="00FC1354" w:rsidP="00FC1354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r w:rsidRPr="00FC1354">
              <w:rPr>
                <w:color w:val="000000"/>
              </w:rPr>
              <w:t xml:space="preserve">Ця норма не поширюється на бюджетні установи у разі надання ними будівель, споруд (їх частин) в тимчасове користування (оренду) іншим бюджетним установам, дошкільним, загальноосвітнім навчальним закладам, </w:t>
            </w:r>
            <w:r w:rsidRPr="00FC1354">
              <w:rPr>
                <w:b/>
                <w:color w:val="000000"/>
              </w:rPr>
              <w:t>провайдерам освіти дорослих</w:t>
            </w:r>
            <w:r w:rsidRPr="00FC1354">
              <w:rPr>
                <w:color w:val="000000"/>
              </w:rPr>
              <w:t xml:space="preserve"> незалежно від форм власності і джерел фінансування.</w:t>
            </w:r>
          </w:p>
          <w:p w:rsidR="006977D3" w:rsidRPr="00FC1354" w:rsidRDefault="00FC1354" w:rsidP="00FC1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354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:rsidR="00B161D2" w:rsidRPr="00FC1354" w:rsidRDefault="0098778D">
      <w:pPr>
        <w:rPr>
          <w:rFonts w:ascii="Times New Roman" w:hAnsi="Times New Roman" w:cs="Times New Roman"/>
          <w:sz w:val="24"/>
          <w:szCs w:val="24"/>
        </w:rPr>
      </w:pPr>
    </w:p>
    <w:sectPr w:rsidR="00B161D2" w:rsidRPr="00FC1354" w:rsidSect="00F5640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80"/>
    <w:rsid w:val="0007469E"/>
    <w:rsid w:val="000F6803"/>
    <w:rsid w:val="001C1520"/>
    <w:rsid w:val="001D646E"/>
    <w:rsid w:val="00290271"/>
    <w:rsid w:val="002E63AB"/>
    <w:rsid w:val="004020E9"/>
    <w:rsid w:val="004079AC"/>
    <w:rsid w:val="004210E7"/>
    <w:rsid w:val="0046478E"/>
    <w:rsid w:val="004F4771"/>
    <w:rsid w:val="006977D3"/>
    <w:rsid w:val="00784AD9"/>
    <w:rsid w:val="008954A6"/>
    <w:rsid w:val="0098778D"/>
    <w:rsid w:val="009B613F"/>
    <w:rsid w:val="009C6F02"/>
    <w:rsid w:val="00A70785"/>
    <w:rsid w:val="00C32639"/>
    <w:rsid w:val="00D97FBA"/>
    <w:rsid w:val="00EB3A98"/>
    <w:rsid w:val="00F5640B"/>
    <w:rsid w:val="00F60C1C"/>
    <w:rsid w:val="00FC1354"/>
    <w:rsid w:val="00FE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E91418-D3E8-47AE-BC55-1A345574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rsid w:val="000F6803"/>
  </w:style>
  <w:style w:type="character" w:styleId="a4">
    <w:name w:val="Hyperlink"/>
    <w:basedOn w:val="a0"/>
    <w:uiPriority w:val="99"/>
    <w:semiHidden/>
    <w:unhideWhenUsed/>
    <w:rsid w:val="000F680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F6803"/>
    <w:pPr>
      <w:ind w:left="720"/>
      <w:contextualSpacing/>
    </w:pPr>
  </w:style>
  <w:style w:type="character" w:customStyle="1" w:styleId="rvts37">
    <w:name w:val="rvts37"/>
    <w:basedOn w:val="a0"/>
    <w:rsid w:val="000F6803"/>
  </w:style>
  <w:style w:type="paragraph" w:customStyle="1" w:styleId="rvps2">
    <w:name w:val="rvps2"/>
    <w:basedOn w:val="a"/>
    <w:rsid w:val="0040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EB3A98"/>
  </w:style>
  <w:style w:type="character" w:customStyle="1" w:styleId="rvts11">
    <w:name w:val="rvts11"/>
    <w:basedOn w:val="a0"/>
    <w:rsid w:val="004F4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6245</Words>
  <Characters>3561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Панич Олена Іванівна</dc:creator>
  <cp:keywords/>
  <dc:description/>
  <cp:lastModifiedBy>Панич Олена Іванівна</cp:lastModifiedBy>
  <cp:revision>2</cp:revision>
  <dcterms:created xsi:type="dcterms:W3CDTF">2020-09-07T08:40:00Z</dcterms:created>
  <dcterms:modified xsi:type="dcterms:W3CDTF">2020-09-07T08:40:00Z</dcterms:modified>
</cp:coreProperties>
</file>