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931" w:rsidRPr="00E51FA5" w:rsidRDefault="002F5931" w:rsidP="002F5931">
      <w:pPr>
        <w:jc w:val="center"/>
        <w:rPr>
          <w:b/>
          <w:sz w:val="28"/>
          <w:szCs w:val="28"/>
          <w:lang w:val="uk-UA"/>
        </w:rPr>
      </w:pPr>
      <w:r w:rsidRPr="00E51FA5">
        <w:rPr>
          <w:b/>
          <w:sz w:val="28"/>
          <w:szCs w:val="28"/>
          <w:lang w:val="uk-UA"/>
        </w:rPr>
        <w:t xml:space="preserve">Звіт </w:t>
      </w:r>
    </w:p>
    <w:p w:rsidR="002F5931" w:rsidRPr="00E51FA5" w:rsidRDefault="002F5931" w:rsidP="002F5931">
      <w:pPr>
        <w:jc w:val="center"/>
        <w:rPr>
          <w:b/>
          <w:sz w:val="28"/>
          <w:szCs w:val="28"/>
          <w:lang w:val="uk-UA"/>
        </w:rPr>
      </w:pPr>
      <w:r w:rsidRPr="00E51FA5">
        <w:rPr>
          <w:b/>
          <w:sz w:val="28"/>
          <w:szCs w:val="28"/>
          <w:lang w:val="uk-UA"/>
        </w:rPr>
        <w:t xml:space="preserve">про громадське обговорення </w:t>
      </w:r>
    </w:p>
    <w:p w:rsidR="002F5931" w:rsidRPr="00E51FA5" w:rsidRDefault="002F5931" w:rsidP="002F5931">
      <w:pPr>
        <w:pStyle w:val="ae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FA5">
        <w:rPr>
          <w:rFonts w:ascii="Times New Roman" w:hAnsi="Times New Roman"/>
          <w:b/>
          <w:sz w:val="28"/>
          <w:szCs w:val="28"/>
        </w:rPr>
        <w:t xml:space="preserve">проєкту постанови Кабінету Міністрів України «Про внесення змін до </w:t>
      </w:r>
      <w:r w:rsidR="00AE4997">
        <w:rPr>
          <w:rFonts w:ascii="Times New Roman" w:hAnsi="Times New Roman"/>
          <w:b/>
          <w:sz w:val="28"/>
          <w:szCs w:val="28"/>
        </w:rPr>
        <w:t xml:space="preserve">Порядку </w:t>
      </w:r>
      <w:r w:rsidRPr="00E51FA5">
        <w:rPr>
          <w:rFonts w:ascii="Times New Roman" w:hAnsi="Times New Roman"/>
          <w:b/>
          <w:sz w:val="28"/>
          <w:szCs w:val="28"/>
        </w:rPr>
        <w:t>забезпечення підручниками та посібниками здобувачів повної загальної середньої освіти і педагогічних працівників»</w:t>
      </w:r>
    </w:p>
    <w:p w:rsidR="002F5931" w:rsidRPr="00E51FA5" w:rsidRDefault="002F5931" w:rsidP="002F5931">
      <w:pPr>
        <w:pStyle w:val="ae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931" w:rsidRPr="00E51FA5" w:rsidRDefault="002F5931" w:rsidP="002F5931">
      <w:pPr>
        <w:pStyle w:val="ae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931" w:rsidRPr="00E51FA5" w:rsidRDefault="002F5931" w:rsidP="002F5931">
      <w:pPr>
        <w:ind w:firstLine="709"/>
        <w:jc w:val="both"/>
        <w:rPr>
          <w:b/>
          <w:sz w:val="28"/>
          <w:szCs w:val="28"/>
          <w:lang w:val="uk-UA"/>
        </w:rPr>
      </w:pPr>
      <w:r w:rsidRPr="00E51FA5">
        <w:rPr>
          <w:b/>
          <w:sz w:val="28"/>
          <w:szCs w:val="28"/>
          <w:lang w:val="uk-UA"/>
        </w:rPr>
        <w:t>1. Найменування органу виконавчої влади, який проводив обговорення</w:t>
      </w:r>
    </w:p>
    <w:p w:rsidR="002F5931" w:rsidRPr="00E51FA5" w:rsidRDefault="002F5931" w:rsidP="002F5931">
      <w:pPr>
        <w:ind w:firstLine="709"/>
        <w:jc w:val="both"/>
        <w:rPr>
          <w:sz w:val="28"/>
          <w:szCs w:val="28"/>
          <w:lang w:val="uk-UA"/>
        </w:rPr>
      </w:pPr>
      <w:r w:rsidRPr="00E51FA5">
        <w:rPr>
          <w:sz w:val="28"/>
          <w:szCs w:val="28"/>
          <w:lang w:val="uk-UA"/>
        </w:rPr>
        <w:t>Міністерство освіти і науки України</w:t>
      </w:r>
    </w:p>
    <w:p w:rsidR="002F5931" w:rsidRPr="00E51FA5" w:rsidRDefault="002F5931" w:rsidP="002F5931">
      <w:pPr>
        <w:ind w:firstLine="709"/>
        <w:jc w:val="both"/>
        <w:rPr>
          <w:lang w:val="uk-UA"/>
        </w:rPr>
      </w:pPr>
    </w:p>
    <w:p w:rsidR="002F5931" w:rsidRPr="00E51FA5" w:rsidRDefault="002F5931" w:rsidP="002F5931">
      <w:pPr>
        <w:ind w:firstLine="709"/>
        <w:jc w:val="both"/>
        <w:rPr>
          <w:b/>
          <w:sz w:val="28"/>
          <w:szCs w:val="28"/>
          <w:lang w:val="uk-UA"/>
        </w:rPr>
      </w:pPr>
      <w:r w:rsidRPr="00E51FA5">
        <w:rPr>
          <w:b/>
          <w:sz w:val="28"/>
          <w:szCs w:val="28"/>
          <w:lang w:val="uk-UA"/>
        </w:rPr>
        <w:t>2. Зміст питання або назва проєкту акта, що виносилися на обговорення</w:t>
      </w:r>
    </w:p>
    <w:p w:rsidR="002F5931" w:rsidRPr="00E51FA5" w:rsidRDefault="002F5931" w:rsidP="002F5931">
      <w:pPr>
        <w:ind w:firstLine="709"/>
        <w:jc w:val="both"/>
        <w:rPr>
          <w:sz w:val="28"/>
          <w:szCs w:val="28"/>
          <w:lang w:val="uk-UA"/>
        </w:rPr>
      </w:pPr>
      <w:r w:rsidRPr="00E51FA5">
        <w:rPr>
          <w:sz w:val="28"/>
          <w:szCs w:val="28"/>
          <w:lang w:val="uk-UA"/>
        </w:rPr>
        <w:t>Проєкт постанови Кабінету Міністрів України розроблено на виконання абзацу другого частини третьої статті 4 Закону України «Про освіту».</w:t>
      </w:r>
    </w:p>
    <w:p w:rsidR="002F5931" w:rsidRPr="00E51FA5" w:rsidRDefault="002F5931" w:rsidP="002F5931">
      <w:pPr>
        <w:ind w:firstLine="709"/>
        <w:jc w:val="both"/>
        <w:rPr>
          <w:sz w:val="28"/>
          <w:szCs w:val="28"/>
          <w:lang w:val="uk-UA"/>
        </w:rPr>
      </w:pPr>
      <w:r w:rsidRPr="00E51FA5">
        <w:rPr>
          <w:sz w:val="28"/>
          <w:szCs w:val="28"/>
          <w:lang w:val="uk-UA"/>
        </w:rPr>
        <w:t>Мета розроблення – своєчасне забезпечення якісною навчальною літературою здобувачів освіти та педагогічних працівників.</w:t>
      </w:r>
    </w:p>
    <w:p w:rsidR="002F5931" w:rsidRPr="00E51FA5" w:rsidRDefault="002F5931" w:rsidP="002F5931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E51FA5">
        <w:rPr>
          <w:rFonts w:eastAsia="Calibri"/>
          <w:sz w:val="28"/>
          <w:szCs w:val="28"/>
          <w:lang w:val="uk-UA" w:eastAsia="en-US"/>
        </w:rPr>
        <w:t>Громадське обговорення проводилося у формі електронних консультацій. Матеріали до проєкту було розміщено в розділі «Громадське обговорення» офіційного вебсайту Міністерства освіти і науки України (www.mon.gov.ua).</w:t>
      </w:r>
    </w:p>
    <w:p w:rsidR="002F5931" w:rsidRPr="00E51FA5" w:rsidRDefault="002F5931" w:rsidP="002F5931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E51FA5">
        <w:rPr>
          <w:rFonts w:eastAsia="Calibri"/>
          <w:sz w:val="28"/>
          <w:szCs w:val="28"/>
          <w:lang w:val="uk-UA" w:eastAsia="en-US"/>
        </w:rPr>
        <w:t xml:space="preserve">Зауваження та пропозиції до проєкту акта приймалися до 03.07.2020  електронною поштою на електронну адресу: </w:t>
      </w:r>
      <w:hyperlink r:id="rId7" w:history="1">
        <w:r w:rsidRPr="00E51FA5">
          <w:rPr>
            <w:rFonts w:eastAsia="Calibri"/>
            <w:sz w:val="28"/>
            <w:szCs w:val="28"/>
            <w:lang w:val="uk-UA" w:eastAsia="en-US"/>
          </w:rPr>
          <w:t>mishchenkov@mon.gov.ua</w:t>
        </w:r>
      </w:hyperlink>
      <w:r w:rsidRPr="00E51FA5">
        <w:rPr>
          <w:rFonts w:eastAsia="Calibri"/>
          <w:sz w:val="28"/>
          <w:szCs w:val="28"/>
          <w:lang w:val="uk-UA" w:eastAsia="en-US"/>
        </w:rPr>
        <w:t>.</w:t>
      </w:r>
    </w:p>
    <w:p w:rsidR="002F5931" w:rsidRPr="00E51FA5" w:rsidRDefault="002F5931" w:rsidP="002F5931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:rsidR="002F5931" w:rsidRPr="00E51FA5" w:rsidRDefault="002F5931" w:rsidP="002F5931">
      <w:pPr>
        <w:ind w:firstLine="709"/>
        <w:jc w:val="both"/>
        <w:rPr>
          <w:b/>
          <w:sz w:val="28"/>
          <w:szCs w:val="28"/>
          <w:lang w:val="uk-UA"/>
        </w:rPr>
      </w:pPr>
      <w:r w:rsidRPr="00E51FA5">
        <w:rPr>
          <w:b/>
          <w:sz w:val="28"/>
          <w:szCs w:val="28"/>
          <w:lang w:val="uk-UA"/>
        </w:rPr>
        <w:t>3. Інформація про осіб, що взяли участь в обговоренні проєкту</w:t>
      </w:r>
    </w:p>
    <w:p w:rsidR="002F5931" w:rsidRPr="00E51FA5" w:rsidRDefault="002F5931" w:rsidP="002F5931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E51FA5">
        <w:rPr>
          <w:sz w:val="28"/>
          <w:szCs w:val="28"/>
          <w:lang w:val="uk-UA"/>
        </w:rPr>
        <w:t xml:space="preserve">Обговорення проєкту акта </w:t>
      </w:r>
      <w:r w:rsidR="00F713F5">
        <w:rPr>
          <w:rFonts w:eastAsia="Calibri"/>
          <w:sz w:val="28"/>
          <w:szCs w:val="28"/>
          <w:lang w:val="uk-UA" w:eastAsia="en-US"/>
        </w:rPr>
        <w:t>здійснювалося з 17.06.2020</w:t>
      </w:r>
      <w:bookmarkStart w:id="0" w:name="_GoBack"/>
      <w:bookmarkEnd w:id="0"/>
      <w:r w:rsidRPr="00E51FA5">
        <w:rPr>
          <w:rFonts w:eastAsia="Calibri"/>
          <w:sz w:val="28"/>
          <w:szCs w:val="28"/>
          <w:lang w:val="uk-UA" w:eastAsia="en-US"/>
        </w:rPr>
        <w:t xml:space="preserve"> до 03.07.2020.</w:t>
      </w:r>
    </w:p>
    <w:p w:rsidR="002F5931" w:rsidRPr="00E51FA5" w:rsidRDefault="002F5931" w:rsidP="002F5931">
      <w:pPr>
        <w:ind w:firstLine="709"/>
        <w:jc w:val="both"/>
        <w:rPr>
          <w:sz w:val="28"/>
          <w:szCs w:val="28"/>
          <w:lang w:val="uk-UA"/>
        </w:rPr>
      </w:pPr>
      <w:r w:rsidRPr="00E51FA5">
        <w:rPr>
          <w:rFonts w:eastAsia="Calibri"/>
          <w:sz w:val="28"/>
          <w:szCs w:val="28"/>
          <w:lang w:val="uk-UA" w:eastAsia="en-US"/>
        </w:rPr>
        <w:t>Протягом встановленого для обговорення з громадськістю</w:t>
      </w:r>
      <w:r w:rsidRPr="00E51FA5">
        <w:rPr>
          <w:sz w:val="28"/>
          <w:szCs w:val="28"/>
          <w:lang w:val="uk-UA"/>
        </w:rPr>
        <w:t xml:space="preserve"> терміну надійшли зауваження </w:t>
      </w:r>
      <w:r w:rsidRPr="00E51FA5">
        <w:rPr>
          <w:rFonts w:eastAsia="Calibri"/>
          <w:sz w:val="28"/>
          <w:szCs w:val="28"/>
          <w:lang w:val="uk-UA" w:eastAsia="en-US"/>
        </w:rPr>
        <w:t>та пропозиції від фізичних</w:t>
      </w:r>
      <w:r w:rsidRPr="00E51FA5">
        <w:rPr>
          <w:sz w:val="28"/>
          <w:szCs w:val="28"/>
          <w:lang w:val="uk-UA"/>
        </w:rPr>
        <w:t xml:space="preserve"> та юридичних осіб.</w:t>
      </w:r>
    </w:p>
    <w:p w:rsidR="002F5931" w:rsidRPr="00E51FA5" w:rsidRDefault="002F5931" w:rsidP="002F5931">
      <w:pPr>
        <w:ind w:firstLine="709"/>
        <w:jc w:val="both"/>
        <w:rPr>
          <w:lang w:val="uk-UA"/>
        </w:rPr>
      </w:pPr>
    </w:p>
    <w:p w:rsidR="002F5931" w:rsidRPr="00E51FA5" w:rsidRDefault="002F5931" w:rsidP="002F5931">
      <w:pPr>
        <w:widowControl w:val="0"/>
        <w:ind w:firstLine="709"/>
        <w:jc w:val="both"/>
        <w:rPr>
          <w:b/>
          <w:sz w:val="28"/>
          <w:szCs w:val="28"/>
          <w:lang w:val="uk-UA"/>
        </w:rPr>
      </w:pPr>
      <w:r w:rsidRPr="00E51FA5">
        <w:rPr>
          <w:b/>
          <w:sz w:val="28"/>
          <w:szCs w:val="28"/>
          <w:lang w:val="uk-UA"/>
        </w:rPr>
        <w:t>4. Інформація про пропозиції, що надійшли до Міністерства освіти і науки України за результатами обговорення проєкту</w:t>
      </w:r>
    </w:p>
    <w:p w:rsidR="002F5931" w:rsidRPr="00E51FA5" w:rsidRDefault="002F5931" w:rsidP="002F5931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E51FA5">
        <w:rPr>
          <w:sz w:val="28"/>
          <w:szCs w:val="28"/>
          <w:lang w:val="uk-UA"/>
        </w:rPr>
        <w:t xml:space="preserve">За результатами громадського обговорення проєкту на вебсайті Міністерства освіти і науки України надійшло </w:t>
      </w:r>
      <w:r w:rsidR="00367249" w:rsidRPr="00AE4997">
        <w:rPr>
          <w:sz w:val="28"/>
          <w:szCs w:val="28"/>
          <w:lang w:val="uk-UA"/>
        </w:rPr>
        <w:t>29</w:t>
      </w:r>
      <w:r w:rsidRPr="00E51FA5">
        <w:rPr>
          <w:sz w:val="28"/>
          <w:szCs w:val="28"/>
          <w:lang w:val="uk-UA"/>
        </w:rPr>
        <w:t xml:space="preserve"> пропозицій. </w:t>
      </w:r>
    </w:p>
    <w:p w:rsidR="000A6111" w:rsidRDefault="000A6111" w:rsidP="000A6111">
      <w:pPr>
        <w:ind w:firstLine="709"/>
        <w:jc w:val="both"/>
        <w:rPr>
          <w:sz w:val="28"/>
          <w:szCs w:val="28"/>
          <w:lang w:val="uk-UA" w:eastAsia="uk-UA"/>
        </w:rPr>
      </w:pPr>
      <w:r w:rsidRPr="00E51FA5">
        <w:rPr>
          <w:sz w:val="28"/>
          <w:szCs w:val="28"/>
          <w:lang w:val="uk-UA" w:eastAsia="uk-UA"/>
        </w:rPr>
        <w:t xml:space="preserve">Чимало надісланих пропозицій від інститутів громадянського суспільства були присвячені </w:t>
      </w:r>
      <w:r>
        <w:rPr>
          <w:sz w:val="28"/>
          <w:szCs w:val="28"/>
          <w:lang w:val="uk-UA" w:eastAsia="uk-UA"/>
        </w:rPr>
        <w:t xml:space="preserve">забезпеченню практичної реалізації </w:t>
      </w:r>
      <w:r w:rsidRPr="00E51FA5">
        <w:rPr>
          <w:sz w:val="28"/>
          <w:szCs w:val="28"/>
          <w:lang w:val="uk-UA"/>
        </w:rPr>
        <w:t>абзацу другого частини третьої статті 4 Закону України «Про освіту»</w:t>
      </w:r>
      <w:r>
        <w:rPr>
          <w:sz w:val="28"/>
          <w:szCs w:val="28"/>
          <w:lang w:val="uk-UA"/>
        </w:rPr>
        <w:t xml:space="preserve"> щодо </w:t>
      </w:r>
      <w:r w:rsidRPr="000A6111">
        <w:rPr>
          <w:sz w:val="28"/>
          <w:szCs w:val="28"/>
          <w:lang w:val="uk-UA" w:eastAsia="uk-UA"/>
        </w:rPr>
        <w:t>безоплатн</w:t>
      </w:r>
      <w:r>
        <w:rPr>
          <w:sz w:val="28"/>
          <w:szCs w:val="28"/>
          <w:lang w:val="uk-UA" w:eastAsia="uk-UA"/>
        </w:rPr>
        <w:t>ого</w:t>
      </w:r>
      <w:r w:rsidRPr="000A6111">
        <w:rPr>
          <w:sz w:val="28"/>
          <w:szCs w:val="28"/>
          <w:lang w:val="uk-UA" w:eastAsia="uk-UA"/>
        </w:rPr>
        <w:t xml:space="preserve"> забезпечення підручниками (у тому числі електронними), посібниками всіх здобувачів повної загальної середньої освіти та педагогічних працівників.</w:t>
      </w:r>
    </w:p>
    <w:p w:rsidR="002F5931" w:rsidRPr="00E51FA5" w:rsidRDefault="002F5931" w:rsidP="002F5931">
      <w:pPr>
        <w:ind w:firstLine="709"/>
        <w:jc w:val="both"/>
        <w:rPr>
          <w:lang w:val="uk-UA"/>
        </w:rPr>
      </w:pPr>
    </w:p>
    <w:p w:rsidR="002F5931" w:rsidRPr="00E51FA5" w:rsidRDefault="002F5931" w:rsidP="002F5931">
      <w:pPr>
        <w:ind w:firstLine="709"/>
        <w:jc w:val="both"/>
        <w:rPr>
          <w:b/>
          <w:sz w:val="28"/>
          <w:szCs w:val="28"/>
          <w:lang w:val="uk-UA"/>
        </w:rPr>
      </w:pPr>
      <w:r w:rsidRPr="00E51FA5">
        <w:rPr>
          <w:b/>
          <w:sz w:val="28"/>
          <w:szCs w:val="28"/>
          <w:lang w:val="uk-UA"/>
        </w:rPr>
        <w:t>5. Інформація про рішення, прийняті за результатами обговорення:</w:t>
      </w:r>
    </w:p>
    <w:p w:rsidR="00E51FA5" w:rsidRPr="00E51FA5" w:rsidRDefault="002F5931" w:rsidP="00AE4997">
      <w:pPr>
        <w:ind w:firstLine="709"/>
        <w:jc w:val="both"/>
        <w:rPr>
          <w:bCs/>
          <w:sz w:val="28"/>
          <w:szCs w:val="28"/>
          <w:lang w:val="uk-UA"/>
        </w:rPr>
      </w:pPr>
      <w:r w:rsidRPr="00E51FA5">
        <w:rPr>
          <w:bCs/>
          <w:sz w:val="28"/>
          <w:szCs w:val="28"/>
          <w:lang w:val="uk-UA"/>
        </w:rPr>
        <w:t>П</w:t>
      </w:r>
      <w:r w:rsidR="00E51FA5" w:rsidRPr="00E51FA5">
        <w:rPr>
          <w:bCs/>
          <w:sz w:val="28"/>
          <w:szCs w:val="28"/>
          <w:lang w:val="uk-UA"/>
        </w:rPr>
        <w:t>ід час доопрацювання</w:t>
      </w:r>
      <w:r w:rsidRPr="00E51FA5">
        <w:rPr>
          <w:bCs/>
          <w:sz w:val="28"/>
          <w:szCs w:val="28"/>
          <w:lang w:val="uk-UA"/>
        </w:rPr>
        <w:t xml:space="preserve"> проєкту акта </w:t>
      </w:r>
      <w:r w:rsidR="00E51FA5" w:rsidRPr="00E51FA5">
        <w:rPr>
          <w:bCs/>
          <w:sz w:val="28"/>
          <w:szCs w:val="28"/>
          <w:lang w:val="uk-UA"/>
        </w:rPr>
        <w:t>в</w:t>
      </w:r>
      <w:r w:rsidR="00367249" w:rsidRPr="00E51FA5">
        <w:rPr>
          <w:bCs/>
          <w:sz w:val="28"/>
          <w:szCs w:val="28"/>
          <w:lang w:val="uk-UA"/>
        </w:rPr>
        <w:t xml:space="preserve">раховано пропозиції </w:t>
      </w:r>
      <w:r w:rsidR="00E51FA5" w:rsidRPr="00E51FA5">
        <w:rPr>
          <w:bCs/>
          <w:sz w:val="28"/>
          <w:szCs w:val="28"/>
          <w:lang w:val="uk-UA"/>
        </w:rPr>
        <w:t xml:space="preserve">інститутів громадянського суспільства </w:t>
      </w:r>
      <w:r w:rsidR="00367249" w:rsidRPr="00E51FA5">
        <w:rPr>
          <w:bCs/>
          <w:sz w:val="28"/>
          <w:szCs w:val="28"/>
          <w:lang w:val="uk-UA"/>
        </w:rPr>
        <w:t xml:space="preserve">стосовно </w:t>
      </w:r>
      <w:r w:rsidR="00E51FA5" w:rsidRPr="00E51FA5">
        <w:rPr>
          <w:color w:val="222222"/>
          <w:sz w:val="28"/>
          <w:szCs w:val="28"/>
          <w:lang w:val="uk-UA"/>
        </w:rPr>
        <w:t xml:space="preserve">уточнення щодо безоплатного забезпечення підручниками здобувачів освіти, </w:t>
      </w:r>
      <w:r w:rsidR="00E51FA5" w:rsidRPr="00E51FA5">
        <w:rPr>
          <w:color w:val="000000"/>
          <w:sz w:val="28"/>
          <w:szCs w:val="28"/>
          <w:lang w:val="uk-UA"/>
        </w:rPr>
        <w:t xml:space="preserve">врахування результатів </w:t>
      </w:r>
      <w:r w:rsidR="00E51FA5" w:rsidRPr="00E51FA5">
        <w:rPr>
          <w:color w:val="222222"/>
          <w:sz w:val="28"/>
          <w:szCs w:val="28"/>
          <w:lang w:val="uk-UA"/>
        </w:rPr>
        <w:t xml:space="preserve"> вибору підручників закладами освіти, </w:t>
      </w:r>
      <w:r w:rsidR="00367249" w:rsidRPr="00E51FA5">
        <w:rPr>
          <w:bCs/>
          <w:sz w:val="28"/>
          <w:szCs w:val="28"/>
          <w:lang w:val="uk-UA"/>
        </w:rPr>
        <w:t>доцільності видання за кошти державного бюджету посібників серії «Шкільна бібліотека»,</w:t>
      </w:r>
      <w:r w:rsidR="00E51FA5" w:rsidRPr="00E51FA5">
        <w:rPr>
          <w:bCs/>
          <w:sz w:val="28"/>
          <w:szCs w:val="28"/>
          <w:lang w:val="uk-UA"/>
        </w:rPr>
        <w:t xml:space="preserve"> </w:t>
      </w:r>
      <w:r w:rsidR="00AE4997">
        <w:rPr>
          <w:bCs/>
          <w:sz w:val="28"/>
          <w:szCs w:val="28"/>
          <w:lang w:val="uk-UA"/>
        </w:rPr>
        <w:t>особливостей організації повторного видання</w:t>
      </w:r>
      <w:r w:rsidR="00AE4997" w:rsidRPr="00E51FA5">
        <w:rPr>
          <w:bCs/>
          <w:sz w:val="28"/>
          <w:szCs w:val="28"/>
          <w:lang w:val="uk-UA"/>
        </w:rPr>
        <w:t xml:space="preserve"> </w:t>
      </w:r>
      <w:r w:rsidR="00AE4997">
        <w:rPr>
          <w:bCs/>
          <w:sz w:val="28"/>
          <w:szCs w:val="28"/>
          <w:lang w:val="uk-UA"/>
        </w:rPr>
        <w:lastRenderedPageBreak/>
        <w:t xml:space="preserve">підручників, </w:t>
      </w:r>
      <w:r w:rsidR="00E51FA5" w:rsidRPr="00E51FA5">
        <w:rPr>
          <w:bCs/>
          <w:sz w:val="28"/>
          <w:szCs w:val="28"/>
          <w:lang w:val="uk-UA"/>
        </w:rPr>
        <w:t xml:space="preserve">забезпечення </w:t>
      </w:r>
      <w:r w:rsidR="00E51FA5" w:rsidRPr="00E51FA5">
        <w:rPr>
          <w:sz w:val="28"/>
          <w:szCs w:val="28"/>
          <w:lang w:val="uk-UA"/>
        </w:rPr>
        <w:t>дітей з</w:t>
      </w:r>
      <w:r w:rsidR="00AE4997">
        <w:rPr>
          <w:color w:val="333333"/>
          <w:shd w:val="clear" w:color="auto" w:fill="FFFFFF"/>
          <w:lang w:val="uk-UA"/>
        </w:rPr>
        <w:t xml:space="preserve"> </w:t>
      </w:r>
      <w:r w:rsidR="00E51FA5" w:rsidRPr="00E51FA5">
        <w:rPr>
          <w:color w:val="333333"/>
          <w:sz w:val="28"/>
          <w:szCs w:val="28"/>
          <w:shd w:val="clear" w:color="auto" w:fill="FFFFFF"/>
          <w:lang w:val="uk-UA"/>
        </w:rPr>
        <w:t xml:space="preserve">порушеннями зору підручниками </w:t>
      </w:r>
      <w:r w:rsidR="00AE4997">
        <w:rPr>
          <w:color w:val="000000"/>
          <w:sz w:val="28"/>
          <w:szCs w:val="28"/>
          <w:lang w:val="uk-UA"/>
        </w:rPr>
        <w:t>з аудіосупроводом.</w:t>
      </w:r>
    </w:p>
    <w:p w:rsidR="00A63DAE" w:rsidRDefault="00367249" w:rsidP="00367249">
      <w:pPr>
        <w:ind w:firstLine="709"/>
        <w:jc w:val="both"/>
        <w:rPr>
          <w:sz w:val="28"/>
          <w:szCs w:val="28"/>
          <w:lang w:val="uk-UA" w:eastAsia="uk-UA"/>
        </w:rPr>
      </w:pPr>
      <w:r w:rsidRPr="00E51FA5">
        <w:rPr>
          <w:sz w:val="28"/>
          <w:szCs w:val="28"/>
          <w:lang w:val="uk-UA" w:eastAsia="uk-UA"/>
        </w:rPr>
        <w:t xml:space="preserve">Окремі зауваження </w:t>
      </w:r>
      <w:r w:rsidR="00A63DAE">
        <w:rPr>
          <w:sz w:val="28"/>
          <w:szCs w:val="28"/>
          <w:lang w:val="uk-UA" w:eastAsia="uk-UA"/>
        </w:rPr>
        <w:t>не враховано (наприклад, щодо достав</w:t>
      </w:r>
      <w:r w:rsidR="00AE4997">
        <w:rPr>
          <w:sz w:val="28"/>
          <w:szCs w:val="28"/>
          <w:lang w:val="uk-UA" w:eastAsia="uk-UA"/>
        </w:rPr>
        <w:t>ки</w:t>
      </w:r>
      <w:r w:rsidR="00A63DAE">
        <w:rPr>
          <w:sz w:val="28"/>
          <w:szCs w:val="28"/>
          <w:lang w:val="uk-UA" w:eastAsia="uk-UA"/>
        </w:rPr>
        <w:t xml:space="preserve"> обов’язкових примірників видань), оскільки відповідні питання не віднесено до предмету правового регулювання проєкту.</w:t>
      </w:r>
    </w:p>
    <w:sectPr w:rsidR="00A63DAE" w:rsidSect="00B75CFB">
      <w:headerReference w:type="default" r:id="rId8"/>
      <w:pgSz w:w="11906" w:h="16838"/>
      <w:pgMar w:top="1134" w:right="737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8D7" w:rsidRDefault="00B958D7">
      <w:r>
        <w:separator/>
      </w:r>
    </w:p>
  </w:endnote>
  <w:endnote w:type="continuationSeparator" w:id="0">
    <w:p w:rsidR="00B958D7" w:rsidRDefault="00B9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8D7" w:rsidRDefault="00B958D7">
      <w:r>
        <w:separator/>
      </w:r>
    </w:p>
  </w:footnote>
  <w:footnote w:type="continuationSeparator" w:id="0">
    <w:p w:rsidR="00B958D7" w:rsidRDefault="00B95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9986378"/>
      <w:docPartObj>
        <w:docPartGallery w:val="Page Numbers (Top of Page)"/>
        <w:docPartUnique/>
      </w:docPartObj>
    </w:sdtPr>
    <w:sdtEndPr/>
    <w:sdtContent>
      <w:p w:rsidR="00EC51CF" w:rsidRDefault="000A611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3F5">
          <w:rPr>
            <w:noProof/>
          </w:rPr>
          <w:t>2</w:t>
        </w:r>
        <w:r>
          <w:fldChar w:fldCharType="end"/>
        </w:r>
      </w:p>
    </w:sdtContent>
  </w:sdt>
  <w:p w:rsidR="00EC51CF" w:rsidRDefault="00B958D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31253"/>
    <w:multiLevelType w:val="hybridMultilevel"/>
    <w:tmpl w:val="F580BCBE"/>
    <w:lvl w:ilvl="0" w:tplc="E78451C2">
      <w:start w:val="1"/>
      <w:numFmt w:val="decimal"/>
      <w:lvlText w:val="%1."/>
      <w:lvlJc w:val="left"/>
      <w:pPr>
        <w:ind w:left="1098" w:hanging="53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6A87C0F"/>
    <w:multiLevelType w:val="hybridMultilevel"/>
    <w:tmpl w:val="F25433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CC"/>
    <w:rsid w:val="00010FEF"/>
    <w:rsid w:val="00014E0E"/>
    <w:rsid w:val="000200B3"/>
    <w:rsid w:val="00096F50"/>
    <w:rsid w:val="000A6111"/>
    <w:rsid w:val="000C52CC"/>
    <w:rsid w:val="001F6125"/>
    <w:rsid w:val="00216345"/>
    <w:rsid w:val="002C38B7"/>
    <w:rsid w:val="002F5931"/>
    <w:rsid w:val="00367249"/>
    <w:rsid w:val="003900E1"/>
    <w:rsid w:val="00393EBD"/>
    <w:rsid w:val="003A740A"/>
    <w:rsid w:val="003B7159"/>
    <w:rsid w:val="004413F4"/>
    <w:rsid w:val="00445EF7"/>
    <w:rsid w:val="00452061"/>
    <w:rsid w:val="005B6FE2"/>
    <w:rsid w:val="00642292"/>
    <w:rsid w:val="00652B23"/>
    <w:rsid w:val="006F38E7"/>
    <w:rsid w:val="00711628"/>
    <w:rsid w:val="0077198C"/>
    <w:rsid w:val="007B44EC"/>
    <w:rsid w:val="0083779C"/>
    <w:rsid w:val="0085777D"/>
    <w:rsid w:val="00864E13"/>
    <w:rsid w:val="008B6E4E"/>
    <w:rsid w:val="008C3103"/>
    <w:rsid w:val="00922A24"/>
    <w:rsid w:val="00A1085F"/>
    <w:rsid w:val="00A36422"/>
    <w:rsid w:val="00A36867"/>
    <w:rsid w:val="00A63DAE"/>
    <w:rsid w:val="00AC17B1"/>
    <w:rsid w:val="00AE4997"/>
    <w:rsid w:val="00B55C77"/>
    <w:rsid w:val="00B9045B"/>
    <w:rsid w:val="00B928C5"/>
    <w:rsid w:val="00B958D7"/>
    <w:rsid w:val="00BC7B64"/>
    <w:rsid w:val="00C33FB7"/>
    <w:rsid w:val="00C65837"/>
    <w:rsid w:val="00C66B49"/>
    <w:rsid w:val="00C71213"/>
    <w:rsid w:val="00C73E4C"/>
    <w:rsid w:val="00CC7B17"/>
    <w:rsid w:val="00D20F27"/>
    <w:rsid w:val="00D33115"/>
    <w:rsid w:val="00D65990"/>
    <w:rsid w:val="00D91727"/>
    <w:rsid w:val="00DC45A7"/>
    <w:rsid w:val="00DF0BE5"/>
    <w:rsid w:val="00E16C85"/>
    <w:rsid w:val="00E21048"/>
    <w:rsid w:val="00E51FA5"/>
    <w:rsid w:val="00EE1A97"/>
    <w:rsid w:val="00F53185"/>
    <w:rsid w:val="00F713F5"/>
    <w:rsid w:val="00F972C5"/>
    <w:rsid w:val="00FB1226"/>
    <w:rsid w:val="00FF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8FF9"/>
  <w15:chartTrackingRefBased/>
  <w15:docId w15:val="{EAB94CF2-15B6-4268-A577-F320803F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8C3103"/>
    <w:rPr>
      <w:rFonts w:cs="Times New Roman"/>
    </w:rPr>
  </w:style>
  <w:style w:type="paragraph" w:styleId="a4">
    <w:name w:val="Normal (Web)"/>
    <w:basedOn w:val="a"/>
    <w:uiPriority w:val="99"/>
    <w:rsid w:val="00445EF7"/>
    <w:pPr>
      <w:spacing w:before="100" w:beforeAutospacing="1" w:after="100" w:afterAutospacing="1"/>
    </w:pPr>
    <w:rPr>
      <w:lang w:val="uk-UA" w:eastAsia="uk-UA"/>
    </w:rPr>
  </w:style>
  <w:style w:type="paragraph" w:styleId="a5">
    <w:name w:val="List Paragraph"/>
    <w:basedOn w:val="a"/>
    <w:uiPriority w:val="34"/>
    <w:qFormat/>
    <w:rsid w:val="002163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rvps2">
    <w:name w:val="rvps2"/>
    <w:basedOn w:val="a"/>
    <w:qFormat/>
    <w:rsid w:val="00C65837"/>
    <w:pPr>
      <w:spacing w:after="150"/>
      <w:ind w:firstLine="450"/>
      <w:jc w:val="both"/>
    </w:pPr>
    <w:rPr>
      <w:lang w:val="uk-UA" w:eastAsia="uk-UA"/>
    </w:rPr>
  </w:style>
  <w:style w:type="character" w:styleId="a6">
    <w:name w:val="annotation reference"/>
    <w:uiPriority w:val="99"/>
    <w:semiHidden/>
    <w:unhideWhenUsed/>
    <w:rsid w:val="00C65837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C65837"/>
    <w:pPr>
      <w:spacing w:after="160" w:line="259" w:lineRule="auto"/>
    </w:pPr>
    <w:rPr>
      <w:rFonts w:ascii="Calibri" w:hAnsi="Calibri"/>
      <w:sz w:val="20"/>
      <w:szCs w:val="20"/>
      <w:lang w:val="uk-UA" w:eastAsia="en-US"/>
    </w:rPr>
  </w:style>
  <w:style w:type="character" w:customStyle="1" w:styleId="a8">
    <w:name w:val="Текст примечания Знак"/>
    <w:basedOn w:val="a0"/>
    <w:link w:val="a7"/>
    <w:uiPriority w:val="99"/>
    <w:rsid w:val="00C65837"/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6583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5837"/>
    <w:rPr>
      <w:rFonts w:ascii="Segoe UI" w:hAnsi="Segoe UI" w:cs="Segoe UI"/>
      <w:sz w:val="18"/>
      <w:szCs w:val="18"/>
    </w:rPr>
  </w:style>
  <w:style w:type="character" w:customStyle="1" w:styleId="xfmc1">
    <w:name w:val="xfmc1"/>
    <w:basedOn w:val="a0"/>
    <w:rsid w:val="00B55C77"/>
  </w:style>
  <w:style w:type="character" w:styleId="ab">
    <w:name w:val="Hyperlink"/>
    <w:basedOn w:val="a0"/>
    <w:uiPriority w:val="99"/>
    <w:semiHidden/>
    <w:unhideWhenUsed/>
    <w:rsid w:val="0085777D"/>
    <w:rPr>
      <w:color w:val="0000FF"/>
      <w:u w:val="single"/>
    </w:rPr>
  </w:style>
  <w:style w:type="character" w:customStyle="1" w:styleId="docdata">
    <w:name w:val="docdata"/>
    <w:aliases w:val="docy,v5,1458,baiaagaaboqcaaad6wmaaax5awaaaaaaaaaaaaaaaaaaaaaaaaaaaaaaaaaaaaaaaaaaaaaaaaaaaaaaaaaaaaaaaaaaaaaaaaaaaaaaaaaaaaaaaaaaaaaaaaaaaaaaaaaaaaaaaaaaaaaaaaaaaaaaaaaaaaaaaaaaaaaaaaaaaaaaaaaaaaaaaaaaaaaaaaaaaaaaaaaaaaaaaaaaaaaaaaaaaaaaaaaaaaaa"/>
    <w:rsid w:val="00642292"/>
  </w:style>
  <w:style w:type="paragraph" w:customStyle="1" w:styleId="StyleZakonu">
    <w:name w:val="StyleZakonu"/>
    <w:basedOn w:val="a"/>
    <w:uiPriority w:val="99"/>
    <w:rsid w:val="00642292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rvts0">
    <w:name w:val="rvts0"/>
    <w:basedOn w:val="a0"/>
    <w:rsid w:val="00642292"/>
  </w:style>
  <w:style w:type="paragraph" w:customStyle="1" w:styleId="2756">
    <w:name w:val="2756"/>
    <w:aliases w:val="baiaagaaboqcaaadmqyaaawnb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42292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2F5931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F59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ody Text"/>
    <w:basedOn w:val="a"/>
    <w:link w:val="af"/>
    <w:rsid w:val="002F5931"/>
    <w:pPr>
      <w:spacing w:after="12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f">
    <w:name w:val="Основной текст Знак"/>
    <w:basedOn w:val="a0"/>
    <w:link w:val="ae"/>
    <w:rsid w:val="002F59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on.gov.ua/ua/news/mon-proponuye-dlya-gromadskogo-obgovorennya-proyekt-novoyi-redakciyi-poryadku-zabezpechennya-pidruchnikami-ta-posibnikami-zdobuvachiv-povnoyi-zagalnoyi-serednoyi-osviti-i-pedagogichnih-pracivnikiv?fbclid=IwAR3AIRZk6Z7uJgw9tD_1EJpM3E0MvEfYhRjowogb9teh_U9f-t7itjCfrw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1819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Міщенков Євген Сергійович</dc:creator>
  <cp:keywords/>
  <dc:description/>
  <cp:lastModifiedBy>Волик Іван Анатолійович</cp:lastModifiedBy>
  <cp:revision>8</cp:revision>
  <cp:lastPrinted>2020-07-14T12:12:00Z</cp:lastPrinted>
  <dcterms:created xsi:type="dcterms:W3CDTF">2020-07-21T13:50:00Z</dcterms:created>
  <dcterms:modified xsi:type="dcterms:W3CDTF">2020-09-03T14:01:00Z</dcterms:modified>
</cp:coreProperties>
</file>