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65" w:rsidRPr="004D0B65" w:rsidRDefault="004D0B65" w:rsidP="004D0B65">
      <w:pPr>
        <w:pStyle w:val="rvps2"/>
        <w:shd w:val="clear" w:color="auto" w:fill="FFFFFF"/>
        <w:spacing w:before="0" w:beforeAutospacing="0" w:after="0" w:afterAutospacing="0"/>
        <w:ind w:firstLine="450"/>
        <w:jc w:val="center"/>
        <w:rPr>
          <w:color w:val="000000"/>
          <w:sz w:val="28"/>
          <w:szCs w:val="28"/>
        </w:rPr>
      </w:pPr>
      <w:r w:rsidRPr="004D0B65">
        <w:rPr>
          <w:color w:val="000000"/>
          <w:sz w:val="28"/>
          <w:szCs w:val="28"/>
        </w:rPr>
        <w:t>ПОРІВНЯЛЬНА ТАБЛИЦЯ</w:t>
      </w:r>
    </w:p>
    <w:p w:rsidR="004D0B65" w:rsidRPr="004D0B65" w:rsidRDefault="004D0B65" w:rsidP="004D0B65">
      <w:pPr>
        <w:pStyle w:val="rvps2"/>
        <w:shd w:val="clear" w:color="auto" w:fill="FFFFFF"/>
        <w:spacing w:before="0" w:beforeAutospacing="0" w:after="0" w:afterAutospacing="0"/>
        <w:ind w:firstLine="450"/>
        <w:jc w:val="center"/>
        <w:rPr>
          <w:color w:val="000000"/>
          <w:sz w:val="28"/>
          <w:szCs w:val="28"/>
        </w:rPr>
      </w:pPr>
      <w:r w:rsidRPr="004D0B65">
        <w:rPr>
          <w:color w:val="000000"/>
          <w:sz w:val="28"/>
          <w:szCs w:val="28"/>
        </w:rPr>
        <w:t xml:space="preserve">до проекту </w:t>
      </w:r>
      <w:r>
        <w:rPr>
          <w:color w:val="000000"/>
          <w:sz w:val="28"/>
          <w:szCs w:val="28"/>
        </w:rPr>
        <w:t>наказу Міністерства освіти і науки України</w:t>
      </w:r>
    </w:p>
    <w:p w:rsidR="00FD76AC" w:rsidRPr="004D0B65" w:rsidRDefault="004D0B65" w:rsidP="004D0B65">
      <w:pPr>
        <w:spacing w:after="0" w:line="240" w:lineRule="auto"/>
        <w:jc w:val="center"/>
        <w:rPr>
          <w:rFonts w:ascii="Times New Roman" w:hAnsi="Times New Roman" w:cs="Times New Roman"/>
          <w:sz w:val="28"/>
          <w:szCs w:val="28"/>
        </w:rPr>
      </w:pPr>
      <w:r w:rsidRPr="004D0B65">
        <w:rPr>
          <w:rFonts w:ascii="Times New Roman" w:hAnsi="Times New Roman" w:cs="Times New Roman"/>
          <w:color w:val="000000"/>
          <w:sz w:val="28"/>
          <w:szCs w:val="28"/>
        </w:rPr>
        <w:t xml:space="preserve">«Про внесення змін до наказу Міністерства освіти і науки України від </w:t>
      </w:r>
      <w:r w:rsidR="00DA1E84">
        <w:rPr>
          <w:rFonts w:ascii="Times New Roman" w:hAnsi="Times New Roman" w:cs="Times New Roman"/>
          <w:color w:val="000000"/>
          <w:sz w:val="28"/>
          <w:szCs w:val="28"/>
        </w:rPr>
        <w:t>15 січня 2018 року № 32</w:t>
      </w:r>
      <w:r w:rsidRPr="004D0B65">
        <w:rPr>
          <w:rFonts w:ascii="Times New Roman" w:hAnsi="Times New Roman" w:cs="Times New Roman"/>
          <w:color w:val="000000"/>
          <w:sz w:val="28"/>
          <w:szCs w:val="28"/>
        </w:rPr>
        <w:t>»</w:t>
      </w:r>
    </w:p>
    <w:p w:rsidR="004D0B65" w:rsidRDefault="004D0B65"/>
    <w:tbl>
      <w:tblPr>
        <w:tblStyle w:val="a3"/>
        <w:tblW w:w="15588" w:type="dxa"/>
        <w:tblLayout w:type="fixed"/>
        <w:tblLook w:val="04A0" w:firstRow="1" w:lastRow="0" w:firstColumn="1" w:lastColumn="0" w:noHBand="0" w:noVBand="1"/>
      </w:tblPr>
      <w:tblGrid>
        <w:gridCol w:w="6374"/>
        <w:gridCol w:w="6379"/>
        <w:gridCol w:w="2835"/>
      </w:tblGrid>
      <w:tr w:rsidR="00DA1E84" w:rsidRPr="00DA1E84" w:rsidTr="00DA1E84">
        <w:tc>
          <w:tcPr>
            <w:tcW w:w="6374" w:type="dxa"/>
          </w:tcPr>
          <w:p w:rsidR="00DA1E84" w:rsidRPr="00DA1E84" w:rsidRDefault="00DA1E84" w:rsidP="00DA1E84">
            <w:pPr>
              <w:pStyle w:val="rvps2"/>
              <w:shd w:val="clear" w:color="auto" w:fill="FFFFFF"/>
              <w:spacing w:before="0" w:beforeAutospacing="0" w:after="0" w:afterAutospacing="0"/>
              <w:ind w:firstLine="450"/>
              <w:jc w:val="center"/>
              <w:rPr>
                <w:b/>
                <w:bCs/>
                <w:color w:val="000000"/>
                <w:sz w:val="22"/>
                <w:szCs w:val="22"/>
              </w:rPr>
            </w:pPr>
            <w:bookmarkStart w:id="0" w:name="n3"/>
            <w:bookmarkStart w:id="1" w:name="n4"/>
            <w:bookmarkEnd w:id="0"/>
            <w:bookmarkEnd w:id="1"/>
            <w:r w:rsidRPr="00DA1E84">
              <w:rPr>
                <w:b/>
                <w:bCs/>
                <w:color w:val="000000"/>
                <w:sz w:val="22"/>
                <w:szCs w:val="22"/>
              </w:rPr>
              <w:t>НАКАЗ</w:t>
            </w:r>
          </w:p>
          <w:p w:rsidR="00DA1E84" w:rsidRPr="00DA1E84" w:rsidRDefault="00DA1E84" w:rsidP="00DA1E84">
            <w:pPr>
              <w:pStyle w:val="rvps2"/>
              <w:shd w:val="clear" w:color="auto" w:fill="FFFFFF"/>
              <w:spacing w:before="0" w:beforeAutospacing="0" w:after="0" w:afterAutospacing="0"/>
              <w:ind w:firstLine="450"/>
              <w:jc w:val="center"/>
              <w:rPr>
                <w:b/>
                <w:bCs/>
                <w:color w:val="000000"/>
                <w:sz w:val="22"/>
                <w:szCs w:val="22"/>
              </w:rPr>
            </w:pPr>
          </w:p>
          <w:p w:rsidR="00DA1E84" w:rsidRPr="00DA1E84" w:rsidRDefault="00DA1E84" w:rsidP="00DA1E84">
            <w:pPr>
              <w:pStyle w:val="rvps2"/>
              <w:shd w:val="clear" w:color="auto" w:fill="FFFFFF"/>
              <w:spacing w:before="0" w:beforeAutospacing="0" w:after="0" w:afterAutospacing="0"/>
              <w:ind w:firstLine="450"/>
              <w:jc w:val="center"/>
              <w:rPr>
                <w:b/>
                <w:bCs/>
                <w:color w:val="000000"/>
                <w:sz w:val="22"/>
                <w:szCs w:val="22"/>
              </w:rPr>
            </w:pPr>
            <w:r w:rsidRPr="00DA1E84">
              <w:rPr>
                <w:b/>
                <w:bCs/>
                <w:color w:val="000000"/>
                <w:sz w:val="22"/>
                <w:szCs w:val="22"/>
              </w:rPr>
              <w:t>15.01.2018  № 32</w:t>
            </w:r>
          </w:p>
          <w:p w:rsidR="00DA1E84" w:rsidRPr="00DA1E84" w:rsidRDefault="00DA1E84" w:rsidP="00DA1E84">
            <w:pPr>
              <w:pStyle w:val="rvps2"/>
              <w:shd w:val="clear" w:color="auto" w:fill="FFFFFF"/>
              <w:spacing w:before="0" w:beforeAutospacing="0" w:after="0" w:afterAutospacing="0"/>
              <w:ind w:left="4570"/>
              <w:jc w:val="both"/>
              <w:rPr>
                <w:b/>
                <w:bCs/>
                <w:color w:val="000000"/>
                <w:sz w:val="22"/>
                <w:szCs w:val="22"/>
              </w:rPr>
            </w:pPr>
          </w:p>
          <w:p w:rsidR="00DA1E84" w:rsidRPr="00DA1E84" w:rsidRDefault="00DA1E84" w:rsidP="00DA1E84">
            <w:pPr>
              <w:shd w:val="clear" w:color="auto" w:fill="FFFFFF"/>
              <w:ind w:left="450" w:right="450"/>
              <w:jc w:val="center"/>
              <w:rPr>
                <w:rFonts w:ascii="Times New Roman" w:eastAsia="Times New Roman" w:hAnsi="Times New Roman" w:cs="Times New Roman"/>
                <w:color w:val="000000"/>
                <w:lang w:eastAsia="uk-UA"/>
              </w:rPr>
            </w:pPr>
            <w:r w:rsidRPr="00DA1E84">
              <w:rPr>
                <w:rFonts w:ascii="Times New Roman" w:eastAsia="Times New Roman" w:hAnsi="Times New Roman" w:cs="Times New Roman"/>
                <w:b/>
                <w:bCs/>
                <w:color w:val="000000"/>
                <w:lang w:eastAsia="uk-UA"/>
              </w:rPr>
              <w:t>Про затвердження Порядку формування Переліку наукових фахових видань України</w:t>
            </w:r>
          </w:p>
        </w:tc>
        <w:tc>
          <w:tcPr>
            <w:tcW w:w="6379" w:type="dxa"/>
          </w:tcPr>
          <w:p w:rsidR="008B1428" w:rsidRDefault="008B1428" w:rsidP="00DA1E84">
            <w:pPr>
              <w:pStyle w:val="rvps2"/>
              <w:shd w:val="clear" w:color="auto" w:fill="FFFFFF"/>
              <w:spacing w:before="0" w:beforeAutospacing="0" w:after="150" w:afterAutospacing="0"/>
              <w:ind w:firstLine="450"/>
              <w:jc w:val="center"/>
              <w:rPr>
                <w:b/>
                <w:bCs/>
                <w:color w:val="000000"/>
                <w:sz w:val="22"/>
                <w:szCs w:val="22"/>
              </w:rPr>
            </w:pPr>
            <w:r>
              <w:rPr>
                <w:b/>
                <w:bCs/>
                <w:color w:val="000000"/>
                <w:sz w:val="22"/>
                <w:szCs w:val="22"/>
              </w:rPr>
              <w:t xml:space="preserve">ЗАПРОПОНОВАНІ ЗМІНИ ДО НАКАЗУ МОН </w:t>
            </w:r>
          </w:p>
          <w:p w:rsidR="00DA1E84" w:rsidRPr="00DA1E84" w:rsidRDefault="008B1428" w:rsidP="00DA1E84">
            <w:pPr>
              <w:pStyle w:val="rvps2"/>
              <w:shd w:val="clear" w:color="auto" w:fill="FFFFFF"/>
              <w:spacing w:before="0" w:beforeAutospacing="0" w:after="150" w:afterAutospacing="0"/>
              <w:ind w:firstLine="450"/>
              <w:jc w:val="center"/>
              <w:rPr>
                <w:color w:val="000000"/>
                <w:sz w:val="22"/>
                <w:szCs w:val="22"/>
              </w:rPr>
            </w:pPr>
            <w:r>
              <w:rPr>
                <w:b/>
                <w:bCs/>
                <w:color w:val="000000"/>
                <w:sz w:val="22"/>
                <w:szCs w:val="22"/>
              </w:rPr>
              <w:t>«</w:t>
            </w:r>
            <w:r w:rsidRPr="00DA1E84">
              <w:rPr>
                <w:b/>
                <w:bCs/>
                <w:color w:val="000000"/>
              </w:rPr>
              <w:t>Про затвердження Порядку формування Переліку наукових фахових видань України</w:t>
            </w:r>
            <w:bookmarkStart w:id="2" w:name="_GoBack"/>
            <w:bookmarkEnd w:id="2"/>
            <w:r>
              <w:rPr>
                <w:b/>
                <w:bCs/>
                <w:color w:val="000000"/>
              </w:rPr>
              <w:t>» від 15.01.2018 № 32</w:t>
            </w:r>
          </w:p>
        </w:tc>
        <w:tc>
          <w:tcPr>
            <w:tcW w:w="2835" w:type="dxa"/>
          </w:tcPr>
          <w:p w:rsidR="00DA1E84" w:rsidRPr="00BC20AF" w:rsidRDefault="00BC20AF" w:rsidP="00BC20AF">
            <w:pPr>
              <w:pStyle w:val="rvps2"/>
              <w:shd w:val="clear" w:color="auto" w:fill="FFFFFF"/>
              <w:spacing w:before="0" w:beforeAutospacing="0" w:after="150" w:afterAutospacing="0"/>
              <w:jc w:val="center"/>
              <w:rPr>
                <w:b/>
                <w:bCs/>
                <w:color w:val="000000"/>
                <w:sz w:val="22"/>
                <w:szCs w:val="22"/>
              </w:rPr>
            </w:pPr>
            <w:r>
              <w:rPr>
                <w:b/>
                <w:bCs/>
                <w:color w:val="000000"/>
                <w:sz w:val="22"/>
                <w:szCs w:val="22"/>
              </w:rPr>
              <w:t>ПРОПОЗИЦІЇ</w:t>
            </w:r>
          </w:p>
        </w:tc>
      </w:tr>
      <w:tr w:rsidR="00DA1E84" w:rsidRPr="00DA1E84" w:rsidTr="00DA1E84">
        <w:tc>
          <w:tcPr>
            <w:tcW w:w="6374" w:type="dxa"/>
          </w:tcPr>
          <w:p w:rsidR="00DA1E84" w:rsidRPr="00DA1E84" w:rsidRDefault="00DA1E84" w:rsidP="00DA1E84">
            <w:pPr>
              <w:pStyle w:val="rvps2"/>
              <w:shd w:val="clear" w:color="auto" w:fill="FFFFFF"/>
              <w:spacing w:before="0" w:beforeAutospacing="0" w:after="150" w:afterAutospacing="0"/>
              <w:ind w:firstLine="450"/>
              <w:jc w:val="center"/>
              <w:rPr>
                <w:color w:val="000000"/>
                <w:sz w:val="22"/>
                <w:szCs w:val="22"/>
              </w:rPr>
            </w:pPr>
            <w:r w:rsidRPr="00DA1E84">
              <w:rPr>
                <w:rStyle w:val="rvts23"/>
                <w:b/>
                <w:bCs/>
                <w:color w:val="000000"/>
                <w:sz w:val="22"/>
                <w:szCs w:val="22"/>
                <w:shd w:val="clear" w:color="auto" w:fill="FFFFFF"/>
              </w:rPr>
              <w:t>ПОРЯДОК </w:t>
            </w:r>
            <w:r w:rsidRPr="00DA1E84">
              <w:rPr>
                <w:color w:val="000000"/>
                <w:sz w:val="22"/>
                <w:szCs w:val="22"/>
              </w:rPr>
              <w:br/>
            </w:r>
            <w:r w:rsidRPr="00DA1E84">
              <w:rPr>
                <w:rStyle w:val="rvts23"/>
                <w:b/>
                <w:bCs/>
                <w:color w:val="000000"/>
                <w:sz w:val="22"/>
                <w:szCs w:val="22"/>
                <w:shd w:val="clear" w:color="auto" w:fill="FFFFFF"/>
              </w:rPr>
              <w:t>формування Переліку наукових фахових видань України</w:t>
            </w:r>
          </w:p>
        </w:tc>
        <w:tc>
          <w:tcPr>
            <w:tcW w:w="6379" w:type="dxa"/>
          </w:tcPr>
          <w:p w:rsidR="00DA1E84" w:rsidRPr="00DA1E84" w:rsidRDefault="00DA1E84" w:rsidP="00DA1E84">
            <w:pPr>
              <w:pStyle w:val="rvps2"/>
              <w:shd w:val="clear" w:color="auto" w:fill="FFFFFF"/>
              <w:spacing w:before="0" w:beforeAutospacing="0" w:after="150" w:afterAutospacing="0"/>
              <w:ind w:firstLine="450"/>
              <w:jc w:val="center"/>
              <w:rPr>
                <w:color w:val="000000"/>
                <w:sz w:val="22"/>
                <w:szCs w:val="22"/>
              </w:rPr>
            </w:pPr>
            <w:r w:rsidRPr="00DA1E84">
              <w:rPr>
                <w:rStyle w:val="rvts23"/>
                <w:b/>
                <w:bCs/>
                <w:color w:val="000000"/>
                <w:sz w:val="22"/>
                <w:szCs w:val="22"/>
                <w:shd w:val="clear" w:color="auto" w:fill="FFFFFF"/>
              </w:rPr>
              <w:t>ПОРЯДОК </w:t>
            </w:r>
            <w:r w:rsidRPr="00DA1E84">
              <w:rPr>
                <w:color w:val="000000"/>
                <w:sz w:val="22"/>
                <w:szCs w:val="22"/>
              </w:rPr>
              <w:br/>
            </w:r>
            <w:r w:rsidRPr="00DA1E84">
              <w:rPr>
                <w:rStyle w:val="rvts23"/>
                <w:b/>
                <w:bCs/>
                <w:color w:val="000000"/>
                <w:sz w:val="22"/>
                <w:szCs w:val="22"/>
                <w:shd w:val="clear" w:color="auto" w:fill="FFFFFF"/>
              </w:rPr>
              <w:t>формування Переліку наукових фахових видань України</w:t>
            </w:r>
          </w:p>
        </w:tc>
        <w:tc>
          <w:tcPr>
            <w:tcW w:w="2835" w:type="dxa"/>
          </w:tcPr>
          <w:p w:rsidR="00DA1E84" w:rsidRPr="00DA1E84" w:rsidRDefault="00DA1E84" w:rsidP="00DA1E84">
            <w:pPr>
              <w:pStyle w:val="rvps2"/>
              <w:shd w:val="clear" w:color="auto" w:fill="FFFFFF"/>
              <w:spacing w:before="0" w:beforeAutospacing="0" w:after="150" w:afterAutospacing="0"/>
              <w:jc w:val="both"/>
              <w:rPr>
                <w:color w:val="000000"/>
                <w:sz w:val="22"/>
                <w:szCs w:val="22"/>
              </w:rPr>
            </w:pPr>
          </w:p>
        </w:tc>
      </w:tr>
      <w:tr w:rsidR="00E9344C" w:rsidRPr="00E9344C" w:rsidTr="00DA1E84">
        <w:tc>
          <w:tcPr>
            <w:tcW w:w="6374" w:type="dxa"/>
          </w:tcPr>
          <w:p w:rsidR="00E9344C" w:rsidRPr="00E9344C" w:rsidRDefault="00E9344C" w:rsidP="00E9344C">
            <w:pPr>
              <w:shd w:val="clear" w:color="auto" w:fill="FFFFFF"/>
              <w:ind w:firstLine="450"/>
              <w:jc w:val="both"/>
              <w:rPr>
                <w:rStyle w:val="rvts23"/>
                <w:rFonts w:ascii="Times New Roman" w:eastAsia="Times New Roman" w:hAnsi="Times New Roman" w:cs="Times New Roman"/>
                <w:lang w:eastAsia="uk-UA"/>
              </w:rPr>
            </w:pPr>
            <w:r w:rsidRPr="00E9344C">
              <w:rPr>
                <w:rFonts w:ascii="Times New Roman" w:eastAsia="Times New Roman" w:hAnsi="Times New Roman" w:cs="Times New Roman"/>
                <w:lang w:eastAsia="uk-UA"/>
              </w:rPr>
              <w:t>1. Цей Порядок встановлює умови формування Переліку наукових фахових видань України (далі - Перелік), а також класифікації та моніторингу видань, включених до Переліку. Видання, яке відповідає визначеним у цьому Порядку вимогам, включається до Переліку.</w:t>
            </w:r>
            <w:bookmarkStart w:id="3" w:name="n17"/>
            <w:bookmarkEnd w:id="3"/>
          </w:p>
        </w:tc>
        <w:tc>
          <w:tcPr>
            <w:tcW w:w="6379" w:type="dxa"/>
          </w:tcPr>
          <w:p w:rsidR="00E9344C" w:rsidRPr="00E9344C" w:rsidRDefault="00E9344C" w:rsidP="00E9344C">
            <w:pPr>
              <w:shd w:val="clear" w:color="auto" w:fill="FFFFFF"/>
              <w:ind w:firstLine="450"/>
              <w:jc w:val="both"/>
              <w:rPr>
                <w:rStyle w:val="rvts23"/>
                <w:rFonts w:ascii="Times New Roman" w:eastAsia="Times New Roman" w:hAnsi="Times New Roman" w:cs="Times New Roman"/>
                <w:lang w:eastAsia="uk-UA"/>
              </w:rPr>
            </w:pPr>
            <w:r w:rsidRPr="00E9344C">
              <w:rPr>
                <w:rFonts w:ascii="Times New Roman" w:eastAsia="Times New Roman" w:hAnsi="Times New Roman" w:cs="Times New Roman"/>
                <w:lang w:eastAsia="uk-UA"/>
              </w:rPr>
              <w:t>1. Цей Порядок встановлює умови формування Переліку наукових фахових видань України (далі - Перелік), а також класифікації та моніторингу видань, включених до Переліку. Видання, яке відповідає визначеним у цьому Порядку вимогам, включається до Переліку.</w:t>
            </w:r>
          </w:p>
        </w:tc>
        <w:tc>
          <w:tcPr>
            <w:tcW w:w="2835" w:type="dxa"/>
          </w:tcPr>
          <w:p w:rsidR="00E9344C" w:rsidRPr="00E9344C" w:rsidRDefault="00E9344C" w:rsidP="00E9344C">
            <w:pPr>
              <w:pStyle w:val="rvps2"/>
              <w:shd w:val="clear" w:color="auto" w:fill="FFFFFF"/>
              <w:spacing w:before="0" w:beforeAutospacing="0" w:after="0" w:afterAutospacing="0"/>
              <w:jc w:val="both"/>
              <w:rPr>
                <w:sz w:val="22"/>
                <w:szCs w:val="22"/>
              </w:rPr>
            </w:pPr>
          </w:p>
        </w:tc>
      </w:tr>
      <w:tr w:rsidR="00E9344C" w:rsidRPr="00E9344C" w:rsidTr="00DA1E84">
        <w:tc>
          <w:tcPr>
            <w:tcW w:w="6374" w:type="dxa"/>
          </w:tcPr>
          <w:p w:rsidR="00E9344C" w:rsidRPr="00E9344C" w:rsidRDefault="00E9344C" w:rsidP="00E9344C">
            <w:pPr>
              <w:shd w:val="clear" w:color="auto" w:fill="FFFFFF"/>
              <w:ind w:firstLine="450"/>
              <w:jc w:val="both"/>
              <w:rPr>
                <w:rFonts w:ascii="Times New Roman" w:eastAsia="Times New Roman" w:hAnsi="Times New Roman" w:cs="Times New Roman"/>
                <w:lang w:eastAsia="uk-UA"/>
              </w:rPr>
            </w:pPr>
            <w:r w:rsidRPr="00E9344C">
              <w:rPr>
                <w:rFonts w:ascii="Times New Roman" w:eastAsia="Times New Roman" w:hAnsi="Times New Roman" w:cs="Times New Roman"/>
                <w:lang w:eastAsia="uk-UA"/>
              </w:rPr>
              <w:t>2. Метою об’єктивної оцінки, класифікації та моніторингу наукових фахових видань є підвищення якості опублікованої у них наукової інформації та інтеграція цих видань до світового наукового простору. Під публікацією  розуміється випуск друкованого видання накладом не менше 50 примірників або оприлюднення видання в електронному вигляді в мережі Інтернет у форматі, не призначеному для редагування, з вільним або платним доступом.</w:t>
            </w:r>
          </w:p>
        </w:tc>
        <w:tc>
          <w:tcPr>
            <w:tcW w:w="6379" w:type="dxa"/>
          </w:tcPr>
          <w:p w:rsidR="00E9344C" w:rsidRPr="00E9344C" w:rsidRDefault="00E9344C" w:rsidP="00E9344C">
            <w:pPr>
              <w:shd w:val="clear" w:color="auto" w:fill="FFFFFF"/>
              <w:ind w:firstLine="450"/>
              <w:jc w:val="both"/>
              <w:rPr>
                <w:rFonts w:ascii="Times New Roman" w:eastAsia="Times New Roman" w:hAnsi="Times New Roman" w:cs="Times New Roman"/>
                <w:lang w:eastAsia="uk-UA"/>
              </w:rPr>
            </w:pPr>
            <w:r w:rsidRPr="00E9344C">
              <w:rPr>
                <w:rFonts w:ascii="Times New Roman" w:eastAsia="Times New Roman" w:hAnsi="Times New Roman" w:cs="Times New Roman"/>
                <w:lang w:eastAsia="uk-UA"/>
              </w:rPr>
              <w:t>2. Метою об’єктивної оцінки, класифікації та моніторингу наукових фахових видань є підвищення якості опублікованої у них наукової інформації та інтеграція цих видань до світового наукового простору. Під публікацією  розуміється випуск друкованого видання накладом не менше 50 примірників або оприлюднення видання в електронному вигляді в мережі Інтернет у форматі, не призначеному для редагування, з вільним або платним доступом.</w:t>
            </w:r>
          </w:p>
        </w:tc>
        <w:tc>
          <w:tcPr>
            <w:tcW w:w="2835" w:type="dxa"/>
          </w:tcPr>
          <w:p w:rsidR="00E9344C" w:rsidRPr="00E9344C" w:rsidRDefault="00E9344C" w:rsidP="00E9344C">
            <w:pPr>
              <w:pStyle w:val="rvps2"/>
              <w:shd w:val="clear" w:color="auto" w:fill="FFFFFF"/>
              <w:spacing w:before="0" w:beforeAutospacing="0" w:after="0" w:afterAutospacing="0"/>
              <w:jc w:val="both"/>
              <w:rPr>
                <w:sz w:val="22"/>
                <w:szCs w:val="22"/>
              </w:rPr>
            </w:pPr>
          </w:p>
        </w:tc>
      </w:tr>
      <w:tr w:rsidR="00E9344C" w:rsidRPr="00DA1E84" w:rsidTr="00DA1E84">
        <w:tc>
          <w:tcPr>
            <w:tcW w:w="6374" w:type="dxa"/>
          </w:tcPr>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3. Наукові фахові видання з Переліку застосовуються для:</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4" w:name="n19"/>
            <w:bookmarkEnd w:id="4"/>
            <w:r w:rsidRPr="005356C8">
              <w:rPr>
                <w:rFonts w:ascii="Times New Roman" w:eastAsia="Times New Roman" w:hAnsi="Times New Roman" w:cs="Times New Roman"/>
                <w:color w:val="000000" w:themeColor="text1"/>
                <w:lang w:eastAsia="uk-UA"/>
              </w:rPr>
              <w:t>1) розвитку вітчизняного наукового потенціалу та інтеграції його у світовий науковий простір;</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5" w:name="n20"/>
            <w:bookmarkEnd w:id="5"/>
            <w:r w:rsidRPr="005356C8">
              <w:rPr>
                <w:rFonts w:ascii="Times New Roman" w:eastAsia="Times New Roman" w:hAnsi="Times New Roman" w:cs="Times New Roman"/>
                <w:color w:val="000000" w:themeColor="text1"/>
                <w:lang w:eastAsia="uk-UA"/>
              </w:rPr>
              <w:t>2) створення простору якісної публічної комунікації вчених, зокрема якісного донесення результатів їх діяльності до вітчизняної і світової наукових спільнот;</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6" w:name="n21"/>
            <w:bookmarkEnd w:id="6"/>
            <w:r w:rsidRPr="005356C8">
              <w:rPr>
                <w:rFonts w:ascii="Times New Roman" w:eastAsia="Times New Roman" w:hAnsi="Times New Roman" w:cs="Times New Roman"/>
                <w:color w:val="000000" w:themeColor="text1"/>
                <w:lang w:eastAsia="uk-UA"/>
              </w:rPr>
              <w:t>3) офіційного визнання наукових публікацій, зокрема:</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7" w:name="n22"/>
            <w:bookmarkEnd w:id="7"/>
            <w:r w:rsidRPr="005356C8">
              <w:rPr>
                <w:rFonts w:ascii="Times New Roman" w:eastAsia="Times New Roman" w:hAnsi="Times New Roman" w:cs="Times New Roman"/>
                <w:color w:val="000000" w:themeColor="text1"/>
                <w:lang w:eastAsia="uk-UA"/>
              </w:rPr>
              <w:t>опублікування основних наукових результатів дисертацій здобувачами наукових ступенів та досліджень претендентів на присвоєння вчених звань;</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8" w:name="n23"/>
            <w:bookmarkEnd w:id="8"/>
            <w:r w:rsidRPr="005356C8">
              <w:rPr>
                <w:rFonts w:ascii="Times New Roman" w:eastAsia="Times New Roman" w:hAnsi="Times New Roman" w:cs="Times New Roman"/>
                <w:color w:val="000000" w:themeColor="text1"/>
                <w:lang w:eastAsia="uk-UA"/>
              </w:rPr>
              <w:t>врахування при оцінюванні результатів наукової діяльності закладів вищої освіти і наукових установ;</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bookmarkStart w:id="9" w:name="n24"/>
            <w:bookmarkEnd w:id="9"/>
            <w:r w:rsidRPr="005356C8">
              <w:rPr>
                <w:rFonts w:ascii="Times New Roman" w:eastAsia="Times New Roman" w:hAnsi="Times New Roman" w:cs="Times New Roman"/>
                <w:color w:val="000000" w:themeColor="text1"/>
                <w:lang w:eastAsia="uk-UA"/>
              </w:rPr>
              <w:lastRenderedPageBreak/>
              <w:t>врахування при оцінюванні результатів наукової діяльності та атестації наукових та науково-педагогічних працівників;</w:t>
            </w:r>
          </w:p>
          <w:p w:rsidR="00E9344C" w:rsidRPr="005356C8" w:rsidRDefault="00E9344C" w:rsidP="00E9344C">
            <w:pPr>
              <w:shd w:val="clear" w:color="auto" w:fill="FFFFFF"/>
              <w:ind w:firstLine="448"/>
              <w:jc w:val="both"/>
              <w:rPr>
                <w:rStyle w:val="rvts23"/>
                <w:rFonts w:ascii="Times New Roman" w:eastAsia="Times New Roman" w:hAnsi="Times New Roman" w:cs="Times New Roman"/>
                <w:b/>
                <w:i/>
                <w:color w:val="333333"/>
                <w:lang w:eastAsia="uk-UA"/>
              </w:rPr>
            </w:pPr>
            <w:bookmarkStart w:id="10" w:name="n25"/>
            <w:bookmarkEnd w:id="10"/>
            <w:r w:rsidRPr="005356C8">
              <w:rPr>
                <w:rFonts w:ascii="Times New Roman" w:eastAsia="Times New Roman" w:hAnsi="Times New Roman" w:cs="Times New Roman"/>
                <w:color w:val="000000" w:themeColor="text1"/>
                <w:lang w:eastAsia="uk-UA"/>
              </w:rPr>
              <w:t>врахування при оцінюванні</w:t>
            </w:r>
            <w:r w:rsidRPr="005356C8">
              <w:rPr>
                <w:rFonts w:ascii="Times New Roman" w:eastAsia="Times New Roman" w:hAnsi="Times New Roman" w:cs="Times New Roman"/>
                <w:b/>
                <w:i/>
                <w:color w:val="000000" w:themeColor="text1"/>
                <w:lang w:eastAsia="uk-UA"/>
              </w:rPr>
              <w:t xml:space="preserve"> </w:t>
            </w:r>
            <w:r w:rsidRPr="005356C8">
              <w:rPr>
                <w:rFonts w:ascii="Times New Roman" w:eastAsia="Times New Roman" w:hAnsi="Times New Roman" w:cs="Times New Roman"/>
                <w:b/>
                <w:i/>
                <w:color w:val="000000" w:themeColor="text1"/>
                <w:highlight w:val="yellow"/>
                <w:lang w:eastAsia="uk-UA"/>
              </w:rPr>
              <w:t>проектів науково-дослідних робіт,</w:t>
            </w:r>
            <w:r w:rsidRPr="005356C8">
              <w:rPr>
                <w:rFonts w:ascii="Times New Roman" w:eastAsia="Times New Roman" w:hAnsi="Times New Roman" w:cs="Times New Roman"/>
                <w:b/>
                <w:i/>
                <w:color w:val="000000" w:themeColor="text1"/>
                <w:lang w:eastAsia="uk-UA"/>
              </w:rPr>
              <w:t xml:space="preserve"> </w:t>
            </w:r>
            <w:r w:rsidRPr="005356C8">
              <w:rPr>
                <w:rFonts w:ascii="Times New Roman" w:eastAsia="Times New Roman" w:hAnsi="Times New Roman" w:cs="Times New Roman"/>
                <w:color w:val="000000" w:themeColor="text1"/>
                <w:lang w:eastAsia="uk-UA"/>
              </w:rPr>
              <w:t>поданих на конкурси для фінансування за кошти державного чи місцевих бюджетів.</w:t>
            </w:r>
          </w:p>
        </w:tc>
        <w:tc>
          <w:tcPr>
            <w:tcW w:w="6379" w:type="dxa"/>
          </w:tcPr>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lastRenderedPageBreak/>
              <w:t>3. Наукові фахові видання з Переліку застосовуються для:</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1) розвитку вітчизняного наукового потенціалу та інтеграції його у світовий науковий простір;</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2) створення простору якісної публічної комунікації вчених, зокрема якісного донесення результатів їх діяльності до вітчизняної і світової наукових спільнот;</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3) офіційного визнання наукових публікацій, зокрема:</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опублікування основних наукових результатів дисертацій здобувачами наукових ступенів та досліджень претендентів на присвоєння вчених звань;</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t>врахування при оцінюванні результатів наукової діяльності закладів вищої освіти і наукових установ;</w:t>
            </w:r>
          </w:p>
          <w:p w:rsidR="00E9344C" w:rsidRPr="005356C8" w:rsidRDefault="00E9344C" w:rsidP="00E9344C">
            <w:pPr>
              <w:shd w:val="clear" w:color="auto" w:fill="FFFFFF"/>
              <w:ind w:firstLine="448"/>
              <w:jc w:val="both"/>
              <w:rPr>
                <w:rFonts w:ascii="Times New Roman" w:eastAsia="Times New Roman" w:hAnsi="Times New Roman" w:cs="Times New Roman"/>
                <w:color w:val="000000" w:themeColor="text1"/>
                <w:lang w:eastAsia="uk-UA"/>
              </w:rPr>
            </w:pPr>
            <w:r w:rsidRPr="005356C8">
              <w:rPr>
                <w:rFonts w:ascii="Times New Roman" w:eastAsia="Times New Roman" w:hAnsi="Times New Roman" w:cs="Times New Roman"/>
                <w:color w:val="000000" w:themeColor="text1"/>
                <w:lang w:eastAsia="uk-UA"/>
              </w:rPr>
              <w:lastRenderedPageBreak/>
              <w:t>врахування при оцінюванні результатів наукової діяльності та атестації наукових та науково-педагогічних працівників;</w:t>
            </w:r>
          </w:p>
          <w:p w:rsidR="00E9344C" w:rsidRPr="005356C8" w:rsidRDefault="00E9344C" w:rsidP="00E9344C">
            <w:pPr>
              <w:pStyle w:val="rvps2"/>
              <w:shd w:val="clear" w:color="auto" w:fill="FFFFFF"/>
              <w:spacing w:before="0" w:beforeAutospacing="0" w:after="0" w:afterAutospacing="0"/>
              <w:jc w:val="both"/>
              <w:rPr>
                <w:rStyle w:val="rvts23"/>
                <w:b/>
                <w:bCs/>
                <w:color w:val="000000"/>
                <w:sz w:val="22"/>
                <w:szCs w:val="22"/>
                <w:shd w:val="clear" w:color="auto" w:fill="FFFFFF"/>
              </w:rPr>
            </w:pPr>
            <w:r w:rsidRPr="005356C8">
              <w:rPr>
                <w:i/>
                <w:color w:val="000000" w:themeColor="text1"/>
                <w:sz w:val="22"/>
                <w:szCs w:val="22"/>
              </w:rPr>
              <w:t xml:space="preserve">     </w:t>
            </w:r>
            <w:r w:rsidRPr="005356C8">
              <w:rPr>
                <w:color w:val="000000" w:themeColor="text1"/>
                <w:sz w:val="22"/>
                <w:szCs w:val="22"/>
              </w:rPr>
              <w:t>врахування при оцінюванні</w:t>
            </w:r>
            <w:r w:rsidRPr="005356C8">
              <w:rPr>
                <w:b/>
                <w:color w:val="000000" w:themeColor="text1"/>
                <w:sz w:val="22"/>
                <w:szCs w:val="22"/>
              </w:rPr>
              <w:t xml:space="preserve"> </w:t>
            </w:r>
            <w:proofErr w:type="spellStart"/>
            <w:r w:rsidRPr="00507DB3">
              <w:rPr>
                <w:b/>
                <w:i/>
                <w:color w:val="000000" w:themeColor="text1"/>
                <w:sz w:val="22"/>
                <w:szCs w:val="22"/>
                <w:highlight w:val="green"/>
              </w:rPr>
              <w:t>проєктів</w:t>
            </w:r>
            <w:proofErr w:type="spellEnd"/>
            <w:r w:rsidRPr="00507DB3">
              <w:rPr>
                <w:b/>
                <w:i/>
                <w:color w:val="000000" w:themeColor="text1"/>
                <w:sz w:val="22"/>
                <w:szCs w:val="22"/>
                <w:highlight w:val="green"/>
              </w:rPr>
              <w:t xml:space="preserve"> наукових досліджень і розробок</w:t>
            </w:r>
            <w:r w:rsidRPr="005356C8">
              <w:rPr>
                <w:b/>
                <w:color w:val="000000" w:themeColor="text1"/>
                <w:sz w:val="22"/>
                <w:szCs w:val="22"/>
                <w:highlight w:val="green"/>
              </w:rPr>
              <w:t>,</w:t>
            </w:r>
            <w:r w:rsidRPr="005356C8">
              <w:rPr>
                <w:b/>
                <w:color w:val="000000" w:themeColor="text1"/>
                <w:sz w:val="22"/>
                <w:szCs w:val="22"/>
              </w:rPr>
              <w:t xml:space="preserve"> </w:t>
            </w:r>
            <w:r w:rsidRPr="005356C8">
              <w:rPr>
                <w:color w:val="000000" w:themeColor="text1"/>
                <w:sz w:val="22"/>
                <w:szCs w:val="22"/>
              </w:rPr>
              <w:t>поданих на конкурси для фінансування за кошти державного чи місцевих бюджетів.</w:t>
            </w:r>
          </w:p>
        </w:tc>
        <w:tc>
          <w:tcPr>
            <w:tcW w:w="2835" w:type="dxa"/>
          </w:tcPr>
          <w:p w:rsidR="00E9344C" w:rsidRPr="005356C8" w:rsidRDefault="00E9344C" w:rsidP="00E9344C">
            <w:pPr>
              <w:pStyle w:val="rvps2"/>
              <w:shd w:val="clear" w:color="auto" w:fill="FFFFFF"/>
              <w:spacing w:before="0" w:beforeAutospacing="0" w:after="0" w:afterAutospacing="0"/>
              <w:jc w:val="both"/>
              <w:rPr>
                <w:color w:val="000000"/>
                <w:sz w:val="22"/>
                <w:szCs w:val="22"/>
              </w:rPr>
            </w:pPr>
          </w:p>
        </w:tc>
      </w:tr>
      <w:tr w:rsidR="00E9344C" w:rsidRPr="00E9344C" w:rsidTr="00DA1E84">
        <w:tc>
          <w:tcPr>
            <w:tcW w:w="6374" w:type="dxa"/>
          </w:tcPr>
          <w:p w:rsidR="00E9344C" w:rsidRPr="00E9344C" w:rsidRDefault="00E9344C" w:rsidP="00E9344C">
            <w:pPr>
              <w:pStyle w:val="rvps2"/>
              <w:shd w:val="clear" w:color="auto" w:fill="FFFFFF"/>
              <w:spacing w:before="0" w:beforeAutospacing="0" w:after="0" w:afterAutospacing="0"/>
              <w:ind w:firstLine="450"/>
              <w:jc w:val="both"/>
              <w:rPr>
                <w:sz w:val="22"/>
                <w:szCs w:val="22"/>
              </w:rPr>
            </w:pPr>
            <w:r w:rsidRPr="00E9344C">
              <w:rPr>
                <w:sz w:val="22"/>
                <w:szCs w:val="22"/>
              </w:rPr>
              <w:t>4. Засновниками (співзасновниками) наукового фахового видання можуть бути суб’єкти наукової і науково-технічної діяльності, які діють відповідно до </w:t>
            </w:r>
            <w:r w:rsidRPr="00BC20AF">
              <w:rPr>
                <w:sz w:val="22"/>
                <w:szCs w:val="22"/>
              </w:rPr>
              <w:t>Закону України</w:t>
            </w:r>
            <w:r w:rsidRPr="00E9344C">
              <w:rPr>
                <w:sz w:val="22"/>
                <w:szCs w:val="22"/>
              </w:rPr>
              <w:t> «Про наукову і науково-технічну діяльність», серед яких має бути принаймні одна юридична особа.</w:t>
            </w:r>
            <w:bookmarkStart w:id="11" w:name="n27"/>
            <w:bookmarkEnd w:id="11"/>
          </w:p>
        </w:tc>
        <w:tc>
          <w:tcPr>
            <w:tcW w:w="6379" w:type="dxa"/>
          </w:tcPr>
          <w:p w:rsidR="00E9344C" w:rsidRPr="00E9344C" w:rsidRDefault="00E9344C" w:rsidP="00E9344C">
            <w:pPr>
              <w:pStyle w:val="rvps2"/>
              <w:shd w:val="clear" w:color="auto" w:fill="FFFFFF"/>
              <w:spacing w:before="0" w:beforeAutospacing="0" w:after="0" w:afterAutospacing="0"/>
              <w:ind w:firstLine="450"/>
              <w:jc w:val="both"/>
              <w:rPr>
                <w:sz w:val="22"/>
                <w:szCs w:val="22"/>
              </w:rPr>
            </w:pPr>
            <w:r w:rsidRPr="00E9344C">
              <w:rPr>
                <w:sz w:val="22"/>
                <w:szCs w:val="22"/>
              </w:rPr>
              <w:t>4. Засновниками (співзасновниками) наукового фахового видання можуть бути суб’єкти наукової і науково-технічної діяльності, які діють відповідно до </w:t>
            </w:r>
            <w:r w:rsidRPr="00BC20AF">
              <w:rPr>
                <w:sz w:val="22"/>
                <w:szCs w:val="22"/>
              </w:rPr>
              <w:t>Закону України</w:t>
            </w:r>
            <w:r w:rsidRPr="00E9344C">
              <w:rPr>
                <w:sz w:val="22"/>
                <w:szCs w:val="22"/>
              </w:rPr>
              <w:t> «Про наукову і науково-технічну діяльність», серед яких має бути принаймні одна юридична особа.</w:t>
            </w:r>
          </w:p>
        </w:tc>
        <w:tc>
          <w:tcPr>
            <w:tcW w:w="2835" w:type="dxa"/>
          </w:tcPr>
          <w:p w:rsidR="00E9344C" w:rsidRPr="00E9344C" w:rsidRDefault="00E9344C" w:rsidP="00E9344C">
            <w:pPr>
              <w:pStyle w:val="rvps2"/>
              <w:shd w:val="clear" w:color="auto" w:fill="FFFFFF"/>
              <w:spacing w:before="0" w:beforeAutospacing="0" w:after="0" w:afterAutospacing="0"/>
              <w:jc w:val="both"/>
              <w:rPr>
                <w:sz w:val="22"/>
                <w:szCs w:val="22"/>
              </w:rPr>
            </w:pPr>
          </w:p>
        </w:tc>
      </w:tr>
      <w:tr w:rsidR="00E9344C" w:rsidRPr="00E9344C" w:rsidTr="00DA1E84">
        <w:tc>
          <w:tcPr>
            <w:tcW w:w="6374" w:type="dxa"/>
          </w:tcPr>
          <w:p w:rsidR="00E9344C" w:rsidRPr="00E9344C" w:rsidRDefault="00E9344C" w:rsidP="00E9344C">
            <w:pPr>
              <w:pStyle w:val="rvps2"/>
              <w:shd w:val="clear" w:color="auto" w:fill="FFFFFF"/>
              <w:spacing w:before="0" w:beforeAutospacing="0" w:after="0" w:afterAutospacing="0"/>
              <w:ind w:firstLine="450"/>
              <w:jc w:val="both"/>
              <w:rPr>
                <w:sz w:val="22"/>
                <w:szCs w:val="22"/>
              </w:rPr>
            </w:pPr>
            <w:r w:rsidRPr="00E9344C">
              <w:rPr>
                <w:sz w:val="22"/>
                <w:szCs w:val="22"/>
              </w:rPr>
              <w:t>5. При включенні наукового періодичного видання до Переліку зазначаються спеціальності, за якими видання здійснює публікації.</w:t>
            </w:r>
          </w:p>
        </w:tc>
        <w:tc>
          <w:tcPr>
            <w:tcW w:w="6379" w:type="dxa"/>
          </w:tcPr>
          <w:p w:rsidR="00E9344C" w:rsidRPr="00E9344C" w:rsidRDefault="00E9344C" w:rsidP="00E9344C">
            <w:pPr>
              <w:pStyle w:val="rvps2"/>
              <w:shd w:val="clear" w:color="auto" w:fill="FFFFFF"/>
              <w:spacing w:before="0" w:beforeAutospacing="0" w:after="0" w:afterAutospacing="0"/>
              <w:ind w:firstLine="450"/>
              <w:jc w:val="both"/>
              <w:rPr>
                <w:sz w:val="22"/>
                <w:szCs w:val="22"/>
              </w:rPr>
            </w:pPr>
            <w:r w:rsidRPr="00E9344C">
              <w:rPr>
                <w:sz w:val="22"/>
                <w:szCs w:val="22"/>
              </w:rPr>
              <w:t>5. При включенні наукового періодичного видання до Переліку зазначаються спеціальності, за якими видання здійснює публікації.</w:t>
            </w:r>
          </w:p>
        </w:tc>
        <w:tc>
          <w:tcPr>
            <w:tcW w:w="2835" w:type="dxa"/>
          </w:tcPr>
          <w:p w:rsidR="00E9344C" w:rsidRPr="00E9344C" w:rsidRDefault="00E9344C" w:rsidP="00E9344C">
            <w:pPr>
              <w:pStyle w:val="rvps2"/>
              <w:shd w:val="clear" w:color="auto" w:fill="FFFFFF"/>
              <w:spacing w:before="0" w:beforeAutospacing="0" w:after="0" w:afterAutospacing="0"/>
              <w:jc w:val="both"/>
              <w:rPr>
                <w:sz w:val="22"/>
                <w:szCs w:val="22"/>
              </w:rPr>
            </w:pPr>
          </w:p>
        </w:tc>
      </w:tr>
      <w:tr w:rsidR="00E9344C" w:rsidRPr="00DA1E84" w:rsidTr="00DA1E84">
        <w:tc>
          <w:tcPr>
            <w:tcW w:w="6374" w:type="dxa"/>
          </w:tcPr>
          <w:p w:rsidR="00E9344C" w:rsidRPr="00E84516" w:rsidRDefault="00E9344C" w:rsidP="00E9344C">
            <w:pPr>
              <w:pStyle w:val="rvps2"/>
              <w:shd w:val="clear" w:color="auto" w:fill="FFFFFF"/>
              <w:tabs>
                <w:tab w:val="left" w:pos="828"/>
              </w:tabs>
              <w:spacing w:before="0" w:beforeAutospacing="0" w:after="150" w:afterAutospacing="0"/>
              <w:ind w:firstLine="450"/>
              <w:jc w:val="both"/>
              <w:rPr>
                <w:b/>
                <w:i/>
                <w:color w:val="000000"/>
                <w:sz w:val="22"/>
                <w:szCs w:val="22"/>
              </w:rPr>
            </w:pPr>
            <w:r w:rsidRPr="00E95E00">
              <w:rPr>
                <w:b/>
                <w:i/>
                <w:color w:val="000000"/>
                <w:sz w:val="22"/>
                <w:szCs w:val="22"/>
                <w:highlight w:val="yellow"/>
              </w:rPr>
              <w:t xml:space="preserve">6. До Переліку включаються наукові періодичні видання України, що входять до </w:t>
            </w:r>
            <w:proofErr w:type="spellStart"/>
            <w:r w:rsidRPr="00E95E00">
              <w:rPr>
                <w:b/>
                <w:i/>
                <w:color w:val="000000"/>
                <w:sz w:val="22"/>
                <w:szCs w:val="22"/>
                <w:highlight w:val="yellow"/>
              </w:rPr>
              <w:t>наукометричних</w:t>
            </w:r>
            <w:proofErr w:type="spellEnd"/>
            <w:r w:rsidRPr="00E95E00">
              <w:rPr>
                <w:b/>
                <w:i/>
                <w:color w:val="000000"/>
                <w:sz w:val="22"/>
                <w:szCs w:val="22"/>
                <w:highlight w:val="yellow"/>
              </w:rPr>
              <w:t xml:space="preserve"> баз </w:t>
            </w:r>
            <w:proofErr w:type="spellStart"/>
            <w:r w:rsidRPr="00E95E00">
              <w:rPr>
                <w:b/>
                <w:i/>
                <w:color w:val="000000"/>
                <w:sz w:val="22"/>
                <w:szCs w:val="22"/>
                <w:highlight w:val="yellow"/>
              </w:rPr>
              <w:t>Scopus</w:t>
            </w:r>
            <w:proofErr w:type="spellEnd"/>
            <w:r w:rsidRPr="00E95E00">
              <w:rPr>
                <w:b/>
                <w:i/>
                <w:color w:val="000000"/>
                <w:sz w:val="22"/>
                <w:szCs w:val="22"/>
                <w:highlight w:val="yellow"/>
              </w:rPr>
              <w:t xml:space="preserve"> та/або </w:t>
            </w:r>
            <w:proofErr w:type="spellStart"/>
            <w:r w:rsidRPr="00E95E00">
              <w:rPr>
                <w:b/>
                <w:i/>
                <w:color w:val="000000"/>
                <w:sz w:val="22"/>
                <w:szCs w:val="22"/>
                <w:highlight w:val="yellow"/>
              </w:rPr>
              <w:t>Web</w:t>
            </w:r>
            <w:proofErr w:type="spellEnd"/>
            <w:r w:rsidRPr="00E95E00">
              <w:rPr>
                <w:b/>
                <w:i/>
                <w:color w:val="000000"/>
                <w:sz w:val="22"/>
                <w:szCs w:val="22"/>
                <w:highlight w:val="yellow"/>
              </w:rPr>
              <w:t xml:space="preserve"> </w:t>
            </w:r>
            <w:proofErr w:type="spellStart"/>
            <w:r w:rsidRPr="00E95E00">
              <w:rPr>
                <w:b/>
                <w:i/>
                <w:color w:val="000000"/>
                <w:sz w:val="22"/>
                <w:szCs w:val="22"/>
                <w:highlight w:val="yellow"/>
              </w:rPr>
              <w:t>of</w:t>
            </w:r>
            <w:proofErr w:type="spellEnd"/>
            <w:r w:rsidRPr="00E95E00">
              <w:rPr>
                <w:b/>
                <w:i/>
                <w:color w:val="000000"/>
                <w:sz w:val="22"/>
                <w:szCs w:val="22"/>
                <w:highlight w:val="yellow"/>
              </w:rPr>
              <w:t xml:space="preserve"> </w:t>
            </w:r>
            <w:proofErr w:type="spellStart"/>
            <w:r w:rsidRPr="00E95E00">
              <w:rPr>
                <w:b/>
                <w:i/>
                <w:color w:val="000000"/>
                <w:sz w:val="22"/>
                <w:szCs w:val="22"/>
                <w:highlight w:val="yellow"/>
              </w:rPr>
              <w:t>Science</w:t>
            </w:r>
            <w:proofErr w:type="spellEnd"/>
            <w:r w:rsidRPr="00E95E00">
              <w:rPr>
                <w:b/>
                <w:i/>
                <w:color w:val="000000"/>
                <w:sz w:val="22"/>
                <w:szCs w:val="22"/>
                <w:highlight w:val="yellow"/>
              </w:rPr>
              <w:t xml:space="preserve"> </w:t>
            </w:r>
            <w:proofErr w:type="spellStart"/>
            <w:r w:rsidRPr="00E95E00">
              <w:rPr>
                <w:b/>
                <w:i/>
                <w:color w:val="000000"/>
                <w:sz w:val="22"/>
                <w:szCs w:val="22"/>
                <w:highlight w:val="yellow"/>
              </w:rPr>
              <w:t>Core</w:t>
            </w:r>
            <w:proofErr w:type="spellEnd"/>
            <w:r w:rsidRPr="00E95E00">
              <w:rPr>
                <w:b/>
                <w:i/>
                <w:color w:val="000000"/>
                <w:sz w:val="22"/>
                <w:szCs w:val="22"/>
                <w:highlight w:val="yellow"/>
              </w:rPr>
              <w:t xml:space="preserve"> </w:t>
            </w:r>
            <w:proofErr w:type="spellStart"/>
            <w:r w:rsidRPr="00E95E00">
              <w:rPr>
                <w:b/>
                <w:i/>
                <w:color w:val="000000"/>
                <w:sz w:val="22"/>
                <w:szCs w:val="22"/>
                <w:highlight w:val="yellow"/>
              </w:rPr>
              <w:t>Collection</w:t>
            </w:r>
            <w:proofErr w:type="spellEnd"/>
            <w:r w:rsidRPr="00E95E00">
              <w:rPr>
                <w:b/>
                <w:i/>
                <w:color w:val="000000"/>
                <w:sz w:val="22"/>
                <w:szCs w:val="22"/>
                <w:highlight w:val="yellow"/>
              </w:rPr>
              <w:t xml:space="preserve"> (категорія «А»), видання, які відповідають вимогам підпунктів 1-8 цього пункту (категорія «Б»), і видання, які відповідають вимогам підпунктів 1-5 цього пункту, з урахуванням вимог </w:t>
            </w:r>
            <w:hyperlink r:id="rId6" w:anchor="n56" w:history="1">
              <w:r w:rsidRPr="00E95E00">
                <w:rPr>
                  <w:rStyle w:val="a4"/>
                  <w:b/>
                  <w:i/>
                  <w:color w:val="006600"/>
                  <w:sz w:val="22"/>
                  <w:szCs w:val="22"/>
                  <w:highlight w:val="yellow"/>
                </w:rPr>
                <w:t>підпункту 3</w:t>
              </w:r>
            </w:hyperlink>
            <w:r w:rsidRPr="00E95E00">
              <w:rPr>
                <w:b/>
                <w:i/>
                <w:color w:val="000000"/>
                <w:sz w:val="22"/>
                <w:szCs w:val="22"/>
                <w:highlight w:val="yellow"/>
              </w:rPr>
              <w:t> пункту 11 цього Порядку (категорія «В»):</w:t>
            </w:r>
          </w:p>
        </w:tc>
        <w:tc>
          <w:tcPr>
            <w:tcW w:w="6379" w:type="dxa"/>
          </w:tcPr>
          <w:p w:rsidR="00E9344C" w:rsidRPr="00E9344C" w:rsidRDefault="00E9344C" w:rsidP="00E9344C">
            <w:pPr>
              <w:pStyle w:val="rvps2"/>
              <w:shd w:val="clear" w:color="auto" w:fill="FFFFFF"/>
              <w:spacing w:before="0" w:beforeAutospacing="0" w:after="150" w:afterAutospacing="0"/>
              <w:ind w:firstLine="450"/>
              <w:jc w:val="both"/>
              <w:rPr>
                <w:b/>
                <w:i/>
                <w:color w:val="000000"/>
                <w:sz w:val="22"/>
                <w:szCs w:val="22"/>
                <w:highlight w:val="green"/>
              </w:rPr>
            </w:pPr>
            <w:r w:rsidRPr="00E9344C">
              <w:rPr>
                <w:b/>
                <w:i/>
                <w:color w:val="000000"/>
                <w:sz w:val="22"/>
                <w:szCs w:val="22"/>
                <w:highlight w:val="green"/>
              </w:rPr>
              <w:t xml:space="preserve">6. Перелік формується з наукових періодичних видань України з розподілом на дві категорії: категорія «А»  (статті наукового видання індексується у базах даних </w:t>
            </w:r>
            <w:proofErr w:type="spellStart"/>
            <w:r w:rsidRPr="00E9344C">
              <w:rPr>
                <w:b/>
                <w:i/>
                <w:color w:val="000000"/>
                <w:sz w:val="22"/>
                <w:szCs w:val="22"/>
                <w:highlight w:val="green"/>
              </w:rPr>
              <w:t>Web</w:t>
            </w:r>
            <w:proofErr w:type="spellEnd"/>
            <w:r w:rsidRPr="00E9344C">
              <w:rPr>
                <w:b/>
                <w:i/>
                <w:color w:val="000000"/>
                <w:sz w:val="22"/>
                <w:szCs w:val="22"/>
                <w:highlight w:val="green"/>
              </w:rPr>
              <w:t xml:space="preserve"> </w:t>
            </w:r>
            <w:proofErr w:type="spellStart"/>
            <w:r w:rsidRPr="00E9344C">
              <w:rPr>
                <w:b/>
                <w:i/>
                <w:color w:val="000000"/>
                <w:sz w:val="22"/>
                <w:szCs w:val="22"/>
                <w:highlight w:val="green"/>
              </w:rPr>
              <w:t>of</w:t>
            </w:r>
            <w:proofErr w:type="spellEnd"/>
            <w:r w:rsidRPr="00E9344C">
              <w:rPr>
                <w:b/>
                <w:i/>
                <w:color w:val="000000"/>
                <w:sz w:val="22"/>
                <w:szCs w:val="22"/>
                <w:highlight w:val="green"/>
              </w:rPr>
              <w:t xml:space="preserve"> </w:t>
            </w:r>
            <w:proofErr w:type="spellStart"/>
            <w:r w:rsidRPr="00E9344C">
              <w:rPr>
                <w:b/>
                <w:i/>
                <w:color w:val="000000"/>
                <w:sz w:val="22"/>
                <w:szCs w:val="22"/>
                <w:highlight w:val="green"/>
              </w:rPr>
              <w:t>Science</w:t>
            </w:r>
            <w:proofErr w:type="spellEnd"/>
            <w:r w:rsidRPr="00E9344C">
              <w:rPr>
                <w:b/>
                <w:i/>
                <w:color w:val="000000"/>
                <w:sz w:val="22"/>
                <w:szCs w:val="22"/>
                <w:highlight w:val="green"/>
              </w:rPr>
              <w:t xml:space="preserve"> </w:t>
            </w:r>
            <w:proofErr w:type="spellStart"/>
            <w:r w:rsidRPr="00E9344C">
              <w:rPr>
                <w:b/>
                <w:i/>
                <w:color w:val="000000"/>
                <w:sz w:val="22"/>
                <w:szCs w:val="22"/>
                <w:highlight w:val="green"/>
              </w:rPr>
              <w:t>Core</w:t>
            </w:r>
            <w:proofErr w:type="spellEnd"/>
            <w:r w:rsidRPr="00E9344C">
              <w:rPr>
                <w:b/>
                <w:i/>
                <w:color w:val="000000"/>
                <w:sz w:val="22"/>
                <w:szCs w:val="22"/>
                <w:highlight w:val="green"/>
              </w:rPr>
              <w:t xml:space="preserve"> </w:t>
            </w:r>
            <w:proofErr w:type="spellStart"/>
            <w:r w:rsidRPr="00E9344C">
              <w:rPr>
                <w:b/>
                <w:i/>
                <w:color w:val="000000"/>
                <w:sz w:val="22"/>
                <w:szCs w:val="22"/>
                <w:highlight w:val="green"/>
              </w:rPr>
              <w:t>Collection</w:t>
            </w:r>
            <w:proofErr w:type="spellEnd"/>
            <w:r w:rsidRPr="00E9344C">
              <w:rPr>
                <w:b/>
                <w:i/>
                <w:color w:val="000000"/>
                <w:sz w:val="22"/>
                <w:szCs w:val="22"/>
                <w:highlight w:val="green"/>
              </w:rPr>
              <w:t xml:space="preserve"> та/або </w:t>
            </w:r>
            <w:proofErr w:type="spellStart"/>
            <w:r w:rsidRPr="00E9344C">
              <w:rPr>
                <w:b/>
                <w:i/>
                <w:color w:val="000000"/>
                <w:sz w:val="22"/>
                <w:szCs w:val="22"/>
                <w:highlight w:val="green"/>
              </w:rPr>
              <w:t>Scopus</w:t>
            </w:r>
            <w:proofErr w:type="spellEnd"/>
            <w:r w:rsidRPr="00E9344C">
              <w:rPr>
                <w:b/>
                <w:i/>
                <w:color w:val="000000"/>
                <w:sz w:val="22"/>
                <w:szCs w:val="22"/>
                <w:highlight w:val="green"/>
              </w:rPr>
              <w:t xml:space="preserve">) та категорія «Б» (видання відповідає вимогам </w:t>
            </w:r>
            <w:r w:rsidR="00BC20AF">
              <w:rPr>
                <w:b/>
                <w:i/>
                <w:color w:val="000000"/>
                <w:sz w:val="22"/>
                <w:szCs w:val="22"/>
                <w:highlight w:val="green"/>
              </w:rPr>
              <w:t xml:space="preserve">підпунктів 1-7 </w:t>
            </w:r>
            <w:r w:rsidRPr="00E9344C">
              <w:rPr>
                <w:b/>
                <w:i/>
                <w:color w:val="000000"/>
                <w:sz w:val="22"/>
                <w:szCs w:val="22"/>
                <w:highlight w:val="green"/>
              </w:rPr>
              <w:t>цього пункту).</w:t>
            </w:r>
          </w:p>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r w:rsidRPr="00E9344C">
              <w:rPr>
                <w:b/>
                <w:i/>
                <w:color w:val="000000"/>
                <w:sz w:val="22"/>
                <w:szCs w:val="22"/>
                <w:highlight w:val="green"/>
              </w:rPr>
              <w:t>Перелік вимог:</w:t>
            </w:r>
          </w:p>
        </w:tc>
        <w:tc>
          <w:tcPr>
            <w:tcW w:w="2835" w:type="dxa"/>
          </w:tcPr>
          <w:p w:rsidR="00E9344C" w:rsidRPr="00E84516" w:rsidRDefault="00E9344C" w:rsidP="00E9344C">
            <w:pPr>
              <w:pStyle w:val="rvps2"/>
              <w:shd w:val="clear" w:color="auto" w:fill="FFFFFF"/>
              <w:spacing w:before="0" w:beforeAutospacing="0" w:after="150" w:afterAutospacing="0"/>
              <w:jc w:val="both"/>
              <w:rPr>
                <w:color w:val="000000"/>
                <w:sz w:val="22"/>
                <w:szCs w:val="22"/>
              </w:rPr>
            </w:pPr>
          </w:p>
        </w:tc>
      </w:tr>
      <w:tr w:rsidR="00E9344C" w:rsidRPr="00DA1E84" w:rsidTr="00DA1E84">
        <w:tc>
          <w:tcPr>
            <w:tcW w:w="6374" w:type="dxa"/>
          </w:tcPr>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r w:rsidRPr="00C40520">
              <w:rPr>
                <w:color w:val="000000"/>
                <w:sz w:val="22"/>
                <w:szCs w:val="22"/>
              </w:rPr>
              <w:t>1)</w:t>
            </w:r>
            <w:r w:rsidRPr="00DA1E84">
              <w:rPr>
                <w:color w:val="000000"/>
                <w:sz w:val="22"/>
                <w:szCs w:val="22"/>
              </w:rPr>
              <w:t xml:space="preserve"> наявність свідоцтва про державну реєстрацію засобу масової інформації із загальнодержавною та/або зарубіжною сферою його розповсюдження (для періодичних друкованих наукових видань);</w:t>
            </w:r>
          </w:p>
        </w:tc>
        <w:tc>
          <w:tcPr>
            <w:tcW w:w="6379" w:type="dxa"/>
          </w:tcPr>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r>
              <w:rPr>
                <w:color w:val="000000"/>
                <w:sz w:val="22"/>
                <w:szCs w:val="22"/>
              </w:rPr>
              <w:t>1)</w:t>
            </w:r>
            <w:r w:rsidRPr="00DA1E84">
              <w:rPr>
                <w:color w:val="000000"/>
                <w:sz w:val="22"/>
                <w:szCs w:val="22"/>
              </w:rPr>
              <w:t xml:space="preserve"> наявність свідоцтва про державну реєстрацію засобу масової інформації із загальнодержавною та/або зарубіжною сферою його розповсюдження (для періодичних друкованих наукових видань);</w:t>
            </w:r>
          </w:p>
        </w:tc>
        <w:tc>
          <w:tcPr>
            <w:tcW w:w="2835" w:type="dxa"/>
          </w:tcPr>
          <w:p w:rsidR="00E9344C" w:rsidRPr="00E84516" w:rsidRDefault="00E9344C" w:rsidP="00E9344C">
            <w:pPr>
              <w:pStyle w:val="rvps2"/>
              <w:shd w:val="clear" w:color="auto" w:fill="FFFFFF"/>
              <w:spacing w:before="0" w:beforeAutospacing="0" w:after="150" w:afterAutospacing="0"/>
              <w:jc w:val="both"/>
              <w:rPr>
                <w:color w:val="000000"/>
                <w:sz w:val="22"/>
                <w:szCs w:val="22"/>
              </w:rPr>
            </w:pPr>
          </w:p>
        </w:tc>
      </w:tr>
      <w:tr w:rsidR="00E9344C" w:rsidRPr="00DA1E84" w:rsidTr="00DA1E84">
        <w:tc>
          <w:tcPr>
            <w:tcW w:w="6374" w:type="dxa"/>
          </w:tcPr>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r w:rsidRPr="00C40520">
              <w:rPr>
                <w:color w:val="000000"/>
                <w:sz w:val="22"/>
                <w:szCs w:val="22"/>
              </w:rPr>
              <w:t>2)</w:t>
            </w:r>
            <w:r w:rsidRPr="00DA1E84">
              <w:rPr>
                <w:color w:val="000000"/>
                <w:sz w:val="22"/>
                <w:szCs w:val="22"/>
              </w:rPr>
              <w:t xml:space="preserve"> </w:t>
            </w:r>
            <w:r w:rsidRPr="00C40520">
              <w:rPr>
                <w:b/>
                <w:i/>
                <w:color w:val="000000"/>
                <w:sz w:val="22"/>
                <w:szCs w:val="22"/>
                <w:highlight w:val="yellow"/>
              </w:rPr>
              <w:t>ISSN-номер</w:t>
            </w:r>
            <w:r w:rsidRPr="00DA1E84">
              <w:rPr>
                <w:color w:val="000000"/>
                <w:sz w:val="22"/>
                <w:szCs w:val="22"/>
              </w:rPr>
              <w:t>, що використовується для ідентифікації друкованого та/або електронного періодичного видання та дотримання заявленої періодичності;</w:t>
            </w:r>
          </w:p>
        </w:tc>
        <w:tc>
          <w:tcPr>
            <w:tcW w:w="6379" w:type="dxa"/>
          </w:tcPr>
          <w:p w:rsidR="00E9344C" w:rsidRPr="00C40520" w:rsidRDefault="00E9344C" w:rsidP="00E9344C">
            <w:pPr>
              <w:pStyle w:val="rvps2"/>
              <w:shd w:val="clear" w:color="auto" w:fill="FFFFFF"/>
              <w:spacing w:before="0" w:beforeAutospacing="0" w:after="150" w:afterAutospacing="0"/>
              <w:ind w:firstLine="450"/>
              <w:jc w:val="both"/>
              <w:rPr>
                <w:color w:val="000000"/>
                <w:sz w:val="22"/>
                <w:szCs w:val="22"/>
              </w:rPr>
            </w:pPr>
            <w:r w:rsidRPr="00C40520">
              <w:rPr>
                <w:color w:val="000000"/>
                <w:sz w:val="22"/>
                <w:szCs w:val="22"/>
              </w:rPr>
              <w:t xml:space="preserve">2) </w:t>
            </w:r>
            <w:r w:rsidRPr="00507DB3">
              <w:rPr>
                <w:b/>
                <w:i/>
                <w:color w:val="000000"/>
                <w:sz w:val="22"/>
                <w:szCs w:val="22"/>
                <w:highlight w:val="green"/>
              </w:rPr>
              <w:t xml:space="preserve">наявність ISSN-номера, який </w:t>
            </w:r>
            <w:r w:rsidRPr="00507DB3">
              <w:rPr>
                <w:b/>
                <w:i/>
                <w:sz w:val="22"/>
                <w:szCs w:val="22"/>
                <w:highlight w:val="green"/>
              </w:rPr>
              <w:t xml:space="preserve">підтверджений на </w:t>
            </w:r>
            <w:r w:rsidRPr="00507DB3">
              <w:rPr>
                <w:b/>
                <w:i/>
                <w:sz w:val="22"/>
                <w:szCs w:val="22"/>
                <w:highlight w:val="green"/>
                <w:lang w:val="en-US"/>
              </w:rPr>
              <w:t>web</w:t>
            </w:r>
            <w:r w:rsidRPr="00507DB3">
              <w:rPr>
                <w:b/>
                <w:i/>
                <w:sz w:val="22"/>
                <w:szCs w:val="22"/>
                <w:highlight w:val="green"/>
              </w:rPr>
              <w:t>-сайті Міжнародного центру реєстрації періодичних видань</w:t>
            </w:r>
            <w:r w:rsidRPr="00C40520">
              <w:rPr>
                <w:b/>
                <w:sz w:val="22"/>
                <w:szCs w:val="22"/>
                <w:highlight w:val="green"/>
              </w:rPr>
              <w:t xml:space="preserve"> </w:t>
            </w:r>
            <w:r w:rsidRPr="00507DB3">
              <w:rPr>
                <w:color w:val="000000"/>
                <w:sz w:val="22"/>
                <w:szCs w:val="22"/>
              </w:rPr>
              <w:t>та дотримання виданням заявленої періодичності;</w:t>
            </w:r>
          </w:p>
        </w:tc>
        <w:tc>
          <w:tcPr>
            <w:tcW w:w="2835" w:type="dxa"/>
          </w:tcPr>
          <w:p w:rsidR="00E9344C" w:rsidRPr="00E84516" w:rsidRDefault="00E9344C" w:rsidP="00E9344C">
            <w:pPr>
              <w:shd w:val="clear" w:color="auto" w:fill="FFFFFF"/>
              <w:spacing w:after="180"/>
              <w:outlineLvl w:val="0"/>
              <w:rPr>
                <w:color w:val="000000"/>
              </w:rPr>
            </w:pPr>
          </w:p>
        </w:tc>
      </w:tr>
      <w:tr w:rsidR="00E9344C" w:rsidRPr="00DA1E84" w:rsidTr="0096203E">
        <w:trPr>
          <w:trHeight w:val="58"/>
        </w:trPr>
        <w:tc>
          <w:tcPr>
            <w:tcW w:w="6374" w:type="dxa"/>
          </w:tcPr>
          <w:p w:rsidR="00E9344C" w:rsidRPr="00DA1E84" w:rsidRDefault="00E9344C" w:rsidP="00E9344C">
            <w:pPr>
              <w:pStyle w:val="rvps2"/>
              <w:shd w:val="clear" w:color="auto" w:fill="FFFFFF"/>
              <w:spacing w:before="0" w:beforeAutospacing="0" w:after="0" w:afterAutospacing="0"/>
              <w:ind w:firstLine="450"/>
              <w:jc w:val="both"/>
              <w:rPr>
                <w:color w:val="000000"/>
                <w:sz w:val="22"/>
                <w:szCs w:val="22"/>
              </w:rPr>
            </w:pPr>
            <w:r w:rsidRPr="00DA1E84">
              <w:rPr>
                <w:color w:val="000000"/>
                <w:sz w:val="22"/>
                <w:szCs w:val="22"/>
              </w:rPr>
              <w:t xml:space="preserve">3) </w:t>
            </w:r>
            <w:r w:rsidRPr="0096203E">
              <w:rPr>
                <w:b/>
                <w:i/>
                <w:color w:val="000000"/>
                <w:sz w:val="22"/>
                <w:szCs w:val="22"/>
                <w:highlight w:val="yellow"/>
              </w:rPr>
              <w:t>присвоєння кожному опублікованому матеріалу міжнародного</w:t>
            </w:r>
            <w:r w:rsidRPr="00DA1E84">
              <w:rPr>
                <w:color w:val="000000"/>
                <w:sz w:val="22"/>
                <w:szCs w:val="22"/>
              </w:rPr>
              <w:t xml:space="preserve"> цифрового ідентифікатора DOI (</w:t>
            </w:r>
            <w:proofErr w:type="spellStart"/>
            <w:r w:rsidRPr="00DA1E84">
              <w:rPr>
                <w:color w:val="000000"/>
                <w:sz w:val="22"/>
                <w:szCs w:val="22"/>
              </w:rPr>
              <w:t>Digital</w:t>
            </w:r>
            <w:proofErr w:type="spellEnd"/>
            <w:r w:rsidRPr="00DA1E84">
              <w:rPr>
                <w:color w:val="000000"/>
                <w:sz w:val="22"/>
                <w:szCs w:val="22"/>
              </w:rPr>
              <w:t xml:space="preserve"> </w:t>
            </w:r>
            <w:proofErr w:type="spellStart"/>
            <w:r w:rsidRPr="00DA1E84">
              <w:rPr>
                <w:color w:val="000000"/>
                <w:sz w:val="22"/>
                <w:szCs w:val="22"/>
              </w:rPr>
              <w:t>Object</w:t>
            </w:r>
            <w:proofErr w:type="spellEnd"/>
            <w:r w:rsidRPr="00DA1E84">
              <w:rPr>
                <w:color w:val="000000"/>
                <w:sz w:val="22"/>
                <w:szCs w:val="22"/>
              </w:rPr>
              <w:t xml:space="preserve"> </w:t>
            </w:r>
            <w:proofErr w:type="spellStart"/>
            <w:r w:rsidRPr="00DA1E84">
              <w:rPr>
                <w:color w:val="000000"/>
                <w:sz w:val="22"/>
                <w:szCs w:val="22"/>
              </w:rPr>
              <w:t>Identifier</w:t>
            </w:r>
            <w:proofErr w:type="spellEnd"/>
            <w:r w:rsidRPr="00DA1E84">
              <w:rPr>
                <w:color w:val="000000"/>
                <w:sz w:val="22"/>
                <w:szCs w:val="22"/>
              </w:rPr>
              <w:t>);</w:t>
            </w:r>
          </w:p>
        </w:tc>
        <w:tc>
          <w:tcPr>
            <w:tcW w:w="6379" w:type="dxa"/>
          </w:tcPr>
          <w:p w:rsidR="00E9344C" w:rsidRPr="00DA1E84" w:rsidRDefault="00E9344C" w:rsidP="00E9344C">
            <w:pPr>
              <w:pStyle w:val="rvps2"/>
              <w:shd w:val="clear" w:color="auto" w:fill="FFFFFF"/>
              <w:spacing w:before="0" w:beforeAutospacing="0" w:after="0" w:afterAutospacing="0"/>
              <w:ind w:firstLine="450"/>
              <w:jc w:val="both"/>
              <w:rPr>
                <w:color w:val="000000"/>
                <w:sz w:val="22"/>
                <w:szCs w:val="22"/>
              </w:rPr>
            </w:pPr>
            <w:r w:rsidRPr="00E95E00">
              <w:rPr>
                <w:color w:val="000000"/>
                <w:sz w:val="22"/>
                <w:szCs w:val="22"/>
              </w:rPr>
              <w:t>3)</w:t>
            </w:r>
            <w:r w:rsidRPr="00DA1E84">
              <w:rPr>
                <w:color w:val="000000"/>
                <w:sz w:val="22"/>
                <w:szCs w:val="22"/>
              </w:rPr>
              <w:t xml:space="preserve"> </w:t>
            </w:r>
            <w:r w:rsidRPr="00507DB3">
              <w:rPr>
                <w:b/>
                <w:i/>
                <w:color w:val="000000"/>
                <w:sz w:val="22"/>
                <w:szCs w:val="22"/>
                <w:highlight w:val="green"/>
              </w:rPr>
              <w:t>наявність</w:t>
            </w:r>
            <w:r w:rsidRPr="00507DB3">
              <w:rPr>
                <w:i/>
                <w:color w:val="000000"/>
                <w:sz w:val="22"/>
                <w:szCs w:val="22"/>
              </w:rPr>
              <w:t xml:space="preserve"> </w:t>
            </w:r>
            <w:r w:rsidRPr="00507DB3">
              <w:rPr>
                <w:b/>
                <w:i/>
                <w:color w:val="000000"/>
                <w:sz w:val="22"/>
                <w:szCs w:val="22"/>
                <w:highlight w:val="green"/>
              </w:rPr>
              <w:t>активного</w:t>
            </w:r>
            <w:r>
              <w:rPr>
                <w:color w:val="000000"/>
                <w:sz w:val="22"/>
                <w:szCs w:val="22"/>
              </w:rPr>
              <w:t xml:space="preserve"> </w:t>
            </w:r>
            <w:r w:rsidRPr="00DA1E84">
              <w:rPr>
                <w:color w:val="000000"/>
                <w:sz w:val="22"/>
                <w:szCs w:val="22"/>
              </w:rPr>
              <w:t>цифрового ідентифікатора DOI (</w:t>
            </w:r>
            <w:proofErr w:type="spellStart"/>
            <w:r w:rsidRPr="00DA1E84">
              <w:rPr>
                <w:color w:val="000000"/>
                <w:sz w:val="22"/>
                <w:szCs w:val="22"/>
              </w:rPr>
              <w:t>Digital</w:t>
            </w:r>
            <w:proofErr w:type="spellEnd"/>
            <w:r w:rsidRPr="00DA1E84">
              <w:rPr>
                <w:color w:val="000000"/>
                <w:sz w:val="22"/>
                <w:szCs w:val="22"/>
              </w:rPr>
              <w:t xml:space="preserve"> </w:t>
            </w:r>
            <w:proofErr w:type="spellStart"/>
            <w:r w:rsidRPr="00DA1E84">
              <w:rPr>
                <w:color w:val="000000"/>
                <w:sz w:val="22"/>
                <w:szCs w:val="22"/>
              </w:rPr>
              <w:t>Object</w:t>
            </w:r>
            <w:proofErr w:type="spellEnd"/>
            <w:r w:rsidRPr="00DA1E84">
              <w:rPr>
                <w:color w:val="000000"/>
                <w:sz w:val="22"/>
                <w:szCs w:val="22"/>
              </w:rPr>
              <w:t xml:space="preserve"> </w:t>
            </w:r>
            <w:proofErr w:type="spellStart"/>
            <w:r w:rsidRPr="00DA1E84">
              <w:rPr>
                <w:color w:val="000000"/>
                <w:sz w:val="22"/>
                <w:szCs w:val="22"/>
              </w:rPr>
              <w:t>Identifier</w:t>
            </w:r>
            <w:proofErr w:type="spellEnd"/>
            <w:r w:rsidRPr="00DA1E84">
              <w:rPr>
                <w:color w:val="000000"/>
                <w:sz w:val="22"/>
                <w:szCs w:val="22"/>
              </w:rPr>
              <w:t xml:space="preserve">) </w:t>
            </w:r>
            <w:r w:rsidRPr="00507DB3">
              <w:rPr>
                <w:b/>
                <w:i/>
                <w:color w:val="000000"/>
                <w:sz w:val="22"/>
                <w:szCs w:val="22"/>
                <w:highlight w:val="green"/>
              </w:rPr>
              <w:t>у кожному опублікованому матеріалі наукового характеру</w:t>
            </w:r>
            <w:r w:rsidRPr="00DA1E84">
              <w:rPr>
                <w:color w:val="000000"/>
                <w:sz w:val="22"/>
                <w:szCs w:val="22"/>
              </w:rPr>
              <w:t>;</w:t>
            </w:r>
          </w:p>
        </w:tc>
        <w:tc>
          <w:tcPr>
            <w:tcW w:w="2835" w:type="dxa"/>
          </w:tcPr>
          <w:p w:rsidR="00E9344C" w:rsidRPr="00E84516" w:rsidRDefault="00E9344C" w:rsidP="00E9344C">
            <w:pPr>
              <w:pStyle w:val="rvps2"/>
              <w:shd w:val="clear" w:color="auto" w:fill="FFFFFF"/>
              <w:spacing w:before="0" w:beforeAutospacing="0" w:after="0" w:afterAutospacing="0"/>
              <w:jc w:val="both"/>
              <w:rPr>
                <w:color w:val="000000"/>
                <w:sz w:val="22"/>
                <w:szCs w:val="22"/>
              </w:rPr>
            </w:pPr>
          </w:p>
        </w:tc>
      </w:tr>
      <w:tr w:rsidR="00E9344C" w:rsidRPr="00DA1E84" w:rsidTr="00DA1E84">
        <w:tc>
          <w:tcPr>
            <w:tcW w:w="6374" w:type="dxa"/>
          </w:tcPr>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Pr>
                <w:color w:val="000000" w:themeColor="text1"/>
                <w:sz w:val="22"/>
                <w:szCs w:val="22"/>
              </w:rPr>
              <w:t xml:space="preserve">4) </w:t>
            </w:r>
            <w:r w:rsidRPr="0096203E">
              <w:rPr>
                <w:color w:val="000000" w:themeColor="text1"/>
                <w:sz w:val="22"/>
                <w:szCs w:val="22"/>
              </w:rPr>
              <w:t xml:space="preserve">наявність </w:t>
            </w:r>
            <w:proofErr w:type="spellStart"/>
            <w:r w:rsidRPr="0096203E">
              <w:rPr>
                <w:color w:val="000000" w:themeColor="text1"/>
                <w:sz w:val="22"/>
                <w:szCs w:val="22"/>
              </w:rPr>
              <w:t>web-сайта</w:t>
            </w:r>
            <w:proofErr w:type="spellEnd"/>
            <w:r w:rsidRPr="0096203E">
              <w:rPr>
                <w:color w:val="000000" w:themeColor="text1"/>
                <w:sz w:val="22"/>
                <w:szCs w:val="22"/>
              </w:rPr>
              <w:t xml:space="preserve"> видання з українським та англійським інтерфейсами (інтерфейс може мати інші іноземні мови, пов’язані зі сферою поширення видання) або </w:t>
            </w:r>
            <w:proofErr w:type="spellStart"/>
            <w:r w:rsidRPr="0096203E">
              <w:rPr>
                <w:color w:val="000000" w:themeColor="text1"/>
                <w:sz w:val="22"/>
                <w:szCs w:val="22"/>
              </w:rPr>
              <w:t>web</w:t>
            </w:r>
            <w:proofErr w:type="spellEnd"/>
            <w:r w:rsidRPr="0096203E">
              <w:rPr>
                <w:color w:val="000000" w:themeColor="text1"/>
                <w:sz w:val="22"/>
                <w:szCs w:val="22"/>
              </w:rPr>
              <w:t xml:space="preserve">-сторінки видання на </w:t>
            </w:r>
            <w:proofErr w:type="spellStart"/>
            <w:r w:rsidRPr="0096203E">
              <w:rPr>
                <w:color w:val="000000" w:themeColor="text1"/>
                <w:sz w:val="22"/>
                <w:szCs w:val="22"/>
              </w:rPr>
              <w:t>web</w:t>
            </w:r>
            <w:proofErr w:type="spellEnd"/>
            <w:r w:rsidRPr="0096203E">
              <w:rPr>
                <w:color w:val="000000" w:themeColor="text1"/>
                <w:sz w:val="22"/>
                <w:szCs w:val="22"/>
              </w:rPr>
              <w:t>-сайті засновника (співзасновника) видання  з такою інформацією:</w:t>
            </w: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2" w:name="n33"/>
            <w:bookmarkEnd w:id="12"/>
            <w:r w:rsidRPr="0096203E">
              <w:rPr>
                <w:color w:val="000000" w:themeColor="text1"/>
                <w:sz w:val="22"/>
                <w:szCs w:val="22"/>
              </w:rPr>
              <w:t>політика (мета та завдання) наукового видання;</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3" w:name="n34"/>
            <w:bookmarkEnd w:id="13"/>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lastRenderedPageBreak/>
              <w:t>склад редакційної колегії (редакційної ради (за наявності)) із зазначенням наукового ступеня, звання та основного місця роботи;</w:t>
            </w: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4" w:name="n35"/>
            <w:bookmarkEnd w:id="14"/>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процедура рецензування та дотримання редакційної етики;</w:t>
            </w: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5" w:name="n36"/>
            <w:bookmarkEnd w:id="15"/>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порядок оформлення та подання публікації для оприлюднення;</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6" w:name="n37"/>
            <w:bookmarkEnd w:id="16"/>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 xml:space="preserve">у разі відкритого доступу </w:t>
            </w:r>
            <w:r>
              <w:rPr>
                <w:color w:val="000000" w:themeColor="text1"/>
                <w:sz w:val="22"/>
                <w:szCs w:val="22"/>
              </w:rPr>
              <w:t>–</w:t>
            </w:r>
            <w:r w:rsidRPr="0096203E">
              <w:rPr>
                <w:color w:val="000000" w:themeColor="text1"/>
                <w:sz w:val="22"/>
                <w:szCs w:val="22"/>
              </w:rPr>
              <w:t xml:space="preserve"> повні тексти за умови розповсюдження за передплатою </w:t>
            </w:r>
            <w:r>
              <w:rPr>
                <w:color w:val="000000" w:themeColor="text1"/>
                <w:sz w:val="22"/>
                <w:szCs w:val="22"/>
              </w:rPr>
              <w:t>–</w:t>
            </w:r>
            <w:r w:rsidRPr="0096203E">
              <w:rPr>
                <w:color w:val="000000" w:themeColor="text1"/>
                <w:sz w:val="22"/>
                <w:szCs w:val="22"/>
              </w:rPr>
              <w:t xml:space="preserve"> інформація про умови доступу та анотації до кожної статті відповідно до змісту випусків, оприлюднених на </w:t>
            </w:r>
            <w:proofErr w:type="spellStart"/>
            <w:r w:rsidRPr="0096203E">
              <w:rPr>
                <w:color w:val="000000" w:themeColor="text1"/>
                <w:sz w:val="22"/>
                <w:szCs w:val="22"/>
              </w:rPr>
              <w:t>web</w:t>
            </w:r>
            <w:proofErr w:type="spellEnd"/>
            <w:r w:rsidRPr="0096203E">
              <w:rPr>
                <w:color w:val="000000" w:themeColor="text1"/>
                <w:sz w:val="22"/>
                <w:szCs w:val="22"/>
              </w:rPr>
              <w:t>-сторінці видання;</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bookmarkStart w:id="17" w:name="n38"/>
            <w:bookmarkEnd w:id="17"/>
            <w:r w:rsidRPr="00507DB3">
              <w:rPr>
                <w:b/>
                <w:i/>
                <w:strike/>
                <w:color w:val="000000" w:themeColor="text1"/>
                <w:sz w:val="22"/>
                <w:szCs w:val="22"/>
                <w:highlight w:val="yellow"/>
              </w:rPr>
              <w:t>якщо видання не є повністю англомовним</w:t>
            </w:r>
            <w:r w:rsidRPr="00E95E00">
              <w:rPr>
                <w:b/>
                <w:strike/>
                <w:color w:val="000000" w:themeColor="text1"/>
                <w:sz w:val="22"/>
                <w:szCs w:val="22"/>
                <w:highlight w:val="yellow"/>
              </w:rPr>
              <w:t>,</w:t>
            </w:r>
            <w:r w:rsidRPr="0096203E">
              <w:rPr>
                <w:color w:val="000000" w:themeColor="text1"/>
                <w:sz w:val="22"/>
                <w:szCs w:val="22"/>
              </w:rPr>
              <w:t xml:space="preserve"> кожна публікація не англійською мовою супроводжується анотацією англійською мовою </w:t>
            </w:r>
            <w:r w:rsidRPr="00507DB3">
              <w:rPr>
                <w:b/>
                <w:i/>
                <w:strike/>
                <w:color w:val="000000" w:themeColor="text1"/>
                <w:sz w:val="22"/>
                <w:szCs w:val="22"/>
                <w:highlight w:val="yellow"/>
              </w:rPr>
              <w:t>обсягом не менш як 1800 знаків, включаючи ключові слова.</w:t>
            </w:r>
            <w:r w:rsidRPr="00507DB3">
              <w:rPr>
                <w:i/>
                <w:color w:val="000000" w:themeColor="text1"/>
                <w:sz w:val="22"/>
                <w:szCs w:val="22"/>
              </w:rPr>
              <w:t xml:space="preserve"> </w:t>
            </w:r>
            <w:r w:rsidRPr="00507DB3">
              <w:rPr>
                <w:b/>
                <w:i/>
                <w:strike/>
                <w:color w:val="000000" w:themeColor="text1"/>
                <w:sz w:val="22"/>
                <w:szCs w:val="22"/>
                <w:highlight w:val="yellow"/>
              </w:rPr>
              <w:t>Якщо видання не є повністю україномовним,</w:t>
            </w:r>
            <w:r w:rsidRPr="0096203E">
              <w:rPr>
                <w:color w:val="000000" w:themeColor="text1"/>
                <w:sz w:val="22"/>
                <w:szCs w:val="22"/>
              </w:rPr>
              <w:t xml:space="preserve"> кожна публікація не українською мовою супроводжується анотацією українською мовою </w:t>
            </w:r>
            <w:r w:rsidRPr="00507DB3">
              <w:rPr>
                <w:b/>
                <w:i/>
                <w:strike/>
                <w:color w:val="000000" w:themeColor="text1"/>
                <w:sz w:val="22"/>
                <w:szCs w:val="22"/>
                <w:highlight w:val="yellow"/>
              </w:rPr>
              <w:t>обсягом не менш як 1800 знаків, включаючи ключові слова;</w:t>
            </w:r>
          </w:p>
        </w:tc>
        <w:tc>
          <w:tcPr>
            <w:tcW w:w="6379" w:type="dxa"/>
          </w:tcPr>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Pr>
                <w:color w:val="000000" w:themeColor="text1"/>
                <w:sz w:val="22"/>
                <w:szCs w:val="22"/>
              </w:rPr>
              <w:lastRenderedPageBreak/>
              <w:t xml:space="preserve">4) </w:t>
            </w:r>
            <w:r w:rsidRPr="0096203E">
              <w:rPr>
                <w:color w:val="000000" w:themeColor="text1"/>
                <w:sz w:val="22"/>
                <w:szCs w:val="22"/>
              </w:rPr>
              <w:t xml:space="preserve">наявність </w:t>
            </w:r>
            <w:proofErr w:type="spellStart"/>
            <w:r w:rsidRPr="0096203E">
              <w:rPr>
                <w:color w:val="000000" w:themeColor="text1"/>
                <w:sz w:val="22"/>
                <w:szCs w:val="22"/>
              </w:rPr>
              <w:t>web-сайта</w:t>
            </w:r>
            <w:proofErr w:type="spellEnd"/>
            <w:r w:rsidRPr="0096203E">
              <w:rPr>
                <w:color w:val="000000" w:themeColor="text1"/>
                <w:sz w:val="22"/>
                <w:szCs w:val="22"/>
              </w:rPr>
              <w:t xml:space="preserve"> видання з українським та англійським інтерфейсами (інтерфейс може мати інші іноземні мови, пов’язані зі сферою поширення видання) або </w:t>
            </w:r>
            <w:proofErr w:type="spellStart"/>
            <w:r w:rsidRPr="0096203E">
              <w:rPr>
                <w:color w:val="000000" w:themeColor="text1"/>
                <w:sz w:val="22"/>
                <w:szCs w:val="22"/>
              </w:rPr>
              <w:t>web</w:t>
            </w:r>
            <w:proofErr w:type="spellEnd"/>
            <w:r w:rsidRPr="0096203E">
              <w:rPr>
                <w:color w:val="000000" w:themeColor="text1"/>
                <w:sz w:val="22"/>
                <w:szCs w:val="22"/>
              </w:rPr>
              <w:t xml:space="preserve">-сторінки видання на </w:t>
            </w:r>
            <w:proofErr w:type="spellStart"/>
            <w:r w:rsidRPr="0096203E">
              <w:rPr>
                <w:color w:val="000000" w:themeColor="text1"/>
                <w:sz w:val="22"/>
                <w:szCs w:val="22"/>
              </w:rPr>
              <w:t>web</w:t>
            </w:r>
            <w:proofErr w:type="spellEnd"/>
            <w:r w:rsidRPr="0096203E">
              <w:rPr>
                <w:color w:val="000000" w:themeColor="text1"/>
                <w:sz w:val="22"/>
                <w:szCs w:val="22"/>
              </w:rPr>
              <w:t>-сайті засновника (співзасновника) видання  з такою інформацією:</w:t>
            </w: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політика (мета та завдання) наукового видання;</w:t>
            </w:r>
          </w:p>
          <w:p w:rsidR="00E9344C" w:rsidRPr="00507DB3" w:rsidRDefault="00E9344C" w:rsidP="00E9344C">
            <w:pPr>
              <w:pStyle w:val="rvps2"/>
              <w:shd w:val="clear" w:color="auto" w:fill="FFFFFF"/>
              <w:spacing w:before="0" w:beforeAutospacing="0" w:after="0" w:afterAutospacing="0"/>
              <w:ind w:firstLine="448"/>
              <w:jc w:val="both"/>
              <w:rPr>
                <w:b/>
                <w:i/>
                <w:color w:val="000000" w:themeColor="text1"/>
                <w:sz w:val="22"/>
                <w:szCs w:val="22"/>
              </w:rPr>
            </w:pPr>
            <w:r w:rsidRPr="00507DB3">
              <w:rPr>
                <w:b/>
                <w:i/>
                <w:color w:val="000000" w:themeColor="text1"/>
                <w:sz w:val="22"/>
                <w:szCs w:val="22"/>
                <w:highlight w:val="green"/>
              </w:rPr>
              <w:t>науковий профіль видання (спеціальності, за якими видання оприлюднює публікації);</w:t>
            </w:r>
          </w:p>
          <w:p w:rsidR="00E9344C" w:rsidRPr="00507DB3" w:rsidRDefault="00E9344C" w:rsidP="00E9344C">
            <w:pPr>
              <w:pStyle w:val="rvps2"/>
              <w:shd w:val="clear" w:color="auto" w:fill="FFFFFF"/>
              <w:spacing w:before="0" w:beforeAutospacing="0" w:after="0" w:afterAutospacing="0"/>
              <w:ind w:firstLine="448"/>
              <w:jc w:val="both"/>
              <w:rPr>
                <w:i/>
                <w:color w:val="000000" w:themeColor="text1"/>
                <w:sz w:val="22"/>
                <w:szCs w:val="22"/>
              </w:rPr>
            </w:pPr>
            <w:r w:rsidRPr="0096203E">
              <w:rPr>
                <w:color w:val="000000" w:themeColor="text1"/>
                <w:sz w:val="22"/>
                <w:szCs w:val="22"/>
              </w:rPr>
              <w:lastRenderedPageBreak/>
              <w:t>склад редакційної колегії (редакційної ради (за наявності)) із зазначенням наукового ступеня, з</w:t>
            </w:r>
            <w:r>
              <w:rPr>
                <w:color w:val="000000" w:themeColor="text1"/>
                <w:sz w:val="22"/>
                <w:szCs w:val="22"/>
              </w:rPr>
              <w:t xml:space="preserve">вання, основного місця роботи </w:t>
            </w:r>
            <w:r w:rsidRPr="00A81198">
              <w:rPr>
                <w:b/>
                <w:color w:val="000000"/>
                <w:sz w:val="22"/>
                <w:szCs w:val="22"/>
                <w:highlight w:val="green"/>
              </w:rPr>
              <w:t>(</w:t>
            </w:r>
            <w:r w:rsidRPr="00507DB3">
              <w:rPr>
                <w:b/>
                <w:i/>
                <w:color w:val="000000"/>
                <w:sz w:val="22"/>
                <w:szCs w:val="22"/>
                <w:highlight w:val="green"/>
              </w:rPr>
              <w:t>із зазначенням країни</w:t>
            </w:r>
            <w:r w:rsidRPr="00507DB3">
              <w:rPr>
                <w:b/>
                <w:i/>
                <w:color w:val="000000" w:themeColor="text1"/>
                <w:sz w:val="22"/>
                <w:szCs w:val="22"/>
                <w:highlight w:val="green"/>
              </w:rPr>
              <w:t>)</w:t>
            </w:r>
            <w:r w:rsidRPr="00507DB3">
              <w:rPr>
                <w:i/>
                <w:color w:val="000000" w:themeColor="text1"/>
                <w:sz w:val="22"/>
                <w:szCs w:val="22"/>
                <w:highlight w:val="green"/>
              </w:rPr>
              <w:t xml:space="preserve"> </w:t>
            </w:r>
            <w:r w:rsidRPr="00507DB3">
              <w:rPr>
                <w:b/>
                <w:bCs/>
                <w:i/>
                <w:color w:val="000000"/>
                <w:sz w:val="22"/>
                <w:highlight w:val="green"/>
              </w:rPr>
              <w:t xml:space="preserve">та </w:t>
            </w:r>
            <w:r w:rsidRPr="00507DB3">
              <w:rPr>
                <w:b/>
                <w:bCs/>
                <w:i/>
                <w:color w:val="000000"/>
                <w:sz w:val="22"/>
                <w:highlight w:val="green"/>
                <w:lang w:val="en-US"/>
              </w:rPr>
              <w:t>web</w:t>
            </w:r>
            <w:r w:rsidRPr="00507DB3">
              <w:rPr>
                <w:b/>
                <w:bCs/>
                <w:i/>
                <w:color w:val="000000"/>
                <w:sz w:val="22"/>
                <w:highlight w:val="green"/>
              </w:rPr>
              <w:t>-посилання на дослідницький профіль</w:t>
            </w:r>
            <w:r w:rsidRPr="00507DB3">
              <w:rPr>
                <w:b/>
                <w:i/>
                <w:color w:val="000000"/>
                <w:sz w:val="22"/>
                <w:highlight w:val="green"/>
              </w:rPr>
              <w:t xml:space="preserve"> (ідентифікатор) (</w:t>
            </w:r>
            <w:proofErr w:type="spellStart"/>
            <w:r w:rsidRPr="00507DB3">
              <w:rPr>
                <w:b/>
                <w:i/>
                <w:color w:val="000000" w:themeColor="text1"/>
                <w:sz w:val="22"/>
                <w:szCs w:val="22"/>
                <w:highlight w:val="green"/>
                <w:bdr w:val="none" w:sz="0" w:space="0" w:color="auto" w:frame="1"/>
                <w:shd w:val="clear" w:color="auto" w:fill="FFFFFF"/>
              </w:rPr>
              <w:t>Web</w:t>
            </w:r>
            <w:proofErr w:type="spellEnd"/>
            <w:r w:rsidRPr="00507DB3">
              <w:rPr>
                <w:b/>
                <w:i/>
                <w:color w:val="000000" w:themeColor="text1"/>
                <w:sz w:val="22"/>
                <w:szCs w:val="22"/>
                <w:highlight w:val="green"/>
                <w:bdr w:val="none" w:sz="0" w:space="0" w:color="auto" w:frame="1"/>
                <w:shd w:val="clear" w:color="auto" w:fill="FFFFFF"/>
              </w:rPr>
              <w:t xml:space="preserve"> </w:t>
            </w:r>
            <w:proofErr w:type="spellStart"/>
            <w:r w:rsidRPr="00507DB3">
              <w:rPr>
                <w:b/>
                <w:i/>
                <w:color w:val="000000" w:themeColor="text1"/>
                <w:sz w:val="22"/>
                <w:szCs w:val="22"/>
                <w:highlight w:val="green"/>
                <w:bdr w:val="none" w:sz="0" w:space="0" w:color="auto" w:frame="1"/>
                <w:shd w:val="clear" w:color="auto" w:fill="FFFFFF"/>
              </w:rPr>
              <w:t>of</w:t>
            </w:r>
            <w:proofErr w:type="spellEnd"/>
            <w:r w:rsidRPr="00507DB3">
              <w:rPr>
                <w:b/>
                <w:i/>
                <w:color w:val="000000" w:themeColor="text1"/>
                <w:sz w:val="22"/>
                <w:szCs w:val="22"/>
                <w:highlight w:val="green"/>
                <w:bdr w:val="none" w:sz="0" w:space="0" w:color="auto" w:frame="1"/>
                <w:shd w:val="clear" w:color="auto" w:fill="FFFFFF"/>
              </w:rPr>
              <w:t xml:space="preserve"> </w:t>
            </w:r>
            <w:proofErr w:type="spellStart"/>
            <w:r w:rsidRPr="00507DB3">
              <w:rPr>
                <w:b/>
                <w:i/>
                <w:color w:val="000000" w:themeColor="text1"/>
                <w:sz w:val="22"/>
                <w:szCs w:val="22"/>
                <w:highlight w:val="green"/>
                <w:bdr w:val="none" w:sz="0" w:space="0" w:color="auto" w:frame="1"/>
                <w:shd w:val="clear" w:color="auto" w:fill="FFFFFF"/>
              </w:rPr>
              <w:t>Science</w:t>
            </w:r>
            <w:proofErr w:type="spellEnd"/>
            <w:r w:rsidRPr="00507DB3">
              <w:rPr>
                <w:b/>
                <w:i/>
                <w:color w:val="000000" w:themeColor="text1"/>
                <w:sz w:val="22"/>
                <w:szCs w:val="22"/>
                <w:highlight w:val="green"/>
                <w:bdr w:val="none" w:sz="0" w:space="0" w:color="auto" w:frame="1"/>
                <w:shd w:val="clear" w:color="auto" w:fill="FFFFFF"/>
              </w:rPr>
              <w:t xml:space="preserve"> </w:t>
            </w:r>
            <w:proofErr w:type="spellStart"/>
            <w:r w:rsidRPr="00507DB3">
              <w:rPr>
                <w:b/>
                <w:i/>
                <w:color w:val="000000" w:themeColor="text1"/>
                <w:sz w:val="22"/>
                <w:szCs w:val="22"/>
                <w:highlight w:val="green"/>
                <w:bdr w:val="none" w:sz="0" w:space="0" w:color="auto" w:frame="1"/>
                <w:shd w:val="clear" w:color="auto" w:fill="FFFFFF"/>
              </w:rPr>
              <w:t>ResearcherID</w:t>
            </w:r>
            <w:proofErr w:type="spellEnd"/>
            <w:r w:rsidRPr="00507DB3">
              <w:rPr>
                <w:b/>
                <w:i/>
                <w:color w:val="000000"/>
                <w:sz w:val="22"/>
                <w:highlight w:val="green"/>
              </w:rPr>
              <w:t xml:space="preserve">, ORCID, </w:t>
            </w:r>
            <w:proofErr w:type="spellStart"/>
            <w:r w:rsidRPr="00507DB3">
              <w:rPr>
                <w:b/>
                <w:i/>
                <w:color w:val="000000"/>
                <w:sz w:val="22"/>
                <w:highlight w:val="green"/>
              </w:rPr>
              <w:t>ScopusID</w:t>
            </w:r>
            <w:proofErr w:type="spellEnd"/>
            <w:r w:rsidRPr="00507DB3">
              <w:rPr>
                <w:b/>
                <w:i/>
                <w:color w:val="000000"/>
                <w:sz w:val="22"/>
                <w:highlight w:val="green"/>
              </w:rPr>
              <w:t xml:space="preserve">, </w:t>
            </w:r>
            <w:proofErr w:type="spellStart"/>
            <w:r w:rsidRPr="00507DB3">
              <w:rPr>
                <w:b/>
                <w:i/>
                <w:color w:val="000000"/>
                <w:sz w:val="22"/>
                <w:highlight w:val="green"/>
              </w:rPr>
              <w:t>Google</w:t>
            </w:r>
            <w:proofErr w:type="spellEnd"/>
            <w:r w:rsidRPr="00507DB3">
              <w:rPr>
                <w:b/>
                <w:i/>
                <w:color w:val="000000"/>
                <w:sz w:val="22"/>
                <w:highlight w:val="green"/>
              </w:rPr>
              <w:t xml:space="preserve"> </w:t>
            </w:r>
            <w:proofErr w:type="spellStart"/>
            <w:r w:rsidRPr="00507DB3">
              <w:rPr>
                <w:b/>
                <w:i/>
                <w:color w:val="000000"/>
                <w:sz w:val="22"/>
                <w:highlight w:val="green"/>
              </w:rPr>
              <w:t>Scholar</w:t>
            </w:r>
            <w:proofErr w:type="spellEnd"/>
            <w:r w:rsidRPr="00507DB3">
              <w:rPr>
                <w:b/>
                <w:i/>
                <w:color w:val="000000"/>
                <w:sz w:val="22"/>
                <w:highlight w:val="green"/>
              </w:rPr>
              <w:t xml:space="preserve"> тощо);</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 xml:space="preserve">процедура рецензування та </w:t>
            </w:r>
            <w:r w:rsidRPr="00BC20AF">
              <w:rPr>
                <w:color w:val="000000" w:themeColor="text1"/>
                <w:sz w:val="22"/>
                <w:szCs w:val="22"/>
              </w:rPr>
              <w:t>дотримання</w:t>
            </w:r>
            <w:r w:rsidRPr="00BC20AF">
              <w:rPr>
                <w:b/>
                <w:i/>
                <w:color w:val="000000" w:themeColor="text1"/>
                <w:sz w:val="22"/>
                <w:szCs w:val="22"/>
              </w:rPr>
              <w:t xml:space="preserve"> </w:t>
            </w:r>
            <w:r w:rsidRPr="0096203E">
              <w:rPr>
                <w:color w:val="000000" w:themeColor="text1"/>
                <w:sz w:val="22"/>
                <w:szCs w:val="22"/>
              </w:rPr>
              <w:t>редакційної етики</w:t>
            </w:r>
            <w:r>
              <w:rPr>
                <w:color w:val="000000" w:themeColor="text1"/>
                <w:sz w:val="22"/>
                <w:szCs w:val="22"/>
              </w:rPr>
              <w:t xml:space="preserve"> </w:t>
            </w:r>
            <w:r w:rsidRPr="00507DB3">
              <w:rPr>
                <w:b/>
                <w:i/>
                <w:color w:val="000000" w:themeColor="text1"/>
                <w:sz w:val="22"/>
                <w:szCs w:val="22"/>
                <w:highlight w:val="green"/>
              </w:rPr>
              <w:t xml:space="preserve">відповідно до принципів, декларованих </w:t>
            </w:r>
            <w:r w:rsidRPr="00507DB3">
              <w:rPr>
                <w:b/>
                <w:i/>
                <w:color w:val="000000" w:themeColor="text1"/>
                <w:sz w:val="22"/>
                <w:szCs w:val="22"/>
                <w:highlight w:val="green"/>
                <w:lang w:val="en-US"/>
              </w:rPr>
              <w:t>Committee</w:t>
            </w:r>
            <w:r w:rsidRPr="00507DB3">
              <w:rPr>
                <w:b/>
                <w:i/>
                <w:color w:val="000000" w:themeColor="text1"/>
                <w:sz w:val="22"/>
                <w:szCs w:val="22"/>
                <w:highlight w:val="green"/>
              </w:rPr>
              <w:t xml:space="preserve"> </w:t>
            </w:r>
            <w:r w:rsidRPr="00507DB3">
              <w:rPr>
                <w:b/>
                <w:i/>
                <w:color w:val="000000" w:themeColor="text1"/>
                <w:sz w:val="22"/>
                <w:szCs w:val="22"/>
                <w:highlight w:val="green"/>
                <w:lang w:val="en-US"/>
              </w:rPr>
              <w:t>on</w:t>
            </w:r>
            <w:r w:rsidRPr="00507DB3">
              <w:rPr>
                <w:b/>
                <w:i/>
                <w:color w:val="000000" w:themeColor="text1"/>
                <w:sz w:val="22"/>
                <w:szCs w:val="22"/>
                <w:highlight w:val="green"/>
              </w:rPr>
              <w:t xml:space="preserve"> </w:t>
            </w:r>
            <w:r w:rsidRPr="00507DB3">
              <w:rPr>
                <w:b/>
                <w:i/>
                <w:color w:val="000000" w:themeColor="text1"/>
                <w:sz w:val="22"/>
                <w:szCs w:val="22"/>
                <w:highlight w:val="green"/>
                <w:lang w:val="en-US"/>
              </w:rPr>
              <w:t>Publication</w:t>
            </w:r>
            <w:r w:rsidRPr="00507DB3">
              <w:rPr>
                <w:b/>
                <w:i/>
                <w:color w:val="000000" w:themeColor="text1"/>
                <w:sz w:val="22"/>
                <w:szCs w:val="22"/>
                <w:highlight w:val="green"/>
              </w:rPr>
              <w:t xml:space="preserve"> </w:t>
            </w:r>
            <w:r w:rsidRPr="00507DB3">
              <w:rPr>
                <w:b/>
                <w:i/>
                <w:color w:val="000000" w:themeColor="text1"/>
                <w:sz w:val="22"/>
                <w:szCs w:val="22"/>
                <w:highlight w:val="green"/>
                <w:lang w:val="en-US"/>
              </w:rPr>
              <w:t>Ethics</w:t>
            </w:r>
            <w:r w:rsidRPr="00507DB3">
              <w:rPr>
                <w:b/>
                <w:i/>
                <w:color w:val="000000" w:themeColor="text1"/>
                <w:sz w:val="22"/>
                <w:szCs w:val="22"/>
                <w:highlight w:val="green"/>
              </w:rPr>
              <w:t xml:space="preserve"> (</w:t>
            </w:r>
            <w:r w:rsidRPr="00507DB3">
              <w:rPr>
                <w:b/>
                <w:i/>
                <w:color w:val="000000" w:themeColor="text1"/>
                <w:sz w:val="22"/>
                <w:szCs w:val="22"/>
                <w:highlight w:val="green"/>
                <w:lang w:val="en-US"/>
              </w:rPr>
              <w:t>COPE</w:t>
            </w:r>
            <w:r w:rsidRPr="00507DB3">
              <w:rPr>
                <w:b/>
                <w:i/>
                <w:color w:val="000000" w:themeColor="text1"/>
                <w:sz w:val="22"/>
                <w:szCs w:val="22"/>
                <w:highlight w:val="green"/>
              </w:rPr>
              <w:t>)</w:t>
            </w:r>
            <w:r w:rsidRPr="0096203E">
              <w:rPr>
                <w:color w:val="000000" w:themeColor="text1"/>
                <w:sz w:val="22"/>
                <w:szCs w:val="22"/>
              </w:rPr>
              <w:t>;</w:t>
            </w:r>
          </w:p>
          <w:p w:rsidR="00E9344C"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 xml:space="preserve">порядок </w:t>
            </w:r>
            <w:r w:rsidRPr="00507DB3">
              <w:rPr>
                <w:b/>
                <w:i/>
                <w:color w:val="000000"/>
                <w:sz w:val="22"/>
                <w:highlight w:val="green"/>
              </w:rPr>
              <w:t>та вимоги до</w:t>
            </w:r>
            <w:r w:rsidRPr="00CC6E8A">
              <w:rPr>
                <w:color w:val="000000"/>
                <w:sz w:val="22"/>
              </w:rPr>
              <w:t xml:space="preserve"> </w:t>
            </w:r>
            <w:r w:rsidRPr="0096203E">
              <w:rPr>
                <w:color w:val="000000" w:themeColor="text1"/>
                <w:sz w:val="22"/>
                <w:szCs w:val="22"/>
              </w:rPr>
              <w:t>оформлення та подання публікації для оприлюднення;</w:t>
            </w:r>
          </w:p>
          <w:p w:rsidR="00E9344C" w:rsidRPr="00507DB3" w:rsidRDefault="00E9344C" w:rsidP="00E9344C">
            <w:pPr>
              <w:pStyle w:val="rvps2"/>
              <w:shd w:val="clear" w:color="auto" w:fill="FFFFFF"/>
              <w:spacing w:before="0" w:beforeAutospacing="0" w:after="0" w:afterAutospacing="0"/>
              <w:ind w:firstLine="448"/>
              <w:jc w:val="both"/>
              <w:rPr>
                <w:b/>
                <w:i/>
                <w:sz w:val="20"/>
                <w:szCs w:val="20"/>
              </w:rPr>
            </w:pPr>
            <w:r w:rsidRPr="00507DB3">
              <w:rPr>
                <w:b/>
                <w:i/>
                <w:sz w:val="20"/>
                <w:szCs w:val="20"/>
                <w:highlight w:val="green"/>
              </w:rPr>
              <w:t xml:space="preserve">політика (та процедури) </w:t>
            </w:r>
            <w:r w:rsidR="00BC20AF">
              <w:rPr>
                <w:b/>
                <w:i/>
                <w:sz w:val="20"/>
                <w:szCs w:val="20"/>
                <w:highlight w:val="green"/>
              </w:rPr>
              <w:t>о</w:t>
            </w:r>
            <w:r w:rsidRPr="00507DB3">
              <w:rPr>
                <w:b/>
                <w:i/>
                <w:sz w:val="20"/>
                <w:szCs w:val="20"/>
                <w:highlight w:val="green"/>
              </w:rPr>
              <w:t>плати за публікацію</w:t>
            </w:r>
            <w:r w:rsidR="00BC20AF">
              <w:rPr>
                <w:b/>
                <w:i/>
                <w:sz w:val="20"/>
                <w:szCs w:val="20"/>
                <w:highlight w:val="green"/>
              </w:rPr>
              <w:t xml:space="preserve"> (за наявності)</w:t>
            </w:r>
            <w:r w:rsidRPr="00507DB3">
              <w:rPr>
                <w:b/>
                <w:i/>
                <w:sz w:val="20"/>
                <w:szCs w:val="20"/>
                <w:highlight w:val="green"/>
              </w:rPr>
              <w:t>;</w:t>
            </w:r>
          </w:p>
          <w:p w:rsidR="00E9344C" w:rsidRPr="00507DB3" w:rsidRDefault="00E9344C" w:rsidP="00E9344C">
            <w:pPr>
              <w:pStyle w:val="rvps2"/>
              <w:shd w:val="clear" w:color="auto" w:fill="FFFFFF"/>
              <w:spacing w:before="0" w:beforeAutospacing="0" w:after="0" w:afterAutospacing="0"/>
              <w:ind w:firstLine="448"/>
              <w:jc w:val="both"/>
              <w:rPr>
                <w:i/>
                <w:color w:val="000000" w:themeColor="text1"/>
                <w:sz w:val="22"/>
                <w:szCs w:val="22"/>
              </w:rPr>
            </w:pPr>
            <w:r w:rsidRPr="00507DB3">
              <w:rPr>
                <w:b/>
                <w:bCs/>
                <w:i/>
                <w:sz w:val="20"/>
                <w:szCs w:val="20"/>
                <w:highlight w:val="green"/>
              </w:rPr>
              <w:t>процедура (політика) ідентифікації та розгляду інформації або звернень про порушення вимог цього Порядку, усунення таких порушень;</w:t>
            </w:r>
          </w:p>
          <w:p w:rsidR="00E9344C" w:rsidRPr="00507DB3" w:rsidRDefault="00E9344C" w:rsidP="00E9344C">
            <w:pPr>
              <w:pStyle w:val="rvps2"/>
              <w:shd w:val="clear" w:color="auto" w:fill="FFFFFF"/>
              <w:spacing w:before="0" w:beforeAutospacing="0" w:after="0" w:afterAutospacing="0"/>
              <w:ind w:firstLine="448"/>
              <w:jc w:val="both"/>
              <w:rPr>
                <w:i/>
                <w:color w:val="000000" w:themeColor="text1"/>
                <w:sz w:val="20"/>
                <w:szCs w:val="22"/>
              </w:rPr>
            </w:pPr>
            <w:r w:rsidRPr="00507DB3">
              <w:rPr>
                <w:b/>
                <w:i/>
                <w:sz w:val="22"/>
                <w:highlight w:val="green"/>
              </w:rPr>
              <w:t>контактна інформація редакції (місце реєстрації, місцезнаходження, номер телефону, адреса електронної пошти;</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 xml:space="preserve">у разі відкритого доступу </w:t>
            </w:r>
            <w:r>
              <w:rPr>
                <w:color w:val="000000" w:themeColor="text1"/>
                <w:sz w:val="22"/>
                <w:szCs w:val="22"/>
              </w:rPr>
              <w:t>–</w:t>
            </w:r>
            <w:r w:rsidRPr="0096203E">
              <w:rPr>
                <w:color w:val="000000" w:themeColor="text1"/>
                <w:sz w:val="22"/>
                <w:szCs w:val="22"/>
              </w:rPr>
              <w:t xml:space="preserve"> повні тексти</w:t>
            </w:r>
            <w:r w:rsidRPr="00CC6E8A">
              <w:rPr>
                <w:b/>
                <w:color w:val="000000" w:themeColor="text1"/>
                <w:sz w:val="22"/>
                <w:szCs w:val="22"/>
                <w:highlight w:val="green"/>
              </w:rPr>
              <w:t>,</w:t>
            </w:r>
            <w:r>
              <w:rPr>
                <w:color w:val="000000" w:themeColor="text1"/>
                <w:sz w:val="22"/>
                <w:szCs w:val="22"/>
              </w:rPr>
              <w:t xml:space="preserve"> </w:t>
            </w:r>
            <w:r w:rsidRPr="00CC6E8A">
              <w:rPr>
                <w:b/>
                <w:color w:val="000000" w:themeColor="text1"/>
                <w:sz w:val="22"/>
                <w:szCs w:val="22"/>
                <w:highlight w:val="green"/>
              </w:rPr>
              <w:t>а</w:t>
            </w:r>
            <w:r w:rsidRPr="00CC6E8A">
              <w:rPr>
                <w:b/>
                <w:color w:val="000000" w:themeColor="text1"/>
                <w:sz w:val="22"/>
                <w:szCs w:val="22"/>
              </w:rPr>
              <w:t xml:space="preserve"> </w:t>
            </w:r>
            <w:r w:rsidRPr="0096203E">
              <w:rPr>
                <w:color w:val="000000" w:themeColor="text1"/>
                <w:sz w:val="22"/>
                <w:szCs w:val="22"/>
              </w:rPr>
              <w:t xml:space="preserve">за умови розповсюдження за передплатою </w:t>
            </w:r>
            <w:r>
              <w:rPr>
                <w:color w:val="000000" w:themeColor="text1"/>
                <w:sz w:val="22"/>
                <w:szCs w:val="22"/>
              </w:rPr>
              <w:t>–</w:t>
            </w:r>
            <w:r w:rsidRPr="0096203E">
              <w:rPr>
                <w:color w:val="000000" w:themeColor="text1"/>
                <w:sz w:val="22"/>
                <w:szCs w:val="22"/>
              </w:rPr>
              <w:t xml:space="preserve"> інформація про умови доступу та анотації до кожної статті відповідно до змісту випусків, оприлюднених на </w:t>
            </w:r>
            <w:proofErr w:type="spellStart"/>
            <w:r w:rsidRPr="00507DB3">
              <w:rPr>
                <w:b/>
                <w:i/>
                <w:color w:val="000000" w:themeColor="text1"/>
                <w:sz w:val="22"/>
                <w:szCs w:val="22"/>
                <w:highlight w:val="green"/>
              </w:rPr>
              <w:t>web</w:t>
            </w:r>
            <w:proofErr w:type="spellEnd"/>
            <w:r w:rsidRPr="00507DB3">
              <w:rPr>
                <w:b/>
                <w:i/>
                <w:color w:val="000000" w:themeColor="text1"/>
                <w:sz w:val="22"/>
                <w:szCs w:val="22"/>
                <w:highlight w:val="green"/>
              </w:rPr>
              <w:t>-сайті (</w:t>
            </w:r>
            <w:proofErr w:type="spellStart"/>
            <w:r w:rsidRPr="00507DB3">
              <w:rPr>
                <w:b/>
                <w:i/>
                <w:color w:val="000000" w:themeColor="text1"/>
                <w:sz w:val="22"/>
                <w:szCs w:val="22"/>
                <w:highlight w:val="green"/>
              </w:rPr>
              <w:t>web</w:t>
            </w:r>
            <w:proofErr w:type="spellEnd"/>
            <w:r w:rsidRPr="00507DB3">
              <w:rPr>
                <w:b/>
                <w:i/>
                <w:color w:val="000000" w:themeColor="text1"/>
                <w:sz w:val="22"/>
                <w:szCs w:val="22"/>
                <w:highlight w:val="green"/>
              </w:rPr>
              <w:t>-сторінці)</w:t>
            </w:r>
            <w:r w:rsidRPr="0096203E">
              <w:rPr>
                <w:color w:val="000000" w:themeColor="text1"/>
                <w:sz w:val="22"/>
                <w:szCs w:val="22"/>
              </w:rPr>
              <w:t xml:space="preserve"> видання;</w:t>
            </w:r>
          </w:p>
          <w:p w:rsidR="00E9344C" w:rsidRPr="0096203E" w:rsidRDefault="00E9344C" w:rsidP="00E9344C">
            <w:pPr>
              <w:pStyle w:val="rvps2"/>
              <w:shd w:val="clear" w:color="auto" w:fill="FFFFFF"/>
              <w:spacing w:before="0" w:beforeAutospacing="0" w:after="0" w:afterAutospacing="0"/>
              <w:ind w:firstLine="448"/>
              <w:jc w:val="both"/>
              <w:rPr>
                <w:color w:val="000000" w:themeColor="text1"/>
                <w:sz w:val="22"/>
                <w:szCs w:val="22"/>
              </w:rPr>
            </w:pPr>
            <w:r w:rsidRPr="0096203E">
              <w:rPr>
                <w:color w:val="000000" w:themeColor="text1"/>
                <w:sz w:val="22"/>
                <w:szCs w:val="22"/>
              </w:rPr>
              <w:t xml:space="preserve">кожна публікація не англійською мовою супроводжується </w:t>
            </w:r>
            <w:r w:rsidRPr="00507DB3">
              <w:rPr>
                <w:b/>
                <w:i/>
                <w:color w:val="000000" w:themeColor="text1"/>
                <w:sz w:val="22"/>
                <w:szCs w:val="22"/>
                <w:highlight w:val="green"/>
              </w:rPr>
              <w:t>назвою</w:t>
            </w:r>
            <w:r>
              <w:rPr>
                <w:color w:val="000000" w:themeColor="text1"/>
                <w:sz w:val="22"/>
                <w:szCs w:val="22"/>
              </w:rPr>
              <w:t xml:space="preserve">, </w:t>
            </w:r>
            <w:r w:rsidRPr="0096203E">
              <w:rPr>
                <w:color w:val="000000" w:themeColor="text1"/>
                <w:sz w:val="22"/>
                <w:szCs w:val="22"/>
              </w:rPr>
              <w:t>анотацією</w:t>
            </w:r>
            <w:r>
              <w:rPr>
                <w:color w:val="000000" w:themeColor="text1"/>
                <w:sz w:val="22"/>
                <w:szCs w:val="22"/>
              </w:rPr>
              <w:t xml:space="preserve"> </w:t>
            </w:r>
            <w:r w:rsidRPr="00507DB3">
              <w:rPr>
                <w:b/>
                <w:i/>
                <w:color w:val="000000" w:themeColor="text1"/>
                <w:sz w:val="22"/>
                <w:szCs w:val="22"/>
                <w:highlight w:val="green"/>
              </w:rPr>
              <w:t>та ключовими словами</w:t>
            </w:r>
            <w:r w:rsidRPr="0096203E">
              <w:rPr>
                <w:color w:val="000000" w:themeColor="text1"/>
                <w:sz w:val="22"/>
                <w:szCs w:val="22"/>
              </w:rPr>
              <w:t xml:space="preserve"> англійською мовою. </w:t>
            </w:r>
            <w:r>
              <w:rPr>
                <w:color w:val="000000" w:themeColor="text1"/>
                <w:sz w:val="22"/>
                <w:szCs w:val="22"/>
              </w:rPr>
              <w:t>К</w:t>
            </w:r>
            <w:r w:rsidRPr="0096203E">
              <w:rPr>
                <w:color w:val="000000" w:themeColor="text1"/>
                <w:sz w:val="22"/>
                <w:szCs w:val="22"/>
              </w:rPr>
              <w:t xml:space="preserve">ожна публікація не українською мовою супроводжується </w:t>
            </w:r>
            <w:r w:rsidRPr="00507DB3">
              <w:rPr>
                <w:b/>
                <w:i/>
                <w:color w:val="000000" w:themeColor="text1"/>
                <w:sz w:val="22"/>
                <w:szCs w:val="22"/>
                <w:highlight w:val="green"/>
              </w:rPr>
              <w:t>назвою</w:t>
            </w:r>
            <w:r>
              <w:rPr>
                <w:color w:val="000000" w:themeColor="text1"/>
                <w:sz w:val="22"/>
                <w:szCs w:val="22"/>
              </w:rPr>
              <w:t xml:space="preserve">, </w:t>
            </w:r>
            <w:r w:rsidRPr="0096203E">
              <w:rPr>
                <w:color w:val="000000" w:themeColor="text1"/>
                <w:sz w:val="22"/>
                <w:szCs w:val="22"/>
              </w:rPr>
              <w:t>анотацією</w:t>
            </w:r>
            <w:r>
              <w:rPr>
                <w:color w:val="000000" w:themeColor="text1"/>
                <w:sz w:val="22"/>
                <w:szCs w:val="22"/>
              </w:rPr>
              <w:t xml:space="preserve"> </w:t>
            </w:r>
            <w:r w:rsidRPr="00507DB3">
              <w:rPr>
                <w:b/>
                <w:i/>
                <w:color w:val="000000" w:themeColor="text1"/>
                <w:sz w:val="22"/>
                <w:szCs w:val="22"/>
                <w:highlight w:val="green"/>
              </w:rPr>
              <w:t>та ключовими словами</w:t>
            </w:r>
            <w:r w:rsidRPr="0096203E">
              <w:rPr>
                <w:color w:val="000000" w:themeColor="text1"/>
                <w:sz w:val="22"/>
                <w:szCs w:val="22"/>
              </w:rPr>
              <w:t xml:space="preserve"> українською мовою;</w:t>
            </w:r>
          </w:p>
        </w:tc>
        <w:tc>
          <w:tcPr>
            <w:tcW w:w="2835" w:type="dxa"/>
          </w:tcPr>
          <w:p w:rsidR="00E9344C" w:rsidRPr="00E84516" w:rsidRDefault="00E9344C" w:rsidP="00E9344C">
            <w:pPr>
              <w:pStyle w:val="rvps2"/>
              <w:shd w:val="clear" w:color="auto" w:fill="FFFFFF"/>
              <w:spacing w:before="0" w:beforeAutospacing="0" w:after="0" w:afterAutospacing="0"/>
              <w:jc w:val="both"/>
              <w:rPr>
                <w:color w:val="000000"/>
                <w:sz w:val="22"/>
                <w:szCs w:val="22"/>
              </w:rPr>
            </w:pPr>
          </w:p>
        </w:tc>
      </w:tr>
      <w:tr w:rsidR="00E9344C" w:rsidRPr="00DA1E84" w:rsidTr="00DA1E84">
        <w:tc>
          <w:tcPr>
            <w:tcW w:w="6374" w:type="dxa"/>
          </w:tcPr>
          <w:p w:rsidR="00E9344C" w:rsidRPr="00DA1E84" w:rsidRDefault="00E9344C" w:rsidP="00E9344C">
            <w:pPr>
              <w:pStyle w:val="rvps2"/>
              <w:shd w:val="clear" w:color="auto" w:fill="FFFFFF"/>
              <w:spacing w:before="0" w:beforeAutospacing="0" w:after="0" w:afterAutospacing="0"/>
              <w:ind w:firstLine="450"/>
              <w:jc w:val="both"/>
              <w:rPr>
                <w:color w:val="000000"/>
                <w:sz w:val="22"/>
                <w:szCs w:val="22"/>
              </w:rPr>
            </w:pPr>
            <w:r w:rsidRPr="00DA1E84">
              <w:rPr>
                <w:color w:val="000000"/>
                <w:sz w:val="22"/>
                <w:szCs w:val="22"/>
              </w:rPr>
              <w:t xml:space="preserve">5) розміщення на платформі «Наукова періодика України» в Національній бібліотеці України імені В.І. Вернадського НАН України та в Національному </w:t>
            </w:r>
            <w:proofErr w:type="spellStart"/>
            <w:r w:rsidRPr="00DA1E84">
              <w:rPr>
                <w:color w:val="000000"/>
                <w:sz w:val="22"/>
                <w:szCs w:val="22"/>
              </w:rPr>
              <w:t>репозитарії</w:t>
            </w:r>
            <w:proofErr w:type="spellEnd"/>
            <w:r w:rsidRPr="00DA1E84">
              <w:rPr>
                <w:color w:val="000000"/>
                <w:sz w:val="22"/>
                <w:szCs w:val="22"/>
              </w:rPr>
              <w:t xml:space="preserve"> академічних текстів у разі відкритого доступу електронних копій видання, а за умови розповсюдження за передплатою - повного бібліографічного опису та анотації до статей, які розміщуються у відповідних номерах видань, для формування реєстру академічних текстів;</w:t>
            </w:r>
          </w:p>
        </w:tc>
        <w:tc>
          <w:tcPr>
            <w:tcW w:w="6379" w:type="dxa"/>
          </w:tcPr>
          <w:p w:rsidR="00E9344C" w:rsidRPr="00DA1E84" w:rsidRDefault="00E9344C" w:rsidP="00E9344C">
            <w:pPr>
              <w:pStyle w:val="rvps2"/>
              <w:shd w:val="clear" w:color="auto" w:fill="FFFFFF"/>
              <w:spacing w:before="0" w:beforeAutospacing="0" w:after="0" w:afterAutospacing="0"/>
              <w:ind w:firstLine="450"/>
              <w:jc w:val="both"/>
              <w:rPr>
                <w:color w:val="000000"/>
                <w:sz w:val="22"/>
                <w:szCs w:val="22"/>
              </w:rPr>
            </w:pPr>
            <w:r w:rsidRPr="00E95E00">
              <w:rPr>
                <w:color w:val="000000"/>
                <w:sz w:val="22"/>
                <w:szCs w:val="22"/>
              </w:rPr>
              <w:t>5)</w:t>
            </w:r>
            <w:r w:rsidRPr="00DA1E84">
              <w:rPr>
                <w:color w:val="000000"/>
                <w:sz w:val="22"/>
                <w:szCs w:val="22"/>
              </w:rPr>
              <w:t xml:space="preserve"> розміщення на платформі «Наукова періодика України» в Національній бібліотеці України імені В.І. Вернадського НАН України та в Національному </w:t>
            </w:r>
            <w:proofErr w:type="spellStart"/>
            <w:r w:rsidRPr="00DA1E84">
              <w:rPr>
                <w:color w:val="000000"/>
                <w:sz w:val="22"/>
                <w:szCs w:val="22"/>
              </w:rPr>
              <w:t>репозитарії</w:t>
            </w:r>
            <w:proofErr w:type="spellEnd"/>
            <w:r w:rsidRPr="00DA1E84">
              <w:rPr>
                <w:color w:val="000000"/>
                <w:sz w:val="22"/>
                <w:szCs w:val="22"/>
              </w:rPr>
              <w:t xml:space="preserve"> академічних текстів у разі відкритого доступу електронних копій видання, а за умови розповсюдження за передплатою – повного бібліографічного опису та анотації до статей, які розміщуються у відповідних номерах видань, для формування реєстру академічних текстів;</w:t>
            </w:r>
          </w:p>
        </w:tc>
        <w:tc>
          <w:tcPr>
            <w:tcW w:w="2835" w:type="dxa"/>
          </w:tcPr>
          <w:p w:rsidR="00E9344C" w:rsidRPr="00E84516" w:rsidRDefault="00E9344C" w:rsidP="00E9344C">
            <w:pPr>
              <w:pStyle w:val="rvps2"/>
              <w:shd w:val="clear" w:color="auto" w:fill="FFFFFF"/>
              <w:spacing w:before="0" w:beforeAutospacing="0" w:after="0" w:afterAutospacing="0"/>
              <w:jc w:val="both"/>
              <w:rPr>
                <w:color w:val="000000"/>
                <w:sz w:val="22"/>
                <w:szCs w:val="22"/>
              </w:rPr>
            </w:pPr>
          </w:p>
        </w:tc>
      </w:tr>
      <w:tr w:rsidR="00E9344C" w:rsidRPr="00DA1E84" w:rsidTr="00DA1E84">
        <w:tc>
          <w:tcPr>
            <w:tcW w:w="6374" w:type="dxa"/>
          </w:tcPr>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r w:rsidRPr="00DA1E84">
              <w:rPr>
                <w:color w:val="000000"/>
                <w:sz w:val="22"/>
                <w:szCs w:val="22"/>
              </w:rPr>
              <w:t xml:space="preserve">6) забезпечення якісного незалежного рецензування поданих для публікації матеріалів вченими, які здійснюють дослідження за спеціальністю і мають </w:t>
            </w:r>
            <w:r w:rsidRPr="00507DB3">
              <w:rPr>
                <w:b/>
                <w:i/>
                <w:strike/>
                <w:color w:val="000000"/>
                <w:sz w:val="22"/>
                <w:szCs w:val="22"/>
                <w:highlight w:val="yellow"/>
              </w:rPr>
              <w:t xml:space="preserve">за останні три роки не менше однієї публікації у виданнях, включених до Переліку, або закордонних виданнях, включених до </w:t>
            </w:r>
            <w:proofErr w:type="spellStart"/>
            <w:r w:rsidRPr="00507DB3">
              <w:rPr>
                <w:b/>
                <w:i/>
                <w:strike/>
                <w:color w:val="000000"/>
                <w:sz w:val="22"/>
                <w:szCs w:val="22"/>
                <w:highlight w:val="yellow"/>
              </w:rPr>
              <w:t>Web</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of</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Science</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Core</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Collection</w:t>
            </w:r>
            <w:proofErr w:type="spellEnd"/>
            <w:r w:rsidRPr="00507DB3">
              <w:rPr>
                <w:b/>
                <w:i/>
                <w:strike/>
                <w:color w:val="000000"/>
                <w:sz w:val="22"/>
                <w:szCs w:val="22"/>
                <w:highlight w:val="yellow"/>
              </w:rPr>
              <w:t xml:space="preserve"> та/або </w:t>
            </w:r>
            <w:proofErr w:type="spellStart"/>
            <w:r w:rsidRPr="00507DB3">
              <w:rPr>
                <w:b/>
                <w:i/>
                <w:strike/>
                <w:color w:val="000000"/>
                <w:sz w:val="22"/>
                <w:szCs w:val="22"/>
                <w:highlight w:val="yellow"/>
              </w:rPr>
              <w:lastRenderedPageBreak/>
              <w:t>Scopus</w:t>
            </w:r>
            <w:proofErr w:type="spellEnd"/>
            <w:r w:rsidRPr="00507DB3">
              <w:rPr>
                <w:b/>
                <w:i/>
                <w:strike/>
                <w:color w:val="000000"/>
                <w:sz w:val="22"/>
                <w:szCs w:val="22"/>
                <w:highlight w:val="yellow"/>
              </w:rPr>
              <w:t xml:space="preserve">, або мають монографії чи розділи монографій, видані міжнародними видавництвами, що належать до категорій «A», «B» або «C» за класифікацією </w:t>
            </w:r>
            <w:proofErr w:type="spellStart"/>
            <w:r w:rsidRPr="00507DB3">
              <w:rPr>
                <w:b/>
                <w:i/>
                <w:strike/>
                <w:color w:val="000000"/>
                <w:sz w:val="22"/>
                <w:szCs w:val="22"/>
                <w:highlight w:val="yellow"/>
              </w:rPr>
              <w:t>Research</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School</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for</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Socio-Economic</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and</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Natural</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Sciences</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of</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the</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Environment</w:t>
            </w:r>
            <w:proofErr w:type="spellEnd"/>
            <w:r w:rsidRPr="00507DB3">
              <w:rPr>
                <w:b/>
                <w:i/>
                <w:strike/>
                <w:color w:val="000000"/>
                <w:sz w:val="22"/>
                <w:szCs w:val="22"/>
                <w:highlight w:val="yellow"/>
              </w:rPr>
              <w:t xml:space="preserve"> (SENSE); рецензії, підписані рецензентом звичайним або цифровим електронним підписом, мають зберігатися в редакції не менше трьох років</w:t>
            </w:r>
            <w:r w:rsidRPr="00DA1E84">
              <w:rPr>
                <w:color w:val="000000"/>
                <w:sz w:val="22"/>
                <w:szCs w:val="22"/>
              </w:rPr>
              <w:t>;</w:t>
            </w:r>
          </w:p>
        </w:tc>
        <w:tc>
          <w:tcPr>
            <w:tcW w:w="6379" w:type="dxa"/>
          </w:tcPr>
          <w:p w:rsidR="00E9344C" w:rsidRPr="00DA1E84" w:rsidRDefault="00E9344C" w:rsidP="00BC20AF">
            <w:pPr>
              <w:pStyle w:val="rvps2"/>
              <w:shd w:val="clear" w:color="auto" w:fill="FFFFFF"/>
              <w:spacing w:before="0" w:beforeAutospacing="0" w:after="150" w:afterAutospacing="0"/>
              <w:ind w:firstLine="450"/>
              <w:jc w:val="both"/>
              <w:rPr>
                <w:color w:val="000000"/>
                <w:sz w:val="22"/>
                <w:szCs w:val="22"/>
              </w:rPr>
            </w:pPr>
            <w:r w:rsidRPr="00E95E00">
              <w:rPr>
                <w:color w:val="000000"/>
                <w:sz w:val="22"/>
                <w:szCs w:val="22"/>
              </w:rPr>
              <w:lastRenderedPageBreak/>
              <w:t>6)</w:t>
            </w:r>
            <w:r w:rsidRPr="00DA1E84">
              <w:rPr>
                <w:color w:val="000000"/>
                <w:sz w:val="22"/>
                <w:szCs w:val="22"/>
              </w:rPr>
              <w:t xml:space="preserve"> </w:t>
            </w:r>
            <w:r w:rsidRPr="00E84516">
              <w:rPr>
                <w:color w:val="000000"/>
                <w:sz w:val="22"/>
                <w:szCs w:val="22"/>
              </w:rPr>
              <w:t xml:space="preserve">забезпечення якісного незалежного рецензування поданих для публікації матеріалів вченими, які </w:t>
            </w:r>
            <w:r w:rsidRPr="00507DB3">
              <w:rPr>
                <w:b/>
                <w:i/>
                <w:color w:val="000000"/>
                <w:sz w:val="22"/>
                <w:szCs w:val="22"/>
                <w:highlight w:val="green"/>
              </w:rPr>
              <w:t>мають науковий ступінь та</w:t>
            </w:r>
            <w:r>
              <w:rPr>
                <w:b/>
                <w:color w:val="000000"/>
                <w:sz w:val="22"/>
                <w:szCs w:val="22"/>
              </w:rPr>
              <w:t xml:space="preserve"> </w:t>
            </w:r>
            <w:r w:rsidRPr="00DA1E84">
              <w:rPr>
                <w:color w:val="000000"/>
                <w:sz w:val="22"/>
                <w:szCs w:val="22"/>
              </w:rPr>
              <w:t xml:space="preserve">здійснюють дослідження </w:t>
            </w:r>
            <w:r w:rsidRPr="00507DB3">
              <w:rPr>
                <w:b/>
                <w:i/>
                <w:color w:val="000000"/>
                <w:sz w:val="22"/>
                <w:szCs w:val="22"/>
                <w:highlight w:val="green"/>
              </w:rPr>
              <w:t xml:space="preserve">за спеціальністю, що відповідає тематиці поданого для публікації матеріалу, і є авторами (співавторами) </w:t>
            </w:r>
            <w:r w:rsidR="00BC20AF" w:rsidRPr="00507DB3">
              <w:rPr>
                <w:b/>
                <w:i/>
                <w:color w:val="000000"/>
                <w:sz w:val="22"/>
                <w:szCs w:val="22"/>
                <w:highlight w:val="green"/>
              </w:rPr>
              <w:t xml:space="preserve">загальною кількістю не менше трьох </w:t>
            </w:r>
            <w:r w:rsidRPr="00507DB3">
              <w:rPr>
                <w:b/>
                <w:i/>
                <w:color w:val="000000"/>
                <w:sz w:val="22"/>
                <w:szCs w:val="22"/>
                <w:highlight w:val="green"/>
              </w:rPr>
              <w:t xml:space="preserve">наукових </w:t>
            </w:r>
            <w:r w:rsidRPr="00507DB3">
              <w:rPr>
                <w:b/>
                <w:i/>
                <w:color w:val="000000"/>
                <w:sz w:val="22"/>
                <w:szCs w:val="22"/>
                <w:highlight w:val="green"/>
              </w:rPr>
              <w:lastRenderedPageBreak/>
              <w:t xml:space="preserve">публікацій за відповідною спеціальністю, </w:t>
            </w:r>
            <w:r w:rsidR="00BC20AF">
              <w:rPr>
                <w:b/>
                <w:i/>
                <w:color w:val="000000"/>
                <w:sz w:val="22"/>
                <w:szCs w:val="22"/>
                <w:highlight w:val="green"/>
              </w:rPr>
              <w:t>оприлюднених упродовж</w:t>
            </w:r>
            <w:r w:rsidRPr="00507DB3">
              <w:rPr>
                <w:b/>
                <w:i/>
                <w:color w:val="000000"/>
                <w:sz w:val="22"/>
                <w:szCs w:val="22"/>
                <w:highlight w:val="green"/>
              </w:rPr>
              <w:t xml:space="preserve"> останніх п’яти років</w:t>
            </w:r>
            <w:r w:rsidRPr="00507DB3">
              <w:rPr>
                <w:b/>
                <w:i/>
                <w:color w:val="000000"/>
                <w:sz w:val="22"/>
                <w:szCs w:val="22"/>
              </w:rPr>
              <w:t>;</w:t>
            </w:r>
          </w:p>
        </w:tc>
        <w:tc>
          <w:tcPr>
            <w:tcW w:w="2835" w:type="dxa"/>
          </w:tcPr>
          <w:p w:rsidR="00E9344C" w:rsidRPr="00BC20AF" w:rsidRDefault="00E9344C" w:rsidP="00E9344C">
            <w:pPr>
              <w:pStyle w:val="rvps2"/>
              <w:shd w:val="clear" w:color="auto" w:fill="FFFFFF"/>
              <w:spacing w:before="0" w:beforeAutospacing="0" w:after="150" w:afterAutospacing="0"/>
              <w:jc w:val="both"/>
              <w:rPr>
                <w:color w:val="000000"/>
                <w:sz w:val="22"/>
                <w:szCs w:val="22"/>
              </w:rPr>
            </w:pPr>
          </w:p>
        </w:tc>
      </w:tr>
      <w:tr w:rsidR="00E9344C" w:rsidRPr="00DA1E84" w:rsidTr="00DA1E84">
        <w:tc>
          <w:tcPr>
            <w:tcW w:w="6374" w:type="dxa"/>
          </w:tcPr>
          <w:p w:rsidR="00E9344C" w:rsidRPr="00C95B36" w:rsidRDefault="00E9344C" w:rsidP="00E9344C">
            <w:pPr>
              <w:pStyle w:val="rvps2"/>
              <w:shd w:val="clear" w:color="auto" w:fill="FFFFFF"/>
              <w:spacing w:before="0" w:beforeAutospacing="0" w:after="150" w:afterAutospacing="0"/>
              <w:ind w:firstLine="450"/>
              <w:jc w:val="both"/>
              <w:rPr>
                <w:strike/>
                <w:color w:val="000000"/>
                <w:sz w:val="22"/>
                <w:szCs w:val="22"/>
                <w:highlight w:val="yellow"/>
              </w:rPr>
            </w:pPr>
            <w:r w:rsidRPr="00C95B36">
              <w:rPr>
                <w:strike/>
                <w:color w:val="000000"/>
                <w:sz w:val="22"/>
                <w:szCs w:val="22"/>
                <w:highlight w:val="yellow"/>
              </w:rPr>
              <w:t>7) наявність у складі редакційної колегії видання не менше семи вчених, які мають науковий ступінь за однією із спеціальностей, що відповідають науковому профілю видання згідно з </w:t>
            </w:r>
            <w:r w:rsidRPr="00C95B36">
              <w:rPr>
                <w:rStyle w:val="a4"/>
                <w:strike/>
                <w:color w:val="006600"/>
                <w:sz w:val="22"/>
                <w:szCs w:val="22"/>
                <w:highlight w:val="yellow"/>
              </w:rPr>
              <w:t>пунктом 5</w:t>
            </w:r>
            <w:r w:rsidRPr="00C95B36">
              <w:rPr>
                <w:strike/>
                <w:color w:val="000000"/>
                <w:sz w:val="22"/>
                <w:szCs w:val="22"/>
                <w:highlight w:val="yellow"/>
              </w:rPr>
              <w:t xml:space="preserve"> цього Порядку. Кожен з цих фахівців, включаючи головного редактора видання, повинен мати не менше трьох публікацій за останні п’ять років або не менше семи публікацій (статті, монографії, розділи монографій, що відповідають науковому профілю видання) за останні п’ятнадцять років, у тому числі не менше однієї за останні три роки, опублікованих щонайменше у двох різних виданнях, включених до </w:t>
            </w:r>
            <w:proofErr w:type="spellStart"/>
            <w:r w:rsidRPr="00C95B36">
              <w:rPr>
                <w:strike/>
                <w:color w:val="000000"/>
                <w:sz w:val="22"/>
                <w:szCs w:val="22"/>
                <w:highlight w:val="yellow"/>
              </w:rPr>
              <w:t>Web</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of</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Science</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Core</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Collection</w:t>
            </w:r>
            <w:proofErr w:type="spellEnd"/>
            <w:r w:rsidRPr="00C95B36">
              <w:rPr>
                <w:strike/>
                <w:color w:val="000000"/>
                <w:sz w:val="22"/>
                <w:szCs w:val="22"/>
                <w:highlight w:val="yellow"/>
              </w:rPr>
              <w:t xml:space="preserve"> та/або </w:t>
            </w:r>
            <w:proofErr w:type="spellStart"/>
            <w:r w:rsidRPr="00C95B36">
              <w:rPr>
                <w:strike/>
                <w:color w:val="000000"/>
                <w:sz w:val="22"/>
                <w:szCs w:val="22"/>
                <w:highlight w:val="yellow"/>
              </w:rPr>
              <w:t>Scopus</w:t>
            </w:r>
            <w:proofErr w:type="spellEnd"/>
            <w:r w:rsidRPr="00C95B36">
              <w:rPr>
                <w:strike/>
                <w:color w:val="000000"/>
                <w:sz w:val="22"/>
                <w:szCs w:val="22"/>
                <w:highlight w:val="yellow"/>
              </w:rPr>
              <w:t xml:space="preserve">, або мати монографії чи розділи монографій, видані міжнародними видавництвами, що належать до категорій «A», «B» або «C» за класифікацією </w:t>
            </w:r>
            <w:proofErr w:type="spellStart"/>
            <w:r w:rsidRPr="00C95B36">
              <w:rPr>
                <w:strike/>
                <w:color w:val="000000"/>
                <w:sz w:val="22"/>
                <w:szCs w:val="22"/>
                <w:highlight w:val="yellow"/>
              </w:rPr>
              <w:t>Research</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School</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for</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Socio-Economic</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and</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Natural</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Sciences</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of</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the</w:t>
            </w:r>
            <w:proofErr w:type="spellEnd"/>
            <w:r w:rsidRPr="00C95B36">
              <w:rPr>
                <w:strike/>
                <w:color w:val="000000"/>
                <w:sz w:val="22"/>
                <w:szCs w:val="22"/>
                <w:highlight w:val="yellow"/>
              </w:rPr>
              <w:t xml:space="preserve"> </w:t>
            </w:r>
            <w:proofErr w:type="spellStart"/>
            <w:r w:rsidRPr="00C95B36">
              <w:rPr>
                <w:strike/>
                <w:color w:val="000000"/>
                <w:sz w:val="22"/>
                <w:szCs w:val="22"/>
                <w:highlight w:val="yellow"/>
              </w:rPr>
              <w:t>Environment</w:t>
            </w:r>
            <w:proofErr w:type="spellEnd"/>
            <w:r w:rsidRPr="00C95B36">
              <w:rPr>
                <w:strike/>
                <w:color w:val="000000"/>
                <w:sz w:val="22"/>
                <w:szCs w:val="22"/>
                <w:highlight w:val="yellow"/>
              </w:rPr>
              <w:t xml:space="preserve"> (SENSE).</w:t>
            </w:r>
          </w:p>
          <w:p w:rsidR="00E9344C" w:rsidRPr="00C95B36" w:rsidRDefault="00E9344C" w:rsidP="00E9344C">
            <w:pPr>
              <w:pStyle w:val="rvps2"/>
              <w:shd w:val="clear" w:color="auto" w:fill="FFFFFF"/>
              <w:spacing w:before="0" w:beforeAutospacing="0" w:after="150" w:afterAutospacing="0"/>
              <w:ind w:firstLine="450"/>
              <w:jc w:val="both"/>
              <w:rPr>
                <w:strike/>
                <w:color w:val="000000"/>
                <w:sz w:val="22"/>
                <w:szCs w:val="22"/>
                <w:highlight w:val="yellow"/>
              </w:rPr>
            </w:pPr>
            <w:bookmarkStart w:id="18" w:name="n42"/>
            <w:bookmarkEnd w:id="18"/>
            <w:r w:rsidRPr="00C95B36">
              <w:rPr>
                <w:strike/>
                <w:color w:val="000000"/>
                <w:sz w:val="22"/>
                <w:szCs w:val="22"/>
                <w:highlight w:val="yellow"/>
              </w:rPr>
              <w:t xml:space="preserve">У складі редакційної колегії має бути не менше трьох вчених, що працюють за основним місцем роботи в українських наукових установах або закладах вищої освіти, і щонайменше - один науковець, що працює за основним місцем роботи в закордонній науковій установі або закладі вищої освіти. Для включення вченого до складу редакційної колегії потрібна його письмова згода. </w:t>
            </w:r>
          </w:p>
          <w:p w:rsidR="00E9344C" w:rsidRPr="00C95B36" w:rsidRDefault="00E9344C" w:rsidP="00E9344C">
            <w:pPr>
              <w:pStyle w:val="rvps2"/>
              <w:shd w:val="clear" w:color="auto" w:fill="FFFFFF"/>
              <w:spacing w:before="0" w:beforeAutospacing="0" w:after="150" w:afterAutospacing="0"/>
              <w:ind w:firstLine="450"/>
              <w:jc w:val="both"/>
              <w:rPr>
                <w:strike/>
                <w:color w:val="000000"/>
                <w:sz w:val="22"/>
                <w:szCs w:val="22"/>
                <w:highlight w:val="yellow"/>
              </w:rPr>
            </w:pPr>
            <w:r w:rsidRPr="00C95B36">
              <w:rPr>
                <w:strike/>
                <w:color w:val="000000"/>
                <w:sz w:val="22"/>
                <w:szCs w:val="22"/>
                <w:highlight w:val="yellow"/>
              </w:rPr>
              <w:t>Вчений може входити до складу не більш як трьох редакційних колегій видань, включених до Переліку;</w:t>
            </w:r>
          </w:p>
        </w:tc>
        <w:tc>
          <w:tcPr>
            <w:tcW w:w="6379" w:type="dxa"/>
          </w:tcPr>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r w:rsidRPr="00C95B36">
              <w:rPr>
                <w:rFonts w:ascii="Times New Roman" w:eastAsia="Times New Roman" w:hAnsi="Times New Roman" w:cs="Times New Roman"/>
                <w:b/>
                <w:i/>
                <w:highlight w:val="green"/>
                <w:lang w:val="uk-UA"/>
              </w:rPr>
              <w:t xml:space="preserve">7) для кожної із спеціальностей, що відповідають науковому профілю видання згідно з пунктом 5 цього Порядку, редакційна колегія видання повинна містити не менше п’яти вчених, що мають науковий ступінь </w:t>
            </w:r>
            <w:r w:rsidR="006567EE" w:rsidRPr="006567EE">
              <w:rPr>
                <w:rFonts w:ascii="Times New Roman" w:hAnsi="Times New Roman" w:cs="Times New Roman"/>
                <w:b/>
                <w:i/>
                <w:color w:val="000000"/>
                <w:highlight w:val="green"/>
                <w:lang w:val="uk-UA"/>
              </w:rPr>
              <w:t xml:space="preserve">та здійснюють дослідження за </w:t>
            </w:r>
            <w:r w:rsidR="006567EE">
              <w:rPr>
                <w:rFonts w:ascii="Times New Roman" w:hAnsi="Times New Roman" w:cs="Times New Roman"/>
                <w:b/>
                <w:i/>
                <w:color w:val="000000"/>
                <w:highlight w:val="green"/>
                <w:lang w:val="uk-UA"/>
              </w:rPr>
              <w:t xml:space="preserve">заявленими </w:t>
            </w:r>
            <w:r w:rsidR="006567EE" w:rsidRPr="006567EE">
              <w:rPr>
                <w:rFonts w:ascii="Times New Roman" w:hAnsi="Times New Roman" w:cs="Times New Roman"/>
                <w:b/>
                <w:i/>
                <w:color w:val="000000"/>
                <w:highlight w:val="green"/>
                <w:lang w:val="uk-UA"/>
              </w:rPr>
              <w:t>спеціальн</w:t>
            </w:r>
            <w:r w:rsidR="006567EE">
              <w:rPr>
                <w:rFonts w:ascii="Times New Roman" w:hAnsi="Times New Roman" w:cs="Times New Roman"/>
                <w:b/>
                <w:i/>
                <w:color w:val="000000"/>
                <w:highlight w:val="green"/>
                <w:lang w:val="uk-UA"/>
              </w:rPr>
              <w:t>остями</w:t>
            </w:r>
            <w:r w:rsidRPr="00C95B36">
              <w:rPr>
                <w:rFonts w:ascii="Times New Roman" w:eastAsia="Times New Roman" w:hAnsi="Times New Roman" w:cs="Times New Roman"/>
                <w:b/>
                <w:i/>
                <w:highlight w:val="green"/>
                <w:lang w:val="uk-UA"/>
              </w:rPr>
              <w:t xml:space="preserve">. Кожен з цих фахівців, включаючи головного редактора видання, повинен бути автором (співавтором) наукових публікацій (зокрема, публікацій у періодичних виданнях, матеріалах конференцій, монографій, розділів у колективних монографіях), що відповідають науковому профілю видання, і задовольняють одному </w:t>
            </w:r>
            <w:r w:rsidR="00BC20AF">
              <w:rPr>
                <w:rFonts w:ascii="Times New Roman" w:eastAsia="Times New Roman" w:hAnsi="Times New Roman" w:cs="Times New Roman"/>
                <w:b/>
                <w:i/>
                <w:highlight w:val="green"/>
                <w:lang w:val="uk-UA"/>
              </w:rPr>
              <w:t xml:space="preserve">з </w:t>
            </w:r>
            <w:r w:rsidRPr="00C95B36">
              <w:rPr>
                <w:rFonts w:ascii="Times New Roman" w:eastAsia="Times New Roman" w:hAnsi="Times New Roman" w:cs="Times New Roman"/>
                <w:b/>
                <w:i/>
                <w:highlight w:val="green"/>
                <w:lang w:val="uk-UA"/>
              </w:rPr>
              <w:t>наступних критеріїв:</w:t>
            </w:r>
          </w:p>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p>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r w:rsidRPr="00C95B36">
              <w:rPr>
                <w:rFonts w:ascii="Times New Roman" w:eastAsia="Times New Roman" w:hAnsi="Times New Roman" w:cs="Times New Roman"/>
                <w:b/>
                <w:i/>
                <w:highlight w:val="green"/>
                <w:lang w:val="uk-UA"/>
              </w:rPr>
              <w:t>наявність не менше трьох публікацій за останні п’ять років</w:t>
            </w:r>
            <w:r w:rsidR="00BC20AF">
              <w:rPr>
                <w:rFonts w:ascii="Times New Roman" w:eastAsia="Times New Roman" w:hAnsi="Times New Roman" w:cs="Times New Roman"/>
                <w:b/>
                <w:i/>
                <w:highlight w:val="green"/>
                <w:lang w:val="uk-UA"/>
              </w:rPr>
              <w:t>,</w:t>
            </w:r>
            <w:r w:rsidR="00BC20AF" w:rsidRPr="00C95B36">
              <w:rPr>
                <w:rFonts w:ascii="Times New Roman" w:eastAsia="Times New Roman" w:hAnsi="Times New Roman" w:cs="Times New Roman"/>
                <w:b/>
                <w:i/>
                <w:highlight w:val="green"/>
                <w:lang w:val="uk-UA"/>
              </w:rPr>
              <w:t xml:space="preserve"> </w:t>
            </w:r>
            <w:r w:rsidR="00BC20AF">
              <w:rPr>
                <w:rFonts w:ascii="Times New Roman" w:eastAsia="Times New Roman" w:hAnsi="Times New Roman" w:cs="Times New Roman"/>
                <w:b/>
                <w:i/>
                <w:highlight w:val="green"/>
                <w:lang w:val="uk-UA"/>
              </w:rPr>
              <w:t>проіндексованих у базах даних</w:t>
            </w:r>
            <w:r w:rsidR="00BC20AF" w:rsidRPr="00C95B36">
              <w:rPr>
                <w:rFonts w:ascii="Times New Roman" w:eastAsia="Times New Roman" w:hAnsi="Times New Roman" w:cs="Times New Roman"/>
                <w:b/>
                <w:i/>
                <w:highlight w:val="green"/>
                <w:lang w:val="uk-UA"/>
              </w:rPr>
              <w:t xml:space="preserve"> </w:t>
            </w:r>
            <w:proofErr w:type="spellStart"/>
            <w:r w:rsidR="00BC20AF" w:rsidRPr="00C95B36">
              <w:rPr>
                <w:rFonts w:ascii="Times New Roman" w:eastAsia="Times New Roman" w:hAnsi="Times New Roman" w:cs="Times New Roman"/>
                <w:b/>
                <w:i/>
                <w:highlight w:val="green"/>
                <w:lang w:val="uk-UA"/>
              </w:rPr>
              <w:t>Web</w:t>
            </w:r>
            <w:proofErr w:type="spellEnd"/>
            <w:r w:rsidR="00BC20AF" w:rsidRPr="00C95B36">
              <w:rPr>
                <w:rFonts w:ascii="Times New Roman" w:eastAsia="Times New Roman" w:hAnsi="Times New Roman" w:cs="Times New Roman"/>
                <w:b/>
                <w:i/>
                <w:highlight w:val="green"/>
                <w:lang w:val="uk-UA"/>
              </w:rPr>
              <w:t xml:space="preserve"> </w:t>
            </w:r>
            <w:proofErr w:type="spellStart"/>
            <w:r w:rsidR="00BC20AF" w:rsidRPr="00C95B36">
              <w:rPr>
                <w:rFonts w:ascii="Times New Roman" w:eastAsia="Times New Roman" w:hAnsi="Times New Roman" w:cs="Times New Roman"/>
                <w:b/>
                <w:i/>
                <w:highlight w:val="green"/>
                <w:lang w:val="uk-UA"/>
              </w:rPr>
              <w:t>of</w:t>
            </w:r>
            <w:proofErr w:type="spellEnd"/>
            <w:r w:rsidR="00BC20AF" w:rsidRPr="00C95B36">
              <w:rPr>
                <w:rFonts w:ascii="Times New Roman" w:eastAsia="Times New Roman" w:hAnsi="Times New Roman" w:cs="Times New Roman"/>
                <w:b/>
                <w:i/>
                <w:highlight w:val="green"/>
                <w:lang w:val="uk-UA"/>
              </w:rPr>
              <w:t xml:space="preserve"> </w:t>
            </w:r>
            <w:proofErr w:type="spellStart"/>
            <w:r w:rsidR="00BC20AF" w:rsidRPr="00C95B36">
              <w:rPr>
                <w:rFonts w:ascii="Times New Roman" w:eastAsia="Times New Roman" w:hAnsi="Times New Roman" w:cs="Times New Roman"/>
                <w:b/>
                <w:i/>
                <w:highlight w:val="green"/>
                <w:lang w:val="uk-UA"/>
              </w:rPr>
              <w:t>Science</w:t>
            </w:r>
            <w:proofErr w:type="spellEnd"/>
            <w:r w:rsidR="00BC20AF" w:rsidRPr="00C95B36">
              <w:rPr>
                <w:rFonts w:ascii="Times New Roman" w:eastAsia="Times New Roman" w:hAnsi="Times New Roman" w:cs="Times New Roman"/>
                <w:b/>
                <w:i/>
                <w:highlight w:val="green"/>
                <w:lang w:val="uk-UA"/>
              </w:rPr>
              <w:t xml:space="preserve"> </w:t>
            </w:r>
            <w:proofErr w:type="spellStart"/>
            <w:r w:rsidR="00BC20AF" w:rsidRPr="00C95B36">
              <w:rPr>
                <w:rFonts w:ascii="Times New Roman" w:eastAsia="Times New Roman" w:hAnsi="Times New Roman" w:cs="Times New Roman"/>
                <w:b/>
                <w:i/>
                <w:highlight w:val="green"/>
                <w:lang w:val="uk-UA"/>
              </w:rPr>
              <w:t>Core</w:t>
            </w:r>
            <w:proofErr w:type="spellEnd"/>
            <w:r w:rsidR="00BC20AF" w:rsidRPr="00C95B36">
              <w:rPr>
                <w:rFonts w:ascii="Times New Roman" w:eastAsia="Times New Roman" w:hAnsi="Times New Roman" w:cs="Times New Roman"/>
                <w:b/>
                <w:i/>
                <w:highlight w:val="green"/>
                <w:lang w:val="uk-UA"/>
              </w:rPr>
              <w:t xml:space="preserve"> </w:t>
            </w:r>
            <w:proofErr w:type="spellStart"/>
            <w:r w:rsidR="00BC20AF" w:rsidRPr="00C95B36">
              <w:rPr>
                <w:rFonts w:ascii="Times New Roman" w:eastAsia="Times New Roman" w:hAnsi="Times New Roman" w:cs="Times New Roman"/>
                <w:b/>
                <w:i/>
                <w:highlight w:val="green"/>
                <w:lang w:val="uk-UA"/>
              </w:rPr>
              <w:t>Collection</w:t>
            </w:r>
            <w:proofErr w:type="spellEnd"/>
            <w:r w:rsidR="00BC20AF" w:rsidRPr="00C95B36">
              <w:rPr>
                <w:rFonts w:ascii="Times New Roman" w:eastAsia="Times New Roman" w:hAnsi="Times New Roman" w:cs="Times New Roman"/>
                <w:b/>
                <w:i/>
                <w:highlight w:val="green"/>
                <w:lang w:val="uk-UA"/>
              </w:rPr>
              <w:t xml:space="preserve"> та/або </w:t>
            </w:r>
            <w:proofErr w:type="spellStart"/>
            <w:r w:rsidR="00BC20AF" w:rsidRPr="00C95B36">
              <w:rPr>
                <w:rFonts w:ascii="Times New Roman" w:eastAsia="Times New Roman" w:hAnsi="Times New Roman" w:cs="Times New Roman"/>
                <w:b/>
                <w:i/>
                <w:highlight w:val="green"/>
                <w:lang w:val="uk-UA"/>
              </w:rPr>
              <w:t>Scopus</w:t>
            </w:r>
            <w:proofErr w:type="spellEnd"/>
            <w:r w:rsidR="00BC20AF">
              <w:rPr>
                <w:rFonts w:ascii="Times New Roman" w:eastAsia="Times New Roman" w:hAnsi="Times New Roman" w:cs="Times New Roman"/>
                <w:b/>
                <w:i/>
                <w:highlight w:val="green"/>
                <w:lang w:val="uk-UA"/>
              </w:rPr>
              <w:t>, та</w:t>
            </w:r>
            <w:r w:rsidRPr="00C95B36">
              <w:rPr>
                <w:rFonts w:ascii="Times New Roman" w:eastAsia="Times New Roman" w:hAnsi="Times New Roman" w:cs="Times New Roman"/>
                <w:b/>
                <w:i/>
                <w:highlight w:val="green"/>
                <w:lang w:val="uk-UA"/>
              </w:rPr>
              <w:t xml:space="preserve"> опублікованих щон</w:t>
            </w:r>
            <w:r w:rsidR="00BC20AF">
              <w:rPr>
                <w:rFonts w:ascii="Times New Roman" w:eastAsia="Times New Roman" w:hAnsi="Times New Roman" w:cs="Times New Roman"/>
                <w:b/>
                <w:i/>
                <w:highlight w:val="green"/>
                <w:lang w:val="uk-UA"/>
              </w:rPr>
              <w:t>айменше у  двох різних виданнях</w:t>
            </w:r>
            <w:r w:rsidRPr="00C95B36">
              <w:rPr>
                <w:rFonts w:ascii="Times New Roman" w:eastAsia="Times New Roman" w:hAnsi="Times New Roman" w:cs="Times New Roman"/>
                <w:b/>
                <w:i/>
                <w:highlight w:val="green"/>
                <w:lang w:val="uk-UA"/>
              </w:rPr>
              <w:t xml:space="preserve">; </w:t>
            </w:r>
          </w:p>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hAnsi="Times New Roman" w:cs="Times New Roman"/>
                <w:b/>
                <w:i/>
                <w:highlight w:val="green"/>
                <w:lang w:val="uk-UA"/>
              </w:rPr>
            </w:pPr>
          </w:p>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r w:rsidRPr="00C95B36">
              <w:rPr>
                <w:rFonts w:ascii="Times New Roman" w:eastAsia="Times New Roman" w:hAnsi="Times New Roman" w:cs="Times New Roman"/>
                <w:b/>
                <w:i/>
                <w:highlight w:val="green"/>
                <w:lang w:val="uk-UA"/>
              </w:rPr>
              <w:t>наявність монографії (або</w:t>
            </w:r>
            <w:r w:rsidR="00BC20AF">
              <w:rPr>
                <w:rFonts w:ascii="Times New Roman" w:eastAsia="Times New Roman" w:hAnsi="Times New Roman" w:cs="Times New Roman"/>
                <w:b/>
                <w:i/>
                <w:highlight w:val="green"/>
                <w:lang w:val="uk-UA"/>
              </w:rPr>
              <w:t xml:space="preserve"> двох</w:t>
            </w:r>
            <w:r w:rsidRPr="00C95B36">
              <w:rPr>
                <w:rFonts w:ascii="Times New Roman" w:eastAsia="Times New Roman" w:hAnsi="Times New Roman" w:cs="Times New Roman"/>
                <w:b/>
                <w:i/>
                <w:highlight w:val="green"/>
                <w:lang w:val="uk-UA"/>
              </w:rPr>
              <w:t xml:space="preserve"> розділ</w:t>
            </w:r>
            <w:r w:rsidR="00BC20AF">
              <w:rPr>
                <w:rFonts w:ascii="Times New Roman" w:eastAsia="Times New Roman" w:hAnsi="Times New Roman" w:cs="Times New Roman"/>
                <w:b/>
                <w:i/>
                <w:highlight w:val="green"/>
                <w:lang w:val="uk-UA"/>
              </w:rPr>
              <w:t>ів</w:t>
            </w:r>
            <w:r w:rsidRPr="00C95B36">
              <w:rPr>
                <w:rFonts w:ascii="Times New Roman" w:eastAsia="Times New Roman" w:hAnsi="Times New Roman" w:cs="Times New Roman"/>
                <w:b/>
                <w:i/>
                <w:highlight w:val="green"/>
                <w:lang w:val="uk-UA"/>
              </w:rPr>
              <w:t xml:space="preserve"> у колективн</w:t>
            </w:r>
            <w:r w:rsidR="00BC20AF">
              <w:rPr>
                <w:rFonts w:ascii="Times New Roman" w:eastAsia="Times New Roman" w:hAnsi="Times New Roman" w:cs="Times New Roman"/>
                <w:b/>
                <w:i/>
                <w:highlight w:val="green"/>
                <w:lang w:val="uk-UA"/>
              </w:rPr>
              <w:t xml:space="preserve">их </w:t>
            </w:r>
            <w:r w:rsidRPr="00C95B36">
              <w:rPr>
                <w:rFonts w:ascii="Times New Roman" w:eastAsia="Times New Roman" w:hAnsi="Times New Roman" w:cs="Times New Roman"/>
                <w:b/>
                <w:i/>
                <w:highlight w:val="green"/>
                <w:lang w:val="uk-UA"/>
              </w:rPr>
              <w:t>монографі</w:t>
            </w:r>
            <w:r w:rsidR="00BC20AF">
              <w:rPr>
                <w:rFonts w:ascii="Times New Roman" w:eastAsia="Times New Roman" w:hAnsi="Times New Roman" w:cs="Times New Roman"/>
                <w:b/>
                <w:i/>
                <w:highlight w:val="green"/>
                <w:lang w:val="uk-UA"/>
              </w:rPr>
              <w:t>ях</w:t>
            </w:r>
            <w:r w:rsidRPr="00C95B36">
              <w:rPr>
                <w:rFonts w:ascii="Times New Roman" w:eastAsia="Times New Roman" w:hAnsi="Times New Roman" w:cs="Times New Roman"/>
                <w:b/>
                <w:i/>
                <w:highlight w:val="green"/>
                <w:lang w:val="uk-UA"/>
              </w:rPr>
              <w:t>), виданої</w:t>
            </w:r>
            <w:r w:rsidR="00BC20AF">
              <w:rPr>
                <w:rFonts w:ascii="Times New Roman" w:eastAsia="Times New Roman" w:hAnsi="Times New Roman" w:cs="Times New Roman"/>
                <w:b/>
                <w:i/>
                <w:highlight w:val="green"/>
                <w:lang w:val="uk-UA"/>
              </w:rPr>
              <w:t>(</w:t>
            </w:r>
            <w:proofErr w:type="spellStart"/>
            <w:r w:rsidR="00BC20AF">
              <w:rPr>
                <w:rFonts w:ascii="Times New Roman" w:eastAsia="Times New Roman" w:hAnsi="Times New Roman" w:cs="Times New Roman"/>
                <w:b/>
                <w:i/>
                <w:highlight w:val="green"/>
                <w:lang w:val="uk-UA"/>
              </w:rPr>
              <w:t>их</w:t>
            </w:r>
            <w:proofErr w:type="spellEnd"/>
            <w:r w:rsidR="00BC20AF">
              <w:rPr>
                <w:rFonts w:ascii="Times New Roman" w:eastAsia="Times New Roman" w:hAnsi="Times New Roman" w:cs="Times New Roman"/>
                <w:b/>
                <w:i/>
                <w:highlight w:val="green"/>
                <w:lang w:val="uk-UA"/>
              </w:rPr>
              <w:t>)</w:t>
            </w:r>
            <w:r w:rsidRPr="00C95B36">
              <w:rPr>
                <w:rFonts w:ascii="Times New Roman" w:eastAsia="Times New Roman" w:hAnsi="Times New Roman" w:cs="Times New Roman"/>
                <w:b/>
                <w:i/>
                <w:highlight w:val="green"/>
                <w:lang w:val="uk-UA"/>
              </w:rPr>
              <w:t xml:space="preserve"> за останні 10 років видавництвом</w:t>
            </w:r>
            <w:r w:rsidR="00793D9C">
              <w:rPr>
                <w:rFonts w:ascii="Times New Roman" w:eastAsia="Times New Roman" w:hAnsi="Times New Roman" w:cs="Times New Roman"/>
                <w:b/>
                <w:i/>
                <w:highlight w:val="green"/>
                <w:lang w:val="uk-UA"/>
              </w:rPr>
              <w:t>(</w:t>
            </w:r>
            <w:proofErr w:type="spellStart"/>
            <w:r w:rsidR="00793D9C">
              <w:rPr>
                <w:rFonts w:ascii="Times New Roman" w:eastAsia="Times New Roman" w:hAnsi="Times New Roman" w:cs="Times New Roman"/>
                <w:b/>
                <w:i/>
                <w:highlight w:val="green"/>
                <w:lang w:val="uk-UA"/>
              </w:rPr>
              <w:t>ами</w:t>
            </w:r>
            <w:proofErr w:type="spellEnd"/>
            <w:r w:rsidR="00793D9C">
              <w:rPr>
                <w:rFonts w:ascii="Times New Roman" w:eastAsia="Times New Roman" w:hAnsi="Times New Roman" w:cs="Times New Roman"/>
                <w:b/>
                <w:i/>
                <w:highlight w:val="green"/>
                <w:lang w:val="uk-UA"/>
              </w:rPr>
              <w:t>)</w:t>
            </w:r>
            <w:r w:rsidRPr="00C95B36">
              <w:rPr>
                <w:rFonts w:ascii="Times New Roman" w:eastAsia="Times New Roman" w:hAnsi="Times New Roman" w:cs="Times New Roman"/>
                <w:b/>
                <w:i/>
                <w:highlight w:val="green"/>
                <w:lang w:val="uk-UA"/>
              </w:rPr>
              <w:t xml:space="preserve">, </w:t>
            </w:r>
            <w:r w:rsidR="00E277D2" w:rsidRPr="00202BC5">
              <w:rPr>
                <w:rFonts w:ascii="Times New Roman" w:eastAsia="Times New Roman" w:hAnsi="Times New Roman" w:cs="Times New Roman"/>
                <w:b/>
                <w:i/>
                <w:highlight w:val="green"/>
                <w:lang w:val="uk-UA"/>
              </w:rPr>
              <w:t>перелік яких (</w:t>
            </w:r>
            <w:r w:rsidR="00E277D2">
              <w:rPr>
                <w:rFonts w:ascii="Times New Roman" w:eastAsia="Times New Roman" w:hAnsi="Times New Roman" w:cs="Times New Roman"/>
                <w:b/>
                <w:i/>
                <w:highlight w:val="green"/>
                <w:lang w:val="uk-UA"/>
              </w:rPr>
              <w:t>д</w:t>
            </w:r>
            <w:r w:rsidR="00E277D2" w:rsidRPr="00202BC5">
              <w:rPr>
                <w:rFonts w:ascii="Times New Roman" w:eastAsia="Times New Roman" w:hAnsi="Times New Roman" w:cs="Times New Roman"/>
                <w:b/>
                <w:i/>
                <w:highlight w:val="green"/>
                <w:lang w:val="uk-UA"/>
              </w:rPr>
              <w:t xml:space="preserve">одаток </w:t>
            </w:r>
            <w:r w:rsidR="00E277D2">
              <w:rPr>
                <w:rFonts w:ascii="Times New Roman" w:eastAsia="Times New Roman" w:hAnsi="Times New Roman" w:cs="Times New Roman"/>
                <w:b/>
                <w:i/>
                <w:highlight w:val="green"/>
                <w:lang w:val="uk-UA"/>
              </w:rPr>
              <w:t>1</w:t>
            </w:r>
            <w:r w:rsidR="00E277D2" w:rsidRPr="00202BC5">
              <w:rPr>
                <w:rFonts w:ascii="Times New Roman" w:eastAsia="Times New Roman" w:hAnsi="Times New Roman" w:cs="Times New Roman"/>
                <w:b/>
                <w:i/>
                <w:highlight w:val="green"/>
                <w:lang w:val="uk-UA"/>
              </w:rPr>
              <w:t xml:space="preserve">) затверджується МОН і </w:t>
            </w:r>
            <w:r w:rsidR="00E277D2">
              <w:rPr>
                <w:rFonts w:ascii="Times New Roman" w:eastAsia="Times New Roman" w:hAnsi="Times New Roman" w:cs="Times New Roman"/>
                <w:b/>
                <w:i/>
                <w:highlight w:val="green"/>
                <w:lang w:val="uk-UA"/>
              </w:rPr>
              <w:t>переглядається</w:t>
            </w:r>
            <w:r w:rsidR="00E277D2" w:rsidRPr="00202BC5">
              <w:rPr>
                <w:rFonts w:ascii="Times New Roman" w:eastAsia="Times New Roman" w:hAnsi="Times New Roman" w:cs="Times New Roman"/>
                <w:b/>
                <w:i/>
                <w:highlight w:val="green"/>
                <w:lang w:val="uk-UA"/>
              </w:rPr>
              <w:t xml:space="preserve"> </w:t>
            </w:r>
            <w:r w:rsidR="00E277D2">
              <w:rPr>
                <w:rFonts w:ascii="Times New Roman" w:eastAsia="Times New Roman" w:hAnsi="Times New Roman" w:cs="Times New Roman"/>
                <w:b/>
                <w:i/>
                <w:highlight w:val="green"/>
                <w:lang w:val="uk-UA"/>
              </w:rPr>
              <w:t>один раз на три роки</w:t>
            </w:r>
            <w:r w:rsidR="00E277D2" w:rsidRPr="00202BC5">
              <w:rPr>
                <w:rFonts w:ascii="Times New Roman" w:eastAsia="Times New Roman" w:hAnsi="Times New Roman" w:cs="Times New Roman"/>
                <w:b/>
                <w:i/>
                <w:highlight w:val="green"/>
                <w:lang w:val="uk-UA"/>
              </w:rPr>
              <w:t xml:space="preserve"> на основі пропозицій Наукового комітету Національної ради України з пит</w:t>
            </w:r>
            <w:r w:rsidR="00E277D2">
              <w:rPr>
                <w:rFonts w:ascii="Times New Roman" w:eastAsia="Times New Roman" w:hAnsi="Times New Roman" w:cs="Times New Roman"/>
                <w:b/>
                <w:i/>
                <w:highlight w:val="green"/>
                <w:lang w:val="uk-UA"/>
              </w:rPr>
              <w:t>ань розвитку науки і технологій упродовж першого кварталу поточного року перегляду</w:t>
            </w:r>
            <w:r w:rsidRPr="00C95B36">
              <w:rPr>
                <w:rFonts w:ascii="Times New Roman" w:eastAsia="Times New Roman" w:hAnsi="Times New Roman" w:cs="Times New Roman"/>
                <w:b/>
                <w:i/>
                <w:highlight w:val="green"/>
                <w:lang w:val="uk-UA"/>
              </w:rPr>
              <w:t>;</w:t>
            </w:r>
          </w:p>
          <w:p w:rsidR="00E9344C" w:rsidRPr="00C95B36"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p>
          <w:p w:rsidR="00E9344C" w:rsidRDefault="00E9344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r w:rsidRPr="00C95B36">
              <w:rPr>
                <w:rFonts w:ascii="Times New Roman" w:eastAsia="Times New Roman" w:hAnsi="Times New Roman" w:cs="Times New Roman"/>
                <w:b/>
                <w:i/>
                <w:highlight w:val="green"/>
                <w:lang w:val="uk-UA"/>
              </w:rPr>
              <w:t xml:space="preserve">наявність не менше двох монографій та/або </w:t>
            </w:r>
            <w:r w:rsidR="00793D9C">
              <w:rPr>
                <w:rFonts w:ascii="Times New Roman" w:eastAsia="Times New Roman" w:hAnsi="Times New Roman" w:cs="Times New Roman"/>
                <w:b/>
                <w:i/>
                <w:highlight w:val="green"/>
                <w:lang w:val="uk-UA"/>
              </w:rPr>
              <w:t xml:space="preserve">чотирьох </w:t>
            </w:r>
            <w:r w:rsidRPr="00C95B36">
              <w:rPr>
                <w:rFonts w:ascii="Times New Roman" w:eastAsia="Times New Roman" w:hAnsi="Times New Roman" w:cs="Times New Roman"/>
                <w:b/>
                <w:i/>
                <w:highlight w:val="green"/>
                <w:lang w:val="uk-UA"/>
              </w:rPr>
              <w:t xml:space="preserve">розділів у колективних монографіях, виданих за останні 5 років видавництвами, що </w:t>
            </w:r>
            <w:r w:rsidR="00E277D2">
              <w:rPr>
                <w:rFonts w:ascii="Times New Roman" w:eastAsia="Times New Roman" w:hAnsi="Times New Roman" w:cs="Times New Roman"/>
                <w:b/>
                <w:i/>
                <w:highlight w:val="green"/>
                <w:lang w:val="uk-UA"/>
              </w:rPr>
              <w:t>не входять до переліку, вказаному у додатку 1.</w:t>
            </w:r>
            <w:r w:rsidRPr="00C95B36">
              <w:rPr>
                <w:rFonts w:ascii="Times New Roman" w:eastAsia="Times New Roman" w:hAnsi="Times New Roman" w:cs="Times New Roman"/>
                <w:b/>
                <w:i/>
                <w:highlight w:val="green"/>
                <w:lang w:val="uk-UA"/>
              </w:rPr>
              <w:t xml:space="preserve">  </w:t>
            </w:r>
            <w:r w:rsidR="00E277D2">
              <w:rPr>
                <w:rFonts w:ascii="Times New Roman" w:eastAsia="Times New Roman" w:hAnsi="Times New Roman" w:cs="Times New Roman"/>
                <w:b/>
                <w:i/>
                <w:highlight w:val="green"/>
                <w:lang w:val="uk-UA"/>
              </w:rPr>
              <w:t>Т</w:t>
            </w:r>
            <w:r w:rsidRPr="00C95B36">
              <w:rPr>
                <w:rFonts w:ascii="Times New Roman" w:eastAsia="Times New Roman" w:hAnsi="Times New Roman" w:cs="Times New Roman"/>
                <w:b/>
                <w:i/>
                <w:highlight w:val="green"/>
                <w:lang w:val="uk-UA"/>
              </w:rPr>
              <w:t>акі монографії мають бути рекомендовані до друку вченою радою закладу вищої освіти або наукової установи, та пройти якісне незалежне рецензування щонайменше двома рецензентами, прізвища яких повинні бути вказ</w:t>
            </w:r>
            <w:r w:rsidR="00793D9C">
              <w:rPr>
                <w:rFonts w:ascii="Times New Roman" w:eastAsia="Times New Roman" w:hAnsi="Times New Roman" w:cs="Times New Roman"/>
                <w:b/>
                <w:i/>
                <w:highlight w:val="green"/>
                <w:lang w:val="uk-UA"/>
              </w:rPr>
              <w:t>ані у вихідних даних монографії;</w:t>
            </w:r>
          </w:p>
          <w:p w:rsidR="00BC20AF" w:rsidRDefault="00BC20AF"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p>
          <w:p w:rsidR="00793D9C" w:rsidRDefault="00793D9C" w:rsidP="00E9344C">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p>
          <w:p w:rsidR="00BC20AF" w:rsidRPr="00C95B36" w:rsidRDefault="00793D9C" w:rsidP="00E277D2">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i/>
                <w:highlight w:val="green"/>
                <w:lang w:val="uk-UA"/>
              </w:rPr>
            </w:pPr>
            <w:r w:rsidRPr="00C95B36">
              <w:rPr>
                <w:rFonts w:ascii="Times New Roman" w:eastAsia="Times New Roman" w:hAnsi="Times New Roman" w:cs="Times New Roman"/>
                <w:b/>
                <w:i/>
                <w:highlight w:val="green"/>
                <w:lang w:val="uk-UA"/>
              </w:rPr>
              <w:t>для відповідних спеціальностей</w:t>
            </w:r>
            <w:r w:rsidR="00E277D2">
              <w:rPr>
                <w:rFonts w:ascii="Times New Roman" w:eastAsia="Times New Roman" w:hAnsi="Times New Roman" w:cs="Times New Roman"/>
                <w:b/>
                <w:i/>
                <w:highlight w:val="green"/>
                <w:lang w:val="uk-UA"/>
              </w:rPr>
              <w:t xml:space="preserve"> (додаток 2)</w:t>
            </w:r>
            <w:r w:rsidRPr="00C95B36">
              <w:rPr>
                <w:rFonts w:ascii="Times New Roman" w:eastAsia="Times New Roman" w:hAnsi="Times New Roman" w:cs="Times New Roman"/>
                <w:b/>
                <w:i/>
                <w:highlight w:val="green"/>
                <w:lang w:val="uk-UA"/>
              </w:rPr>
              <w:t xml:space="preserve"> наявність не менше </w:t>
            </w:r>
            <w:r>
              <w:rPr>
                <w:rFonts w:ascii="Times New Roman" w:eastAsia="Times New Roman" w:hAnsi="Times New Roman" w:cs="Times New Roman"/>
                <w:b/>
                <w:i/>
                <w:highlight w:val="green"/>
                <w:lang w:val="uk-UA"/>
              </w:rPr>
              <w:t>шести</w:t>
            </w:r>
            <w:r w:rsidRPr="00C95B36">
              <w:rPr>
                <w:rFonts w:ascii="Times New Roman" w:eastAsia="Times New Roman" w:hAnsi="Times New Roman" w:cs="Times New Roman"/>
                <w:b/>
                <w:i/>
                <w:highlight w:val="green"/>
                <w:lang w:val="uk-UA"/>
              </w:rPr>
              <w:t xml:space="preserve"> публікацій за останні п’ять років </w:t>
            </w:r>
            <w:r w:rsidR="00BC20AF" w:rsidRPr="00C95B36">
              <w:rPr>
                <w:rFonts w:ascii="Times New Roman" w:eastAsia="Times New Roman" w:hAnsi="Times New Roman" w:cs="Times New Roman"/>
                <w:b/>
                <w:i/>
                <w:highlight w:val="green"/>
                <w:lang w:val="uk-UA"/>
              </w:rPr>
              <w:t xml:space="preserve">у виданнях, що включені до </w:t>
            </w:r>
            <w:r>
              <w:rPr>
                <w:rFonts w:ascii="Times New Roman" w:eastAsia="Times New Roman" w:hAnsi="Times New Roman" w:cs="Times New Roman"/>
                <w:b/>
                <w:i/>
                <w:highlight w:val="green"/>
                <w:lang w:val="uk-UA"/>
              </w:rPr>
              <w:t>категорії «Б» Переліку наукових фахових видань України</w:t>
            </w:r>
            <w:r w:rsidR="00BC20AF" w:rsidRPr="00C95B36">
              <w:rPr>
                <w:rFonts w:ascii="Times New Roman" w:eastAsia="Times New Roman" w:hAnsi="Times New Roman" w:cs="Times New Roman"/>
                <w:b/>
                <w:i/>
                <w:highlight w:val="green"/>
                <w:lang w:val="uk-UA"/>
              </w:rPr>
              <w:t>;</w:t>
            </w:r>
          </w:p>
        </w:tc>
        <w:tc>
          <w:tcPr>
            <w:tcW w:w="2835" w:type="dxa"/>
          </w:tcPr>
          <w:p w:rsidR="00E9344C" w:rsidRPr="00A511B0" w:rsidRDefault="00E9344C" w:rsidP="00E9344C">
            <w:pPr>
              <w:pStyle w:val="rvps2"/>
              <w:shd w:val="clear" w:color="auto" w:fill="FFFFFF"/>
              <w:spacing w:before="0" w:beforeAutospacing="0" w:after="150" w:afterAutospacing="0"/>
              <w:jc w:val="both"/>
              <w:rPr>
                <w:b/>
                <w:color w:val="000000"/>
                <w:sz w:val="22"/>
                <w:szCs w:val="22"/>
              </w:rPr>
            </w:pPr>
          </w:p>
        </w:tc>
      </w:tr>
      <w:tr w:rsidR="00E9344C" w:rsidRPr="00DA1E84" w:rsidTr="00DA1E84">
        <w:tc>
          <w:tcPr>
            <w:tcW w:w="6374" w:type="dxa"/>
          </w:tcPr>
          <w:p w:rsidR="00E9344C" w:rsidRPr="00B61167" w:rsidRDefault="00E9344C" w:rsidP="00E9344C">
            <w:pPr>
              <w:pStyle w:val="rvps2"/>
              <w:shd w:val="clear" w:color="auto" w:fill="FFFFFF"/>
              <w:spacing w:before="0" w:beforeAutospacing="0" w:after="150" w:afterAutospacing="0"/>
              <w:ind w:firstLine="450"/>
              <w:jc w:val="both"/>
              <w:rPr>
                <w:b/>
                <w:strike/>
                <w:color w:val="000000"/>
                <w:sz w:val="22"/>
                <w:szCs w:val="22"/>
              </w:rPr>
            </w:pPr>
            <w:r w:rsidRPr="00B61167">
              <w:rPr>
                <w:b/>
                <w:strike/>
                <w:color w:val="000000"/>
                <w:sz w:val="22"/>
                <w:szCs w:val="22"/>
                <w:highlight w:val="yellow"/>
              </w:rPr>
              <w:t>8</w:t>
            </w:r>
            <w:r w:rsidRPr="00B61167">
              <w:rPr>
                <w:b/>
                <w:i/>
                <w:strike/>
                <w:color w:val="000000"/>
                <w:sz w:val="22"/>
                <w:szCs w:val="22"/>
                <w:highlight w:val="yellow"/>
              </w:rPr>
              <w:t xml:space="preserve">) включення до профільних міжнародних </w:t>
            </w:r>
            <w:proofErr w:type="spellStart"/>
            <w:r w:rsidRPr="00B61167">
              <w:rPr>
                <w:b/>
                <w:i/>
                <w:strike/>
                <w:color w:val="000000"/>
                <w:sz w:val="22"/>
                <w:szCs w:val="22"/>
                <w:highlight w:val="yellow"/>
              </w:rPr>
              <w:t>наукометричних</w:t>
            </w:r>
            <w:proofErr w:type="spellEnd"/>
            <w:r w:rsidRPr="00B61167">
              <w:rPr>
                <w:b/>
                <w:i/>
                <w:strike/>
                <w:color w:val="000000"/>
                <w:sz w:val="22"/>
                <w:szCs w:val="22"/>
                <w:highlight w:val="yellow"/>
              </w:rPr>
              <w:t xml:space="preserve"> баз даних, рекомендованих МОН.</w:t>
            </w:r>
          </w:p>
        </w:tc>
        <w:tc>
          <w:tcPr>
            <w:tcW w:w="6379" w:type="dxa"/>
          </w:tcPr>
          <w:p w:rsidR="00E9344C" w:rsidRPr="00DA1E84" w:rsidRDefault="00E9344C" w:rsidP="00E9344C">
            <w:pPr>
              <w:pStyle w:val="rvps2"/>
              <w:shd w:val="clear" w:color="auto" w:fill="FFFFFF"/>
              <w:spacing w:before="0" w:beforeAutospacing="0" w:after="150" w:afterAutospacing="0"/>
              <w:ind w:firstLine="450"/>
              <w:jc w:val="both"/>
              <w:rPr>
                <w:color w:val="000000"/>
                <w:sz w:val="22"/>
                <w:szCs w:val="22"/>
              </w:rPr>
            </w:pPr>
          </w:p>
        </w:tc>
        <w:tc>
          <w:tcPr>
            <w:tcW w:w="2835" w:type="dxa"/>
          </w:tcPr>
          <w:p w:rsidR="00E9344C" w:rsidRPr="00DA1E84" w:rsidRDefault="00E9344C" w:rsidP="00E9344C">
            <w:pPr>
              <w:pStyle w:val="rvps2"/>
              <w:shd w:val="clear" w:color="auto" w:fill="FFFFFF"/>
              <w:spacing w:before="0" w:beforeAutospacing="0" w:after="150" w:afterAutospacing="0"/>
              <w:jc w:val="both"/>
              <w:rPr>
                <w:color w:val="000000"/>
                <w:sz w:val="22"/>
                <w:szCs w:val="22"/>
              </w:rPr>
            </w:pPr>
          </w:p>
        </w:tc>
      </w:tr>
      <w:tr w:rsidR="00E9344C" w:rsidRPr="00DA1E84" w:rsidTr="00DA1E84">
        <w:tc>
          <w:tcPr>
            <w:tcW w:w="6374" w:type="dxa"/>
          </w:tcPr>
          <w:p w:rsidR="00E9344C" w:rsidRPr="00B61167" w:rsidRDefault="00E9344C" w:rsidP="00E9344C">
            <w:pPr>
              <w:pStyle w:val="rvps2"/>
              <w:shd w:val="clear" w:color="auto" w:fill="FFFFFF"/>
              <w:spacing w:before="0" w:beforeAutospacing="0" w:after="150" w:afterAutospacing="0"/>
              <w:ind w:firstLine="450"/>
              <w:jc w:val="both"/>
              <w:rPr>
                <w:b/>
                <w:strike/>
                <w:color w:val="000000"/>
                <w:sz w:val="22"/>
                <w:szCs w:val="22"/>
                <w:highlight w:val="yellow"/>
              </w:rPr>
            </w:pPr>
          </w:p>
        </w:tc>
        <w:tc>
          <w:tcPr>
            <w:tcW w:w="6379" w:type="dxa"/>
          </w:tcPr>
          <w:p w:rsidR="00E9344C" w:rsidRPr="00202BC5" w:rsidRDefault="00E9344C" w:rsidP="00E277D2">
            <w:pPr>
              <w:pStyle w:val="rvps2"/>
              <w:shd w:val="clear" w:color="auto" w:fill="FFFFFF"/>
              <w:spacing w:before="0" w:beforeAutospacing="0" w:after="0" w:afterAutospacing="0"/>
              <w:ind w:firstLine="454"/>
              <w:jc w:val="both"/>
              <w:rPr>
                <w:b/>
                <w:i/>
                <w:sz w:val="22"/>
                <w:szCs w:val="22"/>
                <w:highlight w:val="green"/>
              </w:rPr>
            </w:pPr>
          </w:p>
        </w:tc>
        <w:tc>
          <w:tcPr>
            <w:tcW w:w="2835" w:type="dxa"/>
          </w:tcPr>
          <w:p w:rsidR="00E9344C" w:rsidRDefault="00E9344C" w:rsidP="00E9344C">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7. Для включення періодичного наукового фахового видання до Переліку (категорії «А» та «Б») до МОН подаються такі документи:</w:t>
            </w:r>
          </w:p>
          <w:p w:rsidR="00E379D7" w:rsidRPr="00E379D7" w:rsidRDefault="00E379D7" w:rsidP="00E379D7">
            <w:pPr>
              <w:pStyle w:val="rvps2"/>
              <w:shd w:val="clear" w:color="auto" w:fill="FFFFFF"/>
              <w:spacing w:before="0" w:beforeAutospacing="0" w:after="0" w:afterAutospacing="0"/>
              <w:ind w:firstLine="450"/>
              <w:jc w:val="both"/>
              <w:rPr>
                <w:sz w:val="22"/>
                <w:szCs w:val="22"/>
              </w:rPr>
            </w:pPr>
            <w:bookmarkStart w:id="19" w:name="n45"/>
            <w:bookmarkEnd w:id="19"/>
            <w:r w:rsidRPr="00E379D7">
              <w:rPr>
                <w:sz w:val="22"/>
                <w:szCs w:val="22"/>
              </w:rPr>
              <w:t>1) клопотання засновника (співзасновників) наукового фахового видання про включення до Переліку на офіційному бланку, засвідчене підписом керівника;</w:t>
            </w:r>
          </w:p>
          <w:p w:rsidR="00E379D7" w:rsidRPr="00E379D7" w:rsidRDefault="00E379D7" w:rsidP="00E379D7">
            <w:pPr>
              <w:pStyle w:val="rvps2"/>
              <w:shd w:val="clear" w:color="auto" w:fill="FFFFFF"/>
              <w:spacing w:before="0" w:beforeAutospacing="0" w:after="0" w:afterAutospacing="0"/>
              <w:ind w:firstLine="450"/>
              <w:jc w:val="both"/>
              <w:rPr>
                <w:sz w:val="22"/>
                <w:szCs w:val="22"/>
              </w:rPr>
            </w:pPr>
            <w:bookmarkStart w:id="20" w:name="n46"/>
            <w:bookmarkEnd w:id="20"/>
            <w:r w:rsidRPr="00E379D7">
              <w:rPr>
                <w:sz w:val="22"/>
                <w:szCs w:val="22"/>
              </w:rPr>
              <w:t>2) заповнений бланк заявки на включення наукового видання до Переліку наукових фахових видань України (додаток) на паперовому та електронному носіях;</w:t>
            </w:r>
          </w:p>
          <w:p w:rsidR="00E379D7" w:rsidRPr="00E379D7" w:rsidRDefault="00E379D7" w:rsidP="00E379D7">
            <w:pPr>
              <w:pStyle w:val="rvps2"/>
              <w:shd w:val="clear" w:color="auto" w:fill="FFFFFF"/>
              <w:spacing w:before="0" w:beforeAutospacing="0" w:after="0" w:afterAutospacing="0"/>
              <w:ind w:firstLine="450"/>
              <w:jc w:val="both"/>
              <w:rPr>
                <w:sz w:val="22"/>
                <w:szCs w:val="22"/>
              </w:rPr>
            </w:pPr>
            <w:bookmarkStart w:id="21" w:name="n47"/>
            <w:bookmarkEnd w:id="21"/>
            <w:r w:rsidRPr="00E379D7">
              <w:rPr>
                <w:sz w:val="22"/>
                <w:szCs w:val="22"/>
              </w:rPr>
              <w:t>3) ксерокопія свідоцтва про державну реєстрацію друкованого засобу масової інформації (для друкованих періодичних видань) або витяг з наказу засновника про утворення електронного наукового періодичного видання;</w:t>
            </w:r>
          </w:p>
          <w:p w:rsidR="00E379D7" w:rsidRPr="00E379D7" w:rsidRDefault="00E379D7" w:rsidP="00E379D7">
            <w:pPr>
              <w:pStyle w:val="rvps2"/>
              <w:shd w:val="clear" w:color="auto" w:fill="FFFFFF"/>
              <w:spacing w:before="0" w:beforeAutospacing="0" w:after="0" w:afterAutospacing="0"/>
              <w:ind w:firstLine="450"/>
              <w:jc w:val="both"/>
              <w:rPr>
                <w:sz w:val="22"/>
                <w:szCs w:val="22"/>
              </w:rPr>
            </w:pPr>
            <w:bookmarkStart w:id="22" w:name="n48"/>
            <w:bookmarkEnd w:id="22"/>
            <w:r w:rsidRPr="00E379D7">
              <w:rPr>
                <w:sz w:val="22"/>
                <w:szCs w:val="22"/>
              </w:rPr>
              <w:t>4) документ про здійснення обов’язкового розсилання періодичного видання відповідно до додатка до постанови Кабінету Міністрів України від 10 травня 2002 року </w:t>
            </w:r>
            <w:hyperlink r:id="rId7" w:tgtFrame="_blank" w:history="1">
              <w:r w:rsidRPr="00E379D7">
                <w:rPr>
                  <w:rStyle w:val="a4"/>
                  <w:color w:val="auto"/>
                  <w:sz w:val="22"/>
                  <w:szCs w:val="22"/>
                </w:rPr>
                <w:t>№ 608</w:t>
              </w:r>
            </w:hyperlink>
            <w:r w:rsidRPr="00E379D7">
              <w:rPr>
                <w:sz w:val="22"/>
                <w:szCs w:val="22"/>
              </w:rPr>
              <w:t> «Про порядок доставляння обов’язкових примірників документів»;</w:t>
            </w:r>
          </w:p>
          <w:p w:rsidR="00E379D7" w:rsidRPr="00E379D7" w:rsidRDefault="00E379D7" w:rsidP="00E379D7">
            <w:pPr>
              <w:pStyle w:val="rvps2"/>
              <w:shd w:val="clear" w:color="auto" w:fill="FFFFFF"/>
              <w:spacing w:before="0" w:beforeAutospacing="0" w:after="0" w:afterAutospacing="0"/>
              <w:ind w:firstLine="450"/>
              <w:jc w:val="both"/>
              <w:rPr>
                <w:sz w:val="22"/>
                <w:szCs w:val="22"/>
              </w:rPr>
            </w:pPr>
            <w:bookmarkStart w:id="23" w:name="n49"/>
            <w:bookmarkEnd w:id="23"/>
            <w:r w:rsidRPr="00E379D7">
              <w:rPr>
                <w:sz w:val="22"/>
                <w:szCs w:val="22"/>
              </w:rPr>
              <w:t>5) два останні номери видання по одному примірнику з копіями рецензій на опубліковані матеріали (з забезпеченням анонімності особи рецензента).</w:t>
            </w:r>
            <w:bookmarkStart w:id="24" w:name="n50"/>
            <w:bookmarkStart w:id="25" w:name="n51"/>
            <w:bookmarkStart w:id="26" w:name="n52"/>
            <w:bookmarkEnd w:id="24"/>
            <w:bookmarkEnd w:id="25"/>
            <w:bookmarkEnd w:id="26"/>
          </w:p>
        </w:tc>
        <w:tc>
          <w:tcPr>
            <w:tcW w:w="6379"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7. Для включення періодичного наукового фахового видання до Переліку (категорії «А» та «Б») до МОН подаються такі документи:</w:t>
            </w:r>
          </w:p>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1) клопотання засновника (співзасновників) наукового фахового видання про включення до Переліку на офіційному бланку, засвідчене підписом керівника;</w:t>
            </w:r>
          </w:p>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2) заповнений бланк заявки на включення наукового видання до Переліку наукових фахових видань України (додаток) на паперовому та електронному носіях;</w:t>
            </w:r>
          </w:p>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3) ксерокопія свідоцтва про державну реєстрацію друкованого засобу масової інформації (для друкованих періодичних видань) або витяг з наказу засновника про утворення електронного наукового періодичного видання;</w:t>
            </w:r>
          </w:p>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4) документ про здійснення обов’язкового розсилання періодичного видання відповідно до додатка до постанови Кабінету Міністрів України від 10 травня 2002 року </w:t>
            </w:r>
            <w:hyperlink r:id="rId8" w:tgtFrame="_blank" w:history="1">
              <w:r w:rsidRPr="00E379D7">
                <w:rPr>
                  <w:rStyle w:val="a4"/>
                  <w:color w:val="auto"/>
                  <w:sz w:val="22"/>
                  <w:szCs w:val="22"/>
                </w:rPr>
                <w:t>№ 608</w:t>
              </w:r>
            </w:hyperlink>
            <w:r w:rsidRPr="00E379D7">
              <w:rPr>
                <w:sz w:val="22"/>
                <w:szCs w:val="22"/>
              </w:rPr>
              <w:t> «Про порядок доставляння обов’язкових примірників документів»;</w:t>
            </w:r>
          </w:p>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 xml:space="preserve">5) два останні номери видання по одному примірнику з копіями рецензій на опубліковані матеріали (з забезпеченням анонімності особи рецензента) </w:t>
            </w:r>
            <w:r w:rsidRPr="00E379D7">
              <w:rPr>
                <w:b/>
                <w:i/>
                <w:sz w:val="22"/>
                <w:szCs w:val="22"/>
                <w:highlight w:val="green"/>
              </w:rPr>
              <w:t>на електронному носії</w:t>
            </w:r>
            <w:r w:rsidRPr="00E379D7">
              <w:rPr>
                <w:sz w:val="22"/>
                <w:szCs w:val="22"/>
              </w:rPr>
              <w:t>.</w:t>
            </w:r>
          </w:p>
        </w:tc>
        <w:tc>
          <w:tcPr>
            <w:tcW w:w="2835" w:type="dxa"/>
          </w:tcPr>
          <w:p w:rsidR="00E379D7" w:rsidRDefault="00E379D7" w:rsidP="00E379D7">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8. Подані документи розглядаються відповідною експертною радою з питань проведення експертизи дисертаційних робіт МОН відповідно до </w:t>
            </w:r>
            <w:hyperlink r:id="rId9" w:tgtFrame="_blank" w:history="1">
              <w:r w:rsidRPr="00E379D7">
                <w:rPr>
                  <w:rStyle w:val="a4"/>
                  <w:color w:val="auto"/>
                  <w:sz w:val="22"/>
                  <w:szCs w:val="22"/>
                </w:rPr>
                <w:t>підпункту 4</w:t>
              </w:r>
            </w:hyperlink>
            <w:r w:rsidRPr="00E379D7">
              <w:rPr>
                <w:sz w:val="22"/>
                <w:szCs w:val="22"/>
              </w:rPr>
              <w:t xml:space="preserve"> пункту 8 Положення про експертну раду з питань проведення експертизи дисертаційних робіт Міністерства освіти і науки, молоді та спорту України, затвердженого наказом Міністерства освіти і науки, молоді та спорту України від 14 вересня 2011 року № 1058, зареєстрованого в Міністерстві юстиції України 10 жовтня 2011 року за № 1167/19905 (далі - Положення). За наявності позитивного висновку експертної ради з питань проведення експертизи </w:t>
            </w:r>
            <w:r w:rsidRPr="00E379D7">
              <w:rPr>
                <w:sz w:val="22"/>
                <w:szCs w:val="22"/>
              </w:rPr>
              <w:lastRenderedPageBreak/>
              <w:t>дисертаційних робіт, затвердженого відповідно до Положення, матеріали подаються на розгляд атестаційної колегії МОН для прийняття рішення.</w:t>
            </w:r>
          </w:p>
        </w:tc>
        <w:tc>
          <w:tcPr>
            <w:tcW w:w="6379"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lastRenderedPageBreak/>
              <w:t>8. Подані документи розглядаються відповідною експертною радою з питань проведення експертизи дисертаційних робіт МОН відповідно до </w:t>
            </w:r>
            <w:hyperlink r:id="rId10" w:tgtFrame="_blank" w:history="1">
              <w:r w:rsidRPr="00E379D7">
                <w:rPr>
                  <w:rStyle w:val="a4"/>
                  <w:color w:val="auto"/>
                  <w:sz w:val="22"/>
                  <w:szCs w:val="22"/>
                </w:rPr>
                <w:t>підпункту 4</w:t>
              </w:r>
            </w:hyperlink>
            <w:r w:rsidRPr="00E379D7">
              <w:rPr>
                <w:sz w:val="22"/>
                <w:szCs w:val="22"/>
              </w:rPr>
              <w:t xml:space="preserve"> пункту 8 Положення про експертну раду з питань проведення експертизи дисертаційних робіт Міністерства освіти і науки, молоді та спорту України, затвердженого наказом Міністерства освіти і науки, молоді та спорту України від 14 вересня 2011 року № 1058, зареєстрованого в Міністерстві юстиції України 10 жовтня 2011 року за № 1167/19905 (далі - Положення). За наявності позитивного висновку експертної ради з питань проведення експертизи </w:t>
            </w:r>
            <w:r w:rsidRPr="00E379D7">
              <w:rPr>
                <w:sz w:val="22"/>
                <w:szCs w:val="22"/>
              </w:rPr>
              <w:lastRenderedPageBreak/>
              <w:t>дисертаційних робіт, затвердженого відповідно до Положення, матеріали подаються на розгляд атестаційної колегії МОН для прийняття рішення.</w:t>
            </w:r>
          </w:p>
        </w:tc>
        <w:tc>
          <w:tcPr>
            <w:tcW w:w="2835" w:type="dxa"/>
          </w:tcPr>
          <w:p w:rsidR="00E379D7" w:rsidRDefault="00E379D7" w:rsidP="00E379D7">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 xml:space="preserve">9. Наказ про включення наукового видання до Переліку МОН оприлюднює на офіційному </w:t>
            </w:r>
            <w:proofErr w:type="spellStart"/>
            <w:r w:rsidRPr="00E379D7">
              <w:rPr>
                <w:sz w:val="22"/>
                <w:szCs w:val="22"/>
              </w:rPr>
              <w:t>web</w:t>
            </w:r>
            <w:proofErr w:type="spellEnd"/>
            <w:r w:rsidRPr="00E379D7">
              <w:rPr>
                <w:sz w:val="22"/>
                <w:szCs w:val="22"/>
              </w:rPr>
              <w:t>-сайті. У разі відмови про включення до Переліку або передчасного виключення видання з Переліку МОН офіційним листом інформує засновника (співзасновників) про причини відмови щодо включення або виключення.</w:t>
            </w:r>
          </w:p>
        </w:tc>
        <w:tc>
          <w:tcPr>
            <w:tcW w:w="6379" w:type="dxa"/>
          </w:tcPr>
          <w:p w:rsidR="00E379D7" w:rsidRPr="00E379D7" w:rsidRDefault="00E379D7" w:rsidP="00E379D7">
            <w:pPr>
              <w:pStyle w:val="rvps2"/>
              <w:shd w:val="clear" w:color="auto" w:fill="FFFFFF"/>
              <w:spacing w:before="0" w:beforeAutospacing="0" w:after="0" w:afterAutospacing="0"/>
              <w:ind w:firstLine="450"/>
              <w:jc w:val="both"/>
              <w:rPr>
                <w:strike/>
                <w:sz w:val="22"/>
                <w:szCs w:val="22"/>
              </w:rPr>
            </w:pPr>
            <w:r w:rsidRPr="00E379D7">
              <w:rPr>
                <w:sz w:val="22"/>
                <w:szCs w:val="22"/>
              </w:rPr>
              <w:t>9. Наказ про включення</w:t>
            </w:r>
            <w:r w:rsidRPr="00E379D7">
              <w:rPr>
                <w:b/>
                <w:i/>
                <w:sz w:val="22"/>
                <w:szCs w:val="22"/>
                <w:highlight w:val="green"/>
              </w:rPr>
              <w:t>/виключення</w:t>
            </w:r>
            <w:r w:rsidRPr="00E379D7">
              <w:rPr>
                <w:sz w:val="22"/>
                <w:szCs w:val="22"/>
                <w:highlight w:val="green"/>
              </w:rPr>
              <w:t>/</w:t>
            </w:r>
            <w:r w:rsidRPr="00E379D7">
              <w:rPr>
                <w:b/>
                <w:i/>
                <w:sz w:val="22"/>
                <w:szCs w:val="22"/>
                <w:highlight w:val="green"/>
              </w:rPr>
              <w:t>відмову у включенні</w:t>
            </w:r>
            <w:r w:rsidRPr="00E379D7">
              <w:rPr>
                <w:sz w:val="22"/>
                <w:szCs w:val="22"/>
              </w:rPr>
              <w:t xml:space="preserve"> наукового видання до Переліку МОН оприлюднює на офіційному </w:t>
            </w:r>
            <w:proofErr w:type="spellStart"/>
            <w:r w:rsidRPr="00E379D7">
              <w:rPr>
                <w:sz w:val="22"/>
                <w:szCs w:val="22"/>
              </w:rPr>
              <w:t>web</w:t>
            </w:r>
            <w:proofErr w:type="spellEnd"/>
            <w:r w:rsidRPr="00E379D7">
              <w:rPr>
                <w:sz w:val="22"/>
                <w:szCs w:val="22"/>
              </w:rPr>
              <w:t xml:space="preserve">-сайті. </w:t>
            </w:r>
            <w:r w:rsidRPr="00E379D7">
              <w:rPr>
                <w:strike/>
                <w:sz w:val="22"/>
                <w:szCs w:val="22"/>
                <w:highlight w:val="green"/>
              </w:rPr>
              <w:t>У разі відмови про включення до Переліку або передчасного виключення видання з Переліку МОН офіційним листом інформує засновника (співзасновників) про причини відмови щодо включення або виключення.</w:t>
            </w:r>
          </w:p>
        </w:tc>
        <w:tc>
          <w:tcPr>
            <w:tcW w:w="2835" w:type="dxa"/>
          </w:tcPr>
          <w:p w:rsidR="00E379D7" w:rsidRDefault="00E379D7" w:rsidP="00E379D7">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 xml:space="preserve">10. Рішення МОН про відмову у включенні наукового видання до Переліку може бути оскаржене протягом місяця з дня </w:t>
            </w:r>
            <w:r w:rsidRPr="00E379D7">
              <w:rPr>
                <w:b/>
                <w:i/>
                <w:sz w:val="22"/>
                <w:szCs w:val="22"/>
                <w:highlight w:val="yellow"/>
              </w:rPr>
              <w:t>отримання засновником (співзасновниками) листа з підставами</w:t>
            </w:r>
            <w:r w:rsidRPr="00E379D7">
              <w:rPr>
                <w:sz w:val="22"/>
                <w:szCs w:val="22"/>
              </w:rPr>
              <w:t xml:space="preserve"> про відмову шляхом подання до МОН апеляційної заяви або до суду в порядку, передбаченому законодавством.</w:t>
            </w:r>
          </w:p>
        </w:tc>
        <w:tc>
          <w:tcPr>
            <w:tcW w:w="6379"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rPr>
              <w:t xml:space="preserve">10. Рішення МОН про відмову у включенні наукового видання до Переліку може бути оскаржене протягом місяця з дня </w:t>
            </w:r>
            <w:r w:rsidRPr="00E379D7">
              <w:rPr>
                <w:b/>
                <w:i/>
                <w:sz w:val="22"/>
                <w:szCs w:val="22"/>
              </w:rPr>
              <w:t>оприлюднення</w:t>
            </w:r>
            <w:r w:rsidRPr="00E379D7">
              <w:rPr>
                <w:sz w:val="22"/>
                <w:szCs w:val="22"/>
              </w:rPr>
              <w:t xml:space="preserve"> </w:t>
            </w:r>
            <w:r w:rsidRPr="00E379D7">
              <w:rPr>
                <w:b/>
                <w:i/>
                <w:sz w:val="22"/>
                <w:szCs w:val="22"/>
                <w:highlight w:val="green"/>
              </w:rPr>
              <w:t>наказу МОН</w:t>
            </w:r>
            <w:r w:rsidRPr="00E379D7">
              <w:rPr>
                <w:sz w:val="22"/>
                <w:szCs w:val="22"/>
                <w:highlight w:val="green"/>
              </w:rPr>
              <w:t xml:space="preserve">  </w:t>
            </w:r>
            <w:r w:rsidRPr="00E379D7">
              <w:rPr>
                <w:b/>
                <w:i/>
                <w:sz w:val="22"/>
                <w:szCs w:val="22"/>
                <w:highlight w:val="green"/>
              </w:rPr>
              <w:t>на офіційному сайті</w:t>
            </w:r>
            <w:r w:rsidRPr="00E379D7">
              <w:rPr>
                <w:sz w:val="22"/>
                <w:szCs w:val="22"/>
              </w:rPr>
              <w:t xml:space="preserve"> про відмову шляхом подання до МОН апеляційної заяви або до суду в порядку, передбаченому законодавством.</w:t>
            </w:r>
          </w:p>
        </w:tc>
        <w:tc>
          <w:tcPr>
            <w:tcW w:w="2835" w:type="dxa"/>
          </w:tcPr>
          <w:p w:rsidR="00E379D7" w:rsidRDefault="00E379D7" w:rsidP="00E379D7">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143F61" w:rsidRDefault="00E379D7" w:rsidP="00E379D7">
            <w:pPr>
              <w:pStyle w:val="rvps2"/>
              <w:shd w:val="clear" w:color="auto" w:fill="FFFFFF"/>
              <w:spacing w:before="0" w:beforeAutospacing="0" w:after="150" w:afterAutospacing="0"/>
              <w:ind w:firstLine="450"/>
              <w:jc w:val="both"/>
              <w:rPr>
                <w:color w:val="000000"/>
                <w:sz w:val="22"/>
                <w:szCs w:val="22"/>
              </w:rPr>
            </w:pPr>
            <w:r w:rsidRPr="00143F61">
              <w:rPr>
                <w:color w:val="000000"/>
                <w:sz w:val="22"/>
                <w:szCs w:val="22"/>
              </w:rPr>
              <w:t xml:space="preserve">11. </w:t>
            </w:r>
            <w:r w:rsidRPr="00507DB3">
              <w:rPr>
                <w:b/>
                <w:i/>
                <w:color w:val="000000" w:themeColor="text1"/>
                <w:sz w:val="22"/>
                <w:szCs w:val="22"/>
                <w:highlight w:val="yellow"/>
              </w:rPr>
              <w:t>Під час</w:t>
            </w:r>
            <w:r w:rsidRPr="00B61167">
              <w:rPr>
                <w:color w:val="000000" w:themeColor="text1"/>
                <w:sz w:val="22"/>
                <w:szCs w:val="22"/>
                <w:highlight w:val="yellow"/>
              </w:rPr>
              <w:t xml:space="preserve"> </w:t>
            </w:r>
            <w:r w:rsidRPr="00143F61">
              <w:rPr>
                <w:color w:val="000000"/>
                <w:sz w:val="22"/>
                <w:szCs w:val="22"/>
              </w:rPr>
              <w:t xml:space="preserve">включення наукового видання до Переліку йому присвоюється відповідна категорія, </w:t>
            </w:r>
            <w:r w:rsidRPr="00507DB3">
              <w:rPr>
                <w:b/>
                <w:i/>
                <w:color w:val="000000" w:themeColor="text1"/>
                <w:sz w:val="22"/>
                <w:szCs w:val="22"/>
                <w:highlight w:val="yellow"/>
              </w:rPr>
              <w:t>яку</w:t>
            </w:r>
            <w:r w:rsidRPr="00B61167">
              <w:rPr>
                <w:color w:val="000000" w:themeColor="text1"/>
                <w:sz w:val="22"/>
                <w:szCs w:val="22"/>
                <w:highlight w:val="yellow"/>
              </w:rPr>
              <w:t xml:space="preserve"> </w:t>
            </w:r>
            <w:r w:rsidRPr="00143F61">
              <w:rPr>
                <w:color w:val="000000"/>
                <w:sz w:val="22"/>
                <w:szCs w:val="22"/>
              </w:rPr>
              <w:t xml:space="preserve">разом з датою включення до Переліку </w:t>
            </w:r>
            <w:r w:rsidRPr="00507DB3">
              <w:rPr>
                <w:b/>
                <w:i/>
                <w:strike/>
                <w:color w:val="000000" w:themeColor="text1"/>
                <w:sz w:val="22"/>
                <w:szCs w:val="22"/>
                <w:highlight w:val="yellow"/>
              </w:rPr>
              <w:t>необхідно</w:t>
            </w:r>
            <w:r w:rsidRPr="00B61167">
              <w:rPr>
                <w:color w:val="000000" w:themeColor="text1"/>
                <w:sz w:val="22"/>
                <w:szCs w:val="22"/>
                <w:highlight w:val="yellow"/>
              </w:rPr>
              <w:t xml:space="preserve"> </w:t>
            </w:r>
            <w:r w:rsidRPr="00143F61">
              <w:rPr>
                <w:color w:val="000000"/>
                <w:sz w:val="22"/>
                <w:szCs w:val="22"/>
              </w:rPr>
              <w:t>вказувати у вихідних відомостях видання:</w:t>
            </w:r>
          </w:p>
          <w:p w:rsidR="00E379D7" w:rsidRPr="00507DB3" w:rsidRDefault="00E379D7" w:rsidP="00E379D7">
            <w:pPr>
              <w:pStyle w:val="rvps2"/>
              <w:shd w:val="clear" w:color="auto" w:fill="FFFFFF"/>
              <w:spacing w:before="0" w:beforeAutospacing="0" w:after="150" w:afterAutospacing="0"/>
              <w:ind w:firstLine="450"/>
              <w:jc w:val="both"/>
              <w:rPr>
                <w:b/>
                <w:i/>
                <w:strike/>
                <w:color w:val="000000"/>
                <w:sz w:val="22"/>
                <w:szCs w:val="22"/>
                <w:highlight w:val="yellow"/>
              </w:rPr>
            </w:pPr>
            <w:bookmarkStart w:id="27" w:name="n54"/>
            <w:bookmarkEnd w:id="27"/>
            <w:r w:rsidRPr="00507DB3">
              <w:rPr>
                <w:b/>
                <w:i/>
                <w:strike/>
                <w:color w:val="000000"/>
                <w:sz w:val="22"/>
                <w:szCs w:val="22"/>
                <w:highlight w:val="yellow"/>
              </w:rPr>
              <w:t xml:space="preserve">1) категорія «А» присвоюється науковим фаховим виданням, включеним до міжнародних </w:t>
            </w:r>
            <w:proofErr w:type="spellStart"/>
            <w:r w:rsidRPr="00507DB3">
              <w:rPr>
                <w:b/>
                <w:i/>
                <w:strike/>
                <w:color w:val="000000"/>
                <w:sz w:val="22"/>
                <w:szCs w:val="22"/>
                <w:highlight w:val="yellow"/>
              </w:rPr>
              <w:t>наукометричних</w:t>
            </w:r>
            <w:proofErr w:type="spellEnd"/>
            <w:r w:rsidRPr="00507DB3">
              <w:rPr>
                <w:b/>
                <w:i/>
                <w:strike/>
                <w:color w:val="000000"/>
                <w:sz w:val="22"/>
                <w:szCs w:val="22"/>
                <w:highlight w:val="yellow"/>
              </w:rPr>
              <w:t xml:space="preserve"> баз даних </w:t>
            </w:r>
            <w:proofErr w:type="spellStart"/>
            <w:r w:rsidRPr="00507DB3">
              <w:rPr>
                <w:b/>
                <w:i/>
                <w:strike/>
                <w:color w:val="000000"/>
                <w:sz w:val="22"/>
                <w:szCs w:val="22"/>
                <w:highlight w:val="yellow"/>
              </w:rPr>
              <w:t>Web</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of</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Science</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Core</w:t>
            </w:r>
            <w:proofErr w:type="spellEnd"/>
            <w:r w:rsidRPr="00507DB3">
              <w:rPr>
                <w:b/>
                <w:i/>
                <w:strike/>
                <w:color w:val="000000"/>
                <w:sz w:val="22"/>
                <w:szCs w:val="22"/>
                <w:highlight w:val="yellow"/>
              </w:rPr>
              <w:t xml:space="preserve"> </w:t>
            </w:r>
            <w:proofErr w:type="spellStart"/>
            <w:r w:rsidRPr="00507DB3">
              <w:rPr>
                <w:b/>
                <w:i/>
                <w:strike/>
                <w:color w:val="000000"/>
                <w:sz w:val="22"/>
                <w:szCs w:val="22"/>
                <w:highlight w:val="yellow"/>
              </w:rPr>
              <w:t>Collection</w:t>
            </w:r>
            <w:proofErr w:type="spellEnd"/>
            <w:r w:rsidRPr="00507DB3">
              <w:rPr>
                <w:b/>
                <w:i/>
                <w:strike/>
                <w:color w:val="000000"/>
                <w:sz w:val="22"/>
                <w:szCs w:val="22"/>
                <w:highlight w:val="yellow"/>
              </w:rPr>
              <w:t xml:space="preserve"> та/або </w:t>
            </w:r>
            <w:proofErr w:type="spellStart"/>
            <w:r w:rsidRPr="00507DB3">
              <w:rPr>
                <w:b/>
                <w:i/>
                <w:strike/>
                <w:color w:val="000000"/>
                <w:sz w:val="22"/>
                <w:szCs w:val="22"/>
                <w:highlight w:val="yellow"/>
              </w:rPr>
              <w:t>Scopus</w:t>
            </w:r>
            <w:proofErr w:type="spellEnd"/>
            <w:r w:rsidRPr="00507DB3">
              <w:rPr>
                <w:b/>
                <w:i/>
                <w:strike/>
                <w:color w:val="000000"/>
                <w:sz w:val="22"/>
                <w:szCs w:val="22"/>
                <w:highlight w:val="yellow"/>
              </w:rPr>
              <w:t>;</w:t>
            </w:r>
          </w:p>
          <w:p w:rsidR="00E379D7" w:rsidRPr="00507DB3" w:rsidRDefault="00E379D7" w:rsidP="00E379D7">
            <w:pPr>
              <w:pStyle w:val="rvps2"/>
              <w:shd w:val="clear" w:color="auto" w:fill="FFFFFF"/>
              <w:spacing w:before="0" w:beforeAutospacing="0" w:after="150" w:afterAutospacing="0"/>
              <w:ind w:firstLine="450"/>
              <w:jc w:val="both"/>
              <w:rPr>
                <w:b/>
                <w:i/>
                <w:strike/>
                <w:color w:val="000000"/>
                <w:sz w:val="22"/>
                <w:szCs w:val="22"/>
                <w:highlight w:val="yellow"/>
              </w:rPr>
            </w:pPr>
            <w:bookmarkStart w:id="28" w:name="n55"/>
            <w:bookmarkEnd w:id="28"/>
            <w:r w:rsidRPr="00507DB3">
              <w:rPr>
                <w:b/>
                <w:i/>
                <w:strike/>
                <w:color w:val="000000"/>
                <w:sz w:val="22"/>
                <w:szCs w:val="22"/>
                <w:highlight w:val="yellow"/>
              </w:rPr>
              <w:t>2) категорія «Б» присвоюється іншим науковим фаховим виданням, які відповідають вимогам </w:t>
            </w:r>
            <w:hyperlink r:id="rId11" w:anchor="n29" w:history="1">
              <w:r w:rsidRPr="00507DB3">
                <w:rPr>
                  <w:rStyle w:val="a4"/>
                  <w:b/>
                  <w:i/>
                  <w:strike/>
                  <w:color w:val="006600"/>
                  <w:sz w:val="22"/>
                  <w:szCs w:val="22"/>
                  <w:highlight w:val="yellow"/>
                </w:rPr>
                <w:t>підпунктів 1–</w:t>
              </w:r>
            </w:hyperlink>
            <w:r w:rsidRPr="00507DB3">
              <w:rPr>
                <w:rStyle w:val="a4"/>
                <w:b/>
                <w:i/>
                <w:strike/>
                <w:color w:val="006600"/>
                <w:sz w:val="22"/>
                <w:szCs w:val="22"/>
                <w:highlight w:val="yellow"/>
              </w:rPr>
              <w:t>7</w:t>
            </w:r>
            <w:r w:rsidRPr="00507DB3">
              <w:rPr>
                <w:b/>
                <w:i/>
                <w:strike/>
                <w:color w:val="000000"/>
                <w:sz w:val="22"/>
                <w:szCs w:val="22"/>
                <w:highlight w:val="yellow"/>
              </w:rPr>
              <w:t> пункту 6 цього Порядку;</w:t>
            </w:r>
          </w:p>
          <w:p w:rsidR="00E379D7" w:rsidRPr="00143F61" w:rsidRDefault="00E379D7" w:rsidP="00E379D7">
            <w:pPr>
              <w:pStyle w:val="rvps2"/>
              <w:shd w:val="clear" w:color="auto" w:fill="FFFFFF"/>
              <w:spacing w:before="0" w:beforeAutospacing="0" w:after="150" w:afterAutospacing="0"/>
              <w:ind w:firstLine="450"/>
              <w:jc w:val="both"/>
              <w:rPr>
                <w:color w:val="000000"/>
                <w:sz w:val="22"/>
                <w:szCs w:val="22"/>
              </w:rPr>
            </w:pPr>
            <w:bookmarkStart w:id="29" w:name="n56"/>
            <w:bookmarkStart w:id="30" w:name="n57"/>
            <w:bookmarkEnd w:id="29"/>
            <w:bookmarkEnd w:id="30"/>
            <w:r w:rsidRPr="00507DB3">
              <w:rPr>
                <w:b/>
                <w:i/>
                <w:strike/>
                <w:color w:val="000000"/>
                <w:sz w:val="22"/>
                <w:szCs w:val="22"/>
                <w:highlight w:val="yellow"/>
              </w:rPr>
              <w:t>Видання категорії «В», яке протягом двох років не отримало права на присвоєння категорії «А» чи категорії «Б», виключається з Переліку без права поновлення.</w:t>
            </w:r>
          </w:p>
        </w:tc>
        <w:tc>
          <w:tcPr>
            <w:tcW w:w="6379" w:type="dxa"/>
          </w:tcPr>
          <w:p w:rsidR="00E379D7" w:rsidRPr="00143F61" w:rsidRDefault="00E379D7" w:rsidP="00E379D7">
            <w:pPr>
              <w:pStyle w:val="rvps2"/>
              <w:shd w:val="clear" w:color="auto" w:fill="FFFFFF"/>
              <w:spacing w:before="0" w:beforeAutospacing="0" w:after="150" w:afterAutospacing="0"/>
              <w:ind w:firstLine="450"/>
              <w:jc w:val="both"/>
              <w:rPr>
                <w:color w:val="000000"/>
                <w:sz w:val="22"/>
                <w:szCs w:val="22"/>
              </w:rPr>
            </w:pPr>
            <w:r w:rsidRPr="00143F61">
              <w:rPr>
                <w:color w:val="000000"/>
                <w:sz w:val="22"/>
                <w:szCs w:val="22"/>
              </w:rPr>
              <w:t xml:space="preserve">11. </w:t>
            </w:r>
            <w:r w:rsidRPr="00507DB3">
              <w:rPr>
                <w:b/>
                <w:i/>
                <w:color w:val="000000"/>
                <w:sz w:val="22"/>
                <w:szCs w:val="22"/>
                <w:highlight w:val="green"/>
              </w:rPr>
              <w:t>При</w:t>
            </w:r>
            <w:r w:rsidRPr="00143F61">
              <w:rPr>
                <w:color w:val="000000"/>
                <w:sz w:val="22"/>
                <w:szCs w:val="22"/>
              </w:rPr>
              <w:t xml:space="preserve"> включенні наукового видання до Переліку йому присвоюється відповідна категорія, </w:t>
            </w:r>
            <w:r w:rsidRPr="00507DB3">
              <w:rPr>
                <w:b/>
                <w:i/>
                <w:color w:val="000000"/>
                <w:sz w:val="22"/>
                <w:szCs w:val="22"/>
                <w:highlight w:val="green"/>
              </w:rPr>
              <w:t>яка</w:t>
            </w:r>
            <w:r w:rsidRPr="00143F61">
              <w:rPr>
                <w:color w:val="000000"/>
                <w:sz w:val="22"/>
                <w:szCs w:val="22"/>
              </w:rPr>
              <w:t xml:space="preserve"> разом з датою включення до Переліку вказується у вихідних відомостях видання.</w:t>
            </w:r>
          </w:p>
          <w:p w:rsidR="00E379D7" w:rsidRDefault="00E379D7" w:rsidP="00E379D7">
            <w:pPr>
              <w:pStyle w:val="rvps2"/>
              <w:shd w:val="clear" w:color="auto" w:fill="FFFFFF"/>
              <w:spacing w:before="0" w:beforeAutospacing="0" w:after="150" w:afterAutospacing="0"/>
              <w:ind w:firstLine="450"/>
              <w:jc w:val="both"/>
              <w:rPr>
                <w:color w:val="000000"/>
                <w:sz w:val="22"/>
                <w:szCs w:val="22"/>
              </w:rPr>
            </w:pPr>
          </w:p>
          <w:p w:rsidR="00E379D7" w:rsidRPr="00143F61" w:rsidRDefault="00E379D7" w:rsidP="00E379D7">
            <w:pPr>
              <w:pStyle w:val="rvps2"/>
              <w:shd w:val="clear" w:color="auto" w:fill="FFFFFF"/>
              <w:spacing w:before="0" w:beforeAutospacing="0" w:after="150" w:afterAutospacing="0"/>
              <w:ind w:firstLine="450"/>
              <w:jc w:val="both"/>
              <w:rPr>
                <w:color w:val="000000"/>
                <w:sz w:val="22"/>
                <w:szCs w:val="22"/>
              </w:rPr>
            </w:pPr>
          </w:p>
        </w:tc>
        <w:tc>
          <w:tcPr>
            <w:tcW w:w="2835" w:type="dxa"/>
          </w:tcPr>
          <w:p w:rsidR="00E379D7" w:rsidRPr="00143F61" w:rsidRDefault="00E379D7" w:rsidP="00E379D7">
            <w:pPr>
              <w:pStyle w:val="rvps2"/>
              <w:shd w:val="clear" w:color="auto" w:fill="FFFFFF"/>
              <w:spacing w:before="0" w:beforeAutospacing="0" w:after="150" w:afterAutospacing="0"/>
              <w:jc w:val="both"/>
              <w:rPr>
                <w:color w:val="000000"/>
                <w:sz w:val="22"/>
                <w:szCs w:val="22"/>
              </w:rPr>
            </w:pPr>
          </w:p>
        </w:tc>
      </w:tr>
      <w:tr w:rsidR="00E379D7" w:rsidRPr="00E379D7" w:rsidTr="00DA1E84">
        <w:tc>
          <w:tcPr>
            <w:tcW w:w="6374"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shd w:val="clear" w:color="auto" w:fill="FFFFFF"/>
              </w:rPr>
              <w:t>12. У разі перереєстрації друкованого видання зі зміною свідоцтва про державну реєстрацію друкованого засобу масової інформації або змін в електронному виданні засновник (співзасновники) має(</w:t>
            </w:r>
            <w:proofErr w:type="spellStart"/>
            <w:r w:rsidRPr="00E379D7">
              <w:rPr>
                <w:sz w:val="22"/>
                <w:szCs w:val="22"/>
                <w:shd w:val="clear" w:color="auto" w:fill="FFFFFF"/>
              </w:rPr>
              <w:t>ють</w:t>
            </w:r>
            <w:proofErr w:type="spellEnd"/>
            <w:r w:rsidRPr="00E379D7">
              <w:rPr>
                <w:sz w:val="22"/>
                <w:szCs w:val="22"/>
                <w:shd w:val="clear" w:color="auto" w:fill="FFFFFF"/>
              </w:rPr>
              <w:t>) впродовж одного місяця подати до МОН клопотання щодо внесення змін до Переліку та ксерокопію нового свідоцтва про державну реєстрацію друкованого засобу масової інформації або витяг з наказу засновника про зміни в електронному науковому періодичному виданні.</w:t>
            </w:r>
          </w:p>
        </w:tc>
        <w:tc>
          <w:tcPr>
            <w:tcW w:w="6379" w:type="dxa"/>
          </w:tcPr>
          <w:p w:rsidR="00E379D7" w:rsidRPr="00E379D7" w:rsidRDefault="00E379D7" w:rsidP="00E379D7">
            <w:pPr>
              <w:pStyle w:val="rvps2"/>
              <w:shd w:val="clear" w:color="auto" w:fill="FFFFFF"/>
              <w:spacing w:before="0" w:beforeAutospacing="0" w:after="0" w:afterAutospacing="0"/>
              <w:ind w:firstLine="450"/>
              <w:jc w:val="both"/>
              <w:rPr>
                <w:sz w:val="22"/>
                <w:szCs w:val="22"/>
              </w:rPr>
            </w:pPr>
            <w:r w:rsidRPr="00E379D7">
              <w:rPr>
                <w:sz w:val="22"/>
                <w:szCs w:val="22"/>
                <w:shd w:val="clear" w:color="auto" w:fill="FFFFFF"/>
              </w:rPr>
              <w:t>12. У разі перереєстрації друкованого видання зі зміною свідоцтва про державну реєстрацію друкованого засобу масової інформації або змін в електронному виданні засновник (співзасновники) має(</w:t>
            </w:r>
            <w:proofErr w:type="spellStart"/>
            <w:r w:rsidRPr="00E379D7">
              <w:rPr>
                <w:sz w:val="22"/>
                <w:szCs w:val="22"/>
                <w:shd w:val="clear" w:color="auto" w:fill="FFFFFF"/>
              </w:rPr>
              <w:t>ють</w:t>
            </w:r>
            <w:proofErr w:type="spellEnd"/>
            <w:r w:rsidRPr="00E379D7">
              <w:rPr>
                <w:sz w:val="22"/>
                <w:szCs w:val="22"/>
                <w:shd w:val="clear" w:color="auto" w:fill="FFFFFF"/>
              </w:rPr>
              <w:t>) впродовж одного місяця подати до МОН клопотання щодо внесення змін до Переліку та ксерокопію нового свідоцтва про державну реєстрацію друкованого засобу масової інформації або витяг з наказу засновника про зміни в електронному науковому періодичному виданні.</w:t>
            </w:r>
          </w:p>
        </w:tc>
        <w:tc>
          <w:tcPr>
            <w:tcW w:w="2835" w:type="dxa"/>
          </w:tcPr>
          <w:p w:rsidR="00E379D7" w:rsidRPr="00E379D7" w:rsidRDefault="00E379D7" w:rsidP="00E379D7">
            <w:pPr>
              <w:pStyle w:val="rvps2"/>
              <w:shd w:val="clear" w:color="auto" w:fill="FFFFFF"/>
              <w:spacing w:before="0" w:beforeAutospacing="0" w:after="0" w:afterAutospacing="0"/>
              <w:jc w:val="both"/>
              <w:rPr>
                <w:sz w:val="22"/>
                <w:szCs w:val="22"/>
              </w:rPr>
            </w:pPr>
          </w:p>
        </w:tc>
      </w:tr>
      <w:tr w:rsidR="00E379D7" w:rsidRPr="00DA1E84" w:rsidTr="00DA1E84">
        <w:tc>
          <w:tcPr>
            <w:tcW w:w="6374" w:type="dxa"/>
          </w:tcPr>
          <w:p w:rsidR="00E379D7" w:rsidRPr="00143F61" w:rsidRDefault="00E379D7" w:rsidP="00E379D7">
            <w:pPr>
              <w:pStyle w:val="rvps2"/>
              <w:shd w:val="clear" w:color="auto" w:fill="FFFFFF"/>
              <w:spacing w:before="0" w:beforeAutospacing="0" w:after="0" w:afterAutospacing="0"/>
              <w:ind w:firstLine="448"/>
              <w:jc w:val="both"/>
              <w:rPr>
                <w:color w:val="000000"/>
                <w:sz w:val="22"/>
                <w:szCs w:val="22"/>
              </w:rPr>
            </w:pPr>
            <w:r>
              <w:rPr>
                <w:color w:val="000000"/>
                <w:sz w:val="22"/>
                <w:szCs w:val="22"/>
              </w:rPr>
              <w:t xml:space="preserve">13. </w:t>
            </w:r>
            <w:r w:rsidRPr="00B61167">
              <w:rPr>
                <w:color w:val="000000" w:themeColor="text1"/>
                <w:sz w:val="22"/>
                <w:shd w:val="clear" w:color="auto" w:fill="FFFFFF"/>
              </w:rPr>
              <w:t xml:space="preserve">Видання, яке отримало статус фахового із визначенням певної категорії, обов’язково підлягає моніторингу МОН щодо дотримання ним вимог цього Порядку. За результатами моніторингу видання може залишитись у відповідній категорії, </w:t>
            </w:r>
            <w:r w:rsidRPr="00B61167">
              <w:rPr>
                <w:color w:val="000000" w:themeColor="text1"/>
                <w:sz w:val="22"/>
                <w:shd w:val="clear" w:color="auto" w:fill="FFFFFF"/>
              </w:rPr>
              <w:lastRenderedPageBreak/>
              <w:t xml:space="preserve">бути переведеним до іншої категорії або виключеним з Переліку, про що МОН </w:t>
            </w:r>
            <w:r w:rsidRPr="002F34E8">
              <w:rPr>
                <w:b/>
                <w:i/>
                <w:strike/>
                <w:color w:val="000000" w:themeColor="text1"/>
                <w:sz w:val="22"/>
                <w:highlight w:val="yellow"/>
                <w:shd w:val="clear" w:color="auto" w:fill="FFFFFF"/>
              </w:rPr>
              <w:t>інформує засновника (співзасновників) наукового видання та</w:t>
            </w:r>
            <w:r w:rsidRPr="00B61167">
              <w:rPr>
                <w:color w:val="000000" w:themeColor="text1"/>
                <w:sz w:val="22"/>
                <w:shd w:val="clear" w:color="auto" w:fill="FFFFFF"/>
              </w:rPr>
              <w:t xml:space="preserve"> </w:t>
            </w:r>
            <w:r w:rsidRPr="002F34E8">
              <w:rPr>
                <w:b/>
                <w:i/>
                <w:strike/>
                <w:color w:val="000000" w:themeColor="text1"/>
                <w:sz w:val="22"/>
                <w:highlight w:val="yellow"/>
                <w:shd w:val="clear" w:color="auto" w:fill="FFFFFF"/>
              </w:rPr>
              <w:t>висвітлює цю інформацію</w:t>
            </w:r>
            <w:r w:rsidRPr="00B61167">
              <w:rPr>
                <w:color w:val="000000" w:themeColor="text1"/>
                <w:sz w:val="22"/>
                <w:shd w:val="clear" w:color="auto" w:fill="FFFFFF"/>
              </w:rPr>
              <w:t xml:space="preserve"> на офіційному </w:t>
            </w:r>
            <w:proofErr w:type="spellStart"/>
            <w:r w:rsidRPr="00B61167">
              <w:rPr>
                <w:color w:val="000000" w:themeColor="text1"/>
                <w:sz w:val="22"/>
                <w:shd w:val="clear" w:color="auto" w:fill="FFFFFF"/>
              </w:rPr>
              <w:t>web</w:t>
            </w:r>
            <w:proofErr w:type="spellEnd"/>
            <w:r w:rsidRPr="00B61167">
              <w:rPr>
                <w:color w:val="000000" w:themeColor="text1"/>
                <w:sz w:val="22"/>
                <w:shd w:val="clear" w:color="auto" w:fill="FFFFFF"/>
              </w:rPr>
              <w:t>-сайті.</w:t>
            </w:r>
          </w:p>
        </w:tc>
        <w:tc>
          <w:tcPr>
            <w:tcW w:w="6379" w:type="dxa"/>
          </w:tcPr>
          <w:p w:rsidR="00E379D7" w:rsidRPr="00143F61" w:rsidRDefault="00E379D7" w:rsidP="00E379D7">
            <w:pPr>
              <w:pStyle w:val="rvps2"/>
              <w:shd w:val="clear" w:color="auto" w:fill="FFFFFF"/>
              <w:spacing w:before="0" w:beforeAutospacing="0" w:after="0" w:afterAutospacing="0"/>
              <w:ind w:firstLine="448"/>
              <w:jc w:val="both"/>
              <w:rPr>
                <w:color w:val="000000"/>
                <w:sz w:val="22"/>
                <w:szCs w:val="22"/>
              </w:rPr>
            </w:pPr>
            <w:r>
              <w:rPr>
                <w:color w:val="000000"/>
                <w:sz w:val="22"/>
                <w:szCs w:val="22"/>
              </w:rPr>
              <w:lastRenderedPageBreak/>
              <w:t xml:space="preserve">13. </w:t>
            </w:r>
            <w:r w:rsidRPr="00B61167">
              <w:rPr>
                <w:color w:val="000000" w:themeColor="text1"/>
                <w:sz w:val="22"/>
                <w:shd w:val="clear" w:color="auto" w:fill="FFFFFF"/>
              </w:rPr>
              <w:t xml:space="preserve">Видання, яке отримало статус фахового із визначенням певної категорії, обов’язково підлягає моніторингу МОН щодо дотримання ним вимог цього Порядку. </w:t>
            </w:r>
            <w:r w:rsidRPr="00507DB3">
              <w:rPr>
                <w:b/>
                <w:i/>
                <w:color w:val="000000" w:themeColor="text1"/>
                <w:sz w:val="22"/>
                <w:highlight w:val="green"/>
                <w:shd w:val="clear" w:color="auto" w:fill="FFFFFF"/>
              </w:rPr>
              <w:t xml:space="preserve">Черговий моніторинг кожного видання проводиться щорічно. Позачерговий </w:t>
            </w:r>
            <w:r w:rsidRPr="00507DB3">
              <w:rPr>
                <w:b/>
                <w:i/>
                <w:color w:val="000000" w:themeColor="text1"/>
                <w:sz w:val="22"/>
                <w:highlight w:val="green"/>
                <w:shd w:val="clear" w:color="auto" w:fill="FFFFFF"/>
              </w:rPr>
              <w:lastRenderedPageBreak/>
              <w:t>моніторинг проводиться за наявності обґрунтованої інформації або звернення щодо дотримання виданням вимог цього Порядку.</w:t>
            </w:r>
            <w:r w:rsidRPr="00507DB3">
              <w:rPr>
                <w:i/>
                <w:color w:val="000000" w:themeColor="text1"/>
                <w:sz w:val="22"/>
                <w:shd w:val="clear" w:color="auto" w:fill="FFFFFF"/>
              </w:rPr>
              <w:t xml:space="preserve"> </w:t>
            </w:r>
            <w:r w:rsidRPr="00B61167">
              <w:rPr>
                <w:color w:val="000000" w:themeColor="text1"/>
                <w:sz w:val="22"/>
                <w:shd w:val="clear" w:color="auto" w:fill="FFFFFF"/>
              </w:rPr>
              <w:t xml:space="preserve">За результатами моніторингу видання може залишитись у відповідній категорії, бути переведеним до іншої категорії або виключеним з Переліку, про що МОН </w:t>
            </w:r>
            <w:r w:rsidRPr="00507DB3">
              <w:rPr>
                <w:b/>
                <w:i/>
                <w:color w:val="000000" w:themeColor="text1"/>
                <w:sz w:val="22"/>
                <w:highlight w:val="green"/>
                <w:shd w:val="clear" w:color="auto" w:fill="FFFFFF"/>
              </w:rPr>
              <w:t>інформує</w:t>
            </w:r>
            <w:r w:rsidRPr="00B61167">
              <w:rPr>
                <w:color w:val="000000" w:themeColor="text1"/>
                <w:sz w:val="22"/>
                <w:shd w:val="clear" w:color="auto" w:fill="FFFFFF"/>
              </w:rPr>
              <w:t xml:space="preserve"> на офіційному </w:t>
            </w:r>
            <w:proofErr w:type="spellStart"/>
            <w:r w:rsidRPr="00B61167">
              <w:rPr>
                <w:color w:val="000000" w:themeColor="text1"/>
                <w:sz w:val="22"/>
                <w:shd w:val="clear" w:color="auto" w:fill="FFFFFF"/>
              </w:rPr>
              <w:t>web</w:t>
            </w:r>
            <w:proofErr w:type="spellEnd"/>
            <w:r w:rsidRPr="00B61167">
              <w:rPr>
                <w:color w:val="000000" w:themeColor="text1"/>
                <w:sz w:val="22"/>
                <w:shd w:val="clear" w:color="auto" w:fill="FFFFFF"/>
              </w:rPr>
              <w:t>-сайті.</w:t>
            </w:r>
          </w:p>
        </w:tc>
        <w:tc>
          <w:tcPr>
            <w:tcW w:w="2835" w:type="dxa"/>
          </w:tcPr>
          <w:p w:rsidR="00E379D7" w:rsidRPr="00143F61" w:rsidRDefault="00E379D7" w:rsidP="00E379D7">
            <w:pPr>
              <w:pStyle w:val="rvps2"/>
              <w:shd w:val="clear" w:color="auto" w:fill="FFFFFF"/>
              <w:spacing w:before="0" w:beforeAutospacing="0" w:after="150" w:afterAutospacing="0"/>
              <w:jc w:val="both"/>
              <w:rPr>
                <w:color w:val="000000"/>
                <w:sz w:val="22"/>
                <w:szCs w:val="22"/>
              </w:rPr>
            </w:pPr>
          </w:p>
        </w:tc>
      </w:tr>
      <w:tr w:rsidR="00E379D7" w:rsidRPr="00507DB3" w:rsidTr="00DA1E84">
        <w:tc>
          <w:tcPr>
            <w:tcW w:w="6374" w:type="dxa"/>
          </w:tcPr>
          <w:p w:rsidR="00E379D7" w:rsidRPr="00202BC5" w:rsidRDefault="00E379D7" w:rsidP="00E379D7">
            <w:pPr>
              <w:pStyle w:val="rvps2"/>
              <w:shd w:val="clear" w:color="auto" w:fill="FFFFFF"/>
              <w:spacing w:before="0" w:beforeAutospacing="0" w:after="150" w:afterAutospacing="0"/>
              <w:ind w:firstLine="450"/>
              <w:jc w:val="both"/>
              <w:rPr>
                <w:color w:val="000000"/>
                <w:sz w:val="22"/>
                <w:szCs w:val="22"/>
                <w:shd w:val="clear" w:color="auto" w:fill="FFFFFF"/>
              </w:rPr>
            </w:pPr>
            <w:r w:rsidRPr="00202BC5">
              <w:rPr>
                <w:color w:val="000000"/>
                <w:sz w:val="22"/>
                <w:szCs w:val="22"/>
                <w:shd w:val="clear" w:color="auto" w:fill="FFFFFF"/>
              </w:rPr>
              <w:t xml:space="preserve">14. Наукове фахове видання виключається з Переліку </w:t>
            </w:r>
            <w:r w:rsidRPr="00202BC5">
              <w:rPr>
                <w:b/>
                <w:i/>
                <w:strike/>
                <w:color w:val="000000"/>
                <w:sz w:val="22"/>
                <w:szCs w:val="22"/>
                <w:highlight w:val="yellow"/>
                <w:shd w:val="clear" w:color="auto" w:fill="FFFFFF"/>
              </w:rPr>
              <w:t>або переводиться до нижчої категорії</w:t>
            </w:r>
            <w:r w:rsidRPr="00202BC5">
              <w:rPr>
                <w:color w:val="000000"/>
                <w:sz w:val="22"/>
                <w:szCs w:val="22"/>
                <w:shd w:val="clear" w:color="auto" w:fill="FFFFFF"/>
              </w:rPr>
              <w:t xml:space="preserve"> за рішенням МОН у разі виявлення порушень вимог, передбачених одним із </w:t>
            </w:r>
            <w:r w:rsidRPr="00202BC5">
              <w:rPr>
                <w:b/>
                <w:i/>
                <w:sz w:val="22"/>
                <w:szCs w:val="22"/>
                <w:highlight w:val="yellow"/>
                <w:shd w:val="clear" w:color="auto" w:fill="FFFFFF"/>
              </w:rPr>
              <w:t>підпунктів 1-8</w:t>
            </w:r>
            <w:r w:rsidRPr="00202BC5">
              <w:rPr>
                <w:sz w:val="22"/>
                <w:szCs w:val="22"/>
                <w:highlight w:val="yellow"/>
              </w:rPr>
              <w:t xml:space="preserve"> </w:t>
            </w:r>
            <w:r w:rsidRPr="00202BC5">
              <w:rPr>
                <w:color w:val="000000"/>
                <w:sz w:val="22"/>
                <w:szCs w:val="22"/>
                <w:highlight w:val="yellow"/>
                <w:shd w:val="clear" w:color="auto" w:fill="FFFFFF"/>
              </w:rPr>
              <w:t>(</w:t>
            </w:r>
            <w:r w:rsidRPr="00202BC5">
              <w:rPr>
                <w:b/>
                <w:i/>
                <w:color w:val="000000"/>
                <w:sz w:val="22"/>
                <w:szCs w:val="22"/>
                <w:highlight w:val="yellow"/>
                <w:shd w:val="clear" w:color="auto" w:fill="FFFFFF"/>
              </w:rPr>
              <w:t>виключення з категорії «Б»), або </w:t>
            </w:r>
            <w:r w:rsidRPr="00202BC5">
              <w:rPr>
                <w:b/>
                <w:i/>
                <w:sz w:val="22"/>
                <w:szCs w:val="22"/>
                <w:highlight w:val="yellow"/>
                <w:shd w:val="clear" w:color="auto" w:fill="FFFFFF"/>
              </w:rPr>
              <w:t>підпунктів 1-5</w:t>
            </w:r>
            <w:r w:rsidRPr="00202BC5">
              <w:rPr>
                <w:b/>
                <w:i/>
                <w:color w:val="000000"/>
                <w:sz w:val="22"/>
                <w:szCs w:val="22"/>
                <w:highlight w:val="yellow"/>
                <w:shd w:val="clear" w:color="auto" w:fill="FFFFFF"/>
              </w:rPr>
              <w:t> (виключення з категорії «В»</w:t>
            </w:r>
            <w:r w:rsidRPr="00202BC5">
              <w:rPr>
                <w:color w:val="000000"/>
                <w:sz w:val="22"/>
                <w:szCs w:val="22"/>
                <w:highlight w:val="yellow"/>
                <w:shd w:val="clear" w:color="auto" w:fill="FFFFFF"/>
              </w:rPr>
              <w:t>)</w:t>
            </w:r>
            <w:r w:rsidRPr="00202BC5">
              <w:rPr>
                <w:color w:val="000000"/>
                <w:sz w:val="22"/>
                <w:szCs w:val="22"/>
                <w:shd w:val="clear" w:color="auto" w:fill="FFFFFF"/>
              </w:rPr>
              <w:t xml:space="preserve"> пункту 6 цього Порядку. У разі виключення наукового видання з Переліку засновник (співзасновники) може(</w:t>
            </w:r>
            <w:proofErr w:type="spellStart"/>
            <w:r w:rsidRPr="00202BC5">
              <w:rPr>
                <w:color w:val="000000"/>
                <w:sz w:val="22"/>
                <w:szCs w:val="22"/>
                <w:shd w:val="clear" w:color="auto" w:fill="FFFFFF"/>
              </w:rPr>
              <w:t>уть</w:t>
            </w:r>
            <w:proofErr w:type="spellEnd"/>
            <w:r w:rsidRPr="00202BC5">
              <w:rPr>
                <w:color w:val="000000"/>
                <w:sz w:val="22"/>
                <w:szCs w:val="22"/>
                <w:shd w:val="clear" w:color="auto" w:fill="FFFFFF"/>
              </w:rPr>
              <w:t>) подавати нове клопотання після виправлення зауважень МОН не раніше ніж через рік з дня прийняття такого рішення.</w:t>
            </w:r>
          </w:p>
          <w:p w:rsidR="00E379D7" w:rsidRPr="00202BC5" w:rsidRDefault="00E379D7" w:rsidP="00E379D7">
            <w:pPr>
              <w:pStyle w:val="rvps2"/>
              <w:shd w:val="clear" w:color="auto" w:fill="FFFFFF"/>
              <w:spacing w:before="0" w:beforeAutospacing="0" w:after="150" w:afterAutospacing="0"/>
              <w:ind w:firstLine="450"/>
              <w:jc w:val="both"/>
              <w:rPr>
                <w:color w:val="000000"/>
                <w:sz w:val="22"/>
                <w:szCs w:val="22"/>
              </w:rPr>
            </w:pPr>
            <w:r w:rsidRPr="00202BC5">
              <w:rPr>
                <w:color w:val="000000"/>
                <w:sz w:val="22"/>
                <w:szCs w:val="22"/>
                <w:shd w:val="clear" w:color="auto" w:fill="FFFFFF"/>
              </w:rPr>
              <w:t>У разі повторного виявлення цих порушень видання виключається з Переліку без права поновлення.</w:t>
            </w:r>
          </w:p>
        </w:tc>
        <w:tc>
          <w:tcPr>
            <w:tcW w:w="6379" w:type="dxa"/>
          </w:tcPr>
          <w:p w:rsidR="00E379D7" w:rsidRPr="00202BC5" w:rsidRDefault="00E379D7" w:rsidP="00E379D7">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lang w:val="ru-RU"/>
              </w:rPr>
            </w:pPr>
            <w:r w:rsidRPr="00202BC5">
              <w:rPr>
                <w:rFonts w:ascii="Times New Roman" w:eastAsia="Times New Roman" w:hAnsi="Times New Roman" w:cs="Times New Roman"/>
                <w:lang w:val="uk-UA"/>
              </w:rPr>
              <w:t>14. Наукове фахове видання</w:t>
            </w:r>
            <w:r w:rsidRPr="00202BC5">
              <w:rPr>
                <w:rFonts w:ascii="Times New Roman" w:eastAsia="Times New Roman" w:hAnsi="Times New Roman" w:cs="Times New Roman"/>
                <w:b/>
                <w:lang w:val="uk-UA"/>
              </w:rPr>
              <w:t xml:space="preserve"> </w:t>
            </w:r>
            <w:r w:rsidRPr="00202BC5">
              <w:rPr>
                <w:rFonts w:ascii="Times New Roman" w:eastAsia="Times New Roman" w:hAnsi="Times New Roman" w:cs="Times New Roman"/>
                <w:b/>
                <w:i/>
                <w:highlight w:val="green"/>
                <w:lang w:val="uk-UA"/>
              </w:rPr>
              <w:t>категорії «Б»</w:t>
            </w:r>
            <w:r w:rsidRPr="00202BC5">
              <w:rPr>
                <w:rFonts w:ascii="Times New Roman" w:eastAsia="Times New Roman" w:hAnsi="Times New Roman" w:cs="Times New Roman"/>
                <w:b/>
                <w:lang w:val="uk-UA"/>
              </w:rPr>
              <w:t xml:space="preserve"> </w:t>
            </w:r>
            <w:r w:rsidRPr="00202BC5">
              <w:rPr>
                <w:rFonts w:ascii="Times New Roman" w:eastAsia="Times New Roman" w:hAnsi="Times New Roman" w:cs="Times New Roman"/>
                <w:lang w:val="uk-UA"/>
              </w:rPr>
              <w:t>виключається з Переліку</w:t>
            </w:r>
            <w:r w:rsidRPr="00202BC5">
              <w:rPr>
                <w:rFonts w:ascii="Times New Roman" w:eastAsia="Times New Roman" w:hAnsi="Times New Roman" w:cs="Times New Roman"/>
                <w:b/>
                <w:lang w:val="uk-UA"/>
              </w:rPr>
              <w:t xml:space="preserve"> </w:t>
            </w:r>
            <w:r w:rsidRPr="00202BC5">
              <w:rPr>
                <w:rFonts w:ascii="Times New Roman" w:eastAsia="Times New Roman" w:hAnsi="Times New Roman" w:cs="Times New Roman"/>
                <w:b/>
                <w:i/>
                <w:highlight w:val="green"/>
                <w:lang w:val="uk-UA"/>
              </w:rPr>
              <w:t xml:space="preserve">за рішенням МОН у разі виявлення порушень вимог, передбачених одним із </w:t>
            </w:r>
            <w:hyperlink r:id="rId12" w:anchor="n29">
              <w:r w:rsidRPr="00202BC5">
                <w:rPr>
                  <w:rFonts w:ascii="Times New Roman" w:eastAsia="Times New Roman" w:hAnsi="Times New Roman" w:cs="Times New Roman"/>
                  <w:b/>
                  <w:i/>
                  <w:highlight w:val="green"/>
                  <w:lang w:val="uk-UA"/>
                </w:rPr>
                <w:t>підпунктів 1-</w:t>
              </w:r>
            </w:hyperlink>
            <w:r w:rsidRPr="00202BC5">
              <w:rPr>
                <w:rFonts w:ascii="Times New Roman" w:eastAsia="Times New Roman" w:hAnsi="Times New Roman" w:cs="Times New Roman"/>
                <w:b/>
                <w:i/>
                <w:highlight w:val="green"/>
                <w:lang w:val="uk-UA"/>
              </w:rPr>
              <w:t xml:space="preserve">7 </w:t>
            </w:r>
            <w:r w:rsidRPr="00202BC5">
              <w:rPr>
                <w:rFonts w:ascii="Times New Roman" w:eastAsia="Times New Roman" w:hAnsi="Times New Roman" w:cs="Times New Roman"/>
                <w:lang w:val="uk-UA"/>
              </w:rPr>
              <w:t>пункту 6 цього Порядку</w:t>
            </w:r>
            <w:r w:rsidRPr="00202BC5">
              <w:rPr>
                <w:rFonts w:ascii="Times New Roman" w:eastAsia="Times New Roman" w:hAnsi="Times New Roman" w:cs="Times New Roman"/>
                <w:b/>
                <w:lang w:val="uk-UA"/>
              </w:rPr>
              <w:t xml:space="preserve">.  </w:t>
            </w:r>
            <w:r w:rsidRPr="00202BC5">
              <w:rPr>
                <w:rFonts w:ascii="Times New Roman" w:eastAsia="Times New Roman" w:hAnsi="Times New Roman" w:cs="Times New Roman"/>
                <w:lang w:val="uk-UA"/>
              </w:rPr>
              <w:t>У разі виключення наукового видання з Переліку засновник (співзасновники) може(</w:t>
            </w:r>
            <w:proofErr w:type="spellStart"/>
            <w:r w:rsidRPr="00202BC5">
              <w:rPr>
                <w:rFonts w:ascii="Times New Roman" w:eastAsia="Times New Roman" w:hAnsi="Times New Roman" w:cs="Times New Roman"/>
                <w:lang w:val="uk-UA"/>
              </w:rPr>
              <w:t>уть</w:t>
            </w:r>
            <w:proofErr w:type="spellEnd"/>
            <w:r w:rsidRPr="00202BC5">
              <w:rPr>
                <w:rFonts w:ascii="Times New Roman" w:eastAsia="Times New Roman" w:hAnsi="Times New Roman" w:cs="Times New Roman"/>
                <w:lang w:val="uk-UA"/>
              </w:rPr>
              <w:t>) подавати нове клопотання про включення до Переліку після виправлення зауважень МОН не раніше ніж через рік з дня прийняття такого рішення.</w:t>
            </w:r>
            <w:r>
              <w:rPr>
                <w:rFonts w:ascii="Times New Roman" w:eastAsia="Times New Roman" w:hAnsi="Times New Roman" w:cs="Times New Roman"/>
                <w:lang w:val="uk-UA"/>
              </w:rPr>
              <w:t xml:space="preserve"> </w:t>
            </w:r>
          </w:p>
        </w:tc>
        <w:tc>
          <w:tcPr>
            <w:tcW w:w="2835" w:type="dxa"/>
          </w:tcPr>
          <w:p w:rsidR="00E379D7" w:rsidRPr="00507DB3" w:rsidRDefault="00E379D7" w:rsidP="00E379D7">
            <w:pPr>
              <w:pStyle w:val="rvps2"/>
              <w:shd w:val="clear" w:color="auto" w:fill="FFFFFF"/>
              <w:spacing w:before="0" w:beforeAutospacing="0" w:after="150" w:afterAutospacing="0"/>
              <w:jc w:val="both"/>
              <w:rPr>
                <w:color w:val="000000"/>
                <w:sz w:val="22"/>
                <w:szCs w:val="22"/>
                <w:highlight w:val="red"/>
              </w:rPr>
            </w:pPr>
          </w:p>
        </w:tc>
      </w:tr>
      <w:tr w:rsidR="00E379D7" w:rsidRPr="00507DB3" w:rsidTr="00DA1E84">
        <w:tc>
          <w:tcPr>
            <w:tcW w:w="6374" w:type="dxa"/>
          </w:tcPr>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r w:rsidRPr="00202BC5">
              <w:rPr>
                <w:rFonts w:ascii="Times New Roman" w:eastAsia="Times New Roman" w:hAnsi="Times New Roman" w:cs="Times New Roman"/>
                <w:lang w:eastAsia="uk-UA"/>
              </w:rPr>
              <w:t>Підставами для виключення видання з Переліку за рішенням МОН також є:</w:t>
            </w:r>
          </w:p>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bookmarkStart w:id="31" w:name="n63"/>
            <w:bookmarkEnd w:id="31"/>
            <w:r w:rsidRPr="00202BC5">
              <w:rPr>
                <w:rFonts w:ascii="Times New Roman" w:eastAsia="Times New Roman" w:hAnsi="Times New Roman" w:cs="Times New Roman"/>
                <w:lang w:eastAsia="uk-UA"/>
              </w:rPr>
              <w:t>порушення при опублікуванні видання редакцією, авторами публікацій, рецензентами принципів академічної доброчесності, передбачених законами України;</w:t>
            </w:r>
          </w:p>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bookmarkStart w:id="32" w:name="n64"/>
            <w:bookmarkEnd w:id="32"/>
            <w:r w:rsidRPr="00202BC5">
              <w:rPr>
                <w:rFonts w:ascii="Times New Roman" w:eastAsia="Times New Roman" w:hAnsi="Times New Roman" w:cs="Times New Roman"/>
                <w:lang w:eastAsia="uk-UA"/>
              </w:rPr>
              <w:t>систематичні публікації матеріалів, які не містять нових наукових результатів, і водночас не містять інформації про те, що вони є оглядовими чи науково-методичними.</w:t>
            </w:r>
          </w:p>
        </w:tc>
        <w:tc>
          <w:tcPr>
            <w:tcW w:w="6379" w:type="dxa"/>
          </w:tcPr>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r w:rsidRPr="00202BC5">
              <w:rPr>
                <w:rFonts w:ascii="Times New Roman" w:eastAsia="Times New Roman" w:hAnsi="Times New Roman" w:cs="Times New Roman"/>
                <w:lang w:eastAsia="uk-UA"/>
              </w:rPr>
              <w:t>Підставами для виключення видання з Переліку за рішенням МОН також є:</w:t>
            </w:r>
          </w:p>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r w:rsidRPr="00202BC5">
              <w:rPr>
                <w:rFonts w:ascii="Times New Roman" w:eastAsia="Times New Roman" w:hAnsi="Times New Roman" w:cs="Times New Roman"/>
                <w:lang w:eastAsia="uk-UA"/>
              </w:rPr>
              <w:t>порушення при опублікуванні видання редакцією, авторами публікацій, рецензентами принципів академічної доброчесності, передбачених законами України;</w:t>
            </w:r>
          </w:p>
          <w:p w:rsidR="00E379D7" w:rsidRDefault="00E379D7" w:rsidP="00E379D7">
            <w:pPr>
              <w:shd w:val="clear" w:color="auto" w:fill="FFFFFF"/>
              <w:ind w:firstLine="448"/>
              <w:jc w:val="both"/>
              <w:rPr>
                <w:rFonts w:ascii="Times New Roman" w:eastAsia="Times New Roman" w:hAnsi="Times New Roman" w:cs="Times New Roman"/>
                <w:lang w:eastAsia="uk-UA"/>
              </w:rPr>
            </w:pPr>
            <w:r w:rsidRPr="00202BC5">
              <w:rPr>
                <w:rFonts w:ascii="Times New Roman" w:eastAsia="Times New Roman" w:hAnsi="Times New Roman" w:cs="Times New Roman"/>
                <w:lang w:eastAsia="uk-UA"/>
              </w:rPr>
              <w:t>систематичні публікації матеріалів, які не містять нових наукових результатів, і водночас не містять інформації про те, що вони є оглядовими чи науково-методичними.</w:t>
            </w:r>
          </w:p>
          <w:p w:rsidR="00E379D7" w:rsidRPr="00202BC5" w:rsidRDefault="00E379D7" w:rsidP="00E379D7">
            <w:pPr>
              <w:shd w:val="clear" w:color="auto" w:fill="FFFFFF"/>
              <w:ind w:firstLine="448"/>
              <w:jc w:val="both"/>
              <w:rPr>
                <w:rFonts w:ascii="Times New Roman" w:eastAsia="Times New Roman" w:hAnsi="Times New Roman" w:cs="Times New Roman"/>
                <w:b/>
                <w:i/>
              </w:rPr>
            </w:pPr>
            <w:r w:rsidRPr="00202BC5">
              <w:rPr>
                <w:rFonts w:ascii="Times New Roman" w:eastAsia="Times New Roman" w:hAnsi="Times New Roman" w:cs="Times New Roman"/>
                <w:b/>
                <w:i/>
                <w:highlight w:val="green"/>
              </w:rPr>
              <w:t xml:space="preserve">порушення редакцією декларованих відповідно до вимог підпункту </w:t>
            </w:r>
            <w:r>
              <w:rPr>
                <w:rFonts w:ascii="Times New Roman" w:eastAsia="Times New Roman" w:hAnsi="Times New Roman" w:cs="Times New Roman"/>
                <w:b/>
                <w:i/>
                <w:highlight w:val="green"/>
              </w:rPr>
              <w:t>четвертого</w:t>
            </w:r>
            <w:r w:rsidRPr="00202BC5">
              <w:rPr>
                <w:rFonts w:ascii="Times New Roman" w:eastAsia="Times New Roman" w:hAnsi="Times New Roman" w:cs="Times New Roman"/>
                <w:b/>
                <w:i/>
                <w:highlight w:val="green"/>
              </w:rPr>
              <w:t xml:space="preserve"> пункту 6 цього Порядку процедури рецензування  та принципів редакційної етики.</w:t>
            </w:r>
          </w:p>
          <w:p w:rsidR="00E379D7" w:rsidRPr="00202BC5" w:rsidRDefault="00E379D7" w:rsidP="00E379D7">
            <w:pPr>
              <w:shd w:val="clear" w:color="auto" w:fill="FFFFFF"/>
              <w:ind w:firstLine="448"/>
              <w:jc w:val="both"/>
              <w:rPr>
                <w:rFonts w:ascii="Times New Roman" w:eastAsia="Times New Roman" w:hAnsi="Times New Roman" w:cs="Times New Roman"/>
                <w:lang w:eastAsia="uk-UA"/>
              </w:rPr>
            </w:pPr>
            <w:r w:rsidRPr="00202BC5">
              <w:rPr>
                <w:rFonts w:ascii="Times New Roman" w:hAnsi="Times New Roman" w:cs="Times New Roman"/>
                <w:shd w:val="clear" w:color="auto" w:fill="FFFFFF"/>
                <w:lang w:val="ru-RU"/>
              </w:rPr>
              <w:t xml:space="preserve">У </w:t>
            </w:r>
            <w:proofErr w:type="spellStart"/>
            <w:r w:rsidRPr="00202BC5">
              <w:rPr>
                <w:rFonts w:ascii="Times New Roman" w:hAnsi="Times New Roman" w:cs="Times New Roman"/>
                <w:shd w:val="clear" w:color="auto" w:fill="FFFFFF"/>
                <w:lang w:val="ru-RU"/>
              </w:rPr>
              <w:t>разі</w:t>
            </w:r>
            <w:proofErr w:type="spellEnd"/>
            <w:r w:rsidRPr="00202BC5">
              <w:rPr>
                <w:rFonts w:ascii="Times New Roman" w:hAnsi="Times New Roman" w:cs="Times New Roman"/>
                <w:shd w:val="clear" w:color="auto" w:fill="FFFFFF"/>
                <w:lang w:val="ru-RU"/>
              </w:rPr>
              <w:t xml:space="preserve"> повторного </w:t>
            </w:r>
            <w:proofErr w:type="spellStart"/>
            <w:r w:rsidRPr="00202BC5">
              <w:rPr>
                <w:rFonts w:ascii="Times New Roman" w:hAnsi="Times New Roman" w:cs="Times New Roman"/>
                <w:shd w:val="clear" w:color="auto" w:fill="FFFFFF"/>
                <w:lang w:val="ru-RU"/>
              </w:rPr>
              <w:t>виявлення</w:t>
            </w:r>
            <w:proofErr w:type="spellEnd"/>
            <w:r w:rsidRPr="00202BC5">
              <w:rPr>
                <w:rFonts w:ascii="Times New Roman" w:hAnsi="Times New Roman" w:cs="Times New Roman"/>
                <w:shd w:val="clear" w:color="auto" w:fill="FFFFFF"/>
                <w:lang w:val="ru-RU"/>
              </w:rPr>
              <w:t xml:space="preserve"> </w:t>
            </w:r>
            <w:proofErr w:type="spellStart"/>
            <w:r w:rsidRPr="00202BC5">
              <w:rPr>
                <w:rFonts w:ascii="Times New Roman" w:hAnsi="Times New Roman" w:cs="Times New Roman"/>
                <w:shd w:val="clear" w:color="auto" w:fill="FFFFFF"/>
                <w:lang w:val="ru-RU"/>
              </w:rPr>
              <w:t>цих</w:t>
            </w:r>
            <w:proofErr w:type="spellEnd"/>
            <w:r w:rsidRPr="00202BC5">
              <w:rPr>
                <w:rFonts w:ascii="Times New Roman" w:hAnsi="Times New Roman" w:cs="Times New Roman"/>
                <w:shd w:val="clear" w:color="auto" w:fill="FFFFFF"/>
                <w:lang w:val="ru-RU"/>
              </w:rPr>
              <w:t xml:space="preserve"> </w:t>
            </w:r>
            <w:proofErr w:type="spellStart"/>
            <w:r w:rsidRPr="00202BC5">
              <w:rPr>
                <w:rFonts w:ascii="Times New Roman" w:hAnsi="Times New Roman" w:cs="Times New Roman"/>
                <w:shd w:val="clear" w:color="auto" w:fill="FFFFFF"/>
                <w:lang w:val="ru-RU"/>
              </w:rPr>
              <w:t>порушень</w:t>
            </w:r>
            <w:proofErr w:type="spellEnd"/>
            <w:r w:rsidRPr="00202BC5">
              <w:rPr>
                <w:rFonts w:ascii="Times New Roman" w:hAnsi="Times New Roman" w:cs="Times New Roman"/>
                <w:shd w:val="clear" w:color="auto" w:fill="FFFFFF"/>
                <w:lang w:val="ru-RU"/>
              </w:rPr>
              <w:t xml:space="preserve"> </w:t>
            </w:r>
            <w:proofErr w:type="spellStart"/>
            <w:r w:rsidRPr="00202BC5">
              <w:rPr>
                <w:rFonts w:ascii="Times New Roman" w:hAnsi="Times New Roman" w:cs="Times New Roman"/>
                <w:shd w:val="clear" w:color="auto" w:fill="FFFFFF"/>
                <w:lang w:val="ru-RU"/>
              </w:rPr>
              <w:t>видання</w:t>
            </w:r>
            <w:proofErr w:type="spellEnd"/>
            <w:r w:rsidRPr="00202BC5">
              <w:rPr>
                <w:rFonts w:ascii="Times New Roman" w:hAnsi="Times New Roman" w:cs="Times New Roman"/>
                <w:shd w:val="clear" w:color="auto" w:fill="FFFFFF"/>
                <w:lang w:val="ru-RU"/>
              </w:rPr>
              <w:t xml:space="preserve"> </w:t>
            </w:r>
            <w:proofErr w:type="spellStart"/>
            <w:r w:rsidRPr="00202BC5">
              <w:rPr>
                <w:rFonts w:ascii="Times New Roman" w:hAnsi="Times New Roman" w:cs="Times New Roman"/>
                <w:shd w:val="clear" w:color="auto" w:fill="FFFFFF"/>
                <w:lang w:val="ru-RU"/>
              </w:rPr>
              <w:t>виключається</w:t>
            </w:r>
            <w:proofErr w:type="spellEnd"/>
            <w:r w:rsidRPr="00202BC5">
              <w:rPr>
                <w:rFonts w:ascii="Times New Roman" w:hAnsi="Times New Roman" w:cs="Times New Roman"/>
                <w:shd w:val="clear" w:color="auto" w:fill="FFFFFF"/>
                <w:lang w:val="ru-RU"/>
              </w:rPr>
              <w:t xml:space="preserve"> з </w:t>
            </w:r>
            <w:proofErr w:type="spellStart"/>
            <w:r w:rsidRPr="00202BC5">
              <w:rPr>
                <w:rFonts w:ascii="Times New Roman" w:hAnsi="Times New Roman" w:cs="Times New Roman"/>
                <w:shd w:val="clear" w:color="auto" w:fill="FFFFFF"/>
                <w:lang w:val="ru-RU"/>
              </w:rPr>
              <w:t>Переліку</w:t>
            </w:r>
            <w:proofErr w:type="spellEnd"/>
            <w:r w:rsidRPr="00202BC5">
              <w:rPr>
                <w:rFonts w:ascii="Times New Roman" w:hAnsi="Times New Roman" w:cs="Times New Roman"/>
                <w:shd w:val="clear" w:color="auto" w:fill="FFFFFF"/>
                <w:lang w:val="ru-RU"/>
              </w:rPr>
              <w:t xml:space="preserve"> без права </w:t>
            </w:r>
            <w:proofErr w:type="spellStart"/>
            <w:r w:rsidRPr="00202BC5">
              <w:rPr>
                <w:rFonts w:ascii="Times New Roman" w:hAnsi="Times New Roman" w:cs="Times New Roman"/>
                <w:shd w:val="clear" w:color="auto" w:fill="FFFFFF"/>
                <w:lang w:val="ru-RU"/>
              </w:rPr>
              <w:t>поновлення</w:t>
            </w:r>
            <w:proofErr w:type="spellEnd"/>
            <w:r w:rsidRPr="00202BC5">
              <w:rPr>
                <w:rFonts w:ascii="Times New Roman" w:hAnsi="Times New Roman" w:cs="Times New Roman"/>
                <w:shd w:val="clear" w:color="auto" w:fill="FFFFFF"/>
                <w:lang w:val="ru-RU"/>
              </w:rPr>
              <w:t>.</w:t>
            </w:r>
          </w:p>
        </w:tc>
        <w:tc>
          <w:tcPr>
            <w:tcW w:w="2835" w:type="dxa"/>
          </w:tcPr>
          <w:p w:rsidR="00E379D7" w:rsidRPr="00507DB3" w:rsidRDefault="00E379D7" w:rsidP="00E379D7">
            <w:pPr>
              <w:pStyle w:val="rvps2"/>
              <w:shd w:val="clear" w:color="auto" w:fill="FFFFFF"/>
              <w:spacing w:before="0" w:beforeAutospacing="0" w:after="150" w:afterAutospacing="0"/>
              <w:jc w:val="both"/>
              <w:rPr>
                <w:color w:val="000000"/>
                <w:sz w:val="22"/>
                <w:szCs w:val="22"/>
                <w:highlight w:val="red"/>
              </w:rPr>
            </w:pPr>
          </w:p>
        </w:tc>
      </w:tr>
      <w:tr w:rsidR="00E379D7" w:rsidRPr="00202BC5" w:rsidTr="00DA1E84">
        <w:tc>
          <w:tcPr>
            <w:tcW w:w="6374" w:type="dxa"/>
          </w:tcPr>
          <w:p w:rsidR="00E379D7" w:rsidRPr="00202BC5" w:rsidRDefault="00E379D7" w:rsidP="00E379D7">
            <w:pPr>
              <w:pStyle w:val="rvps2"/>
              <w:shd w:val="clear" w:color="auto" w:fill="FFFFFF"/>
              <w:spacing w:before="0" w:beforeAutospacing="0" w:after="150" w:afterAutospacing="0"/>
              <w:ind w:firstLine="450"/>
              <w:jc w:val="both"/>
              <w:rPr>
                <w:color w:val="000000"/>
                <w:sz w:val="22"/>
                <w:szCs w:val="22"/>
              </w:rPr>
            </w:pPr>
            <w:r w:rsidRPr="00202BC5">
              <w:rPr>
                <w:color w:val="000000"/>
                <w:sz w:val="22"/>
                <w:szCs w:val="22"/>
                <w:shd w:val="clear" w:color="auto" w:fill="FFFFFF"/>
              </w:rPr>
              <w:t xml:space="preserve">15. Голова та члени редакційної колегії </w:t>
            </w:r>
            <w:r w:rsidRPr="006A26FF">
              <w:rPr>
                <w:b/>
                <w:i/>
                <w:sz w:val="22"/>
                <w:szCs w:val="22"/>
                <w:highlight w:val="yellow"/>
                <w:shd w:val="clear" w:color="auto" w:fill="FFFFFF"/>
              </w:rPr>
              <w:t>є відповідальними за організацію рецензування статей та дотримання академічної доброчесності</w:t>
            </w:r>
            <w:r w:rsidRPr="006A26FF">
              <w:rPr>
                <w:sz w:val="22"/>
                <w:szCs w:val="22"/>
                <w:highlight w:val="yellow"/>
                <w:shd w:val="clear" w:color="auto" w:fill="FFFFFF"/>
              </w:rPr>
              <w:t>.</w:t>
            </w:r>
          </w:p>
        </w:tc>
        <w:tc>
          <w:tcPr>
            <w:tcW w:w="6379" w:type="dxa"/>
          </w:tcPr>
          <w:p w:rsidR="00E379D7" w:rsidRPr="00202BC5" w:rsidRDefault="00E379D7" w:rsidP="00E379D7">
            <w:pPr>
              <w:pStyle w:val="rvps2"/>
              <w:shd w:val="clear" w:color="auto" w:fill="FFFFFF"/>
              <w:spacing w:before="0" w:beforeAutospacing="0" w:after="150" w:afterAutospacing="0"/>
              <w:ind w:firstLine="450"/>
              <w:jc w:val="both"/>
              <w:rPr>
                <w:color w:val="000000"/>
                <w:sz w:val="22"/>
                <w:szCs w:val="22"/>
              </w:rPr>
            </w:pPr>
            <w:r w:rsidRPr="00202BC5">
              <w:rPr>
                <w:color w:val="000000"/>
                <w:sz w:val="22"/>
                <w:szCs w:val="22"/>
                <w:shd w:val="clear" w:color="auto" w:fill="FFFFFF"/>
              </w:rPr>
              <w:t xml:space="preserve">15. Голова та члени редакційної колегії </w:t>
            </w:r>
            <w:r w:rsidRPr="006A26FF">
              <w:rPr>
                <w:b/>
                <w:i/>
                <w:color w:val="000000"/>
                <w:sz w:val="22"/>
                <w:szCs w:val="22"/>
                <w:highlight w:val="green"/>
                <w:shd w:val="clear" w:color="auto" w:fill="FFFFFF"/>
              </w:rPr>
              <w:t>несуть академічну відповідальність за порушення академічної доброчесності</w:t>
            </w:r>
            <w:r w:rsidRPr="006A26FF">
              <w:rPr>
                <w:color w:val="000000"/>
                <w:sz w:val="22"/>
                <w:szCs w:val="22"/>
                <w:highlight w:val="green"/>
                <w:shd w:val="clear" w:color="auto" w:fill="FFFFFF"/>
              </w:rPr>
              <w:t>.</w:t>
            </w:r>
          </w:p>
        </w:tc>
        <w:tc>
          <w:tcPr>
            <w:tcW w:w="2835" w:type="dxa"/>
          </w:tcPr>
          <w:p w:rsidR="00E379D7" w:rsidRPr="00202BC5" w:rsidRDefault="00E379D7" w:rsidP="00E379D7">
            <w:pPr>
              <w:pStyle w:val="rvps2"/>
              <w:shd w:val="clear" w:color="auto" w:fill="FFFFFF"/>
              <w:spacing w:before="0" w:beforeAutospacing="0" w:after="150" w:afterAutospacing="0"/>
              <w:jc w:val="both"/>
              <w:rPr>
                <w:color w:val="000000"/>
                <w:sz w:val="22"/>
                <w:szCs w:val="22"/>
              </w:rPr>
            </w:pPr>
          </w:p>
        </w:tc>
      </w:tr>
      <w:tr w:rsidR="00E379D7" w:rsidRPr="00DA1E84" w:rsidTr="00DA1E84">
        <w:tc>
          <w:tcPr>
            <w:tcW w:w="6374" w:type="dxa"/>
          </w:tcPr>
          <w:p w:rsidR="00E379D7" w:rsidRPr="00507DB3" w:rsidRDefault="00E379D7" w:rsidP="00E379D7">
            <w:pPr>
              <w:pStyle w:val="rvps2"/>
              <w:shd w:val="clear" w:color="auto" w:fill="FFFFFF"/>
              <w:spacing w:before="0" w:beforeAutospacing="0" w:after="150" w:afterAutospacing="0"/>
              <w:ind w:firstLine="450"/>
              <w:jc w:val="both"/>
              <w:rPr>
                <w:b/>
                <w:i/>
                <w:color w:val="000000"/>
                <w:sz w:val="22"/>
                <w:szCs w:val="22"/>
                <w:highlight w:val="red"/>
              </w:rPr>
            </w:pPr>
            <w:r w:rsidRPr="00E9344C">
              <w:rPr>
                <w:color w:val="000000"/>
                <w:sz w:val="22"/>
                <w:szCs w:val="22"/>
                <w:shd w:val="clear" w:color="auto" w:fill="FFFFFF"/>
              </w:rPr>
              <w:t xml:space="preserve">16. При виключенні видання категорії «А» з </w:t>
            </w:r>
            <w:proofErr w:type="spellStart"/>
            <w:r w:rsidRPr="00E9344C">
              <w:rPr>
                <w:color w:val="000000"/>
                <w:sz w:val="22"/>
                <w:szCs w:val="22"/>
                <w:shd w:val="clear" w:color="auto" w:fill="FFFFFF"/>
              </w:rPr>
              <w:t>наукометричних</w:t>
            </w:r>
            <w:proofErr w:type="spellEnd"/>
            <w:r w:rsidRPr="00E9344C">
              <w:rPr>
                <w:color w:val="000000"/>
                <w:sz w:val="22"/>
                <w:szCs w:val="22"/>
                <w:shd w:val="clear" w:color="auto" w:fill="FFFFFF"/>
              </w:rPr>
              <w:t xml:space="preserve"> баз  </w:t>
            </w:r>
            <w:proofErr w:type="spellStart"/>
            <w:r w:rsidRPr="00E9344C">
              <w:rPr>
                <w:color w:val="000000"/>
                <w:sz w:val="22"/>
                <w:szCs w:val="22"/>
                <w:shd w:val="clear" w:color="auto" w:fill="FFFFFF"/>
              </w:rPr>
              <w:t>Web</w:t>
            </w:r>
            <w:proofErr w:type="spellEnd"/>
            <w:r w:rsidRPr="00E9344C">
              <w:rPr>
                <w:color w:val="000000"/>
                <w:sz w:val="22"/>
                <w:szCs w:val="22"/>
                <w:shd w:val="clear" w:color="auto" w:fill="FFFFFF"/>
              </w:rPr>
              <w:t xml:space="preserve"> </w:t>
            </w:r>
            <w:proofErr w:type="spellStart"/>
            <w:r w:rsidRPr="00E9344C">
              <w:rPr>
                <w:color w:val="000000"/>
                <w:sz w:val="22"/>
                <w:szCs w:val="22"/>
                <w:shd w:val="clear" w:color="auto" w:fill="FFFFFF"/>
              </w:rPr>
              <w:t>of</w:t>
            </w:r>
            <w:proofErr w:type="spellEnd"/>
            <w:r w:rsidRPr="00E9344C">
              <w:rPr>
                <w:color w:val="000000"/>
                <w:sz w:val="22"/>
                <w:szCs w:val="22"/>
                <w:shd w:val="clear" w:color="auto" w:fill="FFFFFF"/>
              </w:rPr>
              <w:t xml:space="preserve"> </w:t>
            </w:r>
            <w:proofErr w:type="spellStart"/>
            <w:r w:rsidRPr="00E9344C">
              <w:rPr>
                <w:color w:val="000000"/>
                <w:sz w:val="22"/>
                <w:szCs w:val="22"/>
                <w:shd w:val="clear" w:color="auto" w:fill="FFFFFF"/>
              </w:rPr>
              <w:t>Science</w:t>
            </w:r>
            <w:proofErr w:type="spellEnd"/>
            <w:r w:rsidRPr="00E9344C">
              <w:rPr>
                <w:color w:val="000000"/>
                <w:sz w:val="22"/>
                <w:szCs w:val="22"/>
                <w:shd w:val="clear" w:color="auto" w:fill="FFFFFF"/>
              </w:rPr>
              <w:t xml:space="preserve"> </w:t>
            </w:r>
            <w:proofErr w:type="spellStart"/>
            <w:r w:rsidRPr="00E9344C">
              <w:rPr>
                <w:color w:val="000000"/>
                <w:sz w:val="22"/>
                <w:szCs w:val="22"/>
                <w:shd w:val="clear" w:color="auto" w:fill="FFFFFF"/>
              </w:rPr>
              <w:t>Core</w:t>
            </w:r>
            <w:proofErr w:type="spellEnd"/>
            <w:r w:rsidRPr="00E9344C">
              <w:rPr>
                <w:color w:val="000000"/>
                <w:sz w:val="22"/>
                <w:szCs w:val="22"/>
                <w:shd w:val="clear" w:color="auto" w:fill="FFFFFF"/>
              </w:rPr>
              <w:t xml:space="preserve"> </w:t>
            </w:r>
            <w:proofErr w:type="spellStart"/>
            <w:r w:rsidRPr="00E9344C">
              <w:rPr>
                <w:color w:val="000000"/>
                <w:sz w:val="22"/>
                <w:szCs w:val="22"/>
                <w:shd w:val="clear" w:color="auto" w:fill="FFFFFF"/>
              </w:rPr>
              <w:t>Collection</w:t>
            </w:r>
            <w:proofErr w:type="spellEnd"/>
            <w:r w:rsidRPr="00E9344C">
              <w:rPr>
                <w:color w:val="000000"/>
                <w:sz w:val="22"/>
                <w:szCs w:val="22"/>
                <w:shd w:val="clear" w:color="auto" w:fill="FFFFFF"/>
              </w:rPr>
              <w:t xml:space="preserve"> та/або </w:t>
            </w:r>
            <w:proofErr w:type="spellStart"/>
            <w:r w:rsidRPr="00E9344C">
              <w:rPr>
                <w:color w:val="000000"/>
                <w:sz w:val="22"/>
                <w:szCs w:val="22"/>
                <w:shd w:val="clear" w:color="auto" w:fill="FFFFFF"/>
              </w:rPr>
              <w:t>Scopus</w:t>
            </w:r>
            <w:proofErr w:type="spellEnd"/>
            <w:r w:rsidRPr="00E9344C">
              <w:rPr>
                <w:color w:val="000000"/>
                <w:sz w:val="22"/>
                <w:szCs w:val="22"/>
                <w:shd w:val="clear" w:color="auto" w:fill="FFFFFF"/>
              </w:rPr>
              <w:t xml:space="preserve"> воно набуває статусу видання категорії «Б».</w:t>
            </w:r>
            <w:r w:rsidRPr="00E9344C">
              <w:rPr>
                <w:b/>
                <w:i/>
                <w:color w:val="000000"/>
                <w:sz w:val="22"/>
                <w:szCs w:val="22"/>
                <w:shd w:val="clear" w:color="auto" w:fill="FFFFFF"/>
              </w:rPr>
              <w:t xml:space="preserve"> </w:t>
            </w:r>
            <w:r w:rsidRPr="00E9344C">
              <w:rPr>
                <w:color w:val="000000"/>
                <w:sz w:val="22"/>
                <w:szCs w:val="22"/>
                <w:shd w:val="clear" w:color="auto" w:fill="FFFFFF"/>
              </w:rPr>
              <w:t>При виявленні підстав для виключення видання з категорії «Б» воно виключається з Переліку</w:t>
            </w:r>
            <w:r w:rsidRPr="00E9344C">
              <w:rPr>
                <w:strike/>
                <w:color w:val="000000"/>
                <w:sz w:val="22"/>
                <w:szCs w:val="22"/>
                <w:shd w:val="clear" w:color="auto" w:fill="FFFFFF"/>
              </w:rPr>
              <w:t xml:space="preserve"> </w:t>
            </w:r>
            <w:r w:rsidRPr="00E9344C">
              <w:rPr>
                <w:b/>
                <w:i/>
                <w:strike/>
                <w:color w:val="000000"/>
                <w:sz w:val="22"/>
                <w:szCs w:val="22"/>
                <w:highlight w:val="yellow"/>
                <w:shd w:val="clear" w:color="auto" w:fill="FFFFFF"/>
              </w:rPr>
              <w:t>або набуває статусу видання категорії «В».</w:t>
            </w:r>
            <w:r w:rsidRPr="00E9344C">
              <w:rPr>
                <w:b/>
                <w:i/>
                <w:color w:val="000000"/>
                <w:sz w:val="22"/>
                <w:szCs w:val="22"/>
                <w:highlight w:val="yellow"/>
                <w:shd w:val="clear" w:color="auto" w:fill="FFFFFF"/>
              </w:rPr>
              <w:t xml:space="preserve"> У цих </w:t>
            </w:r>
            <w:r w:rsidRPr="00E9344C">
              <w:rPr>
                <w:b/>
                <w:i/>
                <w:color w:val="000000"/>
                <w:sz w:val="22"/>
                <w:szCs w:val="22"/>
                <w:highlight w:val="yellow"/>
                <w:shd w:val="clear" w:color="auto" w:fill="FFFFFF"/>
              </w:rPr>
              <w:lastRenderedPageBreak/>
              <w:t>випадках</w:t>
            </w:r>
            <w:r w:rsidRPr="00E9344C">
              <w:rPr>
                <w:color w:val="000000"/>
                <w:sz w:val="22"/>
                <w:szCs w:val="22"/>
                <w:shd w:val="clear" w:color="auto" w:fill="FFFFFF"/>
              </w:rPr>
              <w:t xml:space="preserve"> видання підлягає перевірці на наявність підстав для виключення його з Переліку відповідно до  </w:t>
            </w:r>
            <w:r w:rsidRPr="00E277D2">
              <w:rPr>
                <w:sz w:val="22"/>
                <w:szCs w:val="22"/>
                <w:shd w:val="clear" w:color="auto" w:fill="FFFFFF"/>
              </w:rPr>
              <w:t>пункту 14</w:t>
            </w:r>
            <w:r w:rsidRPr="00E9344C">
              <w:rPr>
                <w:color w:val="000000"/>
                <w:sz w:val="22"/>
                <w:szCs w:val="22"/>
                <w:shd w:val="clear" w:color="auto" w:fill="FFFFFF"/>
              </w:rPr>
              <w:t> цього Порядку</w:t>
            </w:r>
          </w:p>
        </w:tc>
        <w:tc>
          <w:tcPr>
            <w:tcW w:w="6379" w:type="dxa"/>
          </w:tcPr>
          <w:p w:rsidR="00E379D7" w:rsidRPr="006A26FF" w:rsidRDefault="00E379D7" w:rsidP="00E379D7">
            <w:pPr>
              <w:pStyle w:val="11"/>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lang w:val="uk-UA"/>
              </w:rPr>
            </w:pPr>
            <w:r w:rsidRPr="006A26FF">
              <w:rPr>
                <w:rFonts w:ascii="Times New Roman" w:eastAsia="Times New Roman" w:hAnsi="Times New Roman" w:cs="Times New Roman"/>
                <w:lang w:val="uk-UA"/>
              </w:rPr>
              <w:lastRenderedPageBreak/>
              <w:t xml:space="preserve">16. При виключенні видання категорії «А» з </w:t>
            </w:r>
            <w:proofErr w:type="spellStart"/>
            <w:r w:rsidRPr="006A26FF">
              <w:rPr>
                <w:rFonts w:ascii="Times New Roman" w:eastAsia="Times New Roman" w:hAnsi="Times New Roman" w:cs="Times New Roman"/>
                <w:lang w:val="uk-UA"/>
              </w:rPr>
              <w:t>наукометричних</w:t>
            </w:r>
            <w:proofErr w:type="spellEnd"/>
            <w:r w:rsidRPr="006A26FF">
              <w:rPr>
                <w:rFonts w:ascii="Times New Roman" w:eastAsia="Times New Roman" w:hAnsi="Times New Roman" w:cs="Times New Roman"/>
                <w:lang w:val="uk-UA"/>
              </w:rPr>
              <w:t xml:space="preserve"> баз </w:t>
            </w:r>
            <w:proofErr w:type="spellStart"/>
            <w:r w:rsidRPr="006A26FF">
              <w:rPr>
                <w:rFonts w:ascii="Times New Roman" w:eastAsia="Times New Roman" w:hAnsi="Times New Roman" w:cs="Times New Roman"/>
                <w:lang w:val="uk-UA"/>
              </w:rPr>
              <w:t>Web</w:t>
            </w:r>
            <w:proofErr w:type="spellEnd"/>
            <w:r w:rsidRPr="006A26FF">
              <w:rPr>
                <w:rFonts w:ascii="Times New Roman" w:eastAsia="Times New Roman" w:hAnsi="Times New Roman" w:cs="Times New Roman"/>
                <w:lang w:val="uk-UA"/>
              </w:rPr>
              <w:t xml:space="preserve"> </w:t>
            </w:r>
            <w:proofErr w:type="spellStart"/>
            <w:r w:rsidRPr="006A26FF">
              <w:rPr>
                <w:rFonts w:ascii="Times New Roman" w:eastAsia="Times New Roman" w:hAnsi="Times New Roman" w:cs="Times New Roman"/>
                <w:lang w:val="uk-UA"/>
              </w:rPr>
              <w:t>of</w:t>
            </w:r>
            <w:proofErr w:type="spellEnd"/>
            <w:r w:rsidRPr="006A26FF">
              <w:rPr>
                <w:rFonts w:ascii="Times New Roman" w:eastAsia="Times New Roman" w:hAnsi="Times New Roman" w:cs="Times New Roman"/>
                <w:lang w:val="uk-UA"/>
              </w:rPr>
              <w:t xml:space="preserve"> </w:t>
            </w:r>
            <w:proofErr w:type="spellStart"/>
            <w:r w:rsidRPr="006A26FF">
              <w:rPr>
                <w:rFonts w:ascii="Times New Roman" w:eastAsia="Times New Roman" w:hAnsi="Times New Roman" w:cs="Times New Roman"/>
                <w:lang w:val="uk-UA"/>
              </w:rPr>
              <w:t>Science</w:t>
            </w:r>
            <w:proofErr w:type="spellEnd"/>
            <w:r w:rsidRPr="006A26FF">
              <w:rPr>
                <w:rFonts w:ascii="Times New Roman" w:eastAsia="Times New Roman" w:hAnsi="Times New Roman" w:cs="Times New Roman"/>
                <w:lang w:val="uk-UA"/>
              </w:rPr>
              <w:t xml:space="preserve"> </w:t>
            </w:r>
            <w:proofErr w:type="spellStart"/>
            <w:r w:rsidRPr="006A26FF">
              <w:rPr>
                <w:rFonts w:ascii="Times New Roman" w:eastAsia="Times New Roman" w:hAnsi="Times New Roman" w:cs="Times New Roman"/>
                <w:lang w:val="uk-UA"/>
              </w:rPr>
              <w:t>Core</w:t>
            </w:r>
            <w:proofErr w:type="spellEnd"/>
            <w:r w:rsidRPr="006A26FF">
              <w:rPr>
                <w:rFonts w:ascii="Times New Roman" w:eastAsia="Times New Roman" w:hAnsi="Times New Roman" w:cs="Times New Roman"/>
                <w:lang w:val="uk-UA"/>
              </w:rPr>
              <w:t xml:space="preserve"> </w:t>
            </w:r>
            <w:proofErr w:type="spellStart"/>
            <w:r w:rsidRPr="006A26FF">
              <w:rPr>
                <w:rFonts w:ascii="Times New Roman" w:eastAsia="Times New Roman" w:hAnsi="Times New Roman" w:cs="Times New Roman"/>
                <w:lang w:val="uk-UA"/>
              </w:rPr>
              <w:t>Collection</w:t>
            </w:r>
            <w:proofErr w:type="spellEnd"/>
            <w:r w:rsidRPr="006A26FF">
              <w:rPr>
                <w:rFonts w:ascii="Times New Roman" w:eastAsia="Times New Roman" w:hAnsi="Times New Roman" w:cs="Times New Roman"/>
                <w:lang w:val="uk-UA"/>
              </w:rPr>
              <w:t xml:space="preserve"> та/або </w:t>
            </w:r>
            <w:proofErr w:type="spellStart"/>
            <w:r w:rsidRPr="006A26FF">
              <w:rPr>
                <w:rFonts w:ascii="Times New Roman" w:eastAsia="Times New Roman" w:hAnsi="Times New Roman" w:cs="Times New Roman"/>
                <w:lang w:val="uk-UA"/>
              </w:rPr>
              <w:t>Scopus</w:t>
            </w:r>
            <w:proofErr w:type="spellEnd"/>
            <w:r w:rsidRPr="006A26FF">
              <w:rPr>
                <w:rFonts w:ascii="Times New Roman" w:eastAsia="Times New Roman" w:hAnsi="Times New Roman" w:cs="Times New Roman"/>
                <w:lang w:val="uk-UA"/>
              </w:rPr>
              <w:t xml:space="preserve"> воно набуває статусу видання категорії «Б».</w:t>
            </w:r>
            <w:r w:rsidRPr="006A26FF">
              <w:rPr>
                <w:rFonts w:ascii="Times New Roman" w:eastAsia="Times New Roman" w:hAnsi="Times New Roman" w:cs="Times New Roman"/>
                <w:b/>
                <w:lang w:val="uk-UA"/>
              </w:rPr>
              <w:t xml:space="preserve"> </w:t>
            </w:r>
            <w:r w:rsidRPr="00E9344C">
              <w:rPr>
                <w:rFonts w:ascii="Times New Roman" w:eastAsia="Times New Roman" w:hAnsi="Times New Roman" w:cs="Times New Roman"/>
                <w:b/>
                <w:i/>
                <w:highlight w:val="green"/>
                <w:lang w:val="uk-UA"/>
              </w:rPr>
              <w:t>У цьому випадку</w:t>
            </w:r>
            <w:r w:rsidRPr="006A26FF">
              <w:rPr>
                <w:rFonts w:ascii="Times New Roman" w:eastAsia="Times New Roman" w:hAnsi="Times New Roman" w:cs="Times New Roman"/>
                <w:b/>
                <w:lang w:val="uk-UA"/>
              </w:rPr>
              <w:t xml:space="preserve"> </w:t>
            </w:r>
            <w:r w:rsidRPr="00E9344C">
              <w:rPr>
                <w:rFonts w:ascii="Times New Roman" w:eastAsia="Times New Roman" w:hAnsi="Times New Roman" w:cs="Times New Roman"/>
                <w:lang w:val="uk-UA"/>
              </w:rPr>
              <w:t>видання підлягає перевірці</w:t>
            </w:r>
            <w:r w:rsidRPr="006A26FF">
              <w:rPr>
                <w:rFonts w:ascii="Times New Roman" w:eastAsia="Times New Roman" w:hAnsi="Times New Roman" w:cs="Times New Roman"/>
                <w:b/>
                <w:lang w:val="uk-UA"/>
              </w:rPr>
              <w:t xml:space="preserve"> </w:t>
            </w:r>
            <w:r w:rsidRPr="006A26FF">
              <w:rPr>
                <w:rFonts w:ascii="Times New Roman" w:eastAsia="Times New Roman" w:hAnsi="Times New Roman" w:cs="Times New Roman"/>
                <w:lang w:val="uk-UA"/>
              </w:rPr>
              <w:t xml:space="preserve">на наявність підстав для виключення його з Переліку відповідно до </w:t>
            </w:r>
            <w:r w:rsidRPr="006A26FF">
              <w:rPr>
                <w:rFonts w:ascii="Times New Roman" w:eastAsia="Times New Roman" w:hAnsi="Times New Roman" w:cs="Times New Roman"/>
                <w:u w:val="single"/>
                <w:lang w:val="uk-UA"/>
              </w:rPr>
              <w:t>пункту 14</w:t>
            </w:r>
            <w:r w:rsidRPr="006A26FF">
              <w:rPr>
                <w:rFonts w:ascii="Times New Roman" w:eastAsia="Times New Roman" w:hAnsi="Times New Roman" w:cs="Times New Roman"/>
                <w:lang w:val="uk-UA"/>
              </w:rPr>
              <w:t xml:space="preserve"> цього Порядку. При виявленні підстав </w:t>
            </w:r>
            <w:r w:rsidRPr="006A26FF">
              <w:rPr>
                <w:rFonts w:ascii="Times New Roman" w:eastAsia="Times New Roman" w:hAnsi="Times New Roman" w:cs="Times New Roman"/>
                <w:lang w:val="uk-UA"/>
              </w:rPr>
              <w:lastRenderedPageBreak/>
              <w:t xml:space="preserve">для виключення видання з категорії «Б» воно виключається з Переліку. </w:t>
            </w:r>
          </w:p>
        </w:tc>
        <w:tc>
          <w:tcPr>
            <w:tcW w:w="2835" w:type="dxa"/>
          </w:tcPr>
          <w:p w:rsidR="00E379D7" w:rsidRPr="00143F61" w:rsidRDefault="00E379D7" w:rsidP="00E379D7">
            <w:pPr>
              <w:pStyle w:val="rvps2"/>
              <w:shd w:val="clear" w:color="auto" w:fill="FFFFFF"/>
              <w:spacing w:before="0" w:beforeAutospacing="0" w:after="150" w:afterAutospacing="0"/>
              <w:jc w:val="both"/>
              <w:rPr>
                <w:color w:val="000000"/>
                <w:sz w:val="22"/>
                <w:szCs w:val="22"/>
              </w:rPr>
            </w:pPr>
          </w:p>
        </w:tc>
      </w:tr>
    </w:tbl>
    <w:p w:rsidR="004D0B65" w:rsidRDefault="004D0B65"/>
    <w:p w:rsidR="00E277D2" w:rsidRDefault="00E277D2"/>
    <w:p w:rsidR="00DE2FAA" w:rsidRDefault="00DE2FAA">
      <w:pPr>
        <w:rPr>
          <w:rFonts w:ascii="Times New Roman" w:eastAsia="Calibri" w:hAnsi="Times New Roman" w:cs="Times New Roman"/>
          <w:b/>
        </w:rPr>
      </w:pPr>
      <w:r>
        <w:rPr>
          <w:rFonts w:ascii="Times New Roman" w:hAnsi="Times New Roman" w:cs="Times New Roman"/>
          <w:b/>
        </w:rPr>
        <w:br w:type="page"/>
      </w:r>
    </w:p>
    <w:p w:rsidR="00E277D2" w:rsidRPr="00E277D2" w:rsidRDefault="00E277D2" w:rsidP="00E277D2">
      <w:pPr>
        <w:pStyle w:val="11"/>
        <w:spacing w:after="0" w:line="240" w:lineRule="auto"/>
        <w:jc w:val="right"/>
        <w:rPr>
          <w:rFonts w:ascii="Times New Roman" w:eastAsia="Times New Roman" w:hAnsi="Times New Roman" w:cs="Times New Roman"/>
          <w:b/>
          <w:color w:val="333333"/>
          <w:lang w:val="uk-UA"/>
        </w:rPr>
      </w:pPr>
      <w:r>
        <w:rPr>
          <w:rFonts w:ascii="Times New Roman" w:hAnsi="Times New Roman" w:cs="Times New Roman"/>
          <w:b/>
          <w:lang w:val="uk-UA"/>
        </w:rPr>
        <w:lastRenderedPageBreak/>
        <w:t>Додаток 1</w:t>
      </w:r>
      <w:r w:rsidRPr="00E277D2">
        <w:rPr>
          <w:rFonts w:ascii="Times New Roman" w:hAnsi="Times New Roman" w:cs="Times New Roman"/>
          <w:b/>
          <w:lang w:val="uk-UA"/>
        </w:rPr>
        <w:t xml:space="preserve"> </w:t>
      </w:r>
    </w:p>
    <w:p w:rsidR="00E277D2" w:rsidRPr="00E277D2" w:rsidRDefault="00E277D2" w:rsidP="00E277D2">
      <w:pPr>
        <w:pStyle w:val="11"/>
        <w:spacing w:after="0" w:line="240" w:lineRule="auto"/>
        <w:jc w:val="center"/>
        <w:rPr>
          <w:rFonts w:ascii="Times New Roman" w:eastAsia="Times New Roman" w:hAnsi="Times New Roman" w:cs="Times New Roman"/>
          <w:b/>
          <w:color w:val="333333"/>
          <w:lang w:val="uk-UA"/>
        </w:rPr>
      </w:pPr>
      <w:r w:rsidRPr="00E277D2">
        <w:rPr>
          <w:rFonts w:ascii="Times New Roman" w:eastAsia="Times New Roman" w:hAnsi="Times New Roman" w:cs="Times New Roman"/>
          <w:b/>
          <w:color w:val="333333"/>
          <w:lang w:val="uk-UA"/>
        </w:rPr>
        <w:t>Перелік наукових видавництв першої категорії (провідні міжнародні видавництва)</w:t>
      </w:r>
    </w:p>
    <w:p w:rsidR="00E277D2" w:rsidRDefault="00E277D2" w:rsidP="00E277D2">
      <w:pPr>
        <w:pStyle w:val="11"/>
        <w:spacing w:after="0" w:line="240" w:lineRule="auto"/>
        <w:rPr>
          <w:rFonts w:ascii="Times New Roman" w:eastAsia="Times New Roman" w:hAnsi="Times New Roman" w:cs="Times New Roman"/>
          <w:b/>
          <w:color w:val="000000"/>
          <w:lang w:val="uk-UA"/>
        </w:rPr>
        <w:sectPr w:rsidR="00E277D2" w:rsidSect="005D14E9">
          <w:pgSz w:w="16838" w:h="11906" w:orient="landscape"/>
          <w:pgMar w:top="709" w:right="850" w:bottom="850" w:left="850" w:header="708" w:footer="708" w:gutter="0"/>
          <w:cols w:space="708"/>
          <w:docGrid w:linePitch="360"/>
        </w:sectPr>
      </w:pPr>
    </w:p>
    <w:tbl>
      <w:tblPr>
        <w:tblStyle w:val="a3"/>
        <w:tblW w:w="4713" w:type="dxa"/>
        <w:tblLook w:val="04A0" w:firstRow="1" w:lastRow="0" w:firstColumn="1" w:lastColumn="0" w:noHBand="0" w:noVBand="1"/>
      </w:tblPr>
      <w:tblGrid>
        <w:gridCol w:w="562"/>
        <w:gridCol w:w="4151"/>
      </w:tblGrid>
      <w:tr w:rsidR="00E277D2" w:rsidRPr="00E277D2" w:rsidTr="00DE2FAA">
        <w:tc>
          <w:tcPr>
            <w:tcW w:w="562" w:type="dxa"/>
          </w:tcPr>
          <w:p w:rsidR="00E277D2" w:rsidRPr="00E277D2" w:rsidRDefault="00E277D2" w:rsidP="00E277D2">
            <w:pPr>
              <w:pStyle w:val="11"/>
              <w:spacing w:after="0" w:line="240" w:lineRule="auto"/>
              <w:rPr>
                <w:rFonts w:ascii="Times New Roman" w:eastAsia="Times New Roman" w:hAnsi="Times New Roman" w:cs="Times New Roman"/>
                <w:b/>
                <w:color w:val="000000"/>
                <w:lang w:val="uk-UA"/>
              </w:rPr>
            </w:pPr>
            <w:r w:rsidRPr="00E277D2">
              <w:rPr>
                <w:rFonts w:ascii="Times New Roman" w:eastAsia="Times New Roman" w:hAnsi="Times New Roman" w:cs="Times New Roman"/>
                <w:b/>
                <w:color w:val="000000"/>
                <w:lang w:val="uk-UA"/>
              </w:rPr>
              <w:t>№ п/п</w:t>
            </w: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b/>
                <w:color w:val="000000"/>
                <w:lang w:val="uk-UA"/>
              </w:rPr>
            </w:pPr>
            <w:r w:rsidRPr="00E277D2">
              <w:rPr>
                <w:rFonts w:ascii="Times New Roman" w:eastAsia="Times New Roman" w:hAnsi="Times New Roman" w:cs="Times New Roman"/>
                <w:b/>
                <w:color w:val="000000"/>
                <w:lang w:val="uk-UA"/>
              </w:rPr>
              <w:t>Назва видавництва</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Academic</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Allen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Unwin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American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Chemical</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Society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American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Institute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Physics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ANU 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Ashgate</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Aspen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Basic</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Books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Inc</w:t>
            </w:r>
            <w:proofErr w:type="spellEnd"/>
            <w:r w:rsidRPr="00E277D2">
              <w:rPr>
                <w:rFonts w:ascii="Times New Roman" w:eastAsia="Times New Roman" w:hAnsi="Times New Roman" w:cs="Times New Roman"/>
                <w:color w:val="000000"/>
                <w:lang w:val="uk-UA"/>
              </w:rPr>
              <w:t>.</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Bentham</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Berg</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Berghahn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Books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Birkhaüser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Blackwell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Bononia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Brill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Brown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Bruylant</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Butterworth-Heinemann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CAB </w:t>
            </w:r>
            <w:proofErr w:type="spellStart"/>
            <w:r w:rsidRPr="00E277D2">
              <w:rPr>
                <w:rFonts w:ascii="Times New Roman" w:eastAsia="Times New Roman" w:hAnsi="Times New Roman" w:cs="Times New Roman"/>
                <w:color w:val="000000"/>
                <w:lang w:val="uk-UA"/>
              </w:rPr>
              <w:t>International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Callwey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Cambridge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color w:val="000000"/>
                <w:lang w:val="uk-UA"/>
              </w:rPr>
              <w:t>Cameron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May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Casa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Editrice</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Università</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La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Sapienza</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r w:rsidRPr="00E277D2">
              <w:rPr>
                <w:rFonts w:ascii="Times New Roman" w:eastAsia="Times New Roman" w:hAnsi="Times New Roman" w:cs="Times New Roman"/>
                <w:lang w:val="uk-UA"/>
              </w:rPr>
              <w:t xml:space="preserve">CEU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Cold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Spring</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Harbor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Laboratory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Columbia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Cornell</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CRC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DeGruyter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Duke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Düsseldorf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Earthscan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Edward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Elgar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Elsevier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European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Gabler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Garland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Science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part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Taylor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Francis</w:t>
            </w:r>
            <w:proofErr w:type="spellEnd"/>
            <w:r w:rsidRPr="00E277D2">
              <w:rPr>
                <w:rFonts w:ascii="Times New Roman" w:eastAsia="Times New Roman" w:hAnsi="Times New Roman" w:cs="Times New Roman"/>
                <w:color w:val="000000"/>
                <w:lang w:val="uk-UA"/>
              </w:rPr>
              <w:t>)</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202122"/>
                <w:highlight w:val="white"/>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color w:val="202122"/>
                <w:highlight w:val="white"/>
                <w:lang w:val="uk-UA"/>
              </w:rPr>
              <w:t>Göttingen</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University</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Publishing</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House</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HarperCollins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Hart</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Harvard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Heinemann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Hoover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Institution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Humana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IEEE</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IEEE </w:t>
            </w:r>
            <w:proofErr w:type="spellStart"/>
            <w:r w:rsidRPr="00E277D2">
              <w:rPr>
                <w:rFonts w:ascii="Times New Roman" w:eastAsia="Times New Roman" w:hAnsi="Times New Roman" w:cs="Times New Roman"/>
                <w:color w:val="000000"/>
                <w:lang w:val="uk-UA"/>
              </w:rPr>
              <w:t>Computer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Society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IEEE </w:t>
            </w:r>
            <w:proofErr w:type="spellStart"/>
            <w:r w:rsidRPr="00E277D2">
              <w:rPr>
                <w:rFonts w:ascii="Times New Roman" w:eastAsia="Times New Roman" w:hAnsi="Times New Roman" w:cs="Times New Roman"/>
                <w:color w:val="000000"/>
                <w:lang w:val="uk-UA"/>
              </w:rPr>
              <w:t>Press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Books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Indiana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Island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Jagiellonian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James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Currey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Johns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Hopkins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Karger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Karthala</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Kluwer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Academic</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Publishers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Lexington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Books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Lippincott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Williams</w:t>
            </w:r>
            <w:proofErr w:type="spellEnd"/>
            <w:r w:rsidRPr="00E277D2">
              <w:rPr>
                <w:rFonts w:ascii="Times New Roman" w:eastAsia="Times New Roman" w:hAnsi="Times New Roman" w:cs="Times New Roman"/>
                <w:color w:val="000000"/>
                <w:lang w:val="uk-UA"/>
              </w:rPr>
              <w:t xml:space="preserve"> &amp; </w:t>
            </w:r>
            <w:proofErr w:type="spellStart"/>
            <w:r w:rsidRPr="00E277D2">
              <w:rPr>
                <w:rFonts w:ascii="Times New Roman" w:eastAsia="Times New Roman" w:hAnsi="Times New Roman" w:cs="Times New Roman"/>
                <w:color w:val="000000"/>
                <w:lang w:val="uk-UA"/>
              </w:rPr>
              <w:t>Wilkins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Lynne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Rienner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Publishers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M.E.Sharpe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Inc</w:t>
            </w:r>
            <w:proofErr w:type="spellEnd"/>
            <w:r w:rsidRPr="00E277D2">
              <w:rPr>
                <w:rFonts w:ascii="Times New Roman" w:eastAsia="Times New Roman" w:hAnsi="Times New Roman" w:cs="Times New Roman"/>
                <w:color w:val="000000"/>
                <w:lang w:val="uk-UA"/>
              </w:rPr>
              <w:t>.</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Macmillan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Manchester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highlight w:val="white"/>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highlight w:val="white"/>
                <w:lang w:val="uk-UA"/>
              </w:rPr>
              <w:t>McGill-Queen's</w:t>
            </w:r>
            <w:proofErr w:type="spellEnd"/>
            <w:r w:rsidRPr="00E277D2">
              <w:rPr>
                <w:rFonts w:ascii="Times New Roman" w:eastAsia="Times New Roman" w:hAnsi="Times New Roman" w:cs="Times New Roman"/>
                <w:highlight w:val="white"/>
                <w:lang w:val="uk-UA"/>
              </w:rPr>
              <w:t xml:space="preserve"> </w:t>
            </w:r>
            <w:proofErr w:type="spellStart"/>
            <w:r w:rsidRPr="00E277D2">
              <w:rPr>
                <w:rFonts w:ascii="Times New Roman" w:eastAsia="Times New Roman" w:hAnsi="Times New Roman" w:cs="Times New Roman"/>
                <w:highlight w:val="white"/>
                <w:lang w:val="uk-UA"/>
              </w:rPr>
              <w:t>University</w:t>
            </w:r>
            <w:proofErr w:type="spellEnd"/>
            <w:r w:rsidRPr="00E277D2">
              <w:rPr>
                <w:rFonts w:ascii="Times New Roman" w:eastAsia="Times New Roman" w:hAnsi="Times New Roman" w:cs="Times New Roman"/>
                <w:highlight w:val="white"/>
                <w:lang w:val="uk-UA"/>
              </w:rPr>
              <w:t xml:space="preserve"> </w:t>
            </w:r>
            <w:proofErr w:type="spellStart"/>
            <w:r w:rsidRPr="00E277D2">
              <w:rPr>
                <w:rFonts w:ascii="Times New Roman" w:eastAsia="Times New Roman" w:hAnsi="Times New Roman" w:cs="Times New Roman"/>
                <w:highlight w:val="white"/>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McGraw</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Hill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Methuen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MIT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NAI</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New</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York</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Acad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Sciences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Nomos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Northern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Illinois</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Northwestern</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r w:rsidRPr="00E277D2">
              <w:rPr>
                <w:rFonts w:ascii="Times New Roman" w:eastAsia="Times New Roman" w:hAnsi="Times New Roman" w:cs="Times New Roman"/>
                <w:lang w:val="uk-UA"/>
              </w:rPr>
              <w:t xml:space="preserve">NYU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Orient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Longman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Oxford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Palgrave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Macmillan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Paul</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Chapman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Pearson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Education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Pergamon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Permanent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Black</w:t>
            </w:r>
            <w:proofErr w:type="spellEnd"/>
            <w:r w:rsidRPr="00E277D2">
              <w:rPr>
                <w:rFonts w:ascii="Times New Roman" w:eastAsia="Times New Roman" w:hAnsi="Times New Roman" w:cs="Times New Roman"/>
                <w:color w:val="000000"/>
                <w:lang w:val="uk-UA"/>
              </w:rPr>
              <w:t>/</w:t>
            </w:r>
            <w:proofErr w:type="spellStart"/>
            <w:r w:rsidRPr="00E277D2">
              <w:rPr>
                <w:rFonts w:ascii="Times New Roman" w:eastAsia="Times New Roman" w:hAnsi="Times New Roman" w:cs="Times New Roman"/>
                <w:color w:val="000000"/>
                <w:lang w:val="uk-UA"/>
              </w:rPr>
              <w:t>Orient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Longman</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Peter</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Lang</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Peter</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Lang</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GmbH</w:t>
            </w:r>
            <w:proofErr w:type="spellEnd"/>
            <w:r w:rsidRPr="00E277D2">
              <w:rPr>
                <w:rFonts w:ascii="Times New Roman" w:eastAsia="Times New Roman" w:hAnsi="Times New Roman" w:cs="Times New Roman"/>
                <w:lang w:val="uk-UA"/>
              </w:rPr>
              <w:t xml:space="preserve"> / </w:t>
            </w:r>
            <w:proofErr w:type="spellStart"/>
            <w:r w:rsidRPr="00E277D2">
              <w:rPr>
                <w:rFonts w:ascii="Times New Roman" w:eastAsia="Times New Roman" w:hAnsi="Times New Roman" w:cs="Times New Roman"/>
                <w:lang w:val="uk-UA"/>
              </w:rPr>
              <w:t>Internationaler</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Verlag</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der</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Wissenschaften</w:t>
            </w:r>
            <w:proofErr w:type="spellEnd"/>
            <w:r w:rsidRPr="00E277D2">
              <w:rPr>
                <w:rFonts w:ascii="Times New Roman" w:eastAsia="Times New Roman" w:hAnsi="Times New Roman" w:cs="Times New Roman"/>
                <w:lang w:val="uk-UA"/>
              </w:rPr>
              <w:t>)</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Pitman</w:t>
            </w:r>
            <w:proofErr w:type="spellEnd"/>
            <w:r w:rsidRPr="00E277D2">
              <w:rPr>
                <w:rFonts w:ascii="Times New Roman" w:eastAsia="Times New Roman" w:hAnsi="Times New Roman" w:cs="Times New Roman"/>
                <w:color w:val="000000"/>
                <w:lang w:val="uk-UA"/>
              </w:rPr>
              <w:t xml:space="preserve"> / </w:t>
            </w:r>
            <w:proofErr w:type="spellStart"/>
            <w:r w:rsidRPr="00E277D2">
              <w:rPr>
                <w:rFonts w:ascii="Times New Roman" w:eastAsia="Times New Roman" w:hAnsi="Times New Roman" w:cs="Times New Roman"/>
                <w:color w:val="000000"/>
                <w:lang w:val="uk-UA"/>
              </w:rPr>
              <w:t>Pearsons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Plenum</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Pluto</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Polity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Praeger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Princeton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Random</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House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Inc</w:t>
            </w:r>
            <w:proofErr w:type="spellEnd"/>
            <w:r w:rsidRPr="00E277D2">
              <w:rPr>
                <w:rFonts w:ascii="Times New Roman" w:eastAsia="Times New Roman" w:hAnsi="Times New Roman" w:cs="Times New Roman"/>
                <w:color w:val="000000"/>
                <w:lang w:val="uk-UA"/>
              </w:rPr>
              <w:t>.</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Rodopi</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Routledge</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Rowman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Littlefield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Publishers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Royal</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Society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Chemistry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Rutgers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Sage</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Science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Publishers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Scribner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SETAC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SPIE</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Springer</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Lucie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St</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Martin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Stanford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State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New</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York</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Surkamp</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Verlag</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Sweet</w:t>
            </w:r>
            <w:proofErr w:type="spellEnd"/>
            <w:r w:rsidRPr="00E277D2">
              <w:rPr>
                <w:rFonts w:ascii="Times New Roman" w:eastAsia="Times New Roman" w:hAnsi="Times New Roman" w:cs="Times New Roman"/>
                <w:color w:val="000000"/>
                <w:lang w:val="uk-UA"/>
              </w:rPr>
              <w:t xml:space="preserve"> &amp; </w:t>
            </w:r>
            <w:proofErr w:type="spellStart"/>
            <w:r w:rsidRPr="00E277D2">
              <w:rPr>
                <w:rFonts w:ascii="Times New Roman" w:eastAsia="Times New Roman" w:hAnsi="Times New Roman" w:cs="Times New Roman"/>
                <w:color w:val="000000"/>
                <w:lang w:val="uk-UA"/>
              </w:rPr>
              <w:t>Maxwell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Syracuse</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Taylor</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and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Francis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202122"/>
                <w:highlight w:val="white"/>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color w:val="202122"/>
                <w:highlight w:val="white"/>
                <w:lang w:val="uk-UA"/>
              </w:rPr>
              <w:t>The</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University</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Press</w:t>
            </w:r>
            <w:proofErr w:type="spellEnd"/>
            <w:r w:rsidRPr="00E277D2">
              <w:rPr>
                <w:rFonts w:ascii="Times New Roman" w:eastAsia="Times New Roman" w:hAnsi="Times New Roman" w:cs="Times New Roman"/>
                <w:color w:val="202122"/>
                <w:highlight w:val="white"/>
                <w:lang w:val="uk-UA"/>
              </w:rPr>
              <w:t xml:space="preserve"> </w:t>
            </w:r>
            <w:proofErr w:type="spellStart"/>
            <w:r w:rsidRPr="00E277D2">
              <w:rPr>
                <w:rFonts w:ascii="Times New Roman" w:eastAsia="Times New Roman" w:hAnsi="Times New Roman" w:cs="Times New Roman"/>
                <w:color w:val="202122"/>
                <w:highlight w:val="white"/>
                <w:lang w:val="uk-UA"/>
              </w:rPr>
              <w:t>Bochum</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Thieme</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United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Nations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United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Nations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Alberta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British</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Columbia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Calgary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California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Chicago</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Manitoba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Michigan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North</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Carolina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Ottawa</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Pennsylvania</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Pittsburgh</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Rochester</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Texas</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Tokyo</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lang w:val="uk-UA"/>
              </w:rPr>
            </w:pPr>
            <w:proofErr w:type="spellStart"/>
            <w:r w:rsidRPr="00E277D2">
              <w:rPr>
                <w:rFonts w:ascii="Times New Roman" w:eastAsia="Times New Roman" w:hAnsi="Times New Roman" w:cs="Times New Roman"/>
                <w:lang w:val="uk-UA"/>
              </w:rPr>
              <w:t>University</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of</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Toronto</w:t>
            </w:r>
            <w:proofErr w:type="spellEnd"/>
            <w:r w:rsidRPr="00E277D2">
              <w:rPr>
                <w:rFonts w:ascii="Times New Roman" w:eastAsia="Times New Roman" w:hAnsi="Times New Roman" w:cs="Times New Roman"/>
                <w:lang w:val="uk-UA"/>
              </w:rPr>
              <w:t xml:space="preserve"> </w:t>
            </w:r>
            <w:proofErr w:type="spellStart"/>
            <w:r w:rsidRPr="00E277D2">
              <w:rPr>
                <w:rFonts w:ascii="Times New Roman" w:eastAsia="Times New Roman" w:hAnsi="Times New Roman" w:cs="Times New Roman"/>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of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Wisconsin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vdf</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Hochsch</w:t>
            </w:r>
            <w:proofErr w:type="spellEnd"/>
            <w:r w:rsidRPr="00E277D2">
              <w:rPr>
                <w:rFonts w:ascii="Times New Roman" w:eastAsia="Times New Roman" w:hAnsi="Times New Roman" w:cs="Times New Roman"/>
                <w:color w:val="000000"/>
                <w:lang w:val="uk-UA"/>
              </w:rPr>
              <w:t>.-</w:t>
            </w:r>
            <w:proofErr w:type="spellStart"/>
            <w:r w:rsidRPr="00E277D2">
              <w:rPr>
                <w:rFonts w:ascii="Times New Roman" w:eastAsia="Times New Roman" w:hAnsi="Times New Roman" w:cs="Times New Roman"/>
                <w:color w:val="000000"/>
                <w:lang w:val="uk-UA"/>
              </w:rPr>
              <w:t>Verl</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der</w:t>
            </w:r>
            <w:proofErr w:type="spellEnd"/>
            <w:r w:rsidRPr="00E277D2">
              <w:rPr>
                <w:rFonts w:ascii="Times New Roman" w:eastAsia="Times New Roman" w:hAnsi="Times New Roman" w:cs="Times New Roman"/>
                <w:color w:val="000000"/>
                <w:lang w:val="uk-UA"/>
              </w:rPr>
              <w:t xml:space="preserve"> ETH</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Verso</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Westview</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Wiley</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Wiley</w:t>
            </w:r>
            <w:proofErr w:type="spellEnd"/>
            <w:r w:rsidRPr="00E277D2">
              <w:rPr>
                <w:rFonts w:ascii="Times New Roman" w:eastAsia="Times New Roman" w:hAnsi="Times New Roman" w:cs="Times New Roman"/>
                <w:color w:val="000000"/>
                <w:lang w:val="uk-UA"/>
              </w:rPr>
              <w:t xml:space="preserve"> / ISTE </w:t>
            </w:r>
            <w:proofErr w:type="spellStart"/>
            <w:r w:rsidRPr="00E277D2">
              <w:rPr>
                <w:rFonts w:ascii="Times New Roman" w:eastAsia="Times New Roman" w:hAnsi="Times New Roman" w:cs="Times New Roman"/>
                <w:color w:val="000000"/>
                <w:lang w:val="uk-UA"/>
              </w:rPr>
              <w:t>Ltd</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Wiley-Blackwell</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Wiley</w:t>
            </w:r>
            <w:proofErr w:type="spellEnd"/>
            <w:r w:rsidRPr="00E277D2">
              <w:rPr>
                <w:rFonts w:ascii="Times New Roman" w:eastAsia="Times New Roman" w:hAnsi="Times New Roman" w:cs="Times New Roman"/>
                <w:color w:val="000000"/>
                <w:lang w:val="uk-UA"/>
              </w:rPr>
              <w:t>-VCH</w:t>
            </w:r>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World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Scientific</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Yale</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University</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Press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E277D2">
            <w:pPr>
              <w:pStyle w:val="11"/>
              <w:spacing w:after="0" w:line="240" w:lineRule="auto"/>
              <w:rPr>
                <w:rFonts w:ascii="Times New Roman" w:eastAsia="Times New Roman" w:hAnsi="Times New Roman" w:cs="Times New Roman"/>
                <w:color w:val="000000"/>
                <w:lang w:val="uk-UA"/>
              </w:rPr>
            </w:pPr>
            <w:proofErr w:type="spellStart"/>
            <w:r w:rsidRPr="00E277D2">
              <w:rPr>
                <w:rFonts w:ascii="Times New Roman" w:eastAsia="Times New Roman" w:hAnsi="Times New Roman" w:cs="Times New Roman"/>
                <w:color w:val="000000"/>
                <w:lang w:val="uk-UA"/>
              </w:rPr>
              <w:t>Zed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Books</w:t>
            </w:r>
            <w:proofErr w:type="spellEnd"/>
          </w:p>
        </w:tc>
      </w:tr>
      <w:tr w:rsidR="00E277D2" w:rsidRPr="00E277D2" w:rsidTr="00DE2FAA">
        <w:tc>
          <w:tcPr>
            <w:tcW w:w="562" w:type="dxa"/>
          </w:tcPr>
          <w:p w:rsidR="00E277D2" w:rsidRPr="00E277D2" w:rsidRDefault="00E277D2" w:rsidP="00E277D2">
            <w:pPr>
              <w:pStyle w:val="11"/>
              <w:numPr>
                <w:ilvl w:val="0"/>
                <w:numId w:val="1"/>
              </w:numPr>
              <w:spacing w:after="0" w:line="240" w:lineRule="auto"/>
              <w:ind w:left="0" w:firstLine="0"/>
              <w:rPr>
                <w:rFonts w:ascii="Times New Roman" w:eastAsia="Times New Roman" w:hAnsi="Times New Roman" w:cs="Times New Roman"/>
                <w:color w:val="000000"/>
                <w:lang w:val="uk-UA"/>
              </w:rPr>
            </w:pPr>
          </w:p>
        </w:tc>
        <w:tc>
          <w:tcPr>
            <w:tcW w:w="4151" w:type="dxa"/>
          </w:tcPr>
          <w:p w:rsidR="00E277D2" w:rsidRPr="00E277D2" w:rsidRDefault="00E277D2" w:rsidP="00DE2FAA">
            <w:pPr>
              <w:pStyle w:val="11"/>
              <w:spacing w:after="0" w:line="240" w:lineRule="auto"/>
              <w:rPr>
                <w:rFonts w:ascii="Times New Roman" w:eastAsia="Times New Roman" w:hAnsi="Times New Roman" w:cs="Times New Roman"/>
                <w:color w:val="000000"/>
                <w:lang w:val="uk-UA"/>
              </w:rPr>
            </w:pPr>
            <w:r w:rsidRPr="00E277D2">
              <w:rPr>
                <w:rFonts w:ascii="Times New Roman" w:eastAsia="Times New Roman" w:hAnsi="Times New Roman" w:cs="Times New Roman"/>
                <w:color w:val="000000"/>
                <w:lang w:val="uk-UA"/>
              </w:rPr>
              <w:t xml:space="preserve">Будь-які видання під егідою UNO, UNESCO, UNIDO, USAID, </w:t>
            </w:r>
            <w:proofErr w:type="spellStart"/>
            <w:r w:rsidRPr="00E277D2">
              <w:rPr>
                <w:rFonts w:ascii="Times New Roman" w:eastAsia="Times New Roman" w:hAnsi="Times New Roman" w:cs="Times New Roman"/>
                <w:color w:val="000000"/>
                <w:lang w:val="uk-UA"/>
              </w:rPr>
              <w:t>World</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Bank</w:t>
            </w:r>
            <w:proofErr w:type="spellEnd"/>
            <w:r w:rsidRPr="00E277D2">
              <w:rPr>
                <w:rFonts w:ascii="Times New Roman" w:eastAsia="Times New Roman" w:hAnsi="Times New Roman" w:cs="Times New Roman"/>
                <w:color w:val="000000"/>
                <w:lang w:val="uk-UA"/>
              </w:rPr>
              <w:t xml:space="preserve">, IMF, NATO, </w:t>
            </w:r>
            <w:proofErr w:type="spellStart"/>
            <w:r w:rsidRPr="00E277D2">
              <w:rPr>
                <w:rFonts w:ascii="Times New Roman" w:eastAsia="Times New Roman" w:hAnsi="Times New Roman" w:cs="Times New Roman"/>
                <w:color w:val="000000"/>
                <w:lang w:val="uk-UA"/>
              </w:rPr>
              <w:t>European</w:t>
            </w:r>
            <w:proofErr w:type="spellEnd"/>
            <w:r w:rsidRPr="00E277D2">
              <w:rPr>
                <w:rFonts w:ascii="Times New Roman" w:eastAsia="Times New Roman" w:hAnsi="Times New Roman" w:cs="Times New Roman"/>
                <w:color w:val="000000"/>
                <w:lang w:val="uk-UA"/>
              </w:rPr>
              <w:t xml:space="preserve"> </w:t>
            </w:r>
            <w:proofErr w:type="spellStart"/>
            <w:r w:rsidRPr="00E277D2">
              <w:rPr>
                <w:rFonts w:ascii="Times New Roman" w:eastAsia="Times New Roman" w:hAnsi="Times New Roman" w:cs="Times New Roman"/>
                <w:color w:val="000000"/>
                <w:lang w:val="uk-UA"/>
              </w:rPr>
              <w:t>Commission</w:t>
            </w:r>
            <w:proofErr w:type="spellEnd"/>
          </w:p>
        </w:tc>
      </w:tr>
    </w:tbl>
    <w:p w:rsidR="00E277D2" w:rsidRDefault="00E277D2">
      <w:pPr>
        <w:sectPr w:rsidR="00E277D2" w:rsidSect="00E277D2">
          <w:type w:val="continuous"/>
          <w:pgSz w:w="16838" w:h="11906" w:orient="landscape"/>
          <w:pgMar w:top="709" w:right="850" w:bottom="850" w:left="850" w:header="708" w:footer="708" w:gutter="0"/>
          <w:cols w:num="3" w:space="708"/>
          <w:docGrid w:linePitch="360"/>
        </w:sectPr>
      </w:pPr>
    </w:p>
    <w:p w:rsidR="00E277D2" w:rsidRDefault="00E277D2"/>
    <w:p w:rsidR="00DE2FAA" w:rsidRDefault="00DE2FAA">
      <w:pPr>
        <w:rPr>
          <w:rFonts w:ascii="Times New Roman" w:eastAsia="Calibri" w:hAnsi="Times New Roman" w:cs="Times New Roman"/>
          <w:b/>
        </w:rPr>
      </w:pPr>
      <w:r>
        <w:rPr>
          <w:rFonts w:ascii="Times New Roman" w:hAnsi="Times New Roman" w:cs="Times New Roman"/>
          <w:b/>
        </w:rPr>
        <w:br w:type="page"/>
      </w:r>
    </w:p>
    <w:p w:rsidR="00DE2FAA" w:rsidRPr="00E277D2" w:rsidRDefault="00DE2FAA" w:rsidP="00DE2FAA">
      <w:pPr>
        <w:pStyle w:val="11"/>
        <w:spacing w:after="0" w:line="240" w:lineRule="auto"/>
        <w:jc w:val="right"/>
        <w:rPr>
          <w:rFonts w:ascii="Times New Roman" w:eastAsia="Times New Roman" w:hAnsi="Times New Roman" w:cs="Times New Roman"/>
          <w:b/>
          <w:color w:val="333333"/>
          <w:lang w:val="uk-UA"/>
        </w:rPr>
      </w:pPr>
      <w:r>
        <w:rPr>
          <w:rFonts w:ascii="Times New Roman" w:hAnsi="Times New Roman" w:cs="Times New Roman"/>
          <w:b/>
          <w:lang w:val="uk-UA"/>
        </w:rPr>
        <w:lastRenderedPageBreak/>
        <w:t>Додаток 2</w:t>
      </w:r>
      <w:r w:rsidRPr="00E277D2">
        <w:rPr>
          <w:rFonts w:ascii="Times New Roman" w:hAnsi="Times New Roman" w:cs="Times New Roman"/>
          <w:b/>
          <w:lang w:val="uk-UA"/>
        </w:rPr>
        <w:t xml:space="preserve"> </w:t>
      </w:r>
    </w:p>
    <w:p w:rsidR="00DE2FAA" w:rsidRPr="00E277D2" w:rsidRDefault="00DE2FAA" w:rsidP="00DE2FAA">
      <w:pPr>
        <w:pStyle w:val="11"/>
        <w:spacing w:after="0" w:line="240" w:lineRule="auto"/>
        <w:jc w:val="center"/>
        <w:rPr>
          <w:rFonts w:ascii="Times New Roman" w:eastAsia="Times New Roman" w:hAnsi="Times New Roman" w:cs="Times New Roman"/>
          <w:b/>
          <w:color w:val="333333"/>
          <w:lang w:val="uk-UA"/>
        </w:rPr>
      </w:pPr>
      <w:r w:rsidRPr="00E277D2">
        <w:rPr>
          <w:rFonts w:ascii="Times New Roman" w:eastAsia="Times New Roman" w:hAnsi="Times New Roman" w:cs="Times New Roman"/>
          <w:b/>
          <w:color w:val="333333"/>
          <w:lang w:val="uk-UA"/>
        </w:rPr>
        <w:t xml:space="preserve">Перелік </w:t>
      </w:r>
      <w:r>
        <w:rPr>
          <w:rFonts w:ascii="Times New Roman" w:eastAsia="Times New Roman" w:hAnsi="Times New Roman" w:cs="Times New Roman"/>
          <w:b/>
          <w:color w:val="333333"/>
          <w:lang w:val="uk-UA"/>
        </w:rPr>
        <w:t>спеціальностей</w:t>
      </w:r>
    </w:p>
    <w:p w:rsidR="00DE2FAA" w:rsidRDefault="00DE2FAA" w:rsidP="00DE2FAA">
      <w:pPr>
        <w:pStyle w:val="11"/>
        <w:spacing w:after="0" w:line="240" w:lineRule="auto"/>
        <w:rPr>
          <w:rFonts w:ascii="Times New Roman" w:eastAsia="Times New Roman" w:hAnsi="Times New Roman" w:cs="Times New Roman"/>
          <w:b/>
          <w:color w:val="000000"/>
          <w:lang w:val="uk-UA"/>
        </w:rPr>
      </w:pPr>
    </w:p>
    <w:p w:rsidR="00DE2FAA" w:rsidRDefault="00DE2FAA" w:rsidP="00DE2FAA">
      <w:pPr>
        <w:pStyle w:val="11"/>
        <w:spacing w:after="0" w:line="240" w:lineRule="auto"/>
        <w:rPr>
          <w:rFonts w:ascii="Times New Roman" w:eastAsia="Times New Roman" w:hAnsi="Times New Roman" w:cs="Times New Roman"/>
          <w:b/>
          <w:color w:val="000000"/>
          <w:lang w:val="uk-UA"/>
        </w:rPr>
        <w:sectPr w:rsidR="00DE2FAA" w:rsidSect="00DE2FAA">
          <w:type w:val="continuous"/>
          <w:pgSz w:w="16838" w:h="11906" w:orient="landscape"/>
          <w:pgMar w:top="709" w:right="850" w:bottom="850" w:left="850" w:header="708" w:footer="708" w:gutter="0"/>
          <w:cols w:space="708"/>
          <w:docGrid w:linePitch="360"/>
        </w:sectPr>
      </w:pPr>
    </w:p>
    <w:tbl>
      <w:tblPr>
        <w:tblStyle w:val="a3"/>
        <w:tblW w:w="4402" w:type="dxa"/>
        <w:tblLook w:val="04A0" w:firstRow="1" w:lastRow="0" w:firstColumn="1" w:lastColumn="0" w:noHBand="0" w:noVBand="1"/>
      </w:tblPr>
      <w:tblGrid>
        <w:gridCol w:w="859"/>
        <w:gridCol w:w="3543"/>
      </w:tblGrid>
      <w:tr w:rsidR="00DE2FAA" w:rsidRPr="00DE2FAA" w:rsidTr="00C63585">
        <w:tc>
          <w:tcPr>
            <w:tcW w:w="531" w:type="dxa"/>
          </w:tcPr>
          <w:p w:rsidR="00DE2FAA" w:rsidRPr="00C63585" w:rsidRDefault="00C63585" w:rsidP="00C63585">
            <w:pPr>
              <w:pStyle w:val="11"/>
              <w:spacing w:after="0" w:line="240" w:lineRule="auto"/>
              <w:jc w:val="center"/>
              <w:rPr>
                <w:rFonts w:ascii="Times New Roman" w:eastAsia="Times New Roman" w:hAnsi="Times New Roman" w:cs="Times New Roman"/>
                <w:b/>
                <w:color w:val="000000"/>
                <w:lang w:val="uk-UA"/>
              </w:rPr>
            </w:pPr>
            <w:r>
              <w:rPr>
                <w:rFonts w:ascii="Times New Roman" w:eastAsia="Times New Roman" w:hAnsi="Times New Roman" w:cs="Times New Roman"/>
                <w:b/>
                <w:color w:val="000000"/>
                <w:lang w:val="uk-UA"/>
              </w:rPr>
              <w:t>Шифр</w:t>
            </w:r>
          </w:p>
        </w:tc>
        <w:tc>
          <w:tcPr>
            <w:tcW w:w="3871" w:type="dxa"/>
          </w:tcPr>
          <w:p w:rsidR="00DE2FAA" w:rsidRPr="00DE2FAA" w:rsidRDefault="00DE2FAA" w:rsidP="00C63585">
            <w:pPr>
              <w:pStyle w:val="11"/>
              <w:spacing w:after="0" w:line="240" w:lineRule="auto"/>
              <w:jc w:val="center"/>
              <w:rPr>
                <w:rFonts w:ascii="Times New Roman" w:eastAsia="Times New Roman" w:hAnsi="Times New Roman" w:cs="Times New Roman"/>
                <w:b/>
                <w:color w:val="000000"/>
                <w:lang w:val="uk-UA"/>
              </w:rPr>
            </w:pPr>
            <w:r w:rsidRPr="00DE2FAA">
              <w:rPr>
                <w:rFonts w:ascii="Times New Roman" w:eastAsia="Times New Roman" w:hAnsi="Times New Roman" w:cs="Times New Roman"/>
                <w:b/>
                <w:color w:val="000000"/>
                <w:lang w:val="uk-UA"/>
              </w:rPr>
              <w:t>Спеціальн</w:t>
            </w:r>
            <w:r w:rsidR="00C63585">
              <w:rPr>
                <w:rFonts w:ascii="Times New Roman" w:eastAsia="Times New Roman" w:hAnsi="Times New Roman" w:cs="Times New Roman"/>
                <w:b/>
                <w:color w:val="000000"/>
                <w:lang w:val="uk-UA"/>
              </w:rPr>
              <w:t>ість</w:t>
            </w:r>
          </w:p>
        </w:tc>
      </w:tr>
      <w:tr w:rsidR="00DE2FAA" w:rsidRPr="00DE2FAA" w:rsidTr="00C63585">
        <w:tc>
          <w:tcPr>
            <w:tcW w:w="531" w:type="dxa"/>
          </w:tcPr>
          <w:p w:rsidR="00DE2FAA"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021</w:t>
            </w:r>
          </w:p>
        </w:tc>
        <w:tc>
          <w:tcPr>
            <w:tcW w:w="3871" w:type="dxa"/>
          </w:tcPr>
          <w:p w:rsidR="00DE2FAA" w:rsidRPr="00DE2FAA" w:rsidRDefault="00DE2FAA" w:rsidP="00DE2FAA">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Аудіовізуальне мистецтво та виробництво</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022</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Дизайн</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023</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Образотворче мистецтво, декоративне мистецтво, реставрація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024</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Хореографія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025</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Музичне мистецтво</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026</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Сценічне мистецтво</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027</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 xml:space="preserve">Музеєзнавство, </w:t>
            </w:r>
            <w:proofErr w:type="spellStart"/>
            <w:r w:rsidRPr="00DE2FAA">
              <w:rPr>
                <w:rFonts w:ascii="Times New Roman" w:eastAsia="Times New Roman" w:hAnsi="Times New Roman" w:cs="Times New Roman"/>
                <w:color w:val="333333"/>
                <w:lang w:eastAsia="uk-UA"/>
              </w:rPr>
              <w:t>пам’яткознавство</w:t>
            </w:r>
            <w:proofErr w:type="spellEnd"/>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028</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Менеджмент соціокультурної діяльності</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029</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Інформаційна, бібліотечна та архівна справа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031</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Релігієзнавство</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032</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Історія та археологія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033</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Філософія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034</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Культурологія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035</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Філологія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041</w:t>
            </w:r>
          </w:p>
        </w:tc>
        <w:tc>
          <w:tcPr>
            <w:tcW w:w="3871" w:type="dxa"/>
          </w:tcPr>
          <w:p w:rsidR="00C63585" w:rsidRPr="00DE2FAA" w:rsidRDefault="00C63585" w:rsidP="00C63585">
            <w:pPr>
              <w:pStyle w:val="rvps14"/>
              <w:spacing w:before="0" w:beforeAutospacing="0" w:after="0" w:afterAutospacing="0"/>
              <w:rPr>
                <w:color w:val="333333"/>
                <w:sz w:val="22"/>
                <w:szCs w:val="22"/>
              </w:rPr>
            </w:pPr>
            <w:r>
              <w:rPr>
                <w:color w:val="333333"/>
                <w:sz w:val="22"/>
                <w:szCs w:val="22"/>
              </w:rPr>
              <w:t>Богослов’я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052</w:t>
            </w:r>
          </w:p>
        </w:tc>
        <w:tc>
          <w:tcPr>
            <w:tcW w:w="3871" w:type="dxa"/>
          </w:tcPr>
          <w:p w:rsidR="00C63585" w:rsidRPr="00DE2FAA" w:rsidRDefault="00C63585" w:rsidP="00C63585">
            <w:pPr>
              <w:pStyle w:val="rvps14"/>
              <w:spacing w:before="0" w:beforeAutospacing="0" w:after="0" w:afterAutospacing="0"/>
              <w:rPr>
                <w:color w:val="333333"/>
                <w:sz w:val="22"/>
                <w:szCs w:val="22"/>
              </w:rPr>
            </w:pPr>
            <w:r w:rsidRPr="00DE2FAA">
              <w:rPr>
                <w:color w:val="333333"/>
                <w:sz w:val="22"/>
                <w:szCs w:val="22"/>
                <w:shd w:val="clear" w:color="auto" w:fill="FFFFFF"/>
              </w:rPr>
              <w:t>Політологія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053</w:t>
            </w:r>
          </w:p>
        </w:tc>
        <w:tc>
          <w:tcPr>
            <w:tcW w:w="3871" w:type="dxa"/>
          </w:tcPr>
          <w:p w:rsidR="00C63585" w:rsidRPr="00BE17DA" w:rsidRDefault="00C63585" w:rsidP="00C63585">
            <w:pPr>
              <w:pStyle w:val="rvps14"/>
              <w:spacing w:before="0" w:beforeAutospacing="0" w:after="0" w:afterAutospacing="0"/>
              <w:rPr>
                <w:color w:val="333333"/>
                <w:sz w:val="22"/>
                <w:szCs w:val="22"/>
                <w:shd w:val="clear" w:color="auto" w:fill="FFFFFF"/>
              </w:rPr>
            </w:pPr>
            <w:r w:rsidRPr="00BE17DA">
              <w:rPr>
                <w:color w:val="333333"/>
                <w:sz w:val="22"/>
                <w:szCs w:val="22"/>
                <w:shd w:val="clear" w:color="auto" w:fill="FFFFFF"/>
              </w:rPr>
              <w:t>Психологія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054</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Соціологія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061</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Журналістика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081</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Право</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191</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Архітектура та містобудування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231</w:t>
            </w:r>
          </w:p>
        </w:tc>
        <w:tc>
          <w:tcPr>
            <w:tcW w:w="3871" w:type="dxa"/>
          </w:tcPr>
          <w:p w:rsidR="00C63585" w:rsidRPr="00DE2FAA" w:rsidRDefault="00C63585" w:rsidP="00C63585">
            <w:pPr>
              <w:pStyle w:val="rvps14"/>
              <w:spacing w:before="150" w:after="150"/>
              <w:rPr>
                <w:color w:val="333333"/>
                <w:sz w:val="22"/>
                <w:szCs w:val="22"/>
              </w:rPr>
            </w:pPr>
            <w:r w:rsidRPr="00DE2FAA">
              <w:rPr>
                <w:color w:val="333333"/>
                <w:sz w:val="22"/>
                <w:szCs w:val="22"/>
              </w:rPr>
              <w:t>Соціальна робота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232</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Соціальне забезпечення</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241</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proofErr w:type="spellStart"/>
            <w:r w:rsidRPr="00DE2FAA">
              <w:rPr>
                <w:color w:val="333333"/>
                <w:sz w:val="22"/>
                <w:szCs w:val="22"/>
                <w:shd w:val="clear" w:color="auto" w:fill="FFFFFF"/>
              </w:rPr>
              <w:t>Готельно</w:t>
            </w:r>
            <w:proofErr w:type="spellEnd"/>
            <w:r w:rsidRPr="00DE2FAA">
              <w:rPr>
                <w:color w:val="333333"/>
                <w:sz w:val="22"/>
                <w:szCs w:val="22"/>
                <w:shd w:val="clear" w:color="auto" w:fill="FFFFFF"/>
              </w:rPr>
              <w:t>-ресторанна справа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242</w:t>
            </w:r>
          </w:p>
        </w:tc>
        <w:tc>
          <w:tcPr>
            <w:tcW w:w="3871" w:type="dxa"/>
          </w:tcPr>
          <w:p w:rsidR="00C63585" w:rsidRPr="00DE2FAA" w:rsidRDefault="00C63585" w:rsidP="00C63585">
            <w:pPr>
              <w:pStyle w:val="rvps14"/>
              <w:spacing w:before="0" w:beforeAutospacing="0" w:after="0" w:afterAutospacing="0"/>
              <w:rPr>
                <w:color w:val="333333"/>
                <w:sz w:val="22"/>
                <w:szCs w:val="22"/>
                <w:shd w:val="clear" w:color="auto" w:fill="FFFFFF"/>
              </w:rPr>
            </w:pPr>
            <w:r w:rsidRPr="00DE2FAA">
              <w:rPr>
                <w:color w:val="333333"/>
                <w:sz w:val="22"/>
                <w:szCs w:val="22"/>
                <w:shd w:val="clear" w:color="auto" w:fill="FFFFFF"/>
              </w:rPr>
              <w:t>Туризм</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251</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Державна безпека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252</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Безпека державного кордону</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253</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Військове управління (за видами збройних сил)</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254</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Забезпечення військ (сил)</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255</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Озброєння та військова техніка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256</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Національна безпека (за окремими сферами забезпечення і видами діяльності)**</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261</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Пожежна безпека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262</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Правоохоронна діяльність</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263</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eastAsia="Times New Roman" w:hAnsi="Times New Roman" w:cs="Times New Roman"/>
                <w:color w:val="333333"/>
                <w:lang w:eastAsia="uk-UA"/>
              </w:rPr>
              <w:t>Цивільна безпека</w:t>
            </w:r>
          </w:p>
        </w:tc>
      </w:tr>
      <w:tr w:rsidR="00C63585" w:rsidRPr="00DE2FAA" w:rsidTr="00C63585">
        <w:tc>
          <w:tcPr>
            <w:tcW w:w="531" w:type="dxa"/>
          </w:tcPr>
          <w:p w:rsidR="00C63585" w:rsidRPr="00DE2FAA" w:rsidRDefault="00C63585" w:rsidP="00C63585">
            <w:pPr>
              <w:pStyle w:val="11"/>
              <w:spacing w:after="0" w:line="240" w:lineRule="auto"/>
              <w:jc w:val="center"/>
              <w:rPr>
                <w:rFonts w:ascii="Times New Roman" w:eastAsia="Times New Roman" w:hAnsi="Times New Roman" w:cs="Times New Roman"/>
                <w:color w:val="000000"/>
                <w:lang w:val="uk-UA"/>
              </w:rPr>
            </w:pPr>
            <w:r>
              <w:rPr>
                <w:rFonts w:ascii="Times New Roman" w:eastAsia="Times New Roman" w:hAnsi="Times New Roman" w:cs="Times New Roman"/>
                <w:color w:val="000000"/>
                <w:lang w:val="uk-UA"/>
              </w:rPr>
              <w:t>281</w:t>
            </w:r>
          </w:p>
        </w:tc>
        <w:tc>
          <w:tcPr>
            <w:tcW w:w="3871" w:type="dxa"/>
          </w:tcPr>
          <w:p w:rsidR="00C63585" w:rsidRPr="00DE2FAA" w:rsidRDefault="00C63585" w:rsidP="00C63585">
            <w:pPr>
              <w:rPr>
                <w:rFonts w:ascii="Times New Roman" w:eastAsia="Times New Roman" w:hAnsi="Times New Roman" w:cs="Times New Roman"/>
                <w:color w:val="333333"/>
                <w:lang w:eastAsia="uk-UA"/>
              </w:rPr>
            </w:pPr>
            <w:r w:rsidRPr="00DE2FAA">
              <w:rPr>
                <w:rFonts w:ascii="Times New Roman" w:hAnsi="Times New Roman" w:cs="Times New Roman"/>
                <w:color w:val="333333"/>
                <w:shd w:val="clear" w:color="auto" w:fill="FFFFFF"/>
              </w:rPr>
              <w:t>Публічне управління та адміністрування</w:t>
            </w:r>
          </w:p>
        </w:tc>
      </w:tr>
    </w:tbl>
    <w:p w:rsidR="00C63585" w:rsidRDefault="00C63585">
      <w:pPr>
        <w:sectPr w:rsidR="00C63585" w:rsidSect="00C63585">
          <w:type w:val="continuous"/>
          <w:pgSz w:w="16838" w:h="11906" w:orient="landscape"/>
          <w:pgMar w:top="709" w:right="850" w:bottom="850" w:left="850" w:header="708" w:footer="708" w:gutter="0"/>
          <w:cols w:num="3" w:space="708"/>
          <w:docGrid w:linePitch="360"/>
        </w:sectPr>
      </w:pPr>
    </w:p>
    <w:p w:rsidR="00DE2FAA" w:rsidRDefault="00DE2FAA"/>
    <w:tbl>
      <w:tblPr>
        <w:tblW w:w="5000" w:type="pct"/>
        <w:tblBorders>
          <w:top w:val="outset" w:sz="2" w:space="0" w:color="auto"/>
          <w:left w:val="outset" w:sz="2" w:space="0" w:color="auto"/>
          <w:bottom w:val="outset" w:sz="2" w:space="0" w:color="auto"/>
          <w:right w:val="outset" w:sz="2" w:space="0" w:color="auto"/>
        </w:tblBorders>
        <w:shd w:val="clear" w:color="auto" w:fill="FFFFFF"/>
        <w:tblCellMar>
          <w:top w:w="12" w:type="dxa"/>
          <w:left w:w="12" w:type="dxa"/>
          <w:bottom w:w="12" w:type="dxa"/>
          <w:right w:w="12" w:type="dxa"/>
        </w:tblCellMar>
        <w:tblLook w:val="04A0" w:firstRow="1" w:lastRow="0" w:firstColumn="1" w:lastColumn="0" w:noHBand="0" w:noVBand="1"/>
      </w:tblPr>
      <w:tblGrid>
        <w:gridCol w:w="15138"/>
      </w:tblGrid>
      <w:tr w:rsidR="00DE2FAA" w:rsidRPr="00DE2FAA" w:rsidTr="00DE2FAA">
        <w:trPr>
          <w:trHeight w:val="12"/>
        </w:trPr>
        <w:tc>
          <w:tcPr>
            <w:tcW w:w="2400" w:type="pct"/>
            <w:tcBorders>
              <w:top w:val="nil"/>
              <w:left w:val="nil"/>
              <w:bottom w:val="nil"/>
              <w:right w:val="nil"/>
            </w:tcBorders>
            <w:shd w:val="clear" w:color="auto" w:fill="FFFFFF"/>
            <w:hideMark/>
          </w:tcPr>
          <w:p w:rsidR="00DE2FAA" w:rsidRPr="00DE2FAA" w:rsidRDefault="00DE2FAA" w:rsidP="00DE2FAA">
            <w:pPr>
              <w:spacing w:before="150" w:after="150" w:line="240" w:lineRule="auto"/>
              <w:rPr>
                <w:rFonts w:ascii="Times New Roman" w:eastAsia="Times New Roman" w:hAnsi="Times New Roman" w:cs="Times New Roman"/>
                <w:color w:val="333333"/>
                <w:sz w:val="24"/>
                <w:szCs w:val="24"/>
                <w:lang w:eastAsia="uk-UA"/>
              </w:rPr>
            </w:pPr>
          </w:p>
        </w:tc>
      </w:tr>
    </w:tbl>
    <w:p w:rsidR="00DE2FAA" w:rsidRPr="00DA1E84" w:rsidRDefault="00DE2FAA"/>
    <w:sectPr w:rsidR="00DE2FAA" w:rsidRPr="00DA1E84" w:rsidSect="00E277D2">
      <w:type w:val="continuous"/>
      <w:pgSz w:w="16838" w:h="11906" w:orient="landscape"/>
      <w:pgMar w:top="709"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7316"/>
    <w:multiLevelType w:val="hybridMultilevel"/>
    <w:tmpl w:val="208C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1234E"/>
    <w:multiLevelType w:val="hybridMultilevel"/>
    <w:tmpl w:val="208CF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2F"/>
    <w:rsid w:val="000B691D"/>
    <w:rsid w:val="000D7E2D"/>
    <w:rsid w:val="00122D62"/>
    <w:rsid w:val="00143F61"/>
    <w:rsid w:val="00147713"/>
    <w:rsid w:val="00202BC5"/>
    <w:rsid w:val="002E2FA0"/>
    <w:rsid w:val="002F34E8"/>
    <w:rsid w:val="00382476"/>
    <w:rsid w:val="00430340"/>
    <w:rsid w:val="00493419"/>
    <w:rsid w:val="004D0B65"/>
    <w:rsid w:val="00507DB3"/>
    <w:rsid w:val="005356C8"/>
    <w:rsid w:val="00595431"/>
    <w:rsid w:val="005D14E9"/>
    <w:rsid w:val="00654324"/>
    <w:rsid w:val="006567EE"/>
    <w:rsid w:val="006A26FF"/>
    <w:rsid w:val="006C69AF"/>
    <w:rsid w:val="00777687"/>
    <w:rsid w:val="00793D9C"/>
    <w:rsid w:val="007B4113"/>
    <w:rsid w:val="008229B2"/>
    <w:rsid w:val="008B1428"/>
    <w:rsid w:val="00900690"/>
    <w:rsid w:val="0095052F"/>
    <w:rsid w:val="0096203E"/>
    <w:rsid w:val="00997CD2"/>
    <w:rsid w:val="009D0C77"/>
    <w:rsid w:val="00A511B0"/>
    <w:rsid w:val="00A81198"/>
    <w:rsid w:val="00AB3B0D"/>
    <w:rsid w:val="00B61167"/>
    <w:rsid w:val="00BB55FD"/>
    <w:rsid w:val="00BC20AF"/>
    <w:rsid w:val="00BE17DA"/>
    <w:rsid w:val="00C02B51"/>
    <w:rsid w:val="00C40520"/>
    <w:rsid w:val="00C63585"/>
    <w:rsid w:val="00C95B36"/>
    <w:rsid w:val="00CC6E8A"/>
    <w:rsid w:val="00DA1E84"/>
    <w:rsid w:val="00DC4D90"/>
    <w:rsid w:val="00DE2FAA"/>
    <w:rsid w:val="00E277D2"/>
    <w:rsid w:val="00E379D7"/>
    <w:rsid w:val="00E63F60"/>
    <w:rsid w:val="00E84516"/>
    <w:rsid w:val="00E9344C"/>
    <w:rsid w:val="00E95E00"/>
    <w:rsid w:val="00E95EE7"/>
    <w:rsid w:val="00EB0F2E"/>
    <w:rsid w:val="00EB46B2"/>
    <w:rsid w:val="00FD76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2DCF"/>
  <w15:chartTrackingRefBased/>
  <w15:docId w15:val="{35AD0A3F-5431-409C-8A39-F95EE835E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40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95052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95052F"/>
    <w:rPr>
      <w:color w:val="0000FF"/>
      <w:u w:val="single"/>
    </w:rPr>
  </w:style>
  <w:style w:type="paragraph" w:styleId="a5">
    <w:name w:val="Balloon Text"/>
    <w:basedOn w:val="a"/>
    <w:link w:val="a6"/>
    <w:uiPriority w:val="99"/>
    <w:semiHidden/>
    <w:unhideWhenUsed/>
    <w:rsid w:val="005D14E9"/>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D14E9"/>
    <w:rPr>
      <w:rFonts w:ascii="Segoe UI" w:hAnsi="Segoe UI" w:cs="Segoe UI"/>
      <w:sz w:val="18"/>
      <w:szCs w:val="18"/>
    </w:rPr>
  </w:style>
  <w:style w:type="paragraph" w:customStyle="1" w:styleId="rvps4">
    <w:name w:val="rvps4"/>
    <w:basedOn w:val="a"/>
    <w:rsid w:val="00DA1E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DA1E84"/>
  </w:style>
  <w:style w:type="paragraph" w:customStyle="1" w:styleId="rvps7">
    <w:name w:val="rvps7"/>
    <w:basedOn w:val="a"/>
    <w:rsid w:val="00DA1E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DA1E84"/>
  </w:style>
  <w:style w:type="paragraph" w:customStyle="1" w:styleId="rvps14">
    <w:name w:val="rvps14"/>
    <w:basedOn w:val="a"/>
    <w:rsid w:val="00DA1E8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A1E8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InternetLink">
    <w:name w:val="Internet Link"/>
    <w:uiPriority w:val="99"/>
    <w:semiHidden/>
    <w:unhideWhenUsed/>
    <w:rsid w:val="00E84516"/>
    <w:rPr>
      <w:color w:val="0000FF"/>
      <w:u w:val="single"/>
    </w:rPr>
  </w:style>
  <w:style w:type="character" w:customStyle="1" w:styleId="10">
    <w:name w:val="Заголовок 1 Знак"/>
    <w:basedOn w:val="a0"/>
    <w:link w:val="1"/>
    <w:uiPriority w:val="9"/>
    <w:rsid w:val="00C40520"/>
    <w:rPr>
      <w:rFonts w:ascii="Times New Roman" w:eastAsia="Times New Roman" w:hAnsi="Times New Roman" w:cs="Times New Roman"/>
      <w:b/>
      <w:bCs/>
      <w:kern w:val="36"/>
      <w:sz w:val="48"/>
      <w:szCs w:val="48"/>
      <w:lang w:eastAsia="uk-UA"/>
    </w:rPr>
  </w:style>
  <w:style w:type="paragraph" w:customStyle="1" w:styleId="11">
    <w:name w:val="Звичайний1"/>
    <w:rsid w:val="00507DB3"/>
    <w:pPr>
      <w:spacing w:after="200" w:line="276" w:lineRule="auto"/>
    </w:pPr>
    <w:rPr>
      <w:rFonts w:ascii="Calibri" w:eastAsia="Calibri" w:hAnsi="Calibri" w:cs="Calibri"/>
      <w:lang w:val="en-US"/>
    </w:rPr>
  </w:style>
  <w:style w:type="table" w:customStyle="1" w:styleId="TableNormal">
    <w:name w:val="Table Normal"/>
    <w:rsid w:val="00C95B36"/>
    <w:pPr>
      <w:spacing w:after="200" w:line="276" w:lineRule="auto"/>
    </w:pPr>
    <w:rPr>
      <w:rFonts w:ascii="Calibri" w:eastAsia="Calibri" w:hAnsi="Calibri" w:cs="Calibri"/>
      <w:lang w:val="en-US"/>
    </w:rPr>
    <w:tblPr>
      <w:tblCellMar>
        <w:top w:w="0" w:type="dxa"/>
        <w:left w:w="0" w:type="dxa"/>
        <w:bottom w:w="0" w:type="dxa"/>
        <w:right w:w="0" w:type="dxa"/>
      </w:tblCellMar>
    </w:tblPr>
  </w:style>
  <w:style w:type="paragraph" w:customStyle="1" w:styleId="rvps12">
    <w:name w:val="rvps12"/>
    <w:basedOn w:val="a"/>
    <w:rsid w:val="00DE2FA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471991458">
      <w:bodyDiv w:val="1"/>
      <w:marLeft w:val="0"/>
      <w:marRight w:val="0"/>
      <w:marTop w:val="0"/>
      <w:marBottom w:val="0"/>
      <w:divBdr>
        <w:top w:val="none" w:sz="0" w:space="0" w:color="auto"/>
        <w:left w:val="none" w:sz="0" w:space="0" w:color="auto"/>
        <w:bottom w:val="none" w:sz="0" w:space="0" w:color="auto"/>
        <w:right w:val="none" w:sz="0" w:space="0" w:color="auto"/>
      </w:divBdr>
    </w:div>
    <w:div w:id="578683221">
      <w:bodyDiv w:val="1"/>
      <w:marLeft w:val="0"/>
      <w:marRight w:val="0"/>
      <w:marTop w:val="0"/>
      <w:marBottom w:val="0"/>
      <w:divBdr>
        <w:top w:val="none" w:sz="0" w:space="0" w:color="auto"/>
        <w:left w:val="none" w:sz="0" w:space="0" w:color="auto"/>
        <w:bottom w:val="none" w:sz="0" w:space="0" w:color="auto"/>
        <w:right w:val="none" w:sz="0" w:space="0" w:color="auto"/>
      </w:divBdr>
    </w:div>
    <w:div w:id="728387209">
      <w:bodyDiv w:val="1"/>
      <w:marLeft w:val="0"/>
      <w:marRight w:val="0"/>
      <w:marTop w:val="0"/>
      <w:marBottom w:val="0"/>
      <w:divBdr>
        <w:top w:val="none" w:sz="0" w:space="0" w:color="auto"/>
        <w:left w:val="none" w:sz="0" w:space="0" w:color="auto"/>
        <w:bottom w:val="none" w:sz="0" w:space="0" w:color="auto"/>
        <w:right w:val="none" w:sz="0" w:space="0" w:color="auto"/>
      </w:divBdr>
    </w:div>
    <w:div w:id="827012166">
      <w:bodyDiv w:val="1"/>
      <w:marLeft w:val="0"/>
      <w:marRight w:val="0"/>
      <w:marTop w:val="0"/>
      <w:marBottom w:val="0"/>
      <w:divBdr>
        <w:top w:val="none" w:sz="0" w:space="0" w:color="auto"/>
        <w:left w:val="none" w:sz="0" w:space="0" w:color="auto"/>
        <w:bottom w:val="none" w:sz="0" w:space="0" w:color="auto"/>
        <w:right w:val="none" w:sz="0" w:space="0" w:color="auto"/>
      </w:divBdr>
    </w:div>
    <w:div w:id="907888250">
      <w:bodyDiv w:val="1"/>
      <w:marLeft w:val="0"/>
      <w:marRight w:val="0"/>
      <w:marTop w:val="0"/>
      <w:marBottom w:val="0"/>
      <w:divBdr>
        <w:top w:val="none" w:sz="0" w:space="0" w:color="auto"/>
        <w:left w:val="none" w:sz="0" w:space="0" w:color="auto"/>
        <w:bottom w:val="none" w:sz="0" w:space="0" w:color="auto"/>
        <w:right w:val="none" w:sz="0" w:space="0" w:color="auto"/>
      </w:divBdr>
    </w:div>
    <w:div w:id="957640750">
      <w:bodyDiv w:val="1"/>
      <w:marLeft w:val="0"/>
      <w:marRight w:val="0"/>
      <w:marTop w:val="0"/>
      <w:marBottom w:val="0"/>
      <w:divBdr>
        <w:top w:val="none" w:sz="0" w:space="0" w:color="auto"/>
        <w:left w:val="none" w:sz="0" w:space="0" w:color="auto"/>
        <w:bottom w:val="none" w:sz="0" w:space="0" w:color="auto"/>
        <w:right w:val="none" w:sz="0" w:space="0" w:color="auto"/>
      </w:divBdr>
    </w:div>
    <w:div w:id="1080905448">
      <w:bodyDiv w:val="1"/>
      <w:marLeft w:val="0"/>
      <w:marRight w:val="0"/>
      <w:marTop w:val="0"/>
      <w:marBottom w:val="0"/>
      <w:divBdr>
        <w:top w:val="none" w:sz="0" w:space="0" w:color="auto"/>
        <w:left w:val="none" w:sz="0" w:space="0" w:color="auto"/>
        <w:bottom w:val="none" w:sz="0" w:space="0" w:color="auto"/>
        <w:right w:val="none" w:sz="0" w:space="0" w:color="auto"/>
      </w:divBdr>
    </w:div>
    <w:div w:id="1135177762">
      <w:bodyDiv w:val="1"/>
      <w:marLeft w:val="0"/>
      <w:marRight w:val="0"/>
      <w:marTop w:val="0"/>
      <w:marBottom w:val="0"/>
      <w:divBdr>
        <w:top w:val="none" w:sz="0" w:space="0" w:color="auto"/>
        <w:left w:val="none" w:sz="0" w:space="0" w:color="auto"/>
        <w:bottom w:val="none" w:sz="0" w:space="0" w:color="auto"/>
        <w:right w:val="none" w:sz="0" w:space="0" w:color="auto"/>
      </w:divBdr>
    </w:div>
    <w:div w:id="1293561962">
      <w:bodyDiv w:val="1"/>
      <w:marLeft w:val="0"/>
      <w:marRight w:val="0"/>
      <w:marTop w:val="0"/>
      <w:marBottom w:val="0"/>
      <w:divBdr>
        <w:top w:val="none" w:sz="0" w:space="0" w:color="auto"/>
        <w:left w:val="none" w:sz="0" w:space="0" w:color="auto"/>
        <w:bottom w:val="none" w:sz="0" w:space="0" w:color="auto"/>
        <w:right w:val="none" w:sz="0" w:space="0" w:color="auto"/>
      </w:divBdr>
    </w:div>
    <w:div w:id="1517696015">
      <w:bodyDiv w:val="1"/>
      <w:marLeft w:val="0"/>
      <w:marRight w:val="0"/>
      <w:marTop w:val="0"/>
      <w:marBottom w:val="0"/>
      <w:divBdr>
        <w:top w:val="none" w:sz="0" w:space="0" w:color="auto"/>
        <w:left w:val="none" w:sz="0" w:space="0" w:color="auto"/>
        <w:bottom w:val="none" w:sz="0" w:space="0" w:color="auto"/>
        <w:right w:val="none" w:sz="0" w:space="0" w:color="auto"/>
      </w:divBdr>
    </w:div>
    <w:div w:id="1593784863">
      <w:bodyDiv w:val="1"/>
      <w:marLeft w:val="0"/>
      <w:marRight w:val="0"/>
      <w:marTop w:val="0"/>
      <w:marBottom w:val="0"/>
      <w:divBdr>
        <w:top w:val="none" w:sz="0" w:space="0" w:color="auto"/>
        <w:left w:val="none" w:sz="0" w:space="0" w:color="auto"/>
        <w:bottom w:val="none" w:sz="0" w:space="0" w:color="auto"/>
        <w:right w:val="none" w:sz="0" w:space="0" w:color="auto"/>
      </w:divBdr>
    </w:div>
    <w:div w:id="1748964653">
      <w:bodyDiv w:val="1"/>
      <w:marLeft w:val="0"/>
      <w:marRight w:val="0"/>
      <w:marTop w:val="0"/>
      <w:marBottom w:val="0"/>
      <w:divBdr>
        <w:top w:val="none" w:sz="0" w:space="0" w:color="auto"/>
        <w:left w:val="none" w:sz="0" w:space="0" w:color="auto"/>
        <w:bottom w:val="none" w:sz="0" w:space="0" w:color="auto"/>
        <w:right w:val="none" w:sz="0" w:space="0" w:color="auto"/>
      </w:divBdr>
    </w:div>
    <w:div w:id="1816330734">
      <w:bodyDiv w:val="1"/>
      <w:marLeft w:val="0"/>
      <w:marRight w:val="0"/>
      <w:marTop w:val="0"/>
      <w:marBottom w:val="0"/>
      <w:divBdr>
        <w:top w:val="none" w:sz="0" w:space="0" w:color="auto"/>
        <w:left w:val="none" w:sz="0" w:space="0" w:color="auto"/>
        <w:bottom w:val="none" w:sz="0" w:space="0" w:color="auto"/>
        <w:right w:val="none" w:sz="0" w:space="0" w:color="auto"/>
      </w:divBdr>
      <w:divsChild>
        <w:div w:id="581336586">
          <w:marLeft w:val="0"/>
          <w:marRight w:val="0"/>
          <w:marTop w:val="150"/>
          <w:marBottom w:val="150"/>
          <w:divBdr>
            <w:top w:val="none" w:sz="0" w:space="0" w:color="auto"/>
            <w:left w:val="none" w:sz="0" w:space="0" w:color="auto"/>
            <w:bottom w:val="none" w:sz="0" w:space="0" w:color="auto"/>
            <w:right w:val="none" w:sz="0" w:space="0" w:color="auto"/>
          </w:divBdr>
        </w:div>
      </w:divsChild>
    </w:div>
    <w:div w:id="1825512977">
      <w:bodyDiv w:val="1"/>
      <w:marLeft w:val="0"/>
      <w:marRight w:val="0"/>
      <w:marTop w:val="0"/>
      <w:marBottom w:val="0"/>
      <w:divBdr>
        <w:top w:val="none" w:sz="0" w:space="0" w:color="auto"/>
        <w:left w:val="none" w:sz="0" w:space="0" w:color="auto"/>
        <w:bottom w:val="none" w:sz="0" w:space="0" w:color="auto"/>
        <w:right w:val="none" w:sz="0" w:space="0" w:color="auto"/>
      </w:divBdr>
    </w:div>
    <w:div w:id="1854102760">
      <w:bodyDiv w:val="1"/>
      <w:marLeft w:val="0"/>
      <w:marRight w:val="0"/>
      <w:marTop w:val="0"/>
      <w:marBottom w:val="0"/>
      <w:divBdr>
        <w:top w:val="none" w:sz="0" w:space="0" w:color="auto"/>
        <w:left w:val="none" w:sz="0" w:space="0" w:color="auto"/>
        <w:bottom w:val="none" w:sz="0" w:space="0" w:color="auto"/>
        <w:right w:val="none" w:sz="0" w:space="0" w:color="auto"/>
      </w:divBdr>
    </w:div>
    <w:div w:id="1890412380">
      <w:bodyDiv w:val="1"/>
      <w:marLeft w:val="0"/>
      <w:marRight w:val="0"/>
      <w:marTop w:val="0"/>
      <w:marBottom w:val="0"/>
      <w:divBdr>
        <w:top w:val="none" w:sz="0" w:space="0" w:color="auto"/>
        <w:left w:val="none" w:sz="0" w:space="0" w:color="auto"/>
        <w:bottom w:val="none" w:sz="0" w:space="0" w:color="auto"/>
        <w:right w:val="none" w:sz="0" w:space="0" w:color="auto"/>
      </w:divBdr>
    </w:div>
    <w:div w:id="211170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08-2002-%D0%B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608-2002-%D0%BF" TargetMode="External"/><Relationship Id="rId12" Type="http://schemas.openxmlformats.org/officeDocument/2006/relationships/hyperlink" Target="https://zakon.rada.gov.ua/laws/show/z0148-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z0148-18" TargetMode="External"/><Relationship Id="rId11" Type="http://schemas.openxmlformats.org/officeDocument/2006/relationships/hyperlink" Target="https://zakon.rada.gov.ua/laws/show/z0148-18" TargetMode="External"/><Relationship Id="rId5" Type="http://schemas.openxmlformats.org/officeDocument/2006/relationships/webSettings" Target="webSettings.xml"/><Relationship Id="rId10" Type="http://schemas.openxmlformats.org/officeDocument/2006/relationships/hyperlink" Target="https://zakon.rada.gov.ua/laws/show/z1167-11" TargetMode="External"/><Relationship Id="rId4" Type="http://schemas.openxmlformats.org/officeDocument/2006/relationships/settings" Target="settings.xml"/><Relationship Id="rId9" Type="http://schemas.openxmlformats.org/officeDocument/2006/relationships/hyperlink" Target="https://zakon.rada.gov.ua/laws/show/z1167-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207B8-819C-4B3E-8CF8-E8662CEEE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11</Pages>
  <Words>18340</Words>
  <Characters>10455</Characters>
  <Application>Microsoft Office Word</Application>
  <DocSecurity>0</DocSecurity>
  <Lines>87</Lines>
  <Paragraphs>57</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Golubev M.I.</dc:creator>
  <cp:keywords/>
  <dc:description/>
  <cp:lastModifiedBy>Golubev M.I.</cp:lastModifiedBy>
  <cp:revision>11</cp:revision>
  <cp:lastPrinted>2019-03-14T07:03:00Z</cp:lastPrinted>
  <dcterms:created xsi:type="dcterms:W3CDTF">2019-02-27T14:06:00Z</dcterms:created>
  <dcterms:modified xsi:type="dcterms:W3CDTF">2020-09-02T12:00:00Z</dcterms:modified>
</cp:coreProperties>
</file>