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58033" w14:textId="77777777" w:rsidR="003E3F06" w:rsidRPr="007D36AA" w:rsidRDefault="003E3F06" w:rsidP="00BC6102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Проєкт</w:t>
      </w:r>
    </w:p>
    <w:p w14:paraId="1CD413CC" w14:textId="77777777" w:rsidR="003E3F06" w:rsidRPr="007D36AA" w:rsidRDefault="003E3F06" w:rsidP="00BC6102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</w:t>
      </w:r>
    </w:p>
    <w:p w14:paraId="0F0848E9" w14:textId="77777777" w:rsidR="003E3F06" w:rsidRPr="007D36AA" w:rsidRDefault="003E3F06" w:rsidP="00BC6102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6A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ПОРЯДОК</w:t>
      </w:r>
    </w:p>
    <w:p w14:paraId="4BE1D747" w14:textId="77777777" w:rsidR="003E3F06" w:rsidRPr="007D36AA" w:rsidRDefault="003E3F06" w:rsidP="00BC6102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6A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скасування рішення </w:t>
      </w:r>
      <w:r w:rsidR="00426F45" w:rsidRPr="007D36A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присудження ступеня вищої освіти та присвоєння відповідної кваліфікації</w:t>
      </w:r>
    </w:p>
    <w:p w14:paraId="320CA752" w14:textId="77777777" w:rsidR="00A05727" w:rsidRPr="007D36AA" w:rsidRDefault="00A05727" w:rsidP="00BC61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A7BB72D" w14:textId="6E754749" w:rsidR="003E3F06" w:rsidRPr="007D36AA" w:rsidRDefault="003E3F06" w:rsidP="00F83DE2">
      <w:pPr>
        <w:pStyle w:val="4"/>
      </w:pPr>
      <w:r w:rsidRPr="007D36AA">
        <w:t>Загальні положення</w:t>
      </w:r>
    </w:p>
    <w:p w14:paraId="672F10A3" w14:textId="4060DC59" w:rsidR="00A05727" w:rsidRPr="007D36AA" w:rsidRDefault="00431B50" w:rsidP="00BC61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 w:rsidR="005E4121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Цей Порядок </w:t>
      </w:r>
      <w:r w:rsidR="00E272AA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регулює </w:t>
      </w:r>
      <w:r w:rsidR="00B47319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процедуру</w:t>
      </w:r>
      <w:r w:rsidR="00E272AA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121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скасування закладом вищої освіти рішення про присудження ступеня </w:t>
      </w:r>
      <w:r w:rsidR="00A0572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вищої освіти та присвоєння відповідної кваліфікації </w:t>
      </w:r>
      <w:r w:rsidR="005E4121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виявлення </w:t>
      </w:r>
      <w:r w:rsidR="00A0572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порушення здобувачем вищої освіти </w:t>
      </w:r>
      <w:r w:rsidR="00B47319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норм </w:t>
      </w:r>
      <w:r w:rsidR="00A0572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академічної доброчесності</w:t>
      </w:r>
      <w:r w:rsidR="004E449C" w:rsidRP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449C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підставі частини другої статті 6 Закону України «Про вищу освіту» з урахуванням статті 42 Закону України «Про освіту»</w:t>
      </w:r>
      <w:r w:rsidR="00A0572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31315A0" w14:textId="6ECC9E7B" w:rsidR="00C77AAF" w:rsidRPr="007D36AA" w:rsidRDefault="00460B5C" w:rsidP="008C587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A5E8B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> Т</w:t>
      </w:r>
      <w:r w:rsidR="004A5E8B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ерміни</w:t>
      </w:r>
      <w:r w:rsid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</w:t>
      </w:r>
      <w:r w:rsidR="004A5E8B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використовуються </w:t>
      </w:r>
      <w:r w:rsidR="00C77AAF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у цьому Порядку, вживаються</w:t>
      </w:r>
      <w:r w:rsidR="004A5E8B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значенні, наведеному в Законах</w:t>
      </w:r>
      <w:r w:rsidR="00C77AAF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</w:t>
      </w:r>
      <w:r w:rsidR="004A5E8B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освіту», «</w:t>
      </w:r>
      <w:r w:rsidR="00C77AAF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вищу освіту</w:t>
      </w:r>
      <w:r w:rsidR="004A5E8B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C77AAF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E3162AE" w14:textId="6DF479A1" w:rsidR="00460B5C" w:rsidRPr="007D36AA" w:rsidRDefault="00431B50" w:rsidP="00460B5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3. </w:t>
      </w:r>
      <w:r w:rsidR="00755EC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дію П</w:t>
      </w:r>
      <w:r w:rsidR="00460B5C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орядку </w:t>
      </w:r>
      <w:r w:rsidR="00755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потрапляють </w:t>
      </w:r>
      <w:r w:rsidR="00460B5C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про присудження ступен</w:t>
      </w:r>
      <w:r w:rsid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460B5C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вищої освіти </w:t>
      </w:r>
      <w:r w:rsid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«молодший бакалавр», «бакалавр» і «магістр» </w:t>
      </w:r>
      <w:r w:rsidR="00460B5C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присвоєння відповідн</w:t>
      </w:r>
      <w:r w:rsid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460B5C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кваліфікаці</w:t>
      </w:r>
      <w:r w:rsid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460B5C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прийняті закладами вищої (фахової передвищої</w:t>
      </w:r>
      <w:r w:rsidR="009C7C1E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) освіти (науковими установами)</w:t>
      </w:r>
      <w:r w:rsidR="00460B5C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незалежно від їхнього підпорядкування та форми власності (далі – заклад освіти).</w:t>
      </w:r>
    </w:p>
    <w:p w14:paraId="384B4AC2" w14:textId="1CC906CF" w:rsidR="00760F30" w:rsidRPr="00760F30" w:rsidRDefault="00760F30" w:rsidP="00760F3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760F3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становлення порушення академічної доброчесності</w:t>
      </w:r>
      <w:r w:rsidRPr="00760F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базується на таких основних принципах:</w:t>
      </w:r>
    </w:p>
    <w:p w14:paraId="153D94C2" w14:textId="1BADD1F2" w:rsidR="00760F30" w:rsidRPr="00760F30" w:rsidRDefault="00760F30" w:rsidP="00760F3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0F30">
        <w:rPr>
          <w:rFonts w:ascii="Times New Roman" w:eastAsia="Times New Roman" w:hAnsi="Times New Roman" w:cs="Times New Roman"/>
          <w:sz w:val="28"/>
          <w:szCs w:val="28"/>
          <w:lang w:eastAsia="uk-UA"/>
        </w:rPr>
        <w:t>– усвідомлення важливості академічної доброчесності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власної відповідальності за її дотримання</w:t>
      </w:r>
      <w:r w:rsidR="0059796D" w:rsidRPr="0059796D">
        <w:t xml:space="preserve"> </w:t>
      </w:r>
      <w:r w:rsidR="0059796D" w:rsidRP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всіма особами, залученими до розгляду справи</w:t>
      </w:r>
      <w:r w:rsidRPr="00760F3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E8C8365" w14:textId="34250DCB" w:rsidR="00760F30" w:rsidRDefault="00760F30" w:rsidP="00760F3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0F30">
        <w:rPr>
          <w:rFonts w:ascii="Times New Roman" w:eastAsia="Times New Roman" w:hAnsi="Times New Roman" w:cs="Times New Roman"/>
          <w:sz w:val="28"/>
          <w:szCs w:val="28"/>
          <w:lang w:eastAsia="uk-UA"/>
        </w:rPr>
        <w:t>– нульова толерантність до проявів академічної недоброчесності;</w:t>
      </w:r>
    </w:p>
    <w:p w14:paraId="4F99A25E" w14:textId="6716FC07" w:rsidR="00760F30" w:rsidRPr="00760F30" w:rsidRDefault="00760F30" w:rsidP="00760F3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4E449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9796D" w:rsidRP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дотримання норм законодавства та внутрішніх нормативних документів закладу освіти,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справедливість та </w:t>
      </w:r>
      <w:r w:rsid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об’єктивність</w:t>
      </w:r>
      <w:r w:rsidRPr="00760F3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75E0AF4" w14:textId="6F94468B" w:rsidR="00460B5C" w:rsidRPr="00760F30" w:rsidRDefault="00760F30" w:rsidP="0071703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9796D" w:rsidRP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правова визначеність,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відкритість</w:t>
      </w:r>
      <w:r w:rsidRPr="00760F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9C7C1E" w:rsidRPr="00760F3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60B5C" w:rsidRPr="00760F3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прозорість</w:t>
      </w:r>
      <w:r w:rsidR="00FD1B85" w:rsidRPr="00760F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796D" w:rsidRP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правил і процедур </w:t>
      </w:r>
      <w:r w:rsidR="00B726DD" w:rsidRPr="00760F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виявлення </w:t>
      </w:r>
      <w:r w:rsidR="00FD1B85" w:rsidRPr="00760F3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</w:t>
      </w:r>
      <w:r w:rsidR="00B726DD" w:rsidRPr="00760F30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9C7C1E" w:rsidRPr="00760F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норм</w:t>
      </w:r>
      <w:r w:rsidR="00FD1B85" w:rsidRPr="00760F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академічної доброчесності</w:t>
      </w:r>
      <w:r w:rsid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796D" w:rsidRP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встановлення академічної відповідальності</w:t>
      </w:r>
      <w:r w:rsidR="009C7C1E" w:rsidRPr="00760F3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D6E750" w14:textId="217D05F3" w:rsidR="00BC6102" w:rsidRPr="007D36AA" w:rsidRDefault="009C7C1E" w:rsidP="00BC61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BC6102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Скасування закладом освіти рішення про присудження ступеня вищої освіти та присвоєння відповідної кваліфікації у разі виявлення порушення здобувачем вищої освіти </w:t>
      </w:r>
      <w:r w:rsidR="00AB23B3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норм </w:t>
      </w:r>
      <w:r w:rsidR="00BC6102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академічної доброчесності</w:t>
      </w:r>
      <w:r w:rsidR="00BC6102" w:rsidRPr="007D36AA">
        <w:t xml:space="preserve"> </w:t>
      </w:r>
      <w:r w:rsidR="00BC6102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на підставі частини другої статті 6 Закону України «Про вищу освіту» з урахуванням статті 42 Закону України «Про освіту»</w:t>
      </w:r>
      <w:r w:rsid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796D" w:rsidRP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 виявлення у кваліфікаційній роботі </w:t>
      </w:r>
      <w:r w:rsidR="00D94A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(публікаціях за період навчання для здобуття відповідного ступеню вищої освіти) </w:t>
      </w:r>
      <w:r w:rsidR="0059796D" w:rsidRP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академічного плагіату, фабрикації, фальсифікації, встановлення факту списування</w:t>
      </w:r>
      <w:r w:rsid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796D" w:rsidRP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фальсифікації або </w:t>
      </w:r>
      <w:r w:rsidR="0059796D" w:rsidRP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</w:t>
      </w:r>
      <w:r w:rsid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59796D" w:rsidRP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будь-якій формі на педагогічного (науково-педагогічного) працівника з метою здійснення ним необ’єктивного оцінювання</w:t>
      </w:r>
      <w:r w:rsid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796D" w:rsidRP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Єдиному державному </w:t>
      </w:r>
      <w:r w:rsidR="0059796D" w:rsidRPr="0059796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кваліфікаційному іспиті або іншому атестаційному іспиті, що передбачений освітньою програмою</w:t>
      </w:r>
      <w:r w:rsidR="00BC6102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874DC81" w14:textId="4F7C50F5" w:rsidR="00657627" w:rsidRPr="007D36AA" w:rsidRDefault="00AB23B3" w:rsidP="0065762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2549C4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рава </w:t>
      </w:r>
      <w:r w:rsidR="00006812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</w:t>
      </w:r>
      <w:r w:rsidR="002549C4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06812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якої </w:t>
      </w:r>
      <w:r w:rsidR="002549C4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порушено питання про </w:t>
      </w:r>
      <w:r w:rsid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1F4150" w:rsidRP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касування рішення про присудження ступеня вищої освіти та присвоєння відповідної кваліфікації</w:t>
      </w:r>
      <w:r w:rsidR="002549C4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5762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</w:t>
      </w:r>
      <w:r w:rsidR="0096519B">
        <w:rPr>
          <w:rFonts w:ascii="Times New Roman" w:eastAsia="Times New Roman" w:hAnsi="Times New Roman" w:cs="Times New Roman"/>
          <w:sz w:val="28"/>
          <w:szCs w:val="28"/>
          <w:lang w:eastAsia="uk-UA"/>
        </w:rPr>
        <w:t>аються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законами України «Про освіту»</w:t>
      </w:r>
      <w:r w:rsidR="0096519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D36AA">
        <w:t xml:space="preserve"> 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вищу освіту»</w:t>
      </w:r>
      <w:r w:rsidR="00965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політикою </w:t>
      </w:r>
      <w:r w:rsidR="0096519B" w:rsidRPr="0096519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дотримання уч</w:t>
      </w:r>
      <w:bookmarkStart w:id="0" w:name="_GoBack"/>
      <w:bookmarkEnd w:id="0"/>
      <w:r w:rsidR="0096519B" w:rsidRPr="0096519B">
        <w:rPr>
          <w:rFonts w:ascii="Times New Roman" w:eastAsia="Times New Roman" w:hAnsi="Times New Roman" w:cs="Times New Roman"/>
          <w:sz w:val="28"/>
          <w:szCs w:val="28"/>
          <w:lang w:eastAsia="uk-UA"/>
        </w:rPr>
        <w:t>асниками освітнього процесу академічної доброчесності (кодекс</w:t>
      </w:r>
      <w:r w:rsidR="0096519B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96519B" w:rsidRPr="00965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академічної доброчесності)</w:t>
      </w:r>
      <w:r w:rsidR="00965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освіти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6A62D6E" w14:textId="683AE3DF" w:rsidR="00316E6C" w:rsidRPr="007D36AA" w:rsidRDefault="00006812" w:rsidP="00D8746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AA2B66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Скасування рішення про присудження ступеня вищої освіти та присвоєння </w:t>
      </w:r>
      <w:r w:rsidR="00D87461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відповідної </w:t>
      </w:r>
      <w:r w:rsidR="00AA2B66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кваліфікації у разі виявлення фактів порушення здобувачем вищої освіти академічної доброчесності здійснюється закладом освіти, </w:t>
      </w:r>
      <w:r w:rsidR="00D87461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який </w:t>
      </w:r>
      <w:r w:rsidR="00316E6C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присудив відповідний ступінь вищої освіти</w:t>
      </w:r>
      <w:r w:rsidR="00D87461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його правонаступником (</w:t>
      </w:r>
      <w:r w:rsid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наявності</w:t>
      </w:r>
      <w:r w:rsidR="00D87461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на основі виявлення та встановлення фактів порушення академічної доброчесності. </w:t>
      </w:r>
    </w:p>
    <w:p w14:paraId="1B153549" w14:textId="3A326BA5" w:rsidR="00D6268C" w:rsidRPr="007D36AA" w:rsidRDefault="00006812" w:rsidP="00D6268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F10B0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F10B0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Заклади освіти зобов’язані вживати заходів</w:t>
      </w:r>
      <w:r w:rsidR="0057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10B0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запобігання та виявлення </w:t>
      </w:r>
      <w:r w:rsidR="00B726DD" w:rsidRPr="00B726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фактів порушень норм академічної доброчесності здобувачами, допущених 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здобутті вищої освіти, зокрема під час </w:t>
      </w:r>
      <w:r w:rsidR="00B726DD" w:rsidRPr="00B726D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 і захисту ними кваліфікаційних робіт</w:t>
      </w:r>
      <w:r w:rsidR="00D94A78">
        <w:rPr>
          <w:rFonts w:ascii="Times New Roman" w:eastAsia="Times New Roman" w:hAnsi="Times New Roman" w:cs="Times New Roman"/>
          <w:sz w:val="28"/>
          <w:szCs w:val="28"/>
          <w:lang w:eastAsia="uk-UA"/>
        </w:rPr>
        <w:t>, складання Єдиного державного кваліфікаційного або атестаційних іспитів</w:t>
      </w:r>
      <w:r w:rsidR="00EF10B0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мати внутрішню систему забезпечення якості вищої освіти, у тому числі затверджену політику забезпечення дотримання учасниками освітнього процесу 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норм </w:t>
      </w:r>
      <w:r w:rsidR="00EF10B0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академічної доброчесності (</w:t>
      </w:r>
      <w:r w:rsidR="00EF10B0" w:rsidRPr="00EB28C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</w:t>
      </w:r>
      <w:r w:rsidR="00EF10B0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академічної доброчесності)</w:t>
      </w:r>
      <w:r w:rsidR="00B726DD">
        <w:rPr>
          <w:rStyle w:val="af4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1"/>
      </w:r>
      <w:r w:rsidR="00EF10B0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4363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3E6C14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3E6C14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орядок </w:t>
      </w:r>
      <w:r w:rsidR="00784363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виявлення та встановлення фактів порушення академічної доброчесності</w:t>
      </w:r>
      <w:r w:rsidR="0087386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зокрема може бути складовою кодексу академічної доброчесності</w:t>
      </w:r>
      <w:r w:rsidR="00D6268C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A9E3A6" w14:textId="31F4ABF8" w:rsidR="00D6268C" w:rsidRDefault="00EF10B0" w:rsidP="00D6268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виявлення та встановлення фактів порушення академічної доброчесності 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затверджується</w:t>
      </w:r>
      <w:r w:rsidR="00B726DD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вченою радою закладу вищої освіти 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наукової установи (педагогічною радою закладу фахової передвищої освіти) як уповноваженим колегіальним органом управління закладу</w:t>
      </w:r>
      <w:r w:rsidR="00B726DD">
        <w:rPr>
          <w:rStyle w:val="af4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2"/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6268C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B8F1EA2" w14:textId="54A828C9" w:rsidR="00D6268C" w:rsidRPr="007D36AA" w:rsidRDefault="0096519B" w:rsidP="00D6268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519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</w:t>
      </w:r>
      <w:r w:rsidR="00873860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закладом освіти</w:t>
      </w:r>
      <w:r w:rsidRPr="00965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3860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873860" w:rsidRPr="00873860">
        <w:rPr>
          <w:rFonts w:ascii="Times New Roman" w:eastAsia="Times New Roman" w:hAnsi="Times New Roman" w:cs="Times New Roman"/>
          <w:sz w:val="28"/>
          <w:szCs w:val="28"/>
          <w:lang w:eastAsia="uk-UA"/>
        </w:rPr>
        <w:t>орядок виявлення та встановлення фактів порушення академічної доброчесності</w:t>
      </w:r>
      <w:r w:rsidRPr="00965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268C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містити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зокрема</w:t>
      </w:r>
      <w:r w:rsidR="00D6268C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6C972A0E" w14:textId="346BB3EE" w:rsidR="00006812" w:rsidRPr="007D36AA" w:rsidRDefault="00006812" w:rsidP="0000681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порядок утворення та роботи </w:t>
      </w:r>
      <w:r w:rsidR="001F4150" w:rsidRP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органу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здійснює </w:t>
      </w:r>
      <w:r w:rsidR="001F4150" w:rsidRP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перевірку звинувачень у порушенні 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академічної доброчесності</w:t>
      </w:r>
      <w:r w:rsidR="0049276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CF8CFB2" w14:textId="3AEC111A" w:rsidR="005756E5" w:rsidRDefault="00D6268C" w:rsidP="0078436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784363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процедуру </w:t>
      </w:r>
      <w:r w:rsidR="00965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терміни </w:t>
      </w:r>
      <w:r w:rsidR="001073A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вивчення </w:t>
      </w:r>
      <w:r w:rsidR="0096519B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1073A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експертизи </w:t>
      </w:r>
      <w:r w:rsidR="001F4150" w:rsidRP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кваліфікаційних робіт </w:t>
      </w:r>
      <w:r w:rsidR="00D94A7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94A78">
        <w:rPr>
          <w:rFonts w:ascii="Times New Roman" w:eastAsia="Times New Roman" w:hAnsi="Times New Roman" w:cs="Times New Roman"/>
          <w:sz w:val="28"/>
          <w:szCs w:val="28"/>
          <w:lang w:eastAsia="uk-UA"/>
        </w:rPr>
        <w:t>публікацій</w:t>
      </w:r>
      <w:r w:rsidR="00D94A7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94A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4150" w:rsidRP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здобувачів вищої освіти, а також звинувачень у порушенні академічної доброчесності</w:t>
      </w:r>
      <w:r w:rsidR="0049276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5756E5" w:rsidRPr="0057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D3E972F" w14:textId="49ABB4CF" w:rsidR="00D6268C" w:rsidRPr="007D36AA" w:rsidRDefault="005756E5" w:rsidP="0078436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кваліфікаційні вимоги до експертів;</w:t>
      </w:r>
    </w:p>
    <w:p w14:paraId="453ACE99" w14:textId="314708A4" w:rsidR="001073A7" w:rsidRPr="007D36AA" w:rsidRDefault="001073A7" w:rsidP="001073A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– </w:t>
      </w:r>
      <w:r w:rsidR="00FD1B8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прийняття рішення про </w:t>
      </w:r>
      <w:r w:rsidR="001F4150" w:rsidRP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скасування рішення про присудження ступеня вищої освіти та присвоєння відповідної кваліфікації</w:t>
      </w:r>
      <w:r w:rsidR="00FD1B8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FC8" w:rsidRPr="00077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виявлення </w:t>
      </w:r>
      <w:r w:rsidR="00FD1B8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фактів</w:t>
      </w:r>
      <w:r w:rsidR="00077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порушень</w:t>
      </w:r>
      <w:r w:rsid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4150" w:rsidRP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орган, уповноважений приймати таке рішення</w:t>
      </w:r>
      <w:r w:rsidR="0049276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C14AC54" w14:textId="5BAB5B35" w:rsidR="00FD1B85" w:rsidRPr="007D36AA" w:rsidRDefault="00FD1B85" w:rsidP="00FD1B8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– </w:t>
      </w:r>
      <w:r w:rsidR="00612CC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реалізації кожною особою, стосовно якої порушено питання про порушення нею академічної доброчесності, передбачених </w:t>
      </w:r>
      <w:r w:rsidR="00B7541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законом прав</w:t>
      </w:r>
      <w:r w:rsidR="00612CC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35EB333" w14:textId="77777777" w:rsidR="00755EC7" w:rsidRDefault="00755EC7" w:rsidP="00F83DE2">
      <w:pPr>
        <w:pStyle w:val="4"/>
      </w:pPr>
    </w:p>
    <w:p w14:paraId="428D32FD" w14:textId="7E7681CE" w:rsidR="000E6322" w:rsidRPr="007D36AA" w:rsidRDefault="00645DEB" w:rsidP="00F83DE2">
      <w:pPr>
        <w:pStyle w:val="4"/>
      </w:pPr>
      <w:r>
        <w:t>Процедура</w:t>
      </w:r>
      <w:r w:rsidRPr="007D36AA">
        <w:t xml:space="preserve"> </w:t>
      </w:r>
      <w:r w:rsidR="005A6CC9">
        <w:t>розгляду справи про</w:t>
      </w:r>
      <w:r w:rsidR="00B5562F" w:rsidRPr="00B5562F">
        <w:t xml:space="preserve"> порушення </w:t>
      </w:r>
      <w:r w:rsidR="00B5562F">
        <w:t xml:space="preserve">особою </w:t>
      </w:r>
      <w:r w:rsidR="00B5562F" w:rsidRPr="00B5562F">
        <w:t>академічної доброчесності</w:t>
      </w:r>
    </w:p>
    <w:p w14:paraId="3DE9E6EE" w14:textId="6F026CF0" w:rsidR="00714680" w:rsidRPr="007D36AA" w:rsidRDefault="00431B50" w:rsidP="00714680">
      <w:pPr>
        <w:spacing w:before="240" w:after="12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9. </w:t>
      </w:r>
      <w:r w:rsidR="00714680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 освіти </w:t>
      </w:r>
      <w:r w:rsidR="005A6CC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</w:t>
      </w:r>
      <w:r w:rsidR="00DE66AD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5A6CC9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4680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процедуру виявлення та встановлення фактів порушення академічної доброчесності щодо осіб, яким цим закладом присуджено ступінь вищої освіти</w:t>
      </w:r>
      <w:r w:rsidR="00077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відповідну кваліфікацію</w:t>
      </w:r>
      <w:r w:rsidR="00714680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власною ініціативою, на підставі повідомлення про порушення </w:t>
      </w:r>
      <w:r w:rsidR="00077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норм </w:t>
      </w:r>
      <w:r w:rsidR="00714680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академічної доброчесності або на вимогу Міністерства освіти і науки України</w:t>
      </w:r>
      <w:r w:rsidR="006B3543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Національного агентства із забезпечення якості вищої освіти, </w:t>
      </w:r>
      <w:r w:rsidR="00AA5EB4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Національного агентства кваліфікацій, </w:t>
      </w:r>
      <w:r w:rsidR="006B3543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 служби якості освіти</w:t>
      </w:r>
      <w:r w:rsidR="00006812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інших державних органів.</w:t>
      </w:r>
    </w:p>
    <w:p w14:paraId="514D1C31" w14:textId="0ABF5954" w:rsidR="00714680" w:rsidRPr="007D36AA" w:rsidRDefault="00C4761F" w:rsidP="0071468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Повідомлення про порушення академічної доброчесності може бути подане </w:t>
      </w:r>
      <w:r w:rsidR="00077FC8" w:rsidRPr="00077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офіційну адресу </w:t>
      </w:r>
      <w:r w:rsidR="0049276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освіти</w:t>
      </w:r>
      <w:r w:rsidR="001F4150" w:rsidRP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присудив ступень вищої освіти та присвоїв відповідну кваліфікацію або його правонаступника,</w:t>
      </w:r>
      <w:r w:rsid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фізичною або юридичною особою, громадським об’єднанням без статусу юридичної особи, у </w:t>
      </w:r>
      <w:r w:rsidR="00714680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довільній 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письмовій </w:t>
      </w:r>
      <w:r w:rsidR="00A6792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формі 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в електронній формі з використанням кваліфікованого електронного підпису та/або кваліфікованої електронної печатки. </w:t>
      </w:r>
      <w:r w:rsidR="00714680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Повідомлення повинно містити </w:t>
      </w:r>
      <w:r w:rsidR="0084105E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таку</w:t>
      </w:r>
      <w:r w:rsidR="00077FC8" w:rsidRPr="00077FC8">
        <w:t xml:space="preserve"> </w:t>
      </w:r>
      <w:r w:rsidR="00077FC8" w:rsidRPr="00077FC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обов’язкову</w:t>
      </w:r>
      <w:r w:rsidR="0084105E" w:rsidRPr="00077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4105E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інформацію: прізвище, ім’я, по батькові особи</w:t>
      </w:r>
      <w:r w:rsidR="008346B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F4150" w:rsidRP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яку звинувачують у  </w:t>
      </w:r>
      <w:r w:rsidR="008346B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</w:t>
      </w:r>
      <w:r w:rsid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8346B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нею академічної доброчесності, </w:t>
      </w:r>
      <w:r w:rsid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зміст </w:t>
      </w:r>
      <w:r w:rsidR="00714680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порушення академічної доброчесності </w:t>
      </w:r>
      <w:r w:rsid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період </w:t>
      </w:r>
      <w:r w:rsidR="00607A8C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здобуття відповідного ступеня вищої освіти </w:t>
      </w:r>
      <w:r w:rsidR="008346B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цією </w:t>
      </w:r>
      <w:r w:rsidR="00714680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особою, </w:t>
      </w:r>
      <w:r w:rsidR="00077FC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докази, що його підтверджують. Р</w:t>
      </w:r>
      <w:r w:rsidR="00607A8C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ік присудження ступеня вищої освіти</w:t>
      </w:r>
      <w:r w:rsidR="00077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210E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інші додаткові відомості надаю</w:t>
      </w:r>
      <w:r w:rsidR="00077FC8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за наявності інформації</w:t>
      </w:r>
      <w:r w:rsidR="00607A8C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77210E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Анонімні повідомлення не підлягають розгляду.</w:t>
      </w:r>
    </w:p>
    <w:p w14:paraId="45321E5B" w14:textId="0E86ED7E" w:rsidR="003B7E17" w:rsidRDefault="00431B50" w:rsidP="00A67925">
      <w:pPr>
        <w:spacing w:before="240" w:after="12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10. </w:t>
      </w:r>
      <w:r w:rsidR="006B3543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надходженні </w:t>
      </w:r>
      <w:r w:rsidR="00AC6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 оформленого </w:t>
      </w:r>
      <w:r w:rsidR="00AC674B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повідомлення </w:t>
      </w:r>
      <w:r w:rsidR="00AC6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</w:t>
      </w:r>
      <w:r w:rsidR="006B3543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вимоги Міністерства освіти і науки України, Національного агентства із забезпечення якості вищої освіти, </w:t>
      </w:r>
      <w:r w:rsidR="00645DEB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Національного агентства кваліфікацій, </w:t>
      </w:r>
      <w:r w:rsidR="006B3543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 служби якості освіти</w:t>
      </w:r>
      <w:r w:rsidR="00645DE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45DEB" w:rsidRPr="00645D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5DEB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державних органів</w:t>
      </w:r>
      <w:r w:rsidR="006B3543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 освіти зобов’язаний</w:t>
      </w:r>
      <w:r w:rsidR="003B7E1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6B3543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42A50D6" w14:textId="753EBF3D" w:rsidR="003B7E17" w:rsidRDefault="006B3543" w:rsidP="00A67925">
      <w:pPr>
        <w:spacing w:before="240" w:after="12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1) </w:t>
      </w:r>
      <w:r w:rsidR="007721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1F4150" w:rsidRP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77210E" w:rsidRP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місячний термін </w:t>
      </w:r>
      <w:r w:rsidR="001F4150" w:rsidRP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здійснити </w:t>
      </w:r>
      <w:r w:rsidR="0077210E" w:rsidRP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</w:t>
      </w:r>
      <w:r w:rsidR="001F4150" w:rsidRP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7210E" w:rsidRP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4150" w:rsidRP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>звинувачень</w:t>
      </w:r>
      <w:r w:rsidR="003B7E1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69C5DE7" w14:textId="21846A86" w:rsidR="006B3543" w:rsidRPr="007D36AA" w:rsidRDefault="00755EC7" w:rsidP="00A67925">
      <w:pPr>
        <w:spacing w:before="240" w:after="12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2) </w:t>
      </w:r>
      <w:r w:rsidR="006B3543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77210E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r w:rsidR="0077210E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3543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встановлення фактів порушення академічної доброчесності </w:t>
      </w:r>
      <w:r w:rsidR="00612CC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прийняти рішення про притягнення </w:t>
      </w:r>
      <w:r w:rsidR="001F4150" w:rsidRP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 </w:t>
      </w:r>
      <w:r w:rsidR="00612CC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академічної відповідальності за порушення академічної доброчесності</w:t>
      </w:r>
      <w:r w:rsidR="006B3543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7CB19DF" w14:textId="033B6EA4" w:rsidR="00C4734F" w:rsidRDefault="00612CC7" w:rsidP="008C32F1">
      <w:pPr>
        <w:spacing w:before="240" w:after="12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755EC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4734F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77210E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D1068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иявлення </w:t>
      </w:r>
      <w:r w:rsidR="00C4734F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встановлення фактів порушення академічної доброчесності</w:t>
      </w:r>
      <w:r w:rsidR="008C32F1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210E" w:rsidRPr="007721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прийняття рішення про притягнення до академічної відповідальності здійснюється </w:t>
      </w:r>
      <w:r w:rsidR="008C32F1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</w:t>
      </w:r>
      <w:r w:rsidR="00755EC7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8C32F1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орядком виявлення та встановлення фактів порушення академічної доброчесності</w:t>
      </w:r>
      <w:r w:rsidR="007721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210E" w:rsidRPr="0077210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освіти</w:t>
      </w:r>
      <w:r w:rsidR="008C32F1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F2379C4" w14:textId="1A103736" w:rsidR="00BD44C8" w:rsidRPr="001F4150" w:rsidRDefault="00612CC7" w:rsidP="008626DE">
      <w:pPr>
        <w:spacing w:before="240" w:after="12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</w:t>
      </w:r>
      <w:r w:rsidR="00755EC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4734F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D44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BD44C8" w:rsidRP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 осв</w:t>
      </w:r>
      <w:r w:rsidR="00BD44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іти зобов’язаний вжити всіх можливих заходів, </w:t>
      </w:r>
      <w:r w:rsidR="00BD44C8" w:rsidRP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того </w:t>
      </w:r>
      <w:r w:rsidR="00BD44C8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повідомити особу</w:t>
      </w:r>
      <w:r w:rsidR="00BD44C8" w:rsidRPr="00BD44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стосовно якої порушено питання про </w:t>
      </w:r>
      <w:r w:rsidR="001F4150" w:rsidRP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скасування рішення про присудження ступеня вищої освіти та присвоєння відповідної кваліфікації</w:t>
      </w:r>
      <w:r w:rsidR="00BD44C8" w:rsidRP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626DE" w:rsidRP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розгляд справи.</w:t>
      </w:r>
    </w:p>
    <w:p w14:paraId="73960FEF" w14:textId="3AA7624B" w:rsidR="0077210E" w:rsidRDefault="00BD44C8" w:rsidP="005A1299">
      <w:pPr>
        <w:spacing w:before="240" w:after="12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13. </w:t>
      </w:r>
      <w:r w:rsidR="0077210E" w:rsidRPr="0077210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Результатом розгляду справи щодо можливих порушень академічної доброчесності можуть бути:</w:t>
      </w:r>
    </w:p>
    <w:p w14:paraId="23CD3FBE" w14:textId="4272B941" w:rsidR="0077210E" w:rsidRPr="0077210E" w:rsidRDefault="0077210E" w:rsidP="0077210E">
      <w:pPr>
        <w:spacing w:before="240" w:after="12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21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висновок про відсутність або наявність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виявлених </w:t>
      </w:r>
      <w:r w:rsidRPr="0077210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фактів порушень академічної доброчесності;</w:t>
      </w:r>
    </w:p>
    <w:p w14:paraId="14132C20" w14:textId="3BE42B60" w:rsidR="0077210E" w:rsidRPr="0077210E" w:rsidRDefault="0077210E" w:rsidP="0077210E">
      <w:pPr>
        <w:spacing w:before="240" w:after="12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210E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скасування раніше прийнятого рішення про присудження ступеня вищої освіти та присвоєння відповідної кваліфікації;</w:t>
      </w:r>
    </w:p>
    <w:p w14:paraId="40C45A32" w14:textId="4639BC91" w:rsidR="001F4150" w:rsidRDefault="0077210E" w:rsidP="0077210E">
      <w:pPr>
        <w:spacing w:before="240" w:after="12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21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про притягнення 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особи, стосовно якої порушено питання про порушення нею академічної доброчесності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721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одного чи декількох </w:t>
      </w:r>
      <w:proofErr w:type="spellStart"/>
      <w:r w:rsidR="001F41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інших</w:t>
      </w:r>
      <w:proofErr w:type="spellEnd"/>
      <w:r w:rsidR="001F41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7210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видів академічної відповідальності</w:t>
      </w:r>
      <w:r w:rsidR="001F415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79CA3E2" w14:textId="65D0C30B" w:rsidR="00243E9D" w:rsidRDefault="00243E9D" w:rsidP="0077210E">
      <w:pPr>
        <w:spacing w:before="240" w:after="12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3E9D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про відсутність підстав для скасування раніше прийнятого рішення про присудження ступеня вищої освіти та присвоєння відповідної кваліфікації через відсутність порушення, відсутність можливості підтвердити чи спростувати звинувачення у порушенні або через мало значущість порушення, що не вплинуло на результати атестації.</w:t>
      </w:r>
    </w:p>
    <w:p w14:paraId="0FEC7628" w14:textId="77777777" w:rsidR="0084105E" w:rsidRPr="007D36AA" w:rsidRDefault="0084105E" w:rsidP="0084105E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D7D9A92" w14:textId="77777777" w:rsidR="00F83DE2" w:rsidRPr="007D36AA" w:rsidRDefault="00E12E3A" w:rsidP="00F83DE2">
      <w:pPr>
        <w:pStyle w:val="4"/>
      </w:pPr>
      <w:r w:rsidRPr="007D36AA">
        <w:t xml:space="preserve">Наслідки прийняття </w:t>
      </w:r>
      <w:r w:rsidR="00F83DE2" w:rsidRPr="007D36AA">
        <w:t>рішення про скасування рішення</w:t>
      </w:r>
      <w:r w:rsidR="005A1299" w:rsidRPr="007D36AA">
        <w:t xml:space="preserve"> про присудження ступеня вищої освіти та присвоєння відповідної кваліфікації</w:t>
      </w:r>
    </w:p>
    <w:p w14:paraId="545A736F" w14:textId="6CE646BD" w:rsidR="007A07E5" w:rsidRDefault="00F83DE2" w:rsidP="007A07E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D1B8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випадку скасування </w:t>
      </w:r>
      <w:r w:rsidR="00B7541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закладом освіти </w:t>
      </w:r>
      <w:r w:rsidR="00B75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(науковою установою) раніше прийнятого </w:t>
      </w:r>
      <w:r w:rsidR="00FD1B8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про присудження ступеня вищої освіти та присвоєння відповідної кваліфікації</w:t>
      </w:r>
      <w:r w:rsidR="00612CC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заклад освіти </w:t>
      </w:r>
      <w:r w:rsidR="00B75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(наукова установа) </w:t>
      </w:r>
      <w:r w:rsidR="00612CC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негайно інформує </w:t>
      </w:r>
      <w:r w:rsidR="007A07E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особу, щодо якої прийнято рішення</w:t>
      </w:r>
      <w:r w:rsidR="007A07E5" w:rsidRP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можливост</w:t>
      </w:r>
      <w:r w:rsidR="007A0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і), заявника, </w:t>
      </w:r>
      <w:r w:rsidR="007A07E5" w:rsidRPr="007A0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анулює виданий документ про вищу освіту, </w:t>
      </w:r>
      <w:r w:rsidR="007A0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звертається до </w:t>
      </w:r>
      <w:r w:rsidR="00612CC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</w:t>
      </w:r>
      <w:r w:rsidR="007A07E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12CC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і науки України</w:t>
      </w:r>
      <w:r w:rsidR="007A0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заявою про внесення відповідної інформації до Єдиної державної електронної бази</w:t>
      </w:r>
      <w:r w:rsidR="007A07E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питань освіти</w:t>
      </w:r>
      <w:r w:rsidR="007A0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ЄДЕБО)</w:t>
      </w:r>
      <w:r w:rsidR="00612CC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0639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документує рішення в особовій справі</w:t>
      </w:r>
      <w:r w:rsidR="002C7B20" w:rsidRPr="002C7B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7541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</w:t>
      </w:r>
      <w:r w:rsidR="002C7B20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якої прийнято рішення</w:t>
      </w:r>
      <w:r w:rsidR="005063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12CC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також розміщує інформацію про </w:t>
      </w:r>
      <w:r w:rsidR="00B75417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612CC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відкритому доступі на офіційному вебсайті закладу освіти</w:t>
      </w:r>
      <w:r w:rsidR="00B75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75417" w:rsidRPr="00B75417">
        <w:rPr>
          <w:rFonts w:ascii="Times New Roman" w:eastAsia="Times New Roman" w:hAnsi="Times New Roman" w:cs="Times New Roman"/>
          <w:sz w:val="28"/>
          <w:szCs w:val="28"/>
          <w:lang w:eastAsia="uk-UA"/>
        </w:rPr>
        <w:t>(наукової установи)</w:t>
      </w:r>
      <w:r w:rsidR="00612CC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063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5002476" w14:textId="33CA1360" w:rsidR="00C538A1" w:rsidRPr="00C538A1" w:rsidRDefault="00C538A1" w:rsidP="00C538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31B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При 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анулю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ванні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вищу освіту</w:t>
      </w:r>
      <w:r w:rsidRP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анулюються 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документи про вищу освіту щодо ступенів, отриманих на основі анульованого документа про вищу освіту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026B1A" w14:textId="357D66FD" w:rsidR="00612CC7" w:rsidRPr="007D36AA" w:rsidRDefault="00612CC7" w:rsidP="00F83DE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31B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="00E12E3A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Міністерство освіти і науки України після отримання повідомлення від закладу освіти:</w:t>
      </w:r>
    </w:p>
    <w:p w14:paraId="0D44A6FB" w14:textId="38AB1ED4" w:rsidR="00C538A1" w:rsidRDefault="007E36AB" w:rsidP="00F83DE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вносить в </w:t>
      </w:r>
      <w:r w:rsidR="007A0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ЄДЕБО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про </w:t>
      </w:r>
      <w:r w:rsidR="00612CC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анулю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вання</w:t>
      </w:r>
      <w:r w:rsidR="00612CC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A0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2CC7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вищу освіту</w:t>
      </w:r>
      <w:r w:rsidR="00AA5EB4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яким підтверджується присудження скасованого ступеня вищої освіти та присвоєння відповідної кваліфікації</w:t>
      </w:r>
      <w:r w:rsidR="00C538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4104E70" w14:textId="29E9AD58" w:rsidR="00C538A1" w:rsidRPr="00431B50" w:rsidRDefault="00C538A1" w:rsidP="00C538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інформує заклади освіти, які видали 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документи про вищу освіту </w:t>
      </w:r>
      <w:r w:rsidR="007A07E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ступені, отримані</w:t>
      </w: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основі анульованого документа про вищу освіту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 необхідність їхнього анулювання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14:paraId="0756E8F2" w14:textId="77777777" w:rsidR="00E12E3A" w:rsidRPr="007D36AA" w:rsidRDefault="00AA5EB4" w:rsidP="00F83DE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випадку скасування рішення про присудження ступеня вищої освіти та присвоєння відповідної кваліфікації, необхідних для доступу до професії, для якої запроваджене додаткове регулювання, повідомляє уповноважені органи, які здійснюють відповідне регулювання. </w:t>
      </w:r>
    </w:p>
    <w:p w14:paraId="2C334576" w14:textId="77777777" w:rsidR="00F83DE2" w:rsidRPr="007D36AA" w:rsidRDefault="00F83DE2" w:rsidP="0084105E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5FC8686" w14:textId="77777777" w:rsidR="00A67925" w:rsidRPr="007D36AA" w:rsidRDefault="0084105E" w:rsidP="00F83DE2">
      <w:pPr>
        <w:pStyle w:val="4"/>
      </w:pPr>
      <w:r w:rsidRPr="007D36AA">
        <w:t>Орган оскарження та порядок оскарження рішення про притягнення до академічної відповідальності</w:t>
      </w:r>
    </w:p>
    <w:p w14:paraId="03C1A78A" w14:textId="2662B5B3" w:rsidR="0084105E" w:rsidRPr="007D36AA" w:rsidRDefault="00FA2B25" w:rsidP="0084105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4105E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84105E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Особа, стосовно якої </w:t>
      </w:r>
      <w:r w:rsidR="00B75417" w:rsidRPr="00B75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прийнято рішення про </w:t>
      </w:r>
      <w:r w:rsidR="00243E9D" w:rsidRPr="00243E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скасування рішення про присудження </w:t>
      </w:r>
      <w:r w:rsidR="00B75417" w:rsidRPr="00B75417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ступеня вищої освіти та присвоєн</w:t>
      </w:r>
      <w:r w:rsidR="00243E9D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B75417" w:rsidRPr="00B75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відповідної кваліфікації за порушення норм</w:t>
      </w:r>
      <w:r w:rsidR="00B75417" w:rsidRPr="00B75417">
        <w:t xml:space="preserve"> </w:t>
      </w:r>
      <w:r w:rsidR="00B75417" w:rsidRPr="00B75417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академічної доброчесності</w:t>
      </w:r>
      <w:r w:rsidR="0084105E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, має право оскаржити рішення до органу, уповноваженого розглядати апеляції, або до суду</w:t>
      </w:r>
      <w:r w:rsidR="00B75417" w:rsidRPr="00B75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footnoteReference w:id="3"/>
      </w:r>
      <w:r w:rsidR="0084105E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744F8FA" w14:textId="187C0AC3" w:rsidR="0084105E" w:rsidRPr="007D36AA" w:rsidRDefault="00FA2B25" w:rsidP="0084105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84105E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Органом, уповноваженим розглядати апеляції щодо рішень про </w:t>
      </w:r>
      <w:r w:rsidR="00243E9D" w:rsidRPr="00243E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скасування рішення про присудження ступеня вищої освіти та </w:t>
      </w:r>
      <w:proofErr w:type="spellStart"/>
      <w:r w:rsidR="00243E9D" w:rsidRPr="00243E9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присвоєня</w:t>
      </w:r>
      <w:proofErr w:type="spellEnd"/>
      <w:r w:rsidR="00243E9D" w:rsidRPr="00243E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відповідної кваліфікації</w:t>
      </w:r>
      <w:r w:rsidR="008346B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4105E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є Національне агентство із забезпечення якості вищої освіти</w:t>
      </w:r>
      <w:r w:rsidR="00D56B25" w:rsidRPr="00D56B2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10703A" w14:textId="656C772B" w:rsidR="0084105E" w:rsidRPr="007D36AA" w:rsidRDefault="00FA2B25" w:rsidP="00FA2B2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431B50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84105E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8346B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Апеляція</w:t>
      </w:r>
      <w:r w:rsidR="0084105E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46B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рішень про </w:t>
      </w:r>
      <w:r w:rsidR="00243E9D" w:rsidRPr="00243E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скасування рішення про </w:t>
      </w:r>
      <w:r w:rsidR="00B75417" w:rsidRPr="00B75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ступеня вищої освіти та присвоєної відповідної кваліфікації за порушення норм академічної доброчесності </w:t>
      </w:r>
      <w:r w:rsidR="00243E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період </w:t>
      </w:r>
      <w:r w:rsidR="008346B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здобуття відповідного ступеня вищої освіти (далі – апеляція</w:t>
      </w:r>
      <w:r w:rsidR="00AE2C8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346B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4105E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подається особою, стосовно якої </w:t>
      </w:r>
      <w:r w:rsidR="00B75417" w:rsidRPr="00B7541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прийнято рішення</w:t>
      </w:r>
      <w:r w:rsidR="0084105E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або її представником у довільній письмовій формі або в електронній формі із використанням кваліфікованого електронного підпису та/або кваліфікованої електронної печатки. </w:t>
      </w:r>
      <w:r w:rsidR="008346B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Апеляція </w:t>
      </w:r>
      <w:r w:rsidR="0084105E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повинна містити таку інформацію: прізвище, ім’я, по батькові цієї особи, рік присудження ступеня вищої освіти</w:t>
      </w:r>
      <w:r w:rsidR="00B75417" w:rsidRPr="00B75417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відомості про прийняте закладом освіти рішення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A2B25">
        <w:t xml:space="preserve"> </w:t>
      </w:r>
      <w:r w:rsidRPr="00FA2B2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</w:t>
      </w:r>
      <w:r w:rsidR="00243E9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A2B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оскарження рішення та посилання на докази, що їх підтверджують, вимоги щодо суті рішення за результатами розгляду апеляції</w:t>
      </w:r>
      <w:r w:rsidR="0084105E" w:rsidRPr="00B754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4105E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DAE4001" w14:textId="54F0AEAE" w:rsidR="008346B5" w:rsidRPr="007D36AA" w:rsidRDefault="00431B50" w:rsidP="0084105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FA2B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8346B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8346B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розгляду апеляцій визначається </w:t>
      </w:r>
      <w:r w:rsidR="00F83DE2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органом, уповноваженим розглядати апеляції</w:t>
      </w:r>
      <w:r w:rsidR="008346B5" w:rsidRPr="007D36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13121D4" w14:textId="77777777" w:rsidR="00006812" w:rsidRPr="00431B50" w:rsidRDefault="00006812" w:rsidP="00431B5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sectPr w:rsidR="00006812" w:rsidRPr="00431B50" w:rsidSect="002474CB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64180" w14:textId="77777777" w:rsidR="00F80357" w:rsidRDefault="00F80357" w:rsidP="00BC6102">
      <w:pPr>
        <w:spacing w:after="0" w:line="240" w:lineRule="auto"/>
      </w:pPr>
      <w:r>
        <w:separator/>
      </w:r>
    </w:p>
  </w:endnote>
  <w:endnote w:type="continuationSeparator" w:id="0">
    <w:p w14:paraId="637DC0BA" w14:textId="77777777" w:rsidR="00F80357" w:rsidRDefault="00F80357" w:rsidP="00BC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C4E06" w14:textId="77777777" w:rsidR="00F80357" w:rsidRDefault="00F80357" w:rsidP="00BC6102">
      <w:pPr>
        <w:spacing w:after="0" w:line="240" w:lineRule="auto"/>
      </w:pPr>
      <w:r>
        <w:separator/>
      </w:r>
    </w:p>
  </w:footnote>
  <w:footnote w:type="continuationSeparator" w:id="0">
    <w:p w14:paraId="7C98AF9D" w14:textId="77777777" w:rsidR="00F80357" w:rsidRDefault="00F80357" w:rsidP="00BC6102">
      <w:pPr>
        <w:spacing w:after="0" w:line="240" w:lineRule="auto"/>
      </w:pPr>
      <w:r>
        <w:continuationSeparator/>
      </w:r>
    </w:p>
  </w:footnote>
  <w:footnote w:id="1">
    <w:p w14:paraId="6C715B73" w14:textId="5D0299B3" w:rsidR="00B726DD" w:rsidRDefault="00B726DD">
      <w:pPr>
        <w:pStyle w:val="af2"/>
      </w:pPr>
      <w:r>
        <w:rPr>
          <w:rStyle w:val="af4"/>
        </w:rPr>
        <w:footnoteRef/>
      </w:r>
      <w:r>
        <w:t xml:space="preserve"> </w:t>
      </w:r>
      <w:r w:rsidRPr="00B726DD">
        <w:t>Пункти 1 та 2 частина третьої статті 32 Закону України «Про вищу освіту»</w:t>
      </w:r>
    </w:p>
  </w:footnote>
  <w:footnote w:id="2">
    <w:p w14:paraId="7CBD6CE0" w14:textId="77777777" w:rsidR="00B726DD" w:rsidRDefault="00B726DD" w:rsidP="00B726DD">
      <w:pPr>
        <w:pStyle w:val="af2"/>
      </w:pPr>
      <w:r>
        <w:rPr>
          <w:rStyle w:val="af4"/>
        </w:rPr>
        <w:footnoteRef/>
      </w:r>
      <w:r>
        <w:t xml:space="preserve"> </w:t>
      </w:r>
      <w:r>
        <w:t>З</w:t>
      </w:r>
      <w:r w:rsidRPr="00B726DD">
        <w:t>гідно із Законом України «Про освіту» (стаття 42 Закону України «Про освіту»)</w:t>
      </w:r>
    </w:p>
  </w:footnote>
  <w:footnote w:id="3">
    <w:p w14:paraId="688D3FDA" w14:textId="77777777" w:rsidR="00B75417" w:rsidRDefault="00B75417" w:rsidP="00B75417">
      <w:pPr>
        <w:pStyle w:val="af2"/>
      </w:pPr>
      <w:r>
        <w:rPr>
          <w:rStyle w:val="af4"/>
        </w:rPr>
        <w:footnoteRef/>
      </w:r>
      <w:r>
        <w:t xml:space="preserve"> </w:t>
      </w:r>
      <w:r w:rsidRPr="003E69AA">
        <w:t>(п. 8 статті 42 Закону України «Про освіту»)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373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84A3640" w14:textId="3601CDD2" w:rsidR="00BC6102" w:rsidRPr="00BC6102" w:rsidRDefault="00BC610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61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61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C61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4A7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C61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2100FEA" w14:textId="77777777" w:rsidR="00BC6102" w:rsidRDefault="00BC61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F76"/>
    <w:multiLevelType w:val="hybridMultilevel"/>
    <w:tmpl w:val="238E4320"/>
    <w:lvl w:ilvl="0" w:tplc="CC9025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9D5DA2"/>
    <w:multiLevelType w:val="hybridMultilevel"/>
    <w:tmpl w:val="F87A0046"/>
    <w:lvl w:ilvl="0" w:tplc="72E8C37C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E976EC"/>
    <w:multiLevelType w:val="multilevel"/>
    <w:tmpl w:val="F564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6"/>
    <w:rsid w:val="00006812"/>
    <w:rsid w:val="00015CFD"/>
    <w:rsid w:val="00040A28"/>
    <w:rsid w:val="00050CE0"/>
    <w:rsid w:val="00077FC8"/>
    <w:rsid w:val="000B7ED0"/>
    <w:rsid w:val="000E6322"/>
    <w:rsid w:val="000F3A13"/>
    <w:rsid w:val="001073A7"/>
    <w:rsid w:val="001404C8"/>
    <w:rsid w:val="00153EBA"/>
    <w:rsid w:val="00167BA8"/>
    <w:rsid w:val="00174333"/>
    <w:rsid w:val="00176C97"/>
    <w:rsid w:val="0019526C"/>
    <w:rsid w:val="001A0D5F"/>
    <w:rsid w:val="001A4B50"/>
    <w:rsid w:val="001E27E7"/>
    <w:rsid w:val="001F4150"/>
    <w:rsid w:val="00215078"/>
    <w:rsid w:val="00222961"/>
    <w:rsid w:val="0022365C"/>
    <w:rsid w:val="00243E9D"/>
    <w:rsid w:val="002474CB"/>
    <w:rsid w:val="002549C4"/>
    <w:rsid w:val="002B1275"/>
    <w:rsid w:val="002C7B20"/>
    <w:rsid w:val="002D0341"/>
    <w:rsid w:val="002D449E"/>
    <w:rsid w:val="002D7F03"/>
    <w:rsid w:val="002E00AB"/>
    <w:rsid w:val="00316E6C"/>
    <w:rsid w:val="00332F41"/>
    <w:rsid w:val="00345A36"/>
    <w:rsid w:val="003B7E17"/>
    <w:rsid w:val="003E3F06"/>
    <w:rsid w:val="003E6C14"/>
    <w:rsid w:val="00411937"/>
    <w:rsid w:val="00426F45"/>
    <w:rsid w:val="00431B50"/>
    <w:rsid w:val="00437B72"/>
    <w:rsid w:val="004547A8"/>
    <w:rsid w:val="00460B5C"/>
    <w:rsid w:val="00492767"/>
    <w:rsid w:val="00496487"/>
    <w:rsid w:val="004A5E8B"/>
    <w:rsid w:val="004D7D94"/>
    <w:rsid w:val="004E449C"/>
    <w:rsid w:val="00506398"/>
    <w:rsid w:val="00506516"/>
    <w:rsid w:val="00511EEE"/>
    <w:rsid w:val="005173E8"/>
    <w:rsid w:val="00542D90"/>
    <w:rsid w:val="005756E5"/>
    <w:rsid w:val="0059796D"/>
    <w:rsid w:val="005A1299"/>
    <w:rsid w:val="005A6CC9"/>
    <w:rsid w:val="005E4121"/>
    <w:rsid w:val="00607A8C"/>
    <w:rsid w:val="00612CC7"/>
    <w:rsid w:val="00636F08"/>
    <w:rsid w:val="00645DEB"/>
    <w:rsid w:val="00657627"/>
    <w:rsid w:val="006B3543"/>
    <w:rsid w:val="006C3831"/>
    <w:rsid w:val="006E3275"/>
    <w:rsid w:val="00714680"/>
    <w:rsid w:val="0071703F"/>
    <w:rsid w:val="00754CA1"/>
    <w:rsid w:val="00755EC7"/>
    <w:rsid w:val="00757B18"/>
    <w:rsid w:val="00760F30"/>
    <w:rsid w:val="0077210E"/>
    <w:rsid w:val="00772C54"/>
    <w:rsid w:val="00784363"/>
    <w:rsid w:val="007A07E5"/>
    <w:rsid w:val="007D1068"/>
    <w:rsid w:val="007D36AA"/>
    <w:rsid w:val="007E36AB"/>
    <w:rsid w:val="007E6F6A"/>
    <w:rsid w:val="008346B5"/>
    <w:rsid w:val="0084105E"/>
    <w:rsid w:val="00857F5D"/>
    <w:rsid w:val="008626DE"/>
    <w:rsid w:val="00873860"/>
    <w:rsid w:val="00896721"/>
    <w:rsid w:val="008C32F1"/>
    <w:rsid w:val="008C5870"/>
    <w:rsid w:val="0090360C"/>
    <w:rsid w:val="0096519B"/>
    <w:rsid w:val="009C7C1E"/>
    <w:rsid w:val="009D6508"/>
    <w:rsid w:val="00A05727"/>
    <w:rsid w:val="00A06B3B"/>
    <w:rsid w:val="00A207C6"/>
    <w:rsid w:val="00A36841"/>
    <w:rsid w:val="00A53D39"/>
    <w:rsid w:val="00A67925"/>
    <w:rsid w:val="00AA2B66"/>
    <w:rsid w:val="00AA3A4F"/>
    <w:rsid w:val="00AA5EB4"/>
    <w:rsid w:val="00AB23B3"/>
    <w:rsid w:val="00AC674B"/>
    <w:rsid w:val="00AD70B5"/>
    <w:rsid w:val="00AE2C84"/>
    <w:rsid w:val="00B072DB"/>
    <w:rsid w:val="00B11C06"/>
    <w:rsid w:val="00B11D88"/>
    <w:rsid w:val="00B27F71"/>
    <w:rsid w:val="00B47319"/>
    <w:rsid w:val="00B5562F"/>
    <w:rsid w:val="00B72669"/>
    <w:rsid w:val="00B726DD"/>
    <w:rsid w:val="00B75417"/>
    <w:rsid w:val="00B77097"/>
    <w:rsid w:val="00BC0226"/>
    <w:rsid w:val="00BC45E0"/>
    <w:rsid w:val="00BC6102"/>
    <w:rsid w:val="00BD44C8"/>
    <w:rsid w:val="00BD5E5B"/>
    <w:rsid w:val="00C02F7B"/>
    <w:rsid w:val="00C4734F"/>
    <w:rsid w:val="00C4761F"/>
    <w:rsid w:val="00C50DA9"/>
    <w:rsid w:val="00C538A1"/>
    <w:rsid w:val="00C77AAF"/>
    <w:rsid w:val="00C946F7"/>
    <w:rsid w:val="00CE3A79"/>
    <w:rsid w:val="00D07FA4"/>
    <w:rsid w:val="00D1120A"/>
    <w:rsid w:val="00D16659"/>
    <w:rsid w:val="00D56B25"/>
    <w:rsid w:val="00D6268C"/>
    <w:rsid w:val="00D87461"/>
    <w:rsid w:val="00D94A78"/>
    <w:rsid w:val="00DB3A57"/>
    <w:rsid w:val="00DE66AD"/>
    <w:rsid w:val="00E12E3A"/>
    <w:rsid w:val="00E272AA"/>
    <w:rsid w:val="00EB28C1"/>
    <w:rsid w:val="00EF10B0"/>
    <w:rsid w:val="00F05B0F"/>
    <w:rsid w:val="00F30ED9"/>
    <w:rsid w:val="00F80357"/>
    <w:rsid w:val="00F83DE2"/>
    <w:rsid w:val="00F9553E"/>
    <w:rsid w:val="00FA2B25"/>
    <w:rsid w:val="00FA7D37"/>
    <w:rsid w:val="00FB68FC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C229C"/>
  <w15:chartTrackingRefBased/>
  <w15:docId w15:val="{76964A84-3B38-4C1C-B7D1-119DD803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aliases w:val="НПА Заголовок"/>
    <w:basedOn w:val="a"/>
    <w:link w:val="40"/>
    <w:uiPriority w:val="9"/>
    <w:qFormat/>
    <w:rsid w:val="00F83DE2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426F45"/>
    <w:pPr>
      <w:ind w:left="720"/>
      <w:contextualSpacing/>
    </w:pPr>
  </w:style>
  <w:style w:type="character" w:customStyle="1" w:styleId="40">
    <w:name w:val="Заголовок 4 Знак"/>
    <w:aliases w:val="НПА Заголовок Знак"/>
    <w:basedOn w:val="a0"/>
    <w:link w:val="4"/>
    <w:uiPriority w:val="9"/>
    <w:rsid w:val="00F83DE2"/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styleId="a5">
    <w:name w:val="Strong"/>
    <w:basedOn w:val="a0"/>
    <w:uiPriority w:val="22"/>
    <w:qFormat/>
    <w:rsid w:val="00772C54"/>
    <w:rPr>
      <w:b/>
      <w:bCs/>
    </w:rPr>
  </w:style>
  <w:style w:type="character" w:styleId="a6">
    <w:name w:val="Hyperlink"/>
    <w:basedOn w:val="a0"/>
    <w:uiPriority w:val="99"/>
    <w:semiHidden/>
    <w:unhideWhenUsed/>
    <w:rsid w:val="00772C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C61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BC6102"/>
  </w:style>
  <w:style w:type="paragraph" w:styleId="a9">
    <w:name w:val="footer"/>
    <w:basedOn w:val="a"/>
    <w:link w:val="aa"/>
    <w:uiPriority w:val="99"/>
    <w:unhideWhenUsed/>
    <w:rsid w:val="00BC61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C6102"/>
  </w:style>
  <w:style w:type="character" w:styleId="ab">
    <w:name w:val="annotation reference"/>
    <w:basedOn w:val="a0"/>
    <w:uiPriority w:val="99"/>
    <w:semiHidden/>
    <w:unhideWhenUsed/>
    <w:rsid w:val="00A3684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36841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A3684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684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A3684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36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36841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B726DD"/>
    <w:pPr>
      <w:spacing w:after="0" w:line="240" w:lineRule="auto"/>
    </w:pPr>
    <w:rPr>
      <w:sz w:val="20"/>
      <w:szCs w:val="20"/>
    </w:rPr>
  </w:style>
  <w:style w:type="character" w:customStyle="1" w:styleId="af3">
    <w:name w:val="Текст виноски Знак"/>
    <w:basedOn w:val="a0"/>
    <w:link w:val="af2"/>
    <w:uiPriority w:val="99"/>
    <w:semiHidden/>
    <w:rsid w:val="00B726D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726DD"/>
    <w:rPr>
      <w:vertAlign w:val="superscript"/>
    </w:rPr>
  </w:style>
  <w:style w:type="paragraph" w:styleId="af5">
    <w:name w:val="Revision"/>
    <w:hidden/>
    <w:uiPriority w:val="99"/>
    <w:semiHidden/>
    <w:rsid w:val="003B7E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285EF-BAA3-4887-AF99-A02DC018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7082</Words>
  <Characters>4037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Сич Олександр Володимирович</dc:creator>
  <cp:keywords/>
  <dc:description/>
  <cp:lastModifiedBy>Мруга Марина Рашидівна</cp:lastModifiedBy>
  <cp:revision>4</cp:revision>
  <cp:lastPrinted>2020-07-08T15:25:00Z</cp:lastPrinted>
  <dcterms:created xsi:type="dcterms:W3CDTF">2020-07-13T15:24:00Z</dcterms:created>
  <dcterms:modified xsi:type="dcterms:W3CDTF">2020-07-14T05:37:00Z</dcterms:modified>
</cp:coreProperties>
</file>