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F2" w:rsidRPr="00C05FCE" w:rsidRDefault="002A55F2" w:rsidP="002A55F2">
      <w:pPr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5FCE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</w:t>
      </w:r>
    </w:p>
    <w:p w:rsidR="002A55F2" w:rsidRPr="00C05FCE" w:rsidRDefault="002A55F2" w:rsidP="002A55F2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FCE">
        <w:rPr>
          <w:rFonts w:ascii="Times New Roman" w:eastAsia="Times New Roman" w:hAnsi="Times New Roman" w:cs="Times New Roman"/>
          <w:b/>
          <w:sz w:val="28"/>
          <w:szCs w:val="28"/>
        </w:rPr>
        <w:t>ПЛАН ЗАХОДІВ</w:t>
      </w:r>
    </w:p>
    <w:p w:rsidR="002A55F2" w:rsidRDefault="002A55F2" w:rsidP="002A55F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FCE">
        <w:rPr>
          <w:rFonts w:ascii="Times New Roman" w:eastAsia="Times New Roman" w:hAnsi="Times New Roman" w:cs="Times New Roman"/>
          <w:sz w:val="28"/>
          <w:szCs w:val="28"/>
        </w:rPr>
        <w:t xml:space="preserve">щодо реалізації Концепції </w:t>
      </w:r>
      <w:r w:rsidRPr="00C05FCE"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реалізації державної політики</w:t>
      </w:r>
      <w:r w:rsidRPr="00C05FC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C05FCE">
        <w:rPr>
          <w:rFonts w:ascii="Times New Roman" w:eastAsia="Times New Roman" w:hAnsi="Times New Roman" w:cs="Times New Roman"/>
          <w:sz w:val="28"/>
          <w:szCs w:val="28"/>
        </w:rPr>
        <w:t>розвитку українських е-</w:t>
      </w:r>
      <w:proofErr w:type="spellStart"/>
      <w:r w:rsidRPr="00C05FCE">
        <w:rPr>
          <w:rFonts w:ascii="Times New Roman" w:eastAsia="Times New Roman" w:hAnsi="Times New Roman" w:cs="Times New Roman"/>
          <w:sz w:val="28"/>
          <w:szCs w:val="28"/>
        </w:rPr>
        <w:t>інфраструктур</w:t>
      </w:r>
      <w:proofErr w:type="spellEnd"/>
      <w:r w:rsidRPr="00C05FCE">
        <w:rPr>
          <w:rFonts w:ascii="Times New Roman" w:eastAsia="Times New Roman" w:hAnsi="Times New Roman" w:cs="Times New Roman"/>
          <w:sz w:val="28"/>
          <w:szCs w:val="28"/>
        </w:rPr>
        <w:t xml:space="preserve"> до 2023 року.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2651"/>
        <w:gridCol w:w="1351"/>
        <w:gridCol w:w="2658"/>
      </w:tblGrid>
      <w:tr w:rsidR="002A55F2" w:rsidTr="0086745C">
        <w:tc>
          <w:tcPr>
            <w:tcW w:w="2971" w:type="dxa"/>
          </w:tcPr>
          <w:p w:rsidR="002A55F2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заходів</w:t>
            </w:r>
          </w:p>
        </w:tc>
        <w:tc>
          <w:tcPr>
            <w:tcW w:w="2651" w:type="dxa"/>
          </w:tcPr>
          <w:p w:rsidR="002A55F2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351" w:type="dxa"/>
          </w:tcPr>
          <w:p w:rsidR="002A55F2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Строк</w:t>
            </w:r>
          </w:p>
        </w:tc>
        <w:tc>
          <w:tcPr>
            <w:tcW w:w="2658" w:type="dxa"/>
          </w:tcPr>
          <w:p w:rsidR="002A55F2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Індикатор виконання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Забезпечення участі українських представників в Групі з розвитку дослідницьких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Європи e- IRG, Європейському стратегічному форумі з розвитку дослідницьких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ESFRI, Комітеті з питань Європейського дослідницького простору ERAC та робочої групи ERAC “Відкрита наука та інновації”, а також інституційних органів управління Європейською хмарою відкритої науки EOSC.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(ІV квартал 2020 року) Постійно </w:t>
            </w:r>
          </w:p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представників української сторони у відповідних групах, форумах та комітетах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Проведення оцінки відповідності рівня технологічної готовності та можливостей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інтероперабельності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основними аналогами ЄДП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Експертний висновок стосовно рівня технологічної готовності та можливостей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інтероперабельності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українських дослідницьких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основними аналогами ЄДП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Створення Координаційної ради з розвитку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інфраструктур</w:t>
            </w:r>
            <w:proofErr w:type="spellEnd"/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Затвердити положення та склад Координаційної Ради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 розвитку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постановою КМУ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Формування Національної ініціативи хмари відкритої науки.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Національні галузеві академії наук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ІV квартал 2020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Затвердити положення та склад керівних органів Національної ініціативи хмари відкритої науки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Забезпечення повноцінної участі та оплати членських внесків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 зокрема тих, що визначені Кабінетом Міністрів як представники України, у роботі відповідних міжнародних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тур ЄДП і світу.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Мінфін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(ІV квартал 2020 року) Постійно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Укладені міжнародні договори  співробітництва між інституціями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відповідними міжнародними організаціями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Стимулювання розроблення освітніх програм з підготовки стюардів даних та фахівців з безпеки даних.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Національні галузеві академії наук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 квартал 2021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 державного замовлення з підготовки стюардів даних та фахівців з безпеки даних (дуальна освіта).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Формування переліку критичних українських</w:t>
            </w:r>
          </w:p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 важливих для забезпечення потреб розвитку науки,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економіки,</w:t>
            </w:r>
          </w:p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промисловості та функціонування суспільства.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Мінінфраструктури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Мінекономіки 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ІI квартал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Затвердження порядку формування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переліку критичних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визначення переліку  критичних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Розробка набору інструментів стимулювання дослідників до використання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процесі проведення своїх досліджень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Мінфін,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ІI квартал 2021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набору інструментів стимулювання дослідників до використання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процесі проведення своїх досліджень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Розробка та реалізація пілотного проекту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хабу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Європейської хмари відкритої науки (EOSC-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хабу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із залученням кластерів УНГ та інших наукових цифрових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ІII квартал 2021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Запуск в експлуатацію пілотного проекту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хабу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Європейської хмари відкритої науки (EOSC-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хабу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55F2" w:rsidTr="0086745C">
        <w:tc>
          <w:tcPr>
            <w:tcW w:w="2971" w:type="dxa"/>
          </w:tcPr>
          <w:p w:rsidR="002A55F2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Розроблення механізмів сталої фінансово-організаційної підтримки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протягом їх повного життєвого циклу.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Мінфін,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 2021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механізмів сталої фінансово-організаційної підтримки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протягом їх повного життєвого циклу відповідною постановою КМУ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Розробка пілотної програми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впровадження принципів FAIR в роботу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репозитаріїв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центрів колективного користування науковим обладнанням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ІV квартал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Запуск в тестову експлуатацію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принципів FAIR в роботу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репозитаріїв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центрів колективного користування науковим обладнанням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. Створення Національного плану відкритої науки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Національні галузеві академії наук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 2021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 Національного плану відкритої науки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3. Створення центрів компетенцій для проведення досліджень з використанням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 їх розвитку, навчання та підтримки користувачів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Мінрегіон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МОЗ,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Національні галузеві академії наук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 квартал 2022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в роботу центрів компетенції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мів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підтримки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базового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конкурсного фінансування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державних цільових програм.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згодою).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квартал 2022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механізмів підтримки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шляхом базового, конкурсного фінансування та державних цільових програм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лення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пілотного проекту державно-приватного партнерства за участі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впровадження інновацій та 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цифровізації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промисловості.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квартал 2023 року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пілотного проекту державно-приватного партнерства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AA7">
              <w:rPr>
                <w:rFonts w:ascii="Times New Roman" w:eastAsia="Times New Roman" w:hAnsi="Times New Roman" w:cs="Times New Roman"/>
                <w:sz w:val="28"/>
                <w:szCs w:val="28"/>
              </w:rPr>
              <w:t>16. Створення Національної науково-інформаційної системи URIS</w:t>
            </w:r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ДНТБ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ІІ квартал 2023 року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Національної електронної науково-інформаційної системи URIS, що міститиме профілі українських вчених, систему комплексних метрик наукових здобутків установ, груп та окремих дослідників, а також інструменти імпорту/експорту даних про наукову активність зі сторонніх баз даних</w:t>
            </w:r>
          </w:p>
        </w:tc>
      </w:tr>
      <w:tr w:rsidR="002A55F2" w:rsidTr="0086745C">
        <w:tc>
          <w:tcPr>
            <w:tcW w:w="2971" w:type="dxa"/>
          </w:tcPr>
          <w:p w:rsidR="002A55F2" w:rsidRPr="00C05FCE" w:rsidRDefault="002A55F2" w:rsidP="00867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 Підготовка аналітичних документів щодо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реалізації державної політики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 українських е-</w:t>
            </w: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</w:t>
            </w:r>
            <w:proofErr w:type="spellEnd"/>
          </w:p>
        </w:tc>
        <w:tc>
          <w:tcPr>
            <w:tcW w:w="26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Мінекономіки,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Мінцифра</w:t>
            </w:r>
            <w:proofErr w:type="spellEnd"/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НАНУ (за згодою),</w:t>
            </w:r>
          </w:p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Національні галузеві академії наук (за згодою)</w:t>
            </w:r>
          </w:p>
        </w:tc>
        <w:tc>
          <w:tcPr>
            <w:tcW w:w="1351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>Щорічно (IV квартал)</w:t>
            </w:r>
          </w:p>
        </w:tc>
        <w:tc>
          <w:tcPr>
            <w:tcW w:w="2658" w:type="dxa"/>
          </w:tcPr>
          <w:p w:rsidR="002A55F2" w:rsidRPr="00C05FCE" w:rsidRDefault="002A55F2" w:rsidP="0086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Подання аналітичних документів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 щорічної доповіді Національної ради України з питань розвитку науки і технологій про стан та перспективи розвитку сфери наукової та науково-технічної діяльності України, а також про стан виконання Україною пріоритетів Європейського </w:t>
            </w:r>
            <w:r w:rsidRPr="00C05FC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дослідницького простору</w:t>
            </w:r>
          </w:p>
        </w:tc>
      </w:tr>
    </w:tbl>
    <w:p w:rsidR="00BC369E" w:rsidRDefault="002A55F2">
      <w:bookmarkStart w:id="0" w:name="_GoBack"/>
      <w:bookmarkEnd w:id="0"/>
    </w:p>
    <w:sectPr w:rsidR="00BC3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3"/>
    <w:rsid w:val="000110DF"/>
    <w:rsid w:val="001169D0"/>
    <w:rsid w:val="00182210"/>
    <w:rsid w:val="001B50D3"/>
    <w:rsid w:val="002A55F2"/>
    <w:rsid w:val="004573BD"/>
    <w:rsid w:val="004A6207"/>
    <w:rsid w:val="005C01EC"/>
    <w:rsid w:val="00742A54"/>
    <w:rsid w:val="0079366D"/>
    <w:rsid w:val="007C0A22"/>
    <w:rsid w:val="00957DF1"/>
    <w:rsid w:val="009C6DD0"/>
    <w:rsid w:val="00A16223"/>
    <w:rsid w:val="00A62A29"/>
    <w:rsid w:val="00AF278C"/>
    <w:rsid w:val="00B0796C"/>
    <w:rsid w:val="00CF6167"/>
    <w:rsid w:val="00D06464"/>
    <w:rsid w:val="00EE7C96"/>
    <w:rsid w:val="00EF646D"/>
    <w:rsid w:val="00F35BA6"/>
    <w:rsid w:val="00F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F1A1-29EC-46F0-9909-069C1BE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55F2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5F2"/>
    <w:pPr>
      <w:spacing w:after="0" w:line="240" w:lineRule="auto"/>
    </w:pPr>
    <w:rPr>
      <w:rFonts w:ascii="Arial" w:eastAsia="Arial" w:hAnsi="Arial" w:cs="Arial"/>
      <w:lang w:val="uk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3950</Words>
  <Characters>2253</Characters>
  <Application>Microsoft Office Word</Application>
  <DocSecurity>0</DocSecurity>
  <Lines>18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Vasylenko A.U.</dc:creator>
  <cp:keywords/>
  <dc:description/>
  <cp:lastModifiedBy>Vasylenko A.U.</cp:lastModifiedBy>
  <cp:revision>2</cp:revision>
  <dcterms:created xsi:type="dcterms:W3CDTF">2020-07-08T12:27:00Z</dcterms:created>
  <dcterms:modified xsi:type="dcterms:W3CDTF">2020-07-08T12:28:00Z</dcterms:modified>
</cp:coreProperties>
</file>