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8"/>
        <w:tblW w:w="14572" w:type="dxa"/>
        <w:tblInd w:w="450" w:type="dxa"/>
        <w:tblLook w:val="04A0" w:firstRow="1" w:lastRow="0" w:firstColumn="1" w:lastColumn="0" w:noHBand="0" w:noVBand="1"/>
      </w:tblPr>
      <w:tblGrid>
        <w:gridCol w:w="5215"/>
        <w:gridCol w:w="5103"/>
        <w:gridCol w:w="2127"/>
        <w:gridCol w:w="2127"/>
      </w:tblGrid>
      <w:tr w:rsidR="00376FF3" w:rsidRPr="002F1094" w14:paraId="7A9C8723" w14:textId="7CE52BFB" w:rsidTr="00D32157">
        <w:tc>
          <w:tcPr>
            <w:tcW w:w="5215" w:type="dxa"/>
          </w:tcPr>
          <w:p w14:paraId="35404A76" w14:textId="77777777" w:rsidR="00376FF3" w:rsidRPr="00334D23" w:rsidRDefault="00376FF3" w:rsidP="004B18CA">
            <w:pPr>
              <w:shd w:val="clear" w:color="auto" w:fill="FFFFFF"/>
              <w:spacing w:before="300" w:after="450"/>
              <w:jc w:val="center"/>
              <w:rPr>
                <w:rFonts w:ascii="Times New Roman" w:eastAsia="Times New Roman" w:hAnsi="Times New Roman" w:cs="Times New Roman"/>
                <w:b/>
                <w:bCs/>
                <w:color w:val="000000"/>
                <w:sz w:val="32"/>
                <w:szCs w:val="32"/>
                <w:lang w:eastAsia="uk-UA"/>
              </w:rPr>
            </w:pPr>
            <w:r w:rsidRPr="00334D23">
              <w:rPr>
                <w:rFonts w:ascii="Times New Roman" w:eastAsia="Times New Roman" w:hAnsi="Times New Roman" w:cs="Times New Roman"/>
                <w:b/>
                <w:bCs/>
                <w:color w:val="000000"/>
                <w:sz w:val="32"/>
                <w:szCs w:val="32"/>
                <w:lang w:eastAsia="uk-UA"/>
              </w:rPr>
              <w:t>Поточна редакція</w:t>
            </w:r>
          </w:p>
        </w:tc>
        <w:tc>
          <w:tcPr>
            <w:tcW w:w="5103" w:type="dxa"/>
          </w:tcPr>
          <w:p w14:paraId="7E7571D2" w14:textId="77777777" w:rsidR="00376FF3" w:rsidRPr="002F1094" w:rsidRDefault="00376FF3" w:rsidP="002F1094">
            <w:pPr>
              <w:shd w:val="clear" w:color="auto" w:fill="FFFFFF"/>
              <w:spacing w:before="300" w:after="450"/>
              <w:jc w:val="center"/>
              <w:rPr>
                <w:rFonts w:ascii="Times New Roman" w:eastAsia="Times New Roman" w:hAnsi="Times New Roman" w:cs="Times New Roman"/>
                <w:b/>
                <w:bCs/>
                <w:color w:val="000000"/>
                <w:sz w:val="32"/>
                <w:szCs w:val="32"/>
                <w:lang w:eastAsia="uk-UA"/>
              </w:rPr>
            </w:pPr>
            <w:r>
              <w:rPr>
                <w:rFonts w:ascii="Times New Roman" w:eastAsia="Times New Roman" w:hAnsi="Times New Roman" w:cs="Times New Roman"/>
                <w:b/>
                <w:bCs/>
                <w:color w:val="000000"/>
                <w:sz w:val="32"/>
                <w:szCs w:val="32"/>
                <w:lang w:eastAsia="uk-UA"/>
              </w:rPr>
              <w:t>Пропонована редакція</w:t>
            </w:r>
          </w:p>
        </w:tc>
        <w:tc>
          <w:tcPr>
            <w:tcW w:w="2127" w:type="dxa"/>
          </w:tcPr>
          <w:p w14:paraId="1FA3CD65" w14:textId="77777777" w:rsidR="00376FF3" w:rsidRDefault="00376FF3" w:rsidP="00376FF3">
            <w:pPr>
              <w:shd w:val="clear" w:color="auto" w:fill="FFFFFF"/>
              <w:jc w:val="center"/>
              <w:rPr>
                <w:rFonts w:ascii="Times New Roman" w:eastAsia="Times New Roman" w:hAnsi="Times New Roman" w:cs="Times New Roman"/>
                <w:b/>
                <w:bCs/>
                <w:color w:val="000000"/>
                <w:sz w:val="24"/>
                <w:szCs w:val="24"/>
                <w:lang w:eastAsia="uk-UA"/>
              </w:rPr>
            </w:pPr>
            <w:r>
              <w:rPr>
                <w:rFonts w:ascii="Times New Roman" w:eastAsia="Times New Roman" w:hAnsi="Times New Roman" w:cs="Times New Roman"/>
                <w:b/>
                <w:bCs/>
                <w:color w:val="000000"/>
                <w:sz w:val="24"/>
                <w:szCs w:val="24"/>
                <w:lang w:eastAsia="uk-UA"/>
              </w:rPr>
              <w:t xml:space="preserve">Автор </w:t>
            </w:r>
          </w:p>
          <w:p w14:paraId="39E3D7A2" w14:textId="5A19822D" w:rsidR="00376FF3" w:rsidRPr="00376FF3" w:rsidRDefault="00376FF3" w:rsidP="00376FF3">
            <w:pPr>
              <w:shd w:val="clear" w:color="auto" w:fill="FFFFFF"/>
              <w:jc w:val="center"/>
              <w:rPr>
                <w:rFonts w:ascii="Times New Roman" w:eastAsia="Times New Roman" w:hAnsi="Times New Roman" w:cs="Times New Roman"/>
                <w:b/>
                <w:bCs/>
                <w:color w:val="000000"/>
                <w:sz w:val="24"/>
                <w:szCs w:val="24"/>
                <w:lang w:eastAsia="uk-UA"/>
              </w:rPr>
            </w:pPr>
            <w:r>
              <w:rPr>
                <w:rFonts w:ascii="Times New Roman" w:eastAsia="Times New Roman" w:hAnsi="Times New Roman" w:cs="Times New Roman"/>
                <w:b/>
                <w:bCs/>
                <w:color w:val="000000"/>
                <w:sz w:val="24"/>
                <w:szCs w:val="24"/>
                <w:lang w:eastAsia="uk-UA"/>
              </w:rPr>
              <w:t>пропозиції</w:t>
            </w:r>
          </w:p>
        </w:tc>
        <w:tc>
          <w:tcPr>
            <w:tcW w:w="2127" w:type="dxa"/>
          </w:tcPr>
          <w:p w14:paraId="3B168166" w14:textId="77777777" w:rsidR="00376FF3" w:rsidRDefault="00376FF3" w:rsidP="00376FF3">
            <w:pPr>
              <w:shd w:val="clear" w:color="auto" w:fill="FFFFFF"/>
              <w:jc w:val="center"/>
              <w:rPr>
                <w:rFonts w:ascii="Times New Roman" w:eastAsia="Times New Roman" w:hAnsi="Times New Roman" w:cs="Times New Roman"/>
                <w:b/>
                <w:bCs/>
                <w:color w:val="000000"/>
                <w:sz w:val="24"/>
                <w:szCs w:val="24"/>
                <w:lang w:eastAsia="uk-UA"/>
              </w:rPr>
            </w:pPr>
            <w:r w:rsidRPr="00376FF3">
              <w:rPr>
                <w:rFonts w:ascii="Times New Roman" w:eastAsia="Times New Roman" w:hAnsi="Times New Roman" w:cs="Times New Roman"/>
                <w:b/>
                <w:bCs/>
                <w:color w:val="000000"/>
                <w:sz w:val="24"/>
                <w:szCs w:val="24"/>
                <w:lang w:eastAsia="uk-UA"/>
              </w:rPr>
              <w:t>Прийнято/</w:t>
            </w:r>
          </w:p>
          <w:p w14:paraId="7ED52501" w14:textId="5FAAEB6C" w:rsidR="00376FF3" w:rsidRPr="00376FF3" w:rsidRDefault="00376FF3" w:rsidP="00376FF3">
            <w:pPr>
              <w:shd w:val="clear" w:color="auto" w:fill="FFFFFF"/>
              <w:jc w:val="center"/>
              <w:rPr>
                <w:rFonts w:ascii="Times New Roman" w:eastAsia="Times New Roman" w:hAnsi="Times New Roman" w:cs="Times New Roman"/>
                <w:b/>
                <w:bCs/>
                <w:color w:val="000000"/>
                <w:sz w:val="24"/>
                <w:szCs w:val="24"/>
                <w:lang w:eastAsia="uk-UA"/>
              </w:rPr>
            </w:pPr>
            <w:r w:rsidRPr="00376FF3">
              <w:rPr>
                <w:rFonts w:ascii="Times New Roman" w:eastAsia="Times New Roman" w:hAnsi="Times New Roman" w:cs="Times New Roman"/>
                <w:b/>
                <w:bCs/>
                <w:color w:val="000000"/>
                <w:sz w:val="24"/>
                <w:szCs w:val="24"/>
                <w:lang w:eastAsia="uk-UA"/>
              </w:rPr>
              <w:t>відхилено</w:t>
            </w:r>
          </w:p>
        </w:tc>
      </w:tr>
      <w:tr w:rsidR="000A4FD6" w:rsidRPr="002F1094" w14:paraId="3DC6A8F7" w14:textId="1075A7AE" w:rsidTr="00D32157">
        <w:tc>
          <w:tcPr>
            <w:tcW w:w="5215" w:type="dxa"/>
          </w:tcPr>
          <w:p w14:paraId="4AE3A461" w14:textId="77777777" w:rsidR="000A4FD6" w:rsidRPr="002F1094" w:rsidRDefault="000A4FD6" w:rsidP="000A4FD6">
            <w:pPr>
              <w:shd w:val="clear" w:color="auto" w:fill="FFFFFF"/>
              <w:spacing w:before="300" w:after="450"/>
              <w:jc w:val="center"/>
              <w:rPr>
                <w:rFonts w:ascii="Times New Roman" w:eastAsia="Times New Roman" w:hAnsi="Times New Roman" w:cs="Times New Roman"/>
                <w:color w:val="000000"/>
                <w:sz w:val="24"/>
                <w:szCs w:val="24"/>
                <w:lang w:eastAsia="uk-UA"/>
              </w:rPr>
            </w:pPr>
            <w:bookmarkStart w:id="0" w:name="n4"/>
            <w:bookmarkStart w:id="1" w:name="n12"/>
            <w:bookmarkStart w:id="2" w:name="n16"/>
            <w:bookmarkEnd w:id="0"/>
            <w:bookmarkEnd w:id="1"/>
            <w:bookmarkEnd w:id="2"/>
            <w:r w:rsidRPr="002F1094">
              <w:rPr>
                <w:rFonts w:ascii="Times New Roman" w:eastAsia="Times New Roman" w:hAnsi="Times New Roman" w:cs="Times New Roman"/>
                <w:b/>
                <w:bCs/>
                <w:color w:val="000000"/>
                <w:sz w:val="32"/>
                <w:szCs w:val="32"/>
                <w:lang w:eastAsia="uk-UA"/>
              </w:rPr>
              <w:t>УМОВИ</w:t>
            </w:r>
            <w:r w:rsidRPr="002F1094">
              <w:rPr>
                <w:rFonts w:ascii="Times New Roman" w:eastAsia="Times New Roman" w:hAnsi="Times New Roman" w:cs="Times New Roman"/>
                <w:color w:val="000000"/>
                <w:sz w:val="24"/>
                <w:szCs w:val="24"/>
                <w:lang w:eastAsia="uk-UA"/>
              </w:rPr>
              <w:br/>
            </w:r>
            <w:r w:rsidRPr="002F1094">
              <w:rPr>
                <w:rFonts w:ascii="Times New Roman" w:eastAsia="Times New Roman" w:hAnsi="Times New Roman" w:cs="Times New Roman"/>
                <w:b/>
                <w:bCs/>
                <w:color w:val="000000"/>
                <w:sz w:val="32"/>
                <w:szCs w:val="32"/>
                <w:lang w:eastAsia="uk-UA"/>
              </w:rPr>
              <w:t>прийому на навчання до закладів вищої освіти України в 2020 році</w:t>
            </w:r>
          </w:p>
        </w:tc>
        <w:tc>
          <w:tcPr>
            <w:tcW w:w="5103" w:type="dxa"/>
          </w:tcPr>
          <w:p w14:paraId="1A25F8CE" w14:textId="77777777" w:rsidR="000A4FD6" w:rsidRPr="002F1094" w:rsidRDefault="000A4FD6" w:rsidP="000A4FD6">
            <w:pPr>
              <w:shd w:val="clear" w:color="auto" w:fill="FFFFFF"/>
              <w:spacing w:before="300" w:after="450"/>
              <w:jc w:val="center"/>
              <w:rPr>
                <w:rFonts w:ascii="Times New Roman" w:eastAsia="Times New Roman" w:hAnsi="Times New Roman" w:cs="Times New Roman"/>
                <w:b/>
                <w:bCs/>
                <w:color w:val="000000"/>
                <w:sz w:val="32"/>
                <w:szCs w:val="32"/>
                <w:lang w:eastAsia="uk-UA"/>
              </w:rPr>
            </w:pPr>
            <w:r w:rsidRPr="002F1094">
              <w:rPr>
                <w:rFonts w:ascii="Times New Roman" w:eastAsia="Times New Roman" w:hAnsi="Times New Roman" w:cs="Times New Roman"/>
                <w:b/>
                <w:bCs/>
                <w:color w:val="000000"/>
                <w:sz w:val="32"/>
                <w:szCs w:val="32"/>
                <w:lang w:eastAsia="uk-UA"/>
              </w:rPr>
              <w:t>УМОВИ</w:t>
            </w:r>
            <w:r w:rsidRPr="002F1094">
              <w:rPr>
                <w:rFonts w:ascii="Times New Roman" w:eastAsia="Times New Roman" w:hAnsi="Times New Roman" w:cs="Times New Roman"/>
                <w:color w:val="000000"/>
                <w:sz w:val="24"/>
                <w:szCs w:val="24"/>
                <w:lang w:eastAsia="uk-UA"/>
              </w:rPr>
              <w:br/>
            </w:r>
            <w:r w:rsidRPr="002F1094">
              <w:rPr>
                <w:rFonts w:ascii="Times New Roman" w:eastAsia="Times New Roman" w:hAnsi="Times New Roman" w:cs="Times New Roman"/>
                <w:b/>
                <w:bCs/>
                <w:color w:val="000000"/>
                <w:sz w:val="32"/>
                <w:szCs w:val="32"/>
                <w:lang w:eastAsia="uk-UA"/>
              </w:rPr>
              <w:t xml:space="preserve">прийому </w:t>
            </w:r>
            <w:r>
              <w:rPr>
                <w:rFonts w:ascii="Times New Roman" w:eastAsia="Times New Roman" w:hAnsi="Times New Roman" w:cs="Times New Roman"/>
                <w:b/>
                <w:bCs/>
                <w:color w:val="000000"/>
                <w:sz w:val="32"/>
                <w:szCs w:val="32"/>
                <w:lang w:eastAsia="uk-UA"/>
              </w:rPr>
              <w:t>для здобуття</w:t>
            </w:r>
            <w:r w:rsidRPr="002F1094">
              <w:rPr>
                <w:rFonts w:ascii="Times New Roman" w:eastAsia="Times New Roman" w:hAnsi="Times New Roman" w:cs="Times New Roman"/>
                <w:b/>
                <w:bCs/>
                <w:color w:val="000000"/>
                <w:sz w:val="32"/>
                <w:szCs w:val="32"/>
                <w:lang w:eastAsia="uk-UA"/>
              </w:rPr>
              <w:t xml:space="preserve"> вищої освіти в 2020 році</w:t>
            </w:r>
          </w:p>
        </w:tc>
        <w:tc>
          <w:tcPr>
            <w:tcW w:w="2127" w:type="dxa"/>
          </w:tcPr>
          <w:p w14:paraId="718DA1D3" w14:textId="77777777" w:rsidR="000A4FD6" w:rsidRPr="002F1094" w:rsidRDefault="000A4FD6" w:rsidP="000A4FD6">
            <w:pPr>
              <w:shd w:val="clear" w:color="auto" w:fill="FFFFFF"/>
              <w:spacing w:before="300" w:after="450"/>
              <w:jc w:val="center"/>
              <w:rPr>
                <w:rFonts w:ascii="Times New Roman" w:eastAsia="Times New Roman" w:hAnsi="Times New Roman" w:cs="Times New Roman"/>
                <w:b/>
                <w:bCs/>
                <w:color w:val="000000"/>
                <w:sz w:val="32"/>
                <w:szCs w:val="32"/>
                <w:lang w:eastAsia="uk-UA"/>
              </w:rPr>
            </w:pPr>
          </w:p>
        </w:tc>
        <w:tc>
          <w:tcPr>
            <w:tcW w:w="2127" w:type="dxa"/>
          </w:tcPr>
          <w:p w14:paraId="0CAE743D" w14:textId="77777777" w:rsidR="000A4FD6" w:rsidRPr="002F1094" w:rsidRDefault="000A4FD6" w:rsidP="000A4FD6">
            <w:pPr>
              <w:shd w:val="clear" w:color="auto" w:fill="FFFFFF"/>
              <w:spacing w:before="300" w:after="450"/>
              <w:jc w:val="center"/>
              <w:rPr>
                <w:rFonts w:ascii="Times New Roman" w:eastAsia="Times New Roman" w:hAnsi="Times New Roman" w:cs="Times New Roman"/>
                <w:b/>
                <w:bCs/>
                <w:color w:val="000000"/>
                <w:sz w:val="32"/>
                <w:szCs w:val="32"/>
                <w:lang w:eastAsia="uk-UA"/>
              </w:rPr>
            </w:pPr>
          </w:p>
        </w:tc>
      </w:tr>
      <w:tr w:rsidR="000A4FD6" w:rsidRPr="002F1094" w14:paraId="24AF6B84" w14:textId="1BADFA37" w:rsidTr="00D32157">
        <w:tc>
          <w:tcPr>
            <w:tcW w:w="5215" w:type="dxa"/>
          </w:tcPr>
          <w:p w14:paraId="094CD311" w14:textId="77777777" w:rsidR="000A4FD6" w:rsidRPr="002F1094" w:rsidRDefault="000A4FD6" w:rsidP="000A4FD6">
            <w:pPr>
              <w:shd w:val="clear" w:color="auto" w:fill="FFFFFF"/>
              <w:spacing w:before="150" w:after="150"/>
              <w:jc w:val="center"/>
              <w:rPr>
                <w:rFonts w:ascii="Times New Roman" w:eastAsia="Times New Roman" w:hAnsi="Times New Roman" w:cs="Times New Roman"/>
                <w:color w:val="000000"/>
                <w:sz w:val="24"/>
                <w:szCs w:val="24"/>
                <w:lang w:eastAsia="uk-UA"/>
              </w:rPr>
            </w:pPr>
            <w:bookmarkStart w:id="3" w:name="n17"/>
            <w:bookmarkEnd w:id="3"/>
            <w:r w:rsidRPr="002F1094">
              <w:rPr>
                <w:rFonts w:ascii="Times New Roman" w:eastAsia="Times New Roman" w:hAnsi="Times New Roman" w:cs="Times New Roman"/>
                <w:b/>
                <w:bCs/>
                <w:color w:val="000000"/>
                <w:sz w:val="28"/>
                <w:szCs w:val="28"/>
                <w:lang w:eastAsia="uk-UA"/>
              </w:rPr>
              <w:t>I. Загальні положення</w:t>
            </w:r>
          </w:p>
        </w:tc>
        <w:tc>
          <w:tcPr>
            <w:tcW w:w="5103" w:type="dxa"/>
          </w:tcPr>
          <w:p w14:paraId="6349E3A7" w14:textId="77777777" w:rsidR="000A4FD6" w:rsidRPr="002F1094" w:rsidRDefault="000A4FD6" w:rsidP="000A4FD6">
            <w:pPr>
              <w:shd w:val="clear" w:color="auto" w:fill="FFFFFF"/>
              <w:spacing w:before="150" w:after="150"/>
              <w:jc w:val="center"/>
              <w:rPr>
                <w:rFonts w:ascii="Times New Roman" w:eastAsia="Times New Roman" w:hAnsi="Times New Roman" w:cs="Times New Roman"/>
                <w:b/>
                <w:bCs/>
                <w:color w:val="000000"/>
                <w:sz w:val="28"/>
                <w:szCs w:val="28"/>
                <w:lang w:eastAsia="uk-UA"/>
              </w:rPr>
            </w:pPr>
          </w:p>
        </w:tc>
        <w:tc>
          <w:tcPr>
            <w:tcW w:w="2127" w:type="dxa"/>
          </w:tcPr>
          <w:p w14:paraId="71492DE8" w14:textId="77777777" w:rsidR="000A4FD6" w:rsidRPr="002F1094" w:rsidRDefault="000A4FD6" w:rsidP="000A4FD6">
            <w:pPr>
              <w:shd w:val="clear" w:color="auto" w:fill="FFFFFF"/>
              <w:spacing w:before="150" w:after="150"/>
              <w:jc w:val="center"/>
              <w:rPr>
                <w:rFonts w:ascii="Times New Roman" w:eastAsia="Times New Roman" w:hAnsi="Times New Roman" w:cs="Times New Roman"/>
                <w:b/>
                <w:bCs/>
                <w:color w:val="000000"/>
                <w:sz w:val="28"/>
                <w:szCs w:val="28"/>
                <w:lang w:eastAsia="uk-UA"/>
              </w:rPr>
            </w:pPr>
          </w:p>
        </w:tc>
        <w:tc>
          <w:tcPr>
            <w:tcW w:w="2127" w:type="dxa"/>
          </w:tcPr>
          <w:p w14:paraId="7C64D057" w14:textId="77777777" w:rsidR="000A4FD6" w:rsidRPr="002F1094" w:rsidRDefault="000A4FD6" w:rsidP="000A4FD6">
            <w:pPr>
              <w:shd w:val="clear" w:color="auto" w:fill="FFFFFF"/>
              <w:spacing w:before="150" w:after="150"/>
              <w:jc w:val="center"/>
              <w:rPr>
                <w:rFonts w:ascii="Times New Roman" w:eastAsia="Times New Roman" w:hAnsi="Times New Roman" w:cs="Times New Roman"/>
                <w:b/>
                <w:bCs/>
                <w:color w:val="000000"/>
                <w:sz w:val="28"/>
                <w:szCs w:val="28"/>
                <w:lang w:eastAsia="uk-UA"/>
              </w:rPr>
            </w:pPr>
          </w:p>
        </w:tc>
      </w:tr>
      <w:tr w:rsidR="007348B6" w:rsidRPr="002F1094" w14:paraId="73BDCC8E" w14:textId="77777777" w:rsidTr="00D32157">
        <w:tc>
          <w:tcPr>
            <w:tcW w:w="5215" w:type="dxa"/>
          </w:tcPr>
          <w:p w14:paraId="50723860" w14:textId="77777777" w:rsidR="007348B6" w:rsidRPr="00EE7D62" w:rsidRDefault="007348B6" w:rsidP="007348B6">
            <w:pPr>
              <w:shd w:val="clear" w:color="auto" w:fill="FFFFFF"/>
              <w:spacing w:after="150"/>
              <w:jc w:val="both"/>
              <w:rPr>
                <w:rFonts w:ascii="Times New Roman" w:eastAsia="Times New Roman" w:hAnsi="Times New Roman" w:cs="Times New Roman"/>
                <w:i/>
                <w:iCs/>
                <w:color w:val="000000"/>
                <w:sz w:val="24"/>
                <w:szCs w:val="24"/>
                <w:lang w:eastAsia="uk-UA"/>
              </w:rPr>
            </w:pPr>
            <w:bookmarkStart w:id="4" w:name="n18"/>
            <w:bookmarkEnd w:id="4"/>
          </w:p>
        </w:tc>
        <w:tc>
          <w:tcPr>
            <w:tcW w:w="5103" w:type="dxa"/>
          </w:tcPr>
          <w:p w14:paraId="48E98966" w14:textId="1EDCE48A" w:rsidR="007348B6" w:rsidRPr="00FB40B6" w:rsidRDefault="007348B6" w:rsidP="007348B6">
            <w:pPr>
              <w:shd w:val="clear" w:color="auto" w:fill="FFFFFF"/>
              <w:spacing w:after="150"/>
              <w:jc w:val="both"/>
              <w:rPr>
                <w:rFonts w:ascii="Times New Roman" w:eastAsia="Times New Roman" w:hAnsi="Times New Roman" w:cs="Times New Roman"/>
                <w:i/>
                <w:iCs/>
                <w:color w:val="000000"/>
                <w:sz w:val="24"/>
                <w:szCs w:val="24"/>
                <w:lang w:val="en-US" w:eastAsia="uk-UA"/>
              </w:rPr>
            </w:pPr>
            <w:r w:rsidRPr="00FB40B6">
              <w:rPr>
                <w:rFonts w:ascii="Times New Roman" w:eastAsia="Times New Roman" w:hAnsi="Times New Roman" w:cs="Times New Roman"/>
                <w:i/>
                <w:iCs/>
                <w:color w:val="000000"/>
                <w:sz w:val="24"/>
                <w:szCs w:val="24"/>
                <w:lang w:eastAsia="uk-UA"/>
              </w:rPr>
              <w:t>Ввести поняття мотиваційного листа</w:t>
            </w:r>
          </w:p>
        </w:tc>
        <w:tc>
          <w:tcPr>
            <w:tcW w:w="2127" w:type="dxa"/>
          </w:tcPr>
          <w:p w14:paraId="4248F5AE" w14:textId="25F7CC12" w:rsidR="007348B6" w:rsidRPr="002F1094" w:rsidRDefault="007348B6" w:rsidP="007348B6">
            <w:pPr>
              <w:shd w:val="clear" w:color="auto" w:fill="FFFFFF"/>
              <w:spacing w:after="15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СНАУ</w:t>
            </w:r>
          </w:p>
        </w:tc>
        <w:tc>
          <w:tcPr>
            <w:tcW w:w="2127" w:type="dxa"/>
          </w:tcPr>
          <w:p w14:paraId="0405F612" w14:textId="751B0E6A" w:rsidR="007348B6" w:rsidRPr="002F1094" w:rsidRDefault="00FB40B6" w:rsidP="007348B6">
            <w:pPr>
              <w:shd w:val="clear" w:color="auto" w:fill="FFFFFF"/>
              <w:spacing w:after="15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В</w:t>
            </w:r>
            <w:r w:rsidR="00E97CBE">
              <w:rPr>
                <w:rFonts w:ascii="Times New Roman" w:eastAsia="Times New Roman" w:hAnsi="Times New Roman" w:cs="Times New Roman"/>
                <w:color w:val="000000"/>
                <w:sz w:val="24"/>
                <w:szCs w:val="24"/>
                <w:lang w:eastAsia="uk-UA"/>
              </w:rPr>
              <w:t>ідхилено</w:t>
            </w:r>
            <w:r>
              <w:rPr>
                <w:rFonts w:ascii="Times New Roman" w:eastAsia="Times New Roman" w:hAnsi="Times New Roman" w:cs="Times New Roman"/>
                <w:color w:val="000000"/>
                <w:sz w:val="24"/>
                <w:szCs w:val="24"/>
                <w:lang w:eastAsia="uk-UA"/>
              </w:rPr>
              <w:t xml:space="preserve"> </w:t>
            </w:r>
          </w:p>
        </w:tc>
      </w:tr>
      <w:tr w:rsidR="007348B6" w:rsidRPr="002F1094" w14:paraId="74C9C3B9" w14:textId="49BDC064" w:rsidTr="00D32157">
        <w:tc>
          <w:tcPr>
            <w:tcW w:w="5215" w:type="dxa"/>
          </w:tcPr>
          <w:p w14:paraId="039B331E" w14:textId="4088370E" w:rsidR="007348B6" w:rsidRPr="002F1094" w:rsidRDefault="007348B6" w:rsidP="007348B6">
            <w:pPr>
              <w:shd w:val="clear" w:color="auto" w:fill="FFFFFF"/>
              <w:spacing w:after="150"/>
              <w:jc w:val="both"/>
              <w:rPr>
                <w:rFonts w:ascii="Times New Roman" w:eastAsia="Times New Roman" w:hAnsi="Times New Roman" w:cs="Times New Roman"/>
                <w:color w:val="000000"/>
                <w:sz w:val="24"/>
                <w:szCs w:val="24"/>
                <w:lang w:eastAsia="uk-UA"/>
              </w:rPr>
            </w:pPr>
            <w:bookmarkStart w:id="5" w:name="n48"/>
            <w:bookmarkEnd w:id="5"/>
            <w:r w:rsidRPr="002F1094">
              <w:rPr>
                <w:rFonts w:ascii="Times New Roman" w:eastAsia="Times New Roman" w:hAnsi="Times New Roman" w:cs="Times New Roman"/>
                <w:color w:val="000000"/>
                <w:sz w:val="24"/>
                <w:szCs w:val="24"/>
                <w:lang w:eastAsia="uk-UA"/>
              </w:rPr>
              <w:t>небюджетна конкурсна пропозиція - конкурсна пропозиція, на яку не надаються місця для навчання за кошти державного або місцевого бюджету (за державним або регіональним замовленням);</w:t>
            </w:r>
          </w:p>
        </w:tc>
        <w:tc>
          <w:tcPr>
            <w:tcW w:w="5103" w:type="dxa"/>
          </w:tcPr>
          <w:p w14:paraId="7404BCBE" w14:textId="77777777" w:rsidR="007348B6" w:rsidRPr="002F1094" w:rsidRDefault="007348B6" w:rsidP="007348B6">
            <w:pPr>
              <w:shd w:val="clear" w:color="auto" w:fill="FFFFFF"/>
              <w:spacing w:after="150"/>
              <w:jc w:val="both"/>
              <w:rPr>
                <w:rFonts w:ascii="Times New Roman" w:eastAsia="Times New Roman" w:hAnsi="Times New Roman" w:cs="Times New Roman"/>
                <w:color w:val="000000"/>
                <w:sz w:val="24"/>
                <w:szCs w:val="24"/>
                <w:lang w:eastAsia="uk-UA"/>
              </w:rPr>
            </w:pPr>
          </w:p>
        </w:tc>
        <w:tc>
          <w:tcPr>
            <w:tcW w:w="2127" w:type="dxa"/>
          </w:tcPr>
          <w:p w14:paraId="54A632F4" w14:textId="77777777" w:rsidR="007348B6" w:rsidRPr="002F1094" w:rsidRDefault="007348B6" w:rsidP="007348B6">
            <w:pPr>
              <w:shd w:val="clear" w:color="auto" w:fill="FFFFFF"/>
              <w:spacing w:after="150"/>
              <w:jc w:val="both"/>
              <w:rPr>
                <w:rFonts w:ascii="Times New Roman" w:eastAsia="Times New Roman" w:hAnsi="Times New Roman" w:cs="Times New Roman"/>
                <w:color w:val="000000"/>
                <w:sz w:val="24"/>
                <w:szCs w:val="24"/>
                <w:lang w:eastAsia="uk-UA"/>
              </w:rPr>
            </w:pPr>
          </w:p>
        </w:tc>
        <w:tc>
          <w:tcPr>
            <w:tcW w:w="2127" w:type="dxa"/>
          </w:tcPr>
          <w:p w14:paraId="0F8A98A5" w14:textId="77777777" w:rsidR="007348B6" w:rsidRPr="002F1094" w:rsidRDefault="007348B6" w:rsidP="007348B6">
            <w:pPr>
              <w:shd w:val="clear" w:color="auto" w:fill="FFFFFF"/>
              <w:spacing w:after="150"/>
              <w:jc w:val="both"/>
              <w:rPr>
                <w:rFonts w:ascii="Times New Roman" w:eastAsia="Times New Roman" w:hAnsi="Times New Roman" w:cs="Times New Roman"/>
                <w:color w:val="000000"/>
                <w:sz w:val="24"/>
                <w:szCs w:val="24"/>
                <w:lang w:eastAsia="uk-UA"/>
              </w:rPr>
            </w:pPr>
          </w:p>
        </w:tc>
      </w:tr>
      <w:tr w:rsidR="007348B6" w:rsidRPr="002F1094" w14:paraId="090848DF" w14:textId="614EC658" w:rsidTr="00D32157">
        <w:tc>
          <w:tcPr>
            <w:tcW w:w="5215" w:type="dxa"/>
          </w:tcPr>
          <w:p w14:paraId="7AAA7C6F" w14:textId="28A843D2" w:rsidR="007348B6" w:rsidRPr="002F1094" w:rsidRDefault="007348B6" w:rsidP="007348B6">
            <w:pPr>
              <w:shd w:val="clear" w:color="auto" w:fill="FFFFFF"/>
              <w:spacing w:after="150"/>
              <w:jc w:val="both"/>
              <w:rPr>
                <w:rFonts w:ascii="Times New Roman" w:eastAsia="Times New Roman" w:hAnsi="Times New Roman" w:cs="Times New Roman"/>
                <w:color w:val="000000"/>
                <w:sz w:val="24"/>
                <w:szCs w:val="24"/>
                <w:lang w:eastAsia="uk-UA"/>
              </w:rPr>
            </w:pPr>
            <w:bookmarkStart w:id="6" w:name="n49"/>
            <w:bookmarkStart w:id="7" w:name="n56"/>
            <w:bookmarkEnd w:id="6"/>
            <w:bookmarkEnd w:id="7"/>
            <w:r w:rsidRPr="002F1094">
              <w:rPr>
                <w:rFonts w:ascii="Times New Roman" w:eastAsia="Times New Roman" w:hAnsi="Times New Roman" w:cs="Times New Roman"/>
                <w:color w:val="000000"/>
                <w:sz w:val="24"/>
                <w:szCs w:val="24"/>
                <w:lang w:eastAsia="uk-UA"/>
              </w:rPr>
              <w:t>творчий конкурс - форма вступного випробування для вступу для здобуття ступеня молодшого бакалавра, бакалавра на основі повної загальної середньої освіти, яка передбачає перевірку та оцінювання творчих та/або фізичних здібностей вступника (у тому числі здобутої раніше спеціалізованої освіти), необхідних для здобуття вищої освіти за спеціальністю, яка включена до </w:t>
            </w:r>
            <w:hyperlink r:id="rId5" w:anchor="n337" w:tgtFrame="_blank" w:history="1">
              <w:r w:rsidRPr="002F1094">
                <w:rPr>
                  <w:rFonts w:ascii="Times New Roman" w:eastAsia="Times New Roman" w:hAnsi="Times New Roman" w:cs="Times New Roman"/>
                  <w:color w:val="000099"/>
                  <w:sz w:val="24"/>
                  <w:szCs w:val="24"/>
                  <w:u w:val="single"/>
                  <w:lang w:eastAsia="uk-UA"/>
                </w:rPr>
                <w:t>Переліку спеціальностей, прийом на навчання за якими здійснюється з урахуванням рівня творчих та/або фізичних здібностей вступників</w:t>
              </w:r>
            </w:hyperlink>
            <w:r w:rsidRPr="002F1094">
              <w:rPr>
                <w:rFonts w:ascii="Times New Roman" w:eastAsia="Times New Roman" w:hAnsi="Times New Roman" w:cs="Times New Roman"/>
                <w:color w:val="000000"/>
                <w:sz w:val="24"/>
                <w:szCs w:val="24"/>
                <w:lang w:eastAsia="uk-UA"/>
              </w:rPr>
              <w:t xml:space="preserve">, затвердженого наказом Міністерства освіти і науки України від 15 жовтня 2015 року № 1085, зареєстрованого в Міністерстві юстиції України 04 листопада 2015 року за № 1351/27796 (у редакції наказу Міністерства освіти і науки від 13 жовтня 2017 </w:t>
            </w:r>
            <w:r w:rsidRPr="002F1094">
              <w:rPr>
                <w:rFonts w:ascii="Times New Roman" w:eastAsia="Times New Roman" w:hAnsi="Times New Roman" w:cs="Times New Roman"/>
                <w:color w:val="000000"/>
                <w:sz w:val="24"/>
                <w:szCs w:val="24"/>
                <w:lang w:eastAsia="uk-UA"/>
              </w:rPr>
              <w:lastRenderedPageBreak/>
              <w:t>року № 1378). Результат творчого конкурсу оцінюється за шкалою, визначеною цими Умовами та Правилами прийому;</w:t>
            </w:r>
          </w:p>
        </w:tc>
        <w:tc>
          <w:tcPr>
            <w:tcW w:w="5103" w:type="dxa"/>
          </w:tcPr>
          <w:p w14:paraId="7974986B" w14:textId="3FF4F90B" w:rsidR="007348B6" w:rsidRPr="002F1094" w:rsidRDefault="007348B6" w:rsidP="007348B6">
            <w:pPr>
              <w:shd w:val="clear" w:color="auto" w:fill="FFFFFF"/>
              <w:spacing w:after="150"/>
              <w:jc w:val="both"/>
              <w:rPr>
                <w:rFonts w:ascii="Times New Roman" w:eastAsia="Times New Roman" w:hAnsi="Times New Roman" w:cs="Times New Roman"/>
                <w:color w:val="000000"/>
                <w:sz w:val="24"/>
                <w:szCs w:val="24"/>
                <w:lang w:eastAsia="uk-UA"/>
              </w:rPr>
            </w:pPr>
            <w:r w:rsidRPr="002F1094">
              <w:rPr>
                <w:rFonts w:ascii="Times New Roman" w:eastAsia="Times New Roman" w:hAnsi="Times New Roman" w:cs="Times New Roman"/>
                <w:color w:val="000000"/>
                <w:sz w:val="24"/>
                <w:szCs w:val="24"/>
                <w:lang w:eastAsia="uk-UA"/>
              </w:rPr>
              <w:lastRenderedPageBreak/>
              <w:t>творчий конкурс - форма вступного випробування для вступу для здобуття ступеня молодшого бакалавра, бакалавра на основі повної загальної середньої освіти</w:t>
            </w:r>
            <w:r>
              <w:rPr>
                <w:rFonts w:ascii="Times New Roman" w:eastAsia="Times New Roman" w:hAnsi="Times New Roman" w:cs="Times New Roman"/>
                <w:color w:val="000000"/>
                <w:sz w:val="24"/>
                <w:szCs w:val="24"/>
                <w:lang w:eastAsia="uk-UA"/>
              </w:rPr>
              <w:t xml:space="preserve"> </w:t>
            </w:r>
            <w:r>
              <w:rPr>
                <w:rFonts w:ascii="Times New Roman" w:eastAsia="Times New Roman" w:hAnsi="Times New Roman" w:cs="Times New Roman"/>
                <w:b/>
                <w:color w:val="000000"/>
                <w:sz w:val="24"/>
                <w:szCs w:val="24"/>
                <w:lang w:eastAsia="uk-UA"/>
              </w:rPr>
              <w:t>та освітньо-кваліфікаційного рівня молодшого спеціаліста</w:t>
            </w:r>
            <w:r w:rsidRPr="002F1094">
              <w:rPr>
                <w:rFonts w:ascii="Times New Roman" w:eastAsia="Times New Roman" w:hAnsi="Times New Roman" w:cs="Times New Roman"/>
                <w:color w:val="000000"/>
                <w:sz w:val="24"/>
                <w:szCs w:val="24"/>
                <w:lang w:eastAsia="uk-UA"/>
              </w:rPr>
              <w:t>, яка передбачає перевірку та оцінювання творчих та/або фізичних здібностей вступника (у тому числі здобутої раніше спеціалізованої освіти), необхідних для здобуття вищої освіти за спеціальністю, яка включена до </w:t>
            </w:r>
            <w:hyperlink r:id="rId6" w:anchor="n337" w:tgtFrame="_blank" w:history="1">
              <w:r w:rsidRPr="002F1094">
                <w:rPr>
                  <w:rFonts w:ascii="Times New Roman" w:eastAsia="Times New Roman" w:hAnsi="Times New Roman" w:cs="Times New Roman"/>
                  <w:color w:val="000099"/>
                  <w:sz w:val="24"/>
                  <w:szCs w:val="24"/>
                  <w:u w:val="single"/>
                  <w:lang w:eastAsia="uk-UA"/>
                </w:rPr>
                <w:t>Переліку спеціальностей, прийом на навчання за якими здійснюється з урахуванням рівня творчих та/або фізичних здібностей вступників</w:t>
              </w:r>
            </w:hyperlink>
            <w:r w:rsidRPr="002F1094">
              <w:rPr>
                <w:rFonts w:ascii="Times New Roman" w:eastAsia="Times New Roman" w:hAnsi="Times New Roman" w:cs="Times New Roman"/>
                <w:color w:val="000000"/>
                <w:sz w:val="24"/>
                <w:szCs w:val="24"/>
                <w:lang w:eastAsia="uk-UA"/>
              </w:rPr>
              <w:t xml:space="preserve">, затвердженого наказом Міністерства освіти і науки України від 15 жовтня 2015 року № 1085, зареєстрованого в Міністерстві юстиції України 04 листопада </w:t>
            </w:r>
            <w:r w:rsidRPr="002F1094">
              <w:rPr>
                <w:rFonts w:ascii="Times New Roman" w:eastAsia="Times New Roman" w:hAnsi="Times New Roman" w:cs="Times New Roman"/>
                <w:color w:val="000000"/>
                <w:sz w:val="24"/>
                <w:szCs w:val="24"/>
                <w:lang w:eastAsia="uk-UA"/>
              </w:rPr>
              <w:lastRenderedPageBreak/>
              <w:t>2015 року за № 1351/27796 (у редакції наказу Міністерства освіти і науки від 13 жовтня 2017 року № 1378). Результат творчого конкурсу оцінюється за шкалою, визначеною цими Умовами та Правилами прийому;</w:t>
            </w:r>
          </w:p>
        </w:tc>
        <w:tc>
          <w:tcPr>
            <w:tcW w:w="2127" w:type="dxa"/>
          </w:tcPr>
          <w:p w14:paraId="064CF789" w14:textId="3ACB506C" w:rsidR="007348B6" w:rsidRPr="002F1094" w:rsidRDefault="007348B6" w:rsidP="007348B6">
            <w:pPr>
              <w:shd w:val="clear" w:color="auto" w:fill="FFFFFF"/>
              <w:spacing w:after="15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lastRenderedPageBreak/>
              <w:t>Харківська школа архітектури</w:t>
            </w:r>
          </w:p>
        </w:tc>
        <w:tc>
          <w:tcPr>
            <w:tcW w:w="2127" w:type="dxa"/>
          </w:tcPr>
          <w:p w14:paraId="261BFF27" w14:textId="603FA1F3" w:rsidR="007348B6" w:rsidRPr="002F1094" w:rsidRDefault="00FB40B6" w:rsidP="007348B6">
            <w:pPr>
              <w:shd w:val="clear" w:color="auto" w:fill="FFFFFF"/>
              <w:spacing w:after="15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В</w:t>
            </w:r>
            <w:r w:rsidR="00E97CBE">
              <w:rPr>
                <w:rFonts w:ascii="Times New Roman" w:eastAsia="Times New Roman" w:hAnsi="Times New Roman" w:cs="Times New Roman"/>
                <w:color w:val="000000"/>
                <w:sz w:val="24"/>
                <w:szCs w:val="24"/>
                <w:lang w:eastAsia="uk-UA"/>
              </w:rPr>
              <w:t>ідхилено</w:t>
            </w:r>
            <w:r>
              <w:rPr>
                <w:rFonts w:ascii="Times New Roman" w:eastAsia="Times New Roman" w:hAnsi="Times New Roman" w:cs="Times New Roman"/>
                <w:color w:val="000000"/>
                <w:sz w:val="24"/>
                <w:szCs w:val="24"/>
                <w:lang w:eastAsia="uk-UA"/>
              </w:rPr>
              <w:t xml:space="preserve"> </w:t>
            </w:r>
            <w:bookmarkStart w:id="8" w:name="_GoBack"/>
            <w:bookmarkEnd w:id="8"/>
          </w:p>
        </w:tc>
      </w:tr>
      <w:tr w:rsidR="007348B6" w:rsidRPr="002F1094" w14:paraId="21DEFCAF" w14:textId="53A2AAF8" w:rsidTr="00D32157">
        <w:tc>
          <w:tcPr>
            <w:tcW w:w="5215" w:type="dxa"/>
          </w:tcPr>
          <w:p w14:paraId="71507C6A" w14:textId="7759E763" w:rsidR="007348B6" w:rsidRPr="002F1094" w:rsidRDefault="007348B6" w:rsidP="007348B6">
            <w:pPr>
              <w:shd w:val="clear" w:color="auto" w:fill="FFFFFF"/>
              <w:spacing w:after="150"/>
              <w:jc w:val="both"/>
              <w:rPr>
                <w:rFonts w:ascii="Times New Roman" w:eastAsia="Times New Roman" w:hAnsi="Times New Roman" w:cs="Times New Roman"/>
                <w:color w:val="000000"/>
                <w:sz w:val="24"/>
                <w:szCs w:val="24"/>
                <w:lang w:eastAsia="uk-UA"/>
              </w:rPr>
            </w:pPr>
            <w:bookmarkStart w:id="9" w:name="n57"/>
            <w:bookmarkStart w:id="10" w:name="n63"/>
            <w:bookmarkStart w:id="11" w:name="n64"/>
            <w:bookmarkStart w:id="12" w:name="n86"/>
            <w:bookmarkEnd w:id="9"/>
            <w:bookmarkEnd w:id="10"/>
            <w:bookmarkEnd w:id="11"/>
            <w:bookmarkEnd w:id="12"/>
            <w:r w:rsidRPr="002F1094">
              <w:rPr>
                <w:rFonts w:ascii="Times New Roman" w:eastAsia="Times New Roman" w:hAnsi="Times New Roman" w:cs="Times New Roman"/>
                <w:b/>
                <w:bCs/>
                <w:color w:val="000000"/>
                <w:sz w:val="28"/>
                <w:szCs w:val="28"/>
                <w:lang w:eastAsia="uk-UA"/>
              </w:rPr>
              <w:t>III. Джерела фінансування здобуття вищої освіти</w:t>
            </w:r>
          </w:p>
        </w:tc>
        <w:tc>
          <w:tcPr>
            <w:tcW w:w="5103" w:type="dxa"/>
          </w:tcPr>
          <w:p w14:paraId="37C1D396" w14:textId="77777777" w:rsidR="007348B6" w:rsidRPr="002F1094" w:rsidRDefault="007348B6" w:rsidP="007348B6">
            <w:pPr>
              <w:shd w:val="clear" w:color="auto" w:fill="FFFFFF"/>
              <w:spacing w:after="150"/>
              <w:jc w:val="both"/>
              <w:rPr>
                <w:rFonts w:ascii="Times New Roman" w:eastAsia="Times New Roman" w:hAnsi="Times New Roman" w:cs="Times New Roman"/>
                <w:color w:val="000000"/>
                <w:sz w:val="24"/>
                <w:szCs w:val="24"/>
                <w:lang w:eastAsia="uk-UA"/>
              </w:rPr>
            </w:pPr>
          </w:p>
        </w:tc>
        <w:tc>
          <w:tcPr>
            <w:tcW w:w="2127" w:type="dxa"/>
          </w:tcPr>
          <w:p w14:paraId="28C6BB45" w14:textId="77777777" w:rsidR="007348B6" w:rsidRPr="002F1094" w:rsidRDefault="007348B6" w:rsidP="007348B6">
            <w:pPr>
              <w:shd w:val="clear" w:color="auto" w:fill="FFFFFF"/>
              <w:spacing w:after="150"/>
              <w:jc w:val="both"/>
              <w:rPr>
                <w:rFonts w:ascii="Times New Roman" w:eastAsia="Times New Roman" w:hAnsi="Times New Roman" w:cs="Times New Roman"/>
                <w:color w:val="000000"/>
                <w:sz w:val="24"/>
                <w:szCs w:val="24"/>
                <w:lang w:eastAsia="uk-UA"/>
              </w:rPr>
            </w:pPr>
          </w:p>
        </w:tc>
        <w:tc>
          <w:tcPr>
            <w:tcW w:w="2127" w:type="dxa"/>
          </w:tcPr>
          <w:p w14:paraId="2285D24C" w14:textId="77777777" w:rsidR="007348B6" w:rsidRPr="002F1094" w:rsidRDefault="007348B6" w:rsidP="007348B6">
            <w:pPr>
              <w:shd w:val="clear" w:color="auto" w:fill="FFFFFF"/>
              <w:spacing w:after="150"/>
              <w:jc w:val="both"/>
              <w:rPr>
                <w:rFonts w:ascii="Times New Roman" w:eastAsia="Times New Roman" w:hAnsi="Times New Roman" w:cs="Times New Roman"/>
                <w:color w:val="000000"/>
                <w:sz w:val="24"/>
                <w:szCs w:val="24"/>
                <w:lang w:eastAsia="uk-UA"/>
              </w:rPr>
            </w:pPr>
          </w:p>
        </w:tc>
      </w:tr>
      <w:tr w:rsidR="007348B6" w:rsidRPr="002F1094" w14:paraId="1479D491" w14:textId="13C4F5AD" w:rsidTr="00D32157">
        <w:tc>
          <w:tcPr>
            <w:tcW w:w="5215" w:type="dxa"/>
          </w:tcPr>
          <w:p w14:paraId="69DB5470" w14:textId="5926052A" w:rsidR="007348B6" w:rsidRPr="002F1094" w:rsidRDefault="007348B6" w:rsidP="007348B6">
            <w:pPr>
              <w:shd w:val="clear" w:color="auto" w:fill="FFFFFF"/>
              <w:spacing w:after="150"/>
              <w:jc w:val="both"/>
              <w:rPr>
                <w:rFonts w:ascii="Times New Roman" w:eastAsia="Times New Roman" w:hAnsi="Times New Roman" w:cs="Times New Roman"/>
                <w:color w:val="000000"/>
                <w:sz w:val="24"/>
                <w:szCs w:val="24"/>
                <w:lang w:eastAsia="uk-UA"/>
              </w:rPr>
            </w:pPr>
            <w:bookmarkStart w:id="13" w:name="n87"/>
            <w:bookmarkStart w:id="14" w:name="n94"/>
            <w:bookmarkEnd w:id="13"/>
            <w:bookmarkEnd w:id="14"/>
            <w:r w:rsidRPr="002F1094">
              <w:rPr>
                <w:rFonts w:ascii="Times New Roman" w:eastAsia="Times New Roman" w:hAnsi="Times New Roman" w:cs="Times New Roman"/>
                <w:color w:val="000000"/>
                <w:sz w:val="24"/>
                <w:szCs w:val="24"/>
                <w:lang w:eastAsia="uk-UA"/>
              </w:rPr>
              <w:t xml:space="preserve">3. Особа може вступити до закладу вищої освіти для здобуття ступеня магістра на основі ступеня бакалавра, магістра та освітньо-кваліфікаційного рівня спеціаліста, здобутого за іншою спеціальністю (напрямом підготовки), за умови успішного проходження </w:t>
            </w:r>
            <w:r w:rsidRPr="002C620D">
              <w:rPr>
                <w:rFonts w:ascii="Times New Roman" w:eastAsia="Times New Roman" w:hAnsi="Times New Roman" w:cs="Times New Roman"/>
                <w:i/>
                <w:iCs/>
                <w:color w:val="000000"/>
                <w:sz w:val="24"/>
                <w:szCs w:val="24"/>
                <w:lang w:eastAsia="uk-UA"/>
              </w:rPr>
              <w:t>додаткових</w:t>
            </w:r>
            <w:r w:rsidRPr="002F1094">
              <w:rPr>
                <w:rFonts w:ascii="Times New Roman" w:eastAsia="Times New Roman" w:hAnsi="Times New Roman" w:cs="Times New Roman"/>
                <w:color w:val="000000"/>
                <w:sz w:val="24"/>
                <w:szCs w:val="24"/>
                <w:lang w:eastAsia="uk-UA"/>
              </w:rPr>
              <w:t xml:space="preserve"> вступних випробувань з урахуванням середнього бала відповідного додатка до диплома. Заклад вищої освіти у Правилах прийому може встановлювати додаткові вимоги для такої категорії осіб щодо строків навчання, включення додаткових обов’язкових навчальних компонентів до індивідуального навчального плану та обмеження щодо можливого поєднання спеціальностей різних галузей. Фінансування навчання за кошти державного та місцевого бюджетів (за державним або регіональним замовленням) здійснюється в межах нормативного строку навчання за основним навчальним планом.</w:t>
            </w:r>
          </w:p>
        </w:tc>
        <w:tc>
          <w:tcPr>
            <w:tcW w:w="5103" w:type="dxa"/>
          </w:tcPr>
          <w:p w14:paraId="1E433CA2" w14:textId="0C852E0C" w:rsidR="007348B6" w:rsidRPr="002F1094" w:rsidRDefault="007348B6" w:rsidP="007348B6">
            <w:pPr>
              <w:shd w:val="clear" w:color="auto" w:fill="FFFFFF"/>
              <w:spacing w:after="150"/>
              <w:jc w:val="both"/>
              <w:rPr>
                <w:rFonts w:ascii="Times New Roman" w:eastAsia="Times New Roman" w:hAnsi="Times New Roman" w:cs="Times New Roman"/>
                <w:color w:val="000000"/>
                <w:sz w:val="24"/>
                <w:szCs w:val="24"/>
                <w:lang w:eastAsia="uk-UA"/>
              </w:rPr>
            </w:pPr>
            <w:r w:rsidRPr="002F1094">
              <w:rPr>
                <w:rFonts w:ascii="Times New Roman" w:eastAsia="Times New Roman" w:hAnsi="Times New Roman" w:cs="Times New Roman"/>
                <w:color w:val="000000"/>
                <w:sz w:val="24"/>
                <w:szCs w:val="24"/>
                <w:lang w:eastAsia="uk-UA"/>
              </w:rPr>
              <w:t>3. Особа може вступити до закладу вищої освіти для здобуття ступеня магістра на основі ступеня бакалавра, магістра та освітньо-кваліфікаційного рівня спеціаліста, здобутого за іншою спеціальністю (напрямом підготовки), за умови успішного проходження вступних випробувань. Заклад вищої освіти у Правилах прийому може встановлювати додаткові вимоги для такої категорії осіб щодо строків навчання, включення додаткових обов’язкових навчальних компонентів до індивідуального навчального плану та обмеження щодо можливого поєднання спеціальностей різних галузей. Фінансування навчання за кошти державного та місцевого бюджетів (за державним або регіональним замовленням) здійснюється в межах нормативного строку навчання за основним навчальним планом.</w:t>
            </w:r>
          </w:p>
        </w:tc>
        <w:tc>
          <w:tcPr>
            <w:tcW w:w="2127" w:type="dxa"/>
          </w:tcPr>
          <w:p w14:paraId="111F956A" w14:textId="4022AD5E" w:rsidR="007348B6" w:rsidRDefault="007348B6" w:rsidP="007348B6">
            <w:pPr>
              <w:shd w:val="clear" w:color="auto" w:fill="FFFFFF"/>
              <w:spacing w:after="15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НУ «Запорізька політехніка»</w:t>
            </w:r>
          </w:p>
          <w:p w14:paraId="0D61BC1A" w14:textId="77777777" w:rsidR="007348B6" w:rsidRDefault="007348B6" w:rsidP="007348B6">
            <w:pPr>
              <w:shd w:val="clear" w:color="auto" w:fill="FFFFFF"/>
              <w:spacing w:after="150"/>
              <w:jc w:val="both"/>
              <w:rPr>
                <w:rFonts w:ascii="Times New Roman" w:eastAsia="Times New Roman" w:hAnsi="Times New Roman" w:cs="Times New Roman"/>
                <w:color w:val="000000"/>
                <w:sz w:val="24"/>
                <w:szCs w:val="24"/>
                <w:lang w:eastAsia="uk-UA"/>
              </w:rPr>
            </w:pPr>
          </w:p>
          <w:p w14:paraId="09B03D7E" w14:textId="5CD3B063" w:rsidR="007348B6" w:rsidRPr="002F1094" w:rsidRDefault="007348B6" w:rsidP="007348B6">
            <w:pPr>
              <w:shd w:val="clear" w:color="auto" w:fill="FFFFFF"/>
              <w:spacing w:after="15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Національний транспортний університет</w:t>
            </w:r>
          </w:p>
        </w:tc>
        <w:tc>
          <w:tcPr>
            <w:tcW w:w="2127" w:type="dxa"/>
          </w:tcPr>
          <w:p w14:paraId="0611A6A6" w14:textId="33F759EC" w:rsidR="007348B6" w:rsidRPr="002F1094" w:rsidRDefault="00E97CBE" w:rsidP="007348B6">
            <w:pPr>
              <w:shd w:val="clear" w:color="auto" w:fill="FFFFFF"/>
              <w:spacing w:after="15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Враховано редакційно</w:t>
            </w:r>
          </w:p>
        </w:tc>
      </w:tr>
      <w:tr w:rsidR="007348B6" w:rsidRPr="002F1094" w14:paraId="5E1855B1" w14:textId="2851F529" w:rsidTr="00D32157">
        <w:tc>
          <w:tcPr>
            <w:tcW w:w="5215" w:type="dxa"/>
          </w:tcPr>
          <w:p w14:paraId="00F1D647" w14:textId="1E833982" w:rsidR="007348B6" w:rsidRPr="002F1094" w:rsidRDefault="007348B6" w:rsidP="007348B6">
            <w:pPr>
              <w:shd w:val="clear" w:color="auto" w:fill="FFFFFF"/>
              <w:spacing w:after="150"/>
              <w:jc w:val="both"/>
              <w:rPr>
                <w:rFonts w:ascii="Times New Roman" w:eastAsia="Times New Roman" w:hAnsi="Times New Roman" w:cs="Times New Roman"/>
                <w:color w:val="000000"/>
                <w:sz w:val="24"/>
                <w:szCs w:val="24"/>
                <w:lang w:eastAsia="uk-UA"/>
              </w:rPr>
            </w:pPr>
            <w:bookmarkStart w:id="15" w:name="n95"/>
            <w:bookmarkStart w:id="16" w:name="n105"/>
            <w:bookmarkEnd w:id="15"/>
            <w:bookmarkEnd w:id="16"/>
            <w:r w:rsidRPr="002F1094">
              <w:rPr>
                <w:rFonts w:ascii="Times New Roman" w:eastAsia="Times New Roman" w:hAnsi="Times New Roman" w:cs="Times New Roman"/>
                <w:color w:val="000000"/>
                <w:sz w:val="24"/>
                <w:szCs w:val="24"/>
                <w:lang w:eastAsia="uk-UA"/>
              </w:rPr>
              <w:t xml:space="preserve">7. Іноземці та особи без громадянства, які постійно проживають в Україні, особи, яким надано статус біженця в Україні, особи, які потребують додаткового або тимчасового захисту, та особи, яким надано статус закордонного українця і які перебувають в Україні на законних підставах, мають право на здобуття вищої освіти нарівні з громадянами </w:t>
            </w:r>
            <w:r w:rsidRPr="002F1094">
              <w:rPr>
                <w:rFonts w:ascii="Times New Roman" w:eastAsia="Times New Roman" w:hAnsi="Times New Roman" w:cs="Times New Roman"/>
                <w:color w:val="000000"/>
                <w:sz w:val="24"/>
                <w:szCs w:val="24"/>
                <w:lang w:eastAsia="uk-UA"/>
              </w:rPr>
              <w:lastRenderedPageBreak/>
              <w:t xml:space="preserve">України. </w:t>
            </w:r>
            <w:r w:rsidRPr="00B927F1">
              <w:rPr>
                <w:rFonts w:ascii="Times New Roman" w:eastAsia="Times New Roman" w:hAnsi="Times New Roman" w:cs="Times New Roman"/>
                <w:i/>
                <w:iCs/>
                <w:color w:val="000000"/>
                <w:sz w:val="24"/>
                <w:szCs w:val="24"/>
                <w:lang w:eastAsia="uk-UA"/>
              </w:rPr>
              <w:t>Здобуття вищої освіти зазначеними категоріями осіб за кошти державного бюджету здійснюється в межах квот, визначених Кабінетом Міністрів України.</w:t>
            </w:r>
          </w:p>
        </w:tc>
        <w:tc>
          <w:tcPr>
            <w:tcW w:w="5103" w:type="dxa"/>
          </w:tcPr>
          <w:p w14:paraId="58B620E2" w14:textId="61F8992B" w:rsidR="007348B6" w:rsidRPr="002F1094" w:rsidRDefault="007348B6" w:rsidP="007348B6">
            <w:pPr>
              <w:shd w:val="clear" w:color="auto" w:fill="FFFFFF"/>
              <w:spacing w:after="150"/>
              <w:jc w:val="both"/>
              <w:rPr>
                <w:rFonts w:ascii="Times New Roman" w:eastAsia="Times New Roman" w:hAnsi="Times New Roman" w:cs="Times New Roman"/>
                <w:color w:val="000000"/>
                <w:sz w:val="24"/>
                <w:szCs w:val="24"/>
                <w:lang w:eastAsia="uk-UA"/>
              </w:rPr>
            </w:pPr>
            <w:r w:rsidRPr="002F1094">
              <w:rPr>
                <w:rFonts w:ascii="Times New Roman" w:eastAsia="Times New Roman" w:hAnsi="Times New Roman" w:cs="Times New Roman"/>
                <w:color w:val="000000"/>
                <w:sz w:val="24"/>
                <w:szCs w:val="24"/>
                <w:lang w:eastAsia="uk-UA"/>
              </w:rPr>
              <w:lastRenderedPageBreak/>
              <w:t xml:space="preserve">7. </w:t>
            </w:r>
            <w:r w:rsidRPr="00FB31EE">
              <w:rPr>
                <w:rFonts w:ascii="Times New Roman" w:eastAsia="Times New Roman" w:hAnsi="Times New Roman" w:cs="Times New Roman"/>
                <w:color w:val="000000"/>
                <w:sz w:val="24"/>
                <w:szCs w:val="24"/>
                <w:lang w:eastAsia="uk-UA"/>
              </w:rPr>
              <w:t>Іноземці та особи без громадянства, у тому числі закордонні українці, які постійно проживають в Україні, особи, яких визнано біженцями, та особи, які потребують додаткового захисту</w:t>
            </w:r>
            <w:r>
              <w:rPr>
                <w:rFonts w:ascii="Times New Roman" w:eastAsia="Times New Roman" w:hAnsi="Times New Roman" w:cs="Times New Roman"/>
                <w:color w:val="000000"/>
                <w:sz w:val="24"/>
                <w:szCs w:val="24"/>
                <w:lang w:eastAsia="uk-UA"/>
              </w:rPr>
              <w:t xml:space="preserve"> </w:t>
            </w:r>
            <w:r w:rsidRPr="002F1094">
              <w:rPr>
                <w:rFonts w:ascii="Times New Roman" w:eastAsia="Times New Roman" w:hAnsi="Times New Roman" w:cs="Times New Roman"/>
                <w:color w:val="000000"/>
                <w:sz w:val="24"/>
                <w:szCs w:val="24"/>
                <w:lang w:eastAsia="uk-UA"/>
              </w:rPr>
              <w:t>і які перебувають в Україні на законних підставах,</w:t>
            </w:r>
            <w:r w:rsidRPr="00FB31EE">
              <w:rPr>
                <w:rFonts w:ascii="Times New Roman" w:eastAsia="Times New Roman" w:hAnsi="Times New Roman" w:cs="Times New Roman"/>
                <w:color w:val="000000"/>
                <w:sz w:val="24"/>
                <w:szCs w:val="24"/>
                <w:lang w:eastAsia="uk-UA"/>
              </w:rPr>
              <w:t xml:space="preserve"> мають право на здобуття вищої освіти нарівні з громадянами України</w:t>
            </w:r>
            <w:r w:rsidRPr="002F1094">
              <w:rPr>
                <w:rFonts w:ascii="Times New Roman" w:eastAsia="Times New Roman" w:hAnsi="Times New Roman" w:cs="Times New Roman"/>
                <w:color w:val="000000"/>
                <w:sz w:val="24"/>
                <w:szCs w:val="24"/>
                <w:lang w:eastAsia="uk-UA"/>
              </w:rPr>
              <w:t>.</w:t>
            </w:r>
          </w:p>
        </w:tc>
        <w:tc>
          <w:tcPr>
            <w:tcW w:w="2127" w:type="dxa"/>
          </w:tcPr>
          <w:p w14:paraId="39A21143" w14:textId="56E12B44" w:rsidR="007348B6" w:rsidRPr="002F1094" w:rsidRDefault="007348B6" w:rsidP="007348B6">
            <w:pPr>
              <w:shd w:val="clear" w:color="auto" w:fill="FFFFFF"/>
              <w:spacing w:after="15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НУ «Запорізька політехніка»</w:t>
            </w:r>
          </w:p>
        </w:tc>
        <w:tc>
          <w:tcPr>
            <w:tcW w:w="2127" w:type="dxa"/>
          </w:tcPr>
          <w:p w14:paraId="6B36F7DD" w14:textId="2E86469C" w:rsidR="007348B6" w:rsidRPr="002F1094" w:rsidRDefault="00F0688E" w:rsidP="007348B6">
            <w:pPr>
              <w:shd w:val="clear" w:color="auto" w:fill="FFFFFF"/>
              <w:spacing w:after="15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Враховано</w:t>
            </w:r>
          </w:p>
        </w:tc>
      </w:tr>
      <w:tr w:rsidR="007348B6" w:rsidRPr="002F1094" w14:paraId="4F945645" w14:textId="49FBE0E8" w:rsidTr="00D32157">
        <w:tc>
          <w:tcPr>
            <w:tcW w:w="5215" w:type="dxa"/>
          </w:tcPr>
          <w:p w14:paraId="57748EEC" w14:textId="48DFD8D8" w:rsidR="007348B6" w:rsidRPr="002F1094" w:rsidRDefault="007348B6" w:rsidP="007348B6">
            <w:pPr>
              <w:shd w:val="clear" w:color="auto" w:fill="FFFFFF"/>
              <w:spacing w:after="150"/>
              <w:jc w:val="both"/>
              <w:rPr>
                <w:rFonts w:ascii="Times New Roman" w:eastAsia="Times New Roman" w:hAnsi="Times New Roman" w:cs="Times New Roman"/>
                <w:color w:val="000000"/>
                <w:sz w:val="24"/>
                <w:szCs w:val="24"/>
                <w:lang w:eastAsia="uk-UA"/>
              </w:rPr>
            </w:pPr>
            <w:bookmarkStart w:id="17" w:name="n106"/>
            <w:bookmarkStart w:id="18" w:name="n110"/>
            <w:bookmarkStart w:id="19" w:name="n148"/>
            <w:bookmarkEnd w:id="17"/>
            <w:bookmarkEnd w:id="18"/>
            <w:bookmarkEnd w:id="19"/>
            <w:r w:rsidRPr="002F1094">
              <w:rPr>
                <w:rFonts w:ascii="Times New Roman" w:eastAsia="Times New Roman" w:hAnsi="Times New Roman" w:cs="Times New Roman"/>
                <w:b/>
                <w:bCs/>
                <w:color w:val="000000"/>
                <w:sz w:val="28"/>
                <w:szCs w:val="28"/>
                <w:lang w:eastAsia="uk-UA"/>
              </w:rPr>
              <w:t>V. Строки прийому заяв та документів, конкурсного відбору та зарахування на навчання</w:t>
            </w:r>
          </w:p>
        </w:tc>
        <w:tc>
          <w:tcPr>
            <w:tcW w:w="5103" w:type="dxa"/>
          </w:tcPr>
          <w:p w14:paraId="2D9BDDAF" w14:textId="77777777" w:rsidR="007348B6" w:rsidRPr="002F1094" w:rsidRDefault="007348B6" w:rsidP="007348B6">
            <w:pPr>
              <w:shd w:val="clear" w:color="auto" w:fill="FFFFFF"/>
              <w:spacing w:after="150"/>
              <w:jc w:val="both"/>
              <w:rPr>
                <w:rFonts w:ascii="Times New Roman" w:eastAsia="Times New Roman" w:hAnsi="Times New Roman" w:cs="Times New Roman"/>
                <w:color w:val="000000"/>
                <w:sz w:val="24"/>
                <w:szCs w:val="24"/>
                <w:lang w:eastAsia="uk-UA"/>
              </w:rPr>
            </w:pPr>
          </w:p>
        </w:tc>
        <w:tc>
          <w:tcPr>
            <w:tcW w:w="2127" w:type="dxa"/>
          </w:tcPr>
          <w:p w14:paraId="31D22FDB" w14:textId="77777777" w:rsidR="007348B6" w:rsidRPr="002F1094" w:rsidRDefault="007348B6" w:rsidP="007348B6">
            <w:pPr>
              <w:shd w:val="clear" w:color="auto" w:fill="FFFFFF"/>
              <w:spacing w:after="150"/>
              <w:jc w:val="both"/>
              <w:rPr>
                <w:rFonts w:ascii="Times New Roman" w:eastAsia="Times New Roman" w:hAnsi="Times New Roman" w:cs="Times New Roman"/>
                <w:color w:val="000000"/>
                <w:sz w:val="24"/>
                <w:szCs w:val="24"/>
                <w:lang w:eastAsia="uk-UA"/>
              </w:rPr>
            </w:pPr>
          </w:p>
        </w:tc>
        <w:tc>
          <w:tcPr>
            <w:tcW w:w="2127" w:type="dxa"/>
          </w:tcPr>
          <w:p w14:paraId="5EEFEE62" w14:textId="77777777" w:rsidR="007348B6" w:rsidRPr="002F1094" w:rsidRDefault="007348B6" w:rsidP="007348B6">
            <w:pPr>
              <w:shd w:val="clear" w:color="auto" w:fill="FFFFFF"/>
              <w:spacing w:after="150"/>
              <w:jc w:val="both"/>
              <w:rPr>
                <w:rFonts w:ascii="Times New Roman" w:eastAsia="Times New Roman" w:hAnsi="Times New Roman" w:cs="Times New Roman"/>
                <w:color w:val="000000"/>
                <w:sz w:val="24"/>
                <w:szCs w:val="24"/>
                <w:lang w:eastAsia="uk-UA"/>
              </w:rPr>
            </w:pPr>
          </w:p>
        </w:tc>
      </w:tr>
      <w:tr w:rsidR="007348B6" w:rsidRPr="002F1094" w14:paraId="6132290B" w14:textId="35991818" w:rsidTr="00D32157">
        <w:tc>
          <w:tcPr>
            <w:tcW w:w="5215" w:type="dxa"/>
          </w:tcPr>
          <w:p w14:paraId="08BE6ACA" w14:textId="53D4EF72" w:rsidR="007348B6" w:rsidRPr="002F1094" w:rsidRDefault="007348B6" w:rsidP="007348B6">
            <w:pPr>
              <w:shd w:val="clear" w:color="auto" w:fill="FFFFFF"/>
              <w:spacing w:after="150"/>
              <w:jc w:val="both"/>
              <w:rPr>
                <w:rFonts w:ascii="Times New Roman" w:eastAsia="Times New Roman" w:hAnsi="Times New Roman" w:cs="Times New Roman"/>
                <w:color w:val="000000"/>
                <w:sz w:val="24"/>
                <w:szCs w:val="24"/>
                <w:lang w:eastAsia="uk-UA"/>
              </w:rPr>
            </w:pPr>
            <w:bookmarkStart w:id="20" w:name="n149"/>
            <w:bookmarkEnd w:id="20"/>
            <w:r w:rsidRPr="002F1094">
              <w:rPr>
                <w:rFonts w:ascii="Times New Roman" w:eastAsia="Times New Roman" w:hAnsi="Times New Roman" w:cs="Times New Roman"/>
                <w:color w:val="000000"/>
                <w:sz w:val="24"/>
                <w:szCs w:val="24"/>
                <w:lang w:eastAsia="uk-UA"/>
              </w:rPr>
              <w:t>1. Для вступу на перший курс для здобуття ступеня молодшого бакалавра, бакалавра (магістра медичного, фармацевтичного або ветеринарного спрямувань) на основі повної загальної середньої освіти за денною формою здобуття освіти:</w:t>
            </w:r>
          </w:p>
        </w:tc>
        <w:tc>
          <w:tcPr>
            <w:tcW w:w="5103" w:type="dxa"/>
          </w:tcPr>
          <w:p w14:paraId="0C137312" w14:textId="77777777" w:rsidR="007348B6" w:rsidRPr="002F1094" w:rsidRDefault="007348B6" w:rsidP="007348B6">
            <w:pPr>
              <w:shd w:val="clear" w:color="auto" w:fill="FFFFFF"/>
              <w:spacing w:after="150"/>
              <w:jc w:val="both"/>
              <w:rPr>
                <w:rFonts w:ascii="Times New Roman" w:eastAsia="Times New Roman" w:hAnsi="Times New Roman" w:cs="Times New Roman"/>
                <w:color w:val="000000"/>
                <w:sz w:val="24"/>
                <w:szCs w:val="24"/>
                <w:lang w:eastAsia="uk-UA"/>
              </w:rPr>
            </w:pPr>
          </w:p>
        </w:tc>
        <w:tc>
          <w:tcPr>
            <w:tcW w:w="2127" w:type="dxa"/>
          </w:tcPr>
          <w:p w14:paraId="1DEBDF70" w14:textId="77777777" w:rsidR="007348B6" w:rsidRPr="002F1094" w:rsidRDefault="007348B6" w:rsidP="007348B6">
            <w:pPr>
              <w:shd w:val="clear" w:color="auto" w:fill="FFFFFF"/>
              <w:spacing w:after="150"/>
              <w:jc w:val="both"/>
              <w:rPr>
                <w:rFonts w:ascii="Times New Roman" w:eastAsia="Times New Roman" w:hAnsi="Times New Roman" w:cs="Times New Roman"/>
                <w:color w:val="000000"/>
                <w:sz w:val="24"/>
                <w:szCs w:val="24"/>
                <w:lang w:eastAsia="uk-UA"/>
              </w:rPr>
            </w:pPr>
          </w:p>
        </w:tc>
        <w:tc>
          <w:tcPr>
            <w:tcW w:w="2127" w:type="dxa"/>
          </w:tcPr>
          <w:p w14:paraId="4D3E192D" w14:textId="77777777" w:rsidR="007348B6" w:rsidRPr="002F1094" w:rsidRDefault="007348B6" w:rsidP="007348B6">
            <w:pPr>
              <w:shd w:val="clear" w:color="auto" w:fill="FFFFFF"/>
              <w:spacing w:after="150"/>
              <w:jc w:val="both"/>
              <w:rPr>
                <w:rFonts w:ascii="Times New Roman" w:eastAsia="Times New Roman" w:hAnsi="Times New Roman" w:cs="Times New Roman"/>
                <w:color w:val="000000"/>
                <w:sz w:val="24"/>
                <w:szCs w:val="24"/>
                <w:lang w:eastAsia="uk-UA"/>
              </w:rPr>
            </w:pPr>
          </w:p>
        </w:tc>
      </w:tr>
      <w:tr w:rsidR="007348B6" w:rsidRPr="002F1094" w14:paraId="5218993C" w14:textId="77777777" w:rsidTr="00F0688E">
        <w:tc>
          <w:tcPr>
            <w:tcW w:w="5215" w:type="dxa"/>
          </w:tcPr>
          <w:p w14:paraId="3261F4F4" w14:textId="179F3F42" w:rsidR="007348B6" w:rsidRPr="00046F20" w:rsidRDefault="007348B6" w:rsidP="007348B6">
            <w:pPr>
              <w:shd w:val="clear" w:color="auto" w:fill="FFFFFF"/>
              <w:spacing w:after="150"/>
              <w:jc w:val="both"/>
              <w:rPr>
                <w:rFonts w:ascii="Times New Roman" w:eastAsia="Times New Roman" w:hAnsi="Times New Roman" w:cs="Times New Roman"/>
                <w:b/>
                <w:color w:val="000000"/>
                <w:sz w:val="24"/>
                <w:szCs w:val="24"/>
                <w:lang w:eastAsia="uk-UA"/>
              </w:rPr>
            </w:pPr>
            <w:bookmarkStart w:id="21" w:name="n150"/>
            <w:bookmarkEnd w:id="21"/>
            <w:r>
              <w:rPr>
                <w:rFonts w:ascii="Times New Roman" w:eastAsia="Times New Roman" w:hAnsi="Times New Roman" w:cs="Times New Roman"/>
                <w:b/>
                <w:color w:val="000000"/>
                <w:sz w:val="24"/>
                <w:szCs w:val="24"/>
                <w:lang w:eastAsia="uk-UA"/>
              </w:rPr>
              <w:t>відсутній</w:t>
            </w:r>
          </w:p>
        </w:tc>
        <w:tc>
          <w:tcPr>
            <w:tcW w:w="5103" w:type="dxa"/>
            <w:shd w:val="clear" w:color="auto" w:fill="FFFFFF" w:themeFill="background1"/>
          </w:tcPr>
          <w:p w14:paraId="72FEF5E6" w14:textId="7F072D26" w:rsidR="00123AE9" w:rsidRPr="00F0688E" w:rsidRDefault="007348B6" w:rsidP="007348B6">
            <w:pPr>
              <w:shd w:val="clear" w:color="auto" w:fill="FFFFFF"/>
              <w:spacing w:after="150"/>
              <w:jc w:val="both"/>
              <w:rPr>
                <w:rFonts w:ascii="Times New Roman" w:eastAsia="Times New Roman" w:hAnsi="Times New Roman" w:cs="Times New Roman"/>
                <w:b/>
                <w:sz w:val="24"/>
                <w:szCs w:val="24"/>
                <w:lang w:eastAsia="uk-UA"/>
              </w:rPr>
            </w:pPr>
            <w:r w:rsidRPr="00F0688E">
              <w:rPr>
                <w:rFonts w:ascii="Times New Roman" w:eastAsia="Times New Roman" w:hAnsi="Times New Roman" w:cs="Times New Roman"/>
                <w:b/>
                <w:sz w:val="24"/>
                <w:szCs w:val="24"/>
                <w:lang w:eastAsia="uk-UA"/>
              </w:rPr>
              <w:t>Якщо для певної конкурсної пропозиції закладом вищої освіти передбачено подання мотиваційного листа, порядок їх подання,  критерії оцінювання визначаються Правилами прийому відповідного закладу. Вступники, які не подали мотиваційний лист, допускаються до участі у конкурсі виключно на небюджетні конкурсні пропозиції. В такому випадку за мотиваційний лис</w:t>
            </w:r>
            <w:r w:rsidR="00F0688E" w:rsidRPr="00F0688E">
              <w:rPr>
                <w:rFonts w:ascii="Times New Roman" w:eastAsia="Times New Roman" w:hAnsi="Times New Roman" w:cs="Times New Roman"/>
                <w:b/>
                <w:sz w:val="24"/>
                <w:szCs w:val="24"/>
                <w:lang w:eastAsia="uk-UA"/>
              </w:rPr>
              <w:t>т вступника оцінюють в 0 балів.</w:t>
            </w:r>
          </w:p>
        </w:tc>
        <w:tc>
          <w:tcPr>
            <w:tcW w:w="2127" w:type="dxa"/>
          </w:tcPr>
          <w:p w14:paraId="3A2C80C6" w14:textId="5DE44575" w:rsidR="007348B6" w:rsidRPr="002F1094" w:rsidRDefault="007348B6" w:rsidP="007348B6">
            <w:pPr>
              <w:shd w:val="clear" w:color="auto" w:fill="FFFFFF"/>
              <w:spacing w:after="15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Харківська школа архітектури</w:t>
            </w:r>
          </w:p>
        </w:tc>
        <w:tc>
          <w:tcPr>
            <w:tcW w:w="2127" w:type="dxa"/>
          </w:tcPr>
          <w:p w14:paraId="58550E76" w14:textId="0F7DA50F" w:rsidR="007348B6" w:rsidRPr="002F1094" w:rsidRDefault="00F0688E" w:rsidP="007348B6">
            <w:pPr>
              <w:shd w:val="clear" w:color="auto" w:fill="FFFFFF"/>
              <w:spacing w:after="15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Враховано редакційно</w:t>
            </w:r>
          </w:p>
        </w:tc>
      </w:tr>
      <w:tr w:rsidR="007348B6" w:rsidRPr="002F1094" w14:paraId="67EA7C77" w14:textId="0238836E" w:rsidTr="00D32157">
        <w:tc>
          <w:tcPr>
            <w:tcW w:w="5215" w:type="dxa"/>
          </w:tcPr>
          <w:p w14:paraId="1F035D7F" w14:textId="0D501F5F" w:rsidR="007348B6" w:rsidRPr="002F1094" w:rsidRDefault="007348B6" w:rsidP="007348B6">
            <w:pPr>
              <w:shd w:val="clear" w:color="auto" w:fill="FFFFFF"/>
              <w:spacing w:after="150"/>
              <w:jc w:val="both"/>
              <w:rPr>
                <w:rFonts w:ascii="Times New Roman" w:eastAsia="Times New Roman" w:hAnsi="Times New Roman" w:cs="Times New Roman"/>
                <w:color w:val="000000"/>
                <w:sz w:val="24"/>
                <w:szCs w:val="24"/>
                <w:lang w:eastAsia="uk-UA"/>
              </w:rPr>
            </w:pPr>
            <w:bookmarkStart w:id="22" w:name="n164"/>
            <w:bookmarkStart w:id="23" w:name="n200"/>
            <w:bookmarkEnd w:id="22"/>
            <w:bookmarkEnd w:id="23"/>
            <w:r w:rsidRPr="002F1094">
              <w:rPr>
                <w:rFonts w:ascii="Times New Roman" w:eastAsia="Times New Roman" w:hAnsi="Times New Roman" w:cs="Times New Roman"/>
                <w:color w:val="000000"/>
                <w:sz w:val="24"/>
                <w:szCs w:val="24"/>
                <w:lang w:eastAsia="uk-UA"/>
              </w:rPr>
              <w:t>9. Для тих категорій вступників, для яких строки прийому заяв та документів, конкурсного відбору та зарахування на навчання не встановлено в пунктах 1-6 цього розділу, зазначені строки визначаються Правилами прийому. При цьому зарахування на навчання за державним замовленням закінчується не пізніше ніж 15 вересня, крім випадків, передбачених </w:t>
            </w:r>
            <w:hyperlink r:id="rId7" w:anchor="n473" w:history="1">
              <w:r w:rsidRPr="002F1094">
                <w:rPr>
                  <w:rFonts w:ascii="Times New Roman" w:eastAsia="Times New Roman" w:hAnsi="Times New Roman" w:cs="Times New Roman"/>
                  <w:color w:val="006600"/>
                  <w:sz w:val="24"/>
                  <w:szCs w:val="24"/>
                  <w:u w:val="single"/>
                  <w:lang w:eastAsia="uk-UA"/>
                </w:rPr>
                <w:t>розділами XIII</w:t>
              </w:r>
            </w:hyperlink>
            <w:r w:rsidRPr="002F1094">
              <w:rPr>
                <w:rFonts w:ascii="Times New Roman" w:eastAsia="Times New Roman" w:hAnsi="Times New Roman" w:cs="Times New Roman"/>
                <w:color w:val="000000"/>
                <w:sz w:val="24"/>
                <w:szCs w:val="24"/>
                <w:lang w:eastAsia="uk-UA"/>
              </w:rPr>
              <w:t>, </w:t>
            </w:r>
            <w:hyperlink r:id="rId8" w:anchor="n482" w:history="1">
              <w:r w:rsidRPr="002F1094">
                <w:rPr>
                  <w:rFonts w:ascii="Times New Roman" w:eastAsia="Times New Roman" w:hAnsi="Times New Roman" w:cs="Times New Roman"/>
                  <w:color w:val="006600"/>
                  <w:sz w:val="24"/>
                  <w:szCs w:val="24"/>
                  <w:u w:val="single"/>
                  <w:lang w:eastAsia="uk-UA"/>
                </w:rPr>
                <w:t>XIV</w:t>
              </w:r>
            </w:hyperlink>
            <w:r w:rsidRPr="002F1094">
              <w:rPr>
                <w:rFonts w:ascii="Times New Roman" w:eastAsia="Times New Roman" w:hAnsi="Times New Roman" w:cs="Times New Roman"/>
                <w:color w:val="000000"/>
                <w:sz w:val="24"/>
                <w:szCs w:val="24"/>
                <w:lang w:eastAsia="uk-UA"/>
              </w:rPr>
              <w:t xml:space="preserve"> цих Умов. Зарахування за кошти фізичних та/або юридичних осіб закінчується не пізніше ніж 30 </w:t>
            </w:r>
            <w:r w:rsidRPr="002F1094">
              <w:rPr>
                <w:rFonts w:ascii="Times New Roman" w:eastAsia="Times New Roman" w:hAnsi="Times New Roman" w:cs="Times New Roman"/>
                <w:color w:val="000000"/>
                <w:sz w:val="24"/>
                <w:szCs w:val="24"/>
                <w:lang w:eastAsia="uk-UA"/>
              </w:rPr>
              <w:lastRenderedPageBreak/>
              <w:t>листопада. Реєстрація та робота електронних кабінетів вступників закінчується 30 серпня.</w:t>
            </w:r>
          </w:p>
        </w:tc>
        <w:tc>
          <w:tcPr>
            <w:tcW w:w="5103" w:type="dxa"/>
          </w:tcPr>
          <w:p w14:paraId="5F26A08F" w14:textId="2BE1298F" w:rsidR="007348B6" w:rsidRPr="002F1094" w:rsidRDefault="007348B6" w:rsidP="007348B6">
            <w:pPr>
              <w:shd w:val="clear" w:color="auto" w:fill="FFFFFF"/>
              <w:spacing w:after="150"/>
              <w:jc w:val="both"/>
              <w:rPr>
                <w:rFonts w:ascii="Times New Roman" w:eastAsia="Times New Roman" w:hAnsi="Times New Roman" w:cs="Times New Roman"/>
                <w:color w:val="000000"/>
                <w:sz w:val="24"/>
                <w:szCs w:val="24"/>
                <w:lang w:eastAsia="uk-UA"/>
              </w:rPr>
            </w:pPr>
            <w:r w:rsidRPr="002F1094">
              <w:rPr>
                <w:rFonts w:ascii="Times New Roman" w:eastAsia="Times New Roman" w:hAnsi="Times New Roman" w:cs="Times New Roman"/>
                <w:color w:val="000000"/>
                <w:sz w:val="24"/>
                <w:szCs w:val="24"/>
                <w:lang w:eastAsia="uk-UA"/>
              </w:rPr>
              <w:lastRenderedPageBreak/>
              <w:t>9. Для тих категорій вступників, для яких строки прийому заяв та документів, конкурсного відбору та зарахування на навчання не встановлено в пунктах 1-6 цього розділу, зазначені строки визначаються Правилами прийому. При цьому зарахування на навчання за державним замовленням закінчується не пізніше ніж 15 вересня, крім випадків, передбачених </w:t>
            </w:r>
            <w:hyperlink r:id="rId9" w:anchor="n473" w:history="1">
              <w:r w:rsidRPr="002F1094">
                <w:rPr>
                  <w:rFonts w:ascii="Times New Roman" w:eastAsia="Times New Roman" w:hAnsi="Times New Roman" w:cs="Times New Roman"/>
                  <w:color w:val="006600"/>
                  <w:sz w:val="24"/>
                  <w:szCs w:val="24"/>
                  <w:u w:val="single"/>
                  <w:lang w:eastAsia="uk-UA"/>
                </w:rPr>
                <w:t>розділами XIII</w:t>
              </w:r>
            </w:hyperlink>
            <w:r w:rsidRPr="002F1094">
              <w:rPr>
                <w:rFonts w:ascii="Times New Roman" w:eastAsia="Times New Roman" w:hAnsi="Times New Roman" w:cs="Times New Roman"/>
                <w:color w:val="000000"/>
                <w:sz w:val="24"/>
                <w:szCs w:val="24"/>
                <w:lang w:eastAsia="uk-UA"/>
              </w:rPr>
              <w:t>, </w:t>
            </w:r>
            <w:hyperlink r:id="rId10" w:anchor="n482" w:history="1">
              <w:r w:rsidRPr="002F1094">
                <w:rPr>
                  <w:rFonts w:ascii="Times New Roman" w:eastAsia="Times New Roman" w:hAnsi="Times New Roman" w:cs="Times New Roman"/>
                  <w:color w:val="006600"/>
                  <w:sz w:val="24"/>
                  <w:szCs w:val="24"/>
                  <w:u w:val="single"/>
                  <w:lang w:eastAsia="uk-UA"/>
                </w:rPr>
                <w:t>XIV</w:t>
              </w:r>
            </w:hyperlink>
            <w:r w:rsidRPr="002F1094">
              <w:rPr>
                <w:rFonts w:ascii="Times New Roman" w:eastAsia="Times New Roman" w:hAnsi="Times New Roman" w:cs="Times New Roman"/>
                <w:color w:val="000000"/>
                <w:sz w:val="24"/>
                <w:szCs w:val="24"/>
                <w:lang w:eastAsia="uk-UA"/>
              </w:rPr>
              <w:t xml:space="preserve"> цих Умов. Зарахування за кошти фізичних та/або юридичних осіб закінчується </w:t>
            </w:r>
            <w:r w:rsidRPr="002F1094">
              <w:rPr>
                <w:rFonts w:ascii="Times New Roman" w:eastAsia="Times New Roman" w:hAnsi="Times New Roman" w:cs="Times New Roman"/>
                <w:color w:val="000000"/>
                <w:sz w:val="24"/>
                <w:szCs w:val="24"/>
                <w:lang w:eastAsia="uk-UA"/>
              </w:rPr>
              <w:lastRenderedPageBreak/>
              <w:t xml:space="preserve">не пізніше ніж 30 листопада. </w:t>
            </w:r>
            <w:r w:rsidRPr="00D32157">
              <w:rPr>
                <w:rFonts w:ascii="Times New Roman" w:eastAsia="Times New Roman" w:hAnsi="Times New Roman" w:cs="Times New Roman"/>
                <w:b/>
                <w:bCs/>
                <w:color w:val="000000"/>
                <w:sz w:val="24"/>
                <w:szCs w:val="24"/>
                <w:lang w:eastAsia="uk-UA"/>
              </w:rPr>
              <w:t>Зарахування за кошти фізичних та/або юридичних осіб до  аспірантури (ад’юнктури) та докторантури закінчується не пізніше ніж 31 грудня.</w:t>
            </w:r>
            <w:r w:rsidRPr="00D32157">
              <w:rPr>
                <w:rFonts w:ascii="Times New Roman" w:eastAsia="Times New Roman" w:hAnsi="Times New Roman" w:cs="Times New Roman"/>
                <w:color w:val="000000"/>
                <w:sz w:val="24"/>
                <w:szCs w:val="24"/>
                <w:lang w:eastAsia="uk-UA"/>
              </w:rPr>
              <w:t xml:space="preserve"> </w:t>
            </w:r>
            <w:r w:rsidRPr="002F1094">
              <w:rPr>
                <w:rFonts w:ascii="Times New Roman" w:eastAsia="Times New Roman" w:hAnsi="Times New Roman" w:cs="Times New Roman"/>
                <w:color w:val="000000"/>
                <w:sz w:val="24"/>
                <w:szCs w:val="24"/>
                <w:lang w:eastAsia="uk-UA"/>
              </w:rPr>
              <w:t>Реєстрація та робота електронних кабінетів вступників закінчується 30 серпня.</w:t>
            </w:r>
          </w:p>
        </w:tc>
        <w:tc>
          <w:tcPr>
            <w:tcW w:w="2127" w:type="dxa"/>
          </w:tcPr>
          <w:p w14:paraId="15942464" w14:textId="6382832E" w:rsidR="007348B6" w:rsidRPr="002F1094" w:rsidRDefault="007348B6" w:rsidP="007348B6">
            <w:pPr>
              <w:shd w:val="clear" w:color="auto" w:fill="FFFFFF"/>
              <w:spacing w:after="15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lastRenderedPageBreak/>
              <w:t>НУ «Запорізька політехніка»</w:t>
            </w:r>
          </w:p>
        </w:tc>
        <w:tc>
          <w:tcPr>
            <w:tcW w:w="2127" w:type="dxa"/>
          </w:tcPr>
          <w:p w14:paraId="4D16CC6E" w14:textId="0DA8CA7F" w:rsidR="007348B6" w:rsidRPr="002F1094" w:rsidRDefault="00F0688E" w:rsidP="007348B6">
            <w:pPr>
              <w:shd w:val="clear" w:color="auto" w:fill="FFFFFF"/>
              <w:spacing w:after="15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Відхилено </w:t>
            </w:r>
          </w:p>
        </w:tc>
      </w:tr>
      <w:tr w:rsidR="007348B6" w:rsidRPr="002F1094" w14:paraId="5C5C759A" w14:textId="7C42244D" w:rsidTr="00D32157">
        <w:tc>
          <w:tcPr>
            <w:tcW w:w="5215" w:type="dxa"/>
          </w:tcPr>
          <w:p w14:paraId="3A1D8275" w14:textId="15A4ACE7" w:rsidR="007348B6" w:rsidRPr="002F1094" w:rsidRDefault="007348B6" w:rsidP="007348B6">
            <w:pPr>
              <w:shd w:val="clear" w:color="auto" w:fill="FFFFFF"/>
              <w:spacing w:after="150"/>
              <w:jc w:val="both"/>
              <w:rPr>
                <w:rFonts w:ascii="Times New Roman" w:eastAsia="Times New Roman" w:hAnsi="Times New Roman" w:cs="Times New Roman"/>
                <w:color w:val="000000"/>
                <w:sz w:val="24"/>
                <w:szCs w:val="24"/>
                <w:lang w:eastAsia="uk-UA"/>
              </w:rPr>
            </w:pPr>
            <w:bookmarkStart w:id="24" w:name="n201"/>
            <w:bookmarkStart w:id="25" w:name="n202"/>
            <w:bookmarkEnd w:id="24"/>
            <w:bookmarkEnd w:id="25"/>
            <w:r w:rsidRPr="002F1094">
              <w:rPr>
                <w:rFonts w:ascii="Times New Roman" w:eastAsia="Times New Roman" w:hAnsi="Times New Roman" w:cs="Times New Roman"/>
                <w:b/>
                <w:bCs/>
                <w:color w:val="000000"/>
                <w:sz w:val="28"/>
                <w:szCs w:val="28"/>
                <w:lang w:eastAsia="uk-UA"/>
              </w:rPr>
              <w:t>VI. Порядок прийому заяв та документів для участі у конкурсному відборі до закладів вищої освіти</w:t>
            </w:r>
          </w:p>
        </w:tc>
        <w:tc>
          <w:tcPr>
            <w:tcW w:w="5103" w:type="dxa"/>
          </w:tcPr>
          <w:p w14:paraId="19228531" w14:textId="77777777" w:rsidR="007348B6" w:rsidRPr="002F1094" w:rsidRDefault="007348B6" w:rsidP="007348B6">
            <w:pPr>
              <w:shd w:val="clear" w:color="auto" w:fill="FFFFFF"/>
              <w:spacing w:after="150"/>
              <w:jc w:val="both"/>
              <w:rPr>
                <w:rFonts w:ascii="Times New Roman" w:eastAsia="Times New Roman" w:hAnsi="Times New Roman" w:cs="Times New Roman"/>
                <w:color w:val="000000"/>
                <w:sz w:val="24"/>
                <w:szCs w:val="24"/>
                <w:lang w:eastAsia="uk-UA"/>
              </w:rPr>
            </w:pPr>
          </w:p>
        </w:tc>
        <w:tc>
          <w:tcPr>
            <w:tcW w:w="2127" w:type="dxa"/>
          </w:tcPr>
          <w:p w14:paraId="7C7E6A16" w14:textId="77777777" w:rsidR="007348B6" w:rsidRPr="002F1094" w:rsidRDefault="007348B6" w:rsidP="007348B6">
            <w:pPr>
              <w:shd w:val="clear" w:color="auto" w:fill="FFFFFF"/>
              <w:spacing w:after="150"/>
              <w:jc w:val="both"/>
              <w:rPr>
                <w:rFonts w:ascii="Times New Roman" w:eastAsia="Times New Roman" w:hAnsi="Times New Roman" w:cs="Times New Roman"/>
                <w:color w:val="000000"/>
                <w:sz w:val="24"/>
                <w:szCs w:val="24"/>
                <w:lang w:eastAsia="uk-UA"/>
              </w:rPr>
            </w:pPr>
          </w:p>
        </w:tc>
        <w:tc>
          <w:tcPr>
            <w:tcW w:w="2127" w:type="dxa"/>
          </w:tcPr>
          <w:p w14:paraId="1077AA18" w14:textId="77777777" w:rsidR="007348B6" w:rsidRPr="002F1094" w:rsidRDefault="007348B6" w:rsidP="007348B6">
            <w:pPr>
              <w:shd w:val="clear" w:color="auto" w:fill="FFFFFF"/>
              <w:spacing w:after="150"/>
              <w:jc w:val="both"/>
              <w:rPr>
                <w:rFonts w:ascii="Times New Roman" w:eastAsia="Times New Roman" w:hAnsi="Times New Roman" w:cs="Times New Roman"/>
                <w:color w:val="000000"/>
                <w:sz w:val="24"/>
                <w:szCs w:val="24"/>
                <w:lang w:eastAsia="uk-UA"/>
              </w:rPr>
            </w:pPr>
          </w:p>
        </w:tc>
      </w:tr>
      <w:tr w:rsidR="007348B6" w:rsidRPr="002F1094" w14:paraId="09596587" w14:textId="59C5019B" w:rsidTr="00D32157">
        <w:tc>
          <w:tcPr>
            <w:tcW w:w="5215" w:type="dxa"/>
          </w:tcPr>
          <w:p w14:paraId="621875C0" w14:textId="6AEC1B92" w:rsidR="007348B6" w:rsidRPr="002F1094" w:rsidRDefault="007348B6" w:rsidP="007348B6">
            <w:pPr>
              <w:shd w:val="clear" w:color="auto" w:fill="FFFFFF"/>
              <w:spacing w:after="150"/>
              <w:jc w:val="both"/>
              <w:rPr>
                <w:rFonts w:ascii="Times New Roman" w:eastAsia="Times New Roman" w:hAnsi="Times New Roman" w:cs="Times New Roman"/>
                <w:color w:val="000000"/>
                <w:sz w:val="24"/>
                <w:szCs w:val="24"/>
                <w:lang w:eastAsia="uk-UA"/>
              </w:rPr>
            </w:pPr>
            <w:bookmarkStart w:id="26" w:name="n203"/>
            <w:bookmarkEnd w:id="26"/>
            <w:r w:rsidRPr="002F1094">
              <w:rPr>
                <w:rFonts w:ascii="Times New Roman" w:eastAsia="Times New Roman" w:hAnsi="Times New Roman" w:cs="Times New Roman"/>
                <w:color w:val="000000"/>
                <w:sz w:val="24"/>
                <w:szCs w:val="24"/>
                <w:lang w:eastAsia="uk-UA"/>
              </w:rPr>
              <w:t>1. Вступники на основі повної загальної середньої освіти подають заяви:</w:t>
            </w:r>
          </w:p>
        </w:tc>
        <w:tc>
          <w:tcPr>
            <w:tcW w:w="5103" w:type="dxa"/>
          </w:tcPr>
          <w:p w14:paraId="5F6A3AAA" w14:textId="77777777" w:rsidR="007348B6" w:rsidRPr="002F1094" w:rsidRDefault="007348B6" w:rsidP="007348B6">
            <w:pPr>
              <w:shd w:val="clear" w:color="auto" w:fill="FFFFFF"/>
              <w:spacing w:after="150"/>
              <w:jc w:val="both"/>
              <w:rPr>
                <w:rFonts w:ascii="Times New Roman" w:eastAsia="Times New Roman" w:hAnsi="Times New Roman" w:cs="Times New Roman"/>
                <w:color w:val="000000"/>
                <w:sz w:val="24"/>
                <w:szCs w:val="24"/>
                <w:lang w:eastAsia="uk-UA"/>
              </w:rPr>
            </w:pPr>
          </w:p>
        </w:tc>
        <w:tc>
          <w:tcPr>
            <w:tcW w:w="2127" w:type="dxa"/>
          </w:tcPr>
          <w:p w14:paraId="027B0C18" w14:textId="77777777" w:rsidR="007348B6" w:rsidRPr="002F1094" w:rsidRDefault="007348B6" w:rsidP="007348B6">
            <w:pPr>
              <w:shd w:val="clear" w:color="auto" w:fill="FFFFFF"/>
              <w:spacing w:after="150"/>
              <w:jc w:val="both"/>
              <w:rPr>
                <w:rFonts w:ascii="Times New Roman" w:eastAsia="Times New Roman" w:hAnsi="Times New Roman" w:cs="Times New Roman"/>
                <w:color w:val="000000"/>
                <w:sz w:val="24"/>
                <w:szCs w:val="24"/>
                <w:lang w:eastAsia="uk-UA"/>
              </w:rPr>
            </w:pPr>
          </w:p>
        </w:tc>
        <w:tc>
          <w:tcPr>
            <w:tcW w:w="2127" w:type="dxa"/>
          </w:tcPr>
          <w:p w14:paraId="75DB7B8F" w14:textId="77777777" w:rsidR="007348B6" w:rsidRPr="002F1094" w:rsidRDefault="007348B6" w:rsidP="007348B6">
            <w:pPr>
              <w:shd w:val="clear" w:color="auto" w:fill="FFFFFF"/>
              <w:spacing w:after="150"/>
              <w:jc w:val="both"/>
              <w:rPr>
                <w:rFonts w:ascii="Times New Roman" w:eastAsia="Times New Roman" w:hAnsi="Times New Roman" w:cs="Times New Roman"/>
                <w:color w:val="000000"/>
                <w:sz w:val="24"/>
                <w:szCs w:val="24"/>
                <w:lang w:eastAsia="uk-UA"/>
              </w:rPr>
            </w:pPr>
          </w:p>
        </w:tc>
      </w:tr>
      <w:tr w:rsidR="007348B6" w:rsidRPr="002F1094" w14:paraId="421A6F63" w14:textId="00201E81" w:rsidTr="00D32157">
        <w:tc>
          <w:tcPr>
            <w:tcW w:w="5215" w:type="dxa"/>
          </w:tcPr>
          <w:p w14:paraId="45989062" w14:textId="0A58C4CB" w:rsidR="007348B6" w:rsidRPr="002F1094" w:rsidRDefault="007348B6" w:rsidP="007348B6">
            <w:pPr>
              <w:shd w:val="clear" w:color="auto" w:fill="FFFFFF"/>
              <w:spacing w:after="150"/>
              <w:jc w:val="both"/>
              <w:rPr>
                <w:rFonts w:ascii="Times New Roman" w:eastAsia="Times New Roman" w:hAnsi="Times New Roman" w:cs="Times New Roman"/>
                <w:color w:val="000000"/>
                <w:sz w:val="24"/>
                <w:szCs w:val="24"/>
                <w:lang w:eastAsia="uk-UA"/>
              </w:rPr>
            </w:pPr>
            <w:bookmarkStart w:id="27" w:name="n204"/>
            <w:bookmarkEnd w:id="27"/>
            <w:r w:rsidRPr="002F1094">
              <w:rPr>
                <w:rFonts w:ascii="Times New Roman" w:eastAsia="Times New Roman" w:hAnsi="Times New Roman" w:cs="Times New Roman"/>
                <w:color w:val="000000"/>
                <w:sz w:val="24"/>
                <w:szCs w:val="24"/>
                <w:lang w:eastAsia="uk-UA"/>
              </w:rPr>
              <w:t>тільки в електронній формі, крім визначених у цьому пункті випадків;</w:t>
            </w:r>
          </w:p>
        </w:tc>
        <w:tc>
          <w:tcPr>
            <w:tcW w:w="5103" w:type="dxa"/>
          </w:tcPr>
          <w:p w14:paraId="08E7DD1E" w14:textId="77777777" w:rsidR="007348B6" w:rsidRPr="002F1094" w:rsidRDefault="007348B6" w:rsidP="007348B6">
            <w:pPr>
              <w:shd w:val="clear" w:color="auto" w:fill="FFFFFF"/>
              <w:spacing w:after="150"/>
              <w:jc w:val="both"/>
              <w:rPr>
                <w:rFonts w:ascii="Times New Roman" w:eastAsia="Times New Roman" w:hAnsi="Times New Roman" w:cs="Times New Roman"/>
                <w:color w:val="000000"/>
                <w:sz w:val="24"/>
                <w:szCs w:val="24"/>
                <w:lang w:eastAsia="uk-UA"/>
              </w:rPr>
            </w:pPr>
          </w:p>
        </w:tc>
        <w:tc>
          <w:tcPr>
            <w:tcW w:w="2127" w:type="dxa"/>
          </w:tcPr>
          <w:p w14:paraId="1B4FE5DD" w14:textId="77777777" w:rsidR="007348B6" w:rsidRPr="002F1094" w:rsidRDefault="007348B6" w:rsidP="007348B6">
            <w:pPr>
              <w:shd w:val="clear" w:color="auto" w:fill="FFFFFF"/>
              <w:spacing w:after="150"/>
              <w:jc w:val="both"/>
              <w:rPr>
                <w:rFonts w:ascii="Times New Roman" w:eastAsia="Times New Roman" w:hAnsi="Times New Roman" w:cs="Times New Roman"/>
                <w:color w:val="000000"/>
                <w:sz w:val="24"/>
                <w:szCs w:val="24"/>
                <w:lang w:eastAsia="uk-UA"/>
              </w:rPr>
            </w:pPr>
          </w:p>
        </w:tc>
        <w:tc>
          <w:tcPr>
            <w:tcW w:w="2127" w:type="dxa"/>
          </w:tcPr>
          <w:p w14:paraId="6B3EF096" w14:textId="77777777" w:rsidR="007348B6" w:rsidRPr="002F1094" w:rsidRDefault="007348B6" w:rsidP="007348B6">
            <w:pPr>
              <w:shd w:val="clear" w:color="auto" w:fill="FFFFFF"/>
              <w:spacing w:after="150"/>
              <w:jc w:val="both"/>
              <w:rPr>
                <w:rFonts w:ascii="Times New Roman" w:eastAsia="Times New Roman" w:hAnsi="Times New Roman" w:cs="Times New Roman"/>
                <w:color w:val="000000"/>
                <w:sz w:val="24"/>
                <w:szCs w:val="24"/>
                <w:lang w:eastAsia="uk-UA"/>
              </w:rPr>
            </w:pPr>
          </w:p>
        </w:tc>
      </w:tr>
      <w:tr w:rsidR="007348B6" w:rsidRPr="002F1094" w14:paraId="71828408" w14:textId="68A08D66" w:rsidTr="00D32157">
        <w:tc>
          <w:tcPr>
            <w:tcW w:w="5215" w:type="dxa"/>
          </w:tcPr>
          <w:p w14:paraId="0B2FF83E" w14:textId="42C59A24" w:rsidR="007348B6" w:rsidRPr="002F1094" w:rsidRDefault="007348B6" w:rsidP="007348B6">
            <w:pPr>
              <w:shd w:val="clear" w:color="auto" w:fill="FFFFFF"/>
              <w:spacing w:after="150"/>
              <w:jc w:val="both"/>
              <w:rPr>
                <w:rFonts w:ascii="Times New Roman" w:eastAsia="Times New Roman" w:hAnsi="Times New Roman" w:cs="Times New Roman"/>
                <w:color w:val="000000"/>
                <w:sz w:val="24"/>
                <w:szCs w:val="24"/>
                <w:lang w:eastAsia="uk-UA"/>
              </w:rPr>
            </w:pPr>
            <w:bookmarkStart w:id="28" w:name="n205"/>
            <w:bookmarkEnd w:id="28"/>
            <w:r w:rsidRPr="002F1094">
              <w:rPr>
                <w:rFonts w:ascii="Times New Roman" w:eastAsia="Times New Roman" w:hAnsi="Times New Roman" w:cs="Times New Roman"/>
                <w:color w:val="000000"/>
                <w:sz w:val="24"/>
                <w:szCs w:val="24"/>
                <w:lang w:eastAsia="uk-UA"/>
              </w:rPr>
              <w:t>тільки у паперовій формі:</w:t>
            </w:r>
          </w:p>
        </w:tc>
        <w:tc>
          <w:tcPr>
            <w:tcW w:w="5103" w:type="dxa"/>
          </w:tcPr>
          <w:p w14:paraId="4A531CBE" w14:textId="77777777" w:rsidR="007348B6" w:rsidRPr="002F1094" w:rsidRDefault="007348B6" w:rsidP="007348B6">
            <w:pPr>
              <w:shd w:val="clear" w:color="auto" w:fill="FFFFFF"/>
              <w:spacing w:after="150"/>
              <w:jc w:val="both"/>
              <w:rPr>
                <w:rFonts w:ascii="Times New Roman" w:eastAsia="Times New Roman" w:hAnsi="Times New Roman" w:cs="Times New Roman"/>
                <w:color w:val="000000"/>
                <w:sz w:val="24"/>
                <w:szCs w:val="24"/>
                <w:lang w:eastAsia="uk-UA"/>
              </w:rPr>
            </w:pPr>
          </w:p>
        </w:tc>
        <w:tc>
          <w:tcPr>
            <w:tcW w:w="2127" w:type="dxa"/>
          </w:tcPr>
          <w:p w14:paraId="14669910" w14:textId="77777777" w:rsidR="007348B6" w:rsidRPr="002F1094" w:rsidRDefault="007348B6" w:rsidP="007348B6">
            <w:pPr>
              <w:shd w:val="clear" w:color="auto" w:fill="FFFFFF"/>
              <w:spacing w:after="150"/>
              <w:jc w:val="both"/>
              <w:rPr>
                <w:rFonts w:ascii="Times New Roman" w:eastAsia="Times New Roman" w:hAnsi="Times New Roman" w:cs="Times New Roman"/>
                <w:color w:val="000000"/>
                <w:sz w:val="24"/>
                <w:szCs w:val="24"/>
                <w:lang w:eastAsia="uk-UA"/>
              </w:rPr>
            </w:pPr>
          </w:p>
        </w:tc>
        <w:tc>
          <w:tcPr>
            <w:tcW w:w="2127" w:type="dxa"/>
          </w:tcPr>
          <w:p w14:paraId="725D6149" w14:textId="77777777" w:rsidR="007348B6" w:rsidRPr="002F1094" w:rsidRDefault="007348B6" w:rsidP="007348B6">
            <w:pPr>
              <w:shd w:val="clear" w:color="auto" w:fill="FFFFFF"/>
              <w:spacing w:after="150"/>
              <w:jc w:val="both"/>
              <w:rPr>
                <w:rFonts w:ascii="Times New Roman" w:eastAsia="Times New Roman" w:hAnsi="Times New Roman" w:cs="Times New Roman"/>
                <w:color w:val="000000"/>
                <w:sz w:val="24"/>
                <w:szCs w:val="24"/>
                <w:lang w:eastAsia="uk-UA"/>
              </w:rPr>
            </w:pPr>
          </w:p>
        </w:tc>
      </w:tr>
      <w:tr w:rsidR="007348B6" w:rsidRPr="002F1094" w14:paraId="7E960B6B" w14:textId="77777777" w:rsidTr="00D32157">
        <w:tc>
          <w:tcPr>
            <w:tcW w:w="5215" w:type="dxa"/>
          </w:tcPr>
          <w:p w14:paraId="18C23533" w14:textId="4662AFB0" w:rsidR="007348B6" w:rsidRPr="00F0688E" w:rsidRDefault="007348B6" w:rsidP="007348B6">
            <w:pPr>
              <w:shd w:val="clear" w:color="auto" w:fill="FFFFFF"/>
              <w:spacing w:after="150"/>
              <w:jc w:val="both"/>
              <w:rPr>
                <w:rFonts w:ascii="Times New Roman" w:eastAsia="Times New Roman" w:hAnsi="Times New Roman" w:cs="Times New Roman"/>
                <w:color w:val="000000"/>
                <w:sz w:val="24"/>
                <w:szCs w:val="24"/>
                <w:lang w:eastAsia="uk-UA"/>
              </w:rPr>
            </w:pPr>
            <w:bookmarkStart w:id="29" w:name="n206"/>
            <w:bookmarkEnd w:id="29"/>
            <w:r w:rsidRPr="00F0688E">
              <w:rPr>
                <w:rFonts w:ascii="Times New Roman" w:eastAsia="Times New Roman" w:hAnsi="Times New Roman" w:cs="Times New Roman"/>
                <w:color w:val="000000"/>
                <w:sz w:val="24"/>
                <w:szCs w:val="24"/>
                <w:lang w:eastAsia="uk-UA"/>
              </w:rPr>
              <w:t xml:space="preserve">Відсутній </w:t>
            </w:r>
          </w:p>
        </w:tc>
        <w:tc>
          <w:tcPr>
            <w:tcW w:w="5103" w:type="dxa"/>
          </w:tcPr>
          <w:p w14:paraId="6D7F9721" w14:textId="52FAD521" w:rsidR="007348B6" w:rsidRPr="00F0688E" w:rsidRDefault="007348B6" w:rsidP="007348B6">
            <w:pPr>
              <w:shd w:val="clear" w:color="auto" w:fill="FFFFFF"/>
              <w:spacing w:after="150"/>
              <w:jc w:val="both"/>
              <w:rPr>
                <w:rFonts w:ascii="Times New Roman" w:eastAsia="Times New Roman" w:hAnsi="Times New Roman" w:cs="Times New Roman"/>
                <w:color w:val="000000"/>
                <w:sz w:val="24"/>
                <w:szCs w:val="24"/>
                <w:lang w:eastAsia="uk-UA"/>
              </w:rPr>
            </w:pPr>
            <w:r w:rsidRPr="00F0688E">
              <w:rPr>
                <w:rFonts w:ascii="Times New Roman" w:eastAsia="Times New Roman" w:hAnsi="Times New Roman" w:cs="Times New Roman"/>
                <w:b/>
                <w:color w:val="000000"/>
                <w:sz w:val="24"/>
                <w:szCs w:val="24"/>
                <w:lang w:eastAsia="uk-UA"/>
              </w:rPr>
              <w:t>У разі подання документів іноземцями та особами без громадянства</w:t>
            </w:r>
          </w:p>
        </w:tc>
        <w:tc>
          <w:tcPr>
            <w:tcW w:w="2127" w:type="dxa"/>
          </w:tcPr>
          <w:p w14:paraId="52D5B044" w14:textId="7BCF4194" w:rsidR="007348B6" w:rsidRPr="00F0688E" w:rsidRDefault="007348B6" w:rsidP="007348B6">
            <w:pPr>
              <w:shd w:val="clear" w:color="auto" w:fill="FFFFFF"/>
              <w:spacing w:after="150"/>
              <w:jc w:val="both"/>
              <w:rPr>
                <w:rFonts w:ascii="Times New Roman" w:eastAsia="Times New Roman" w:hAnsi="Times New Roman" w:cs="Times New Roman"/>
                <w:color w:val="000000"/>
                <w:sz w:val="24"/>
                <w:szCs w:val="24"/>
                <w:lang w:eastAsia="uk-UA"/>
              </w:rPr>
            </w:pPr>
            <w:r w:rsidRPr="00F0688E">
              <w:rPr>
                <w:rFonts w:ascii="Times New Roman" w:eastAsia="Times New Roman" w:hAnsi="Times New Roman" w:cs="Times New Roman"/>
                <w:color w:val="000000"/>
                <w:sz w:val="24"/>
                <w:szCs w:val="24"/>
                <w:lang w:eastAsia="uk-UA"/>
              </w:rPr>
              <w:t>ДП «Інфоресурс»</w:t>
            </w:r>
          </w:p>
        </w:tc>
        <w:tc>
          <w:tcPr>
            <w:tcW w:w="2127" w:type="dxa"/>
          </w:tcPr>
          <w:p w14:paraId="6AD81477" w14:textId="78B38B9E" w:rsidR="007348B6" w:rsidRPr="002F1094" w:rsidRDefault="00F0688E" w:rsidP="007348B6">
            <w:pPr>
              <w:shd w:val="clear" w:color="auto" w:fill="FFFFFF"/>
              <w:spacing w:after="15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Враховано</w:t>
            </w:r>
          </w:p>
        </w:tc>
      </w:tr>
      <w:tr w:rsidR="007348B6" w:rsidRPr="002F1094" w14:paraId="520CE2DA" w14:textId="63B2EEE9" w:rsidTr="00D32157">
        <w:tc>
          <w:tcPr>
            <w:tcW w:w="5215" w:type="dxa"/>
          </w:tcPr>
          <w:p w14:paraId="2ED3ED2A" w14:textId="099E8E8C" w:rsidR="007348B6" w:rsidRPr="002F1094" w:rsidRDefault="007348B6" w:rsidP="007348B6">
            <w:pPr>
              <w:shd w:val="clear" w:color="auto" w:fill="FFFFFF"/>
              <w:spacing w:after="150"/>
              <w:jc w:val="both"/>
              <w:rPr>
                <w:rFonts w:ascii="Times New Roman" w:eastAsia="Times New Roman" w:hAnsi="Times New Roman" w:cs="Times New Roman"/>
                <w:color w:val="000000"/>
                <w:sz w:val="24"/>
                <w:szCs w:val="24"/>
                <w:lang w:eastAsia="uk-UA"/>
              </w:rPr>
            </w:pPr>
            <w:bookmarkStart w:id="30" w:name="n215"/>
            <w:bookmarkEnd w:id="30"/>
            <w:r w:rsidRPr="002F1094">
              <w:rPr>
                <w:rFonts w:ascii="Times New Roman" w:eastAsia="Times New Roman" w:hAnsi="Times New Roman" w:cs="Times New Roman"/>
                <w:color w:val="000000"/>
                <w:sz w:val="24"/>
                <w:szCs w:val="24"/>
                <w:lang w:eastAsia="uk-UA"/>
              </w:rPr>
              <w:t xml:space="preserve">Для реалізації права на вступ за результатами вступних іспитів з конкурсних предметів у закладі вищої освіти та/або квотою-1, </w:t>
            </w:r>
            <w:r w:rsidRPr="001C571D">
              <w:rPr>
                <w:rFonts w:ascii="Times New Roman" w:eastAsia="Times New Roman" w:hAnsi="Times New Roman" w:cs="Times New Roman"/>
                <w:i/>
                <w:iCs/>
                <w:color w:val="000000"/>
                <w:sz w:val="24"/>
                <w:szCs w:val="24"/>
                <w:lang w:eastAsia="uk-UA"/>
              </w:rPr>
              <w:t>квотою для іноземців,</w:t>
            </w:r>
            <w:r w:rsidRPr="002F1094">
              <w:rPr>
                <w:rFonts w:ascii="Times New Roman" w:eastAsia="Times New Roman" w:hAnsi="Times New Roman" w:cs="Times New Roman"/>
                <w:color w:val="000000"/>
                <w:sz w:val="24"/>
                <w:szCs w:val="24"/>
                <w:lang w:eastAsia="uk-UA"/>
              </w:rPr>
              <w:t xml:space="preserve"> першочергового зарахування, у разі подання документів іноземцями та особами без громадянства, які постійно проживають в Україні, вступники одночасно з поданням заяви в електронній формі подають копії (сканкопії) підтвердних документів.</w:t>
            </w:r>
          </w:p>
        </w:tc>
        <w:tc>
          <w:tcPr>
            <w:tcW w:w="5103" w:type="dxa"/>
          </w:tcPr>
          <w:p w14:paraId="133E248D" w14:textId="289073EF" w:rsidR="007348B6" w:rsidRPr="00F124D1" w:rsidRDefault="007348B6" w:rsidP="007348B6">
            <w:pPr>
              <w:shd w:val="clear" w:color="auto" w:fill="FFFFFF"/>
              <w:spacing w:after="150"/>
              <w:jc w:val="both"/>
              <w:rPr>
                <w:rFonts w:ascii="Times New Roman" w:eastAsia="Times New Roman" w:hAnsi="Times New Roman" w:cs="Times New Roman"/>
                <w:color w:val="000000"/>
                <w:sz w:val="24"/>
                <w:szCs w:val="24"/>
                <w:lang w:eastAsia="uk-UA"/>
              </w:rPr>
            </w:pPr>
            <w:r w:rsidRPr="00F124D1">
              <w:rPr>
                <w:rFonts w:ascii="Times New Roman" w:eastAsia="Times New Roman" w:hAnsi="Times New Roman" w:cs="Times New Roman"/>
                <w:color w:val="000000"/>
                <w:sz w:val="24"/>
                <w:szCs w:val="24"/>
                <w:lang w:eastAsia="uk-UA"/>
              </w:rPr>
              <w:t xml:space="preserve">Для реалізації права на вступ за результатами вступних іспитів з конкурсних предметів у закладі вищої освіти та/або квотою-1 </w:t>
            </w:r>
            <w:r w:rsidRPr="00F124D1">
              <w:rPr>
                <w:rFonts w:ascii="Times New Roman" w:eastAsia="Times New Roman" w:hAnsi="Times New Roman" w:cs="Times New Roman"/>
                <w:b/>
                <w:bCs/>
                <w:color w:val="000000"/>
                <w:sz w:val="24"/>
                <w:szCs w:val="24"/>
                <w:lang w:eastAsia="uk-UA"/>
              </w:rPr>
              <w:t>(за умови наявності хоча б одного сертифікату ЗНО),</w:t>
            </w:r>
            <w:r w:rsidRPr="00F124D1">
              <w:rPr>
                <w:rFonts w:ascii="Times New Roman" w:eastAsia="Times New Roman" w:hAnsi="Times New Roman" w:cs="Times New Roman"/>
                <w:color w:val="000000"/>
                <w:sz w:val="24"/>
                <w:szCs w:val="24"/>
                <w:lang w:eastAsia="uk-UA"/>
              </w:rPr>
              <w:t xml:space="preserve">  ,  першочергового зарахування, вступники </w:t>
            </w:r>
            <w:r w:rsidRPr="00F124D1">
              <w:rPr>
                <w:rFonts w:ascii="Times New Roman" w:eastAsia="Times New Roman" w:hAnsi="Times New Roman" w:cs="Times New Roman"/>
                <w:b/>
                <w:color w:val="000000"/>
                <w:sz w:val="24"/>
                <w:szCs w:val="24"/>
                <w:lang w:eastAsia="uk-UA"/>
              </w:rPr>
              <w:t>перед поданням заяви в електронній формі особисто подають підтвердні документи до приймальної комісії одного із обраних закладів вищої освіти</w:t>
            </w:r>
            <w:r w:rsidRPr="00F124D1">
              <w:rPr>
                <w:rFonts w:ascii="Times New Roman" w:eastAsia="Times New Roman" w:hAnsi="Times New Roman" w:cs="Times New Roman"/>
                <w:color w:val="000000"/>
                <w:sz w:val="24"/>
                <w:szCs w:val="24"/>
                <w:lang w:eastAsia="uk-UA"/>
              </w:rPr>
              <w:t>.</w:t>
            </w:r>
          </w:p>
        </w:tc>
        <w:tc>
          <w:tcPr>
            <w:tcW w:w="2127" w:type="dxa"/>
          </w:tcPr>
          <w:p w14:paraId="392CCA99" w14:textId="77475B25" w:rsidR="007348B6" w:rsidRPr="002F1094" w:rsidRDefault="007348B6" w:rsidP="007348B6">
            <w:pPr>
              <w:shd w:val="clear" w:color="auto" w:fill="FFFFFF"/>
              <w:spacing w:after="15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ДП «Інфоресурс»</w:t>
            </w:r>
          </w:p>
        </w:tc>
        <w:tc>
          <w:tcPr>
            <w:tcW w:w="2127" w:type="dxa"/>
          </w:tcPr>
          <w:p w14:paraId="62843DB4" w14:textId="2299965B" w:rsidR="007348B6" w:rsidRPr="002F1094" w:rsidRDefault="00F124D1" w:rsidP="007348B6">
            <w:pPr>
              <w:shd w:val="clear" w:color="auto" w:fill="FFFFFF"/>
              <w:spacing w:after="15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Враховано редакційно</w:t>
            </w:r>
          </w:p>
        </w:tc>
      </w:tr>
      <w:tr w:rsidR="00F124D1" w:rsidRPr="002F1094" w14:paraId="62FB6C23" w14:textId="08B9607E" w:rsidTr="00D32157">
        <w:tc>
          <w:tcPr>
            <w:tcW w:w="5215" w:type="dxa"/>
          </w:tcPr>
          <w:p w14:paraId="2DA8BF1C" w14:textId="365675A1" w:rsidR="00F124D1" w:rsidRPr="002F1094" w:rsidRDefault="00F124D1" w:rsidP="00F124D1">
            <w:pPr>
              <w:shd w:val="clear" w:color="auto" w:fill="FFFFFF"/>
              <w:spacing w:after="150"/>
              <w:jc w:val="both"/>
              <w:rPr>
                <w:rFonts w:ascii="Times New Roman" w:eastAsia="Times New Roman" w:hAnsi="Times New Roman" w:cs="Times New Roman"/>
                <w:color w:val="000000"/>
                <w:sz w:val="24"/>
                <w:szCs w:val="24"/>
                <w:lang w:eastAsia="uk-UA"/>
              </w:rPr>
            </w:pPr>
            <w:bookmarkStart w:id="31" w:name="n216"/>
            <w:bookmarkStart w:id="32" w:name="n239"/>
            <w:bookmarkEnd w:id="31"/>
            <w:bookmarkEnd w:id="32"/>
            <w:r w:rsidRPr="002F1094">
              <w:rPr>
                <w:rFonts w:ascii="Times New Roman" w:eastAsia="Times New Roman" w:hAnsi="Times New Roman" w:cs="Times New Roman"/>
                <w:color w:val="000000"/>
                <w:sz w:val="24"/>
                <w:szCs w:val="24"/>
                <w:lang w:eastAsia="uk-UA"/>
              </w:rPr>
              <w:t xml:space="preserve">Вступники для здобуття освітнього ступеня бакалавра (магістра медичного, фармацевтичного або ветеринарного спрямувань) на основі повної загальної середньої освіти та вступники для здобуття ступеня магістра на основі ступеня бакалавра, магістра (освітньо-кваліфікаційного рівня спеціаліста) за спеціальностями 081 «Право» та </w:t>
            </w:r>
            <w:r w:rsidRPr="002F1094">
              <w:rPr>
                <w:rFonts w:ascii="Times New Roman" w:eastAsia="Times New Roman" w:hAnsi="Times New Roman" w:cs="Times New Roman"/>
                <w:color w:val="000000"/>
                <w:sz w:val="24"/>
                <w:szCs w:val="24"/>
                <w:lang w:eastAsia="uk-UA"/>
              </w:rPr>
              <w:lastRenderedPageBreak/>
              <w:t>293 «Міжнародне право», що претендують на місця державного або регіонального замовлення за денною чи заочною формою здобуття освіти, у кожній заяві зазначають її пріоритетність; при цьому показник пріоритетності 1 (один) означає найвищу пріоритетність.</w:t>
            </w:r>
          </w:p>
        </w:tc>
        <w:tc>
          <w:tcPr>
            <w:tcW w:w="5103" w:type="dxa"/>
          </w:tcPr>
          <w:p w14:paraId="3DB850AA" w14:textId="2DEB76AF" w:rsidR="00F124D1" w:rsidRPr="002F1094" w:rsidRDefault="00F124D1" w:rsidP="00F124D1">
            <w:pPr>
              <w:shd w:val="clear" w:color="auto" w:fill="FFFFFF"/>
              <w:spacing w:after="150"/>
              <w:jc w:val="both"/>
              <w:rPr>
                <w:rFonts w:ascii="Times New Roman" w:eastAsia="Times New Roman" w:hAnsi="Times New Roman" w:cs="Times New Roman"/>
                <w:color w:val="000000"/>
                <w:sz w:val="24"/>
                <w:szCs w:val="24"/>
                <w:lang w:eastAsia="uk-UA"/>
              </w:rPr>
            </w:pPr>
            <w:r w:rsidRPr="002F1094">
              <w:rPr>
                <w:rFonts w:ascii="Times New Roman" w:eastAsia="Times New Roman" w:hAnsi="Times New Roman" w:cs="Times New Roman"/>
                <w:color w:val="000000"/>
                <w:sz w:val="24"/>
                <w:szCs w:val="24"/>
                <w:lang w:eastAsia="uk-UA"/>
              </w:rPr>
              <w:lastRenderedPageBreak/>
              <w:t xml:space="preserve">Вступники для здобуття освітнього ступеня </w:t>
            </w:r>
            <w:r>
              <w:rPr>
                <w:rFonts w:ascii="Times New Roman" w:eastAsia="Times New Roman" w:hAnsi="Times New Roman" w:cs="Times New Roman"/>
                <w:b/>
                <w:color w:val="000000"/>
                <w:sz w:val="24"/>
                <w:szCs w:val="24"/>
                <w:lang w:eastAsia="uk-UA"/>
              </w:rPr>
              <w:t xml:space="preserve">молодшого бакалавра, </w:t>
            </w:r>
            <w:r w:rsidRPr="002F1094">
              <w:rPr>
                <w:rFonts w:ascii="Times New Roman" w:eastAsia="Times New Roman" w:hAnsi="Times New Roman" w:cs="Times New Roman"/>
                <w:color w:val="000000"/>
                <w:sz w:val="24"/>
                <w:szCs w:val="24"/>
                <w:lang w:eastAsia="uk-UA"/>
              </w:rPr>
              <w:t xml:space="preserve">бакалавра (магістра медичного, фармацевтичного або ветеринарного спрямувань) на основі повної загальної середньої освіти та вступники для здобуття ступеня магістра на основі ступеня бакалавра, магістра (освітньо-кваліфікаційного рівня спеціаліста) за спеціальностями 081 </w:t>
            </w:r>
            <w:r w:rsidRPr="002F1094">
              <w:rPr>
                <w:rFonts w:ascii="Times New Roman" w:eastAsia="Times New Roman" w:hAnsi="Times New Roman" w:cs="Times New Roman"/>
                <w:color w:val="000000"/>
                <w:sz w:val="24"/>
                <w:szCs w:val="24"/>
                <w:lang w:eastAsia="uk-UA"/>
              </w:rPr>
              <w:lastRenderedPageBreak/>
              <w:t>«Право» та 293 «Міжнародне право», що претендують на місця державного або регіонального замовлення за денною чи заочною формою здобуття освіти, у кожній заяві зазначають її пріоритетність; при цьому показник пріоритетності 1 (один) означає найвищу пріоритетність.</w:t>
            </w:r>
          </w:p>
        </w:tc>
        <w:tc>
          <w:tcPr>
            <w:tcW w:w="2127" w:type="dxa"/>
          </w:tcPr>
          <w:p w14:paraId="7A19C639" w14:textId="3D255DCF" w:rsidR="00F124D1" w:rsidRPr="002F1094" w:rsidRDefault="00F124D1" w:rsidP="00F124D1">
            <w:pPr>
              <w:shd w:val="clear" w:color="auto" w:fill="FFFFFF"/>
              <w:spacing w:after="15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lastRenderedPageBreak/>
              <w:t>ДП «Інфоресурс»</w:t>
            </w:r>
          </w:p>
        </w:tc>
        <w:tc>
          <w:tcPr>
            <w:tcW w:w="2127" w:type="dxa"/>
          </w:tcPr>
          <w:p w14:paraId="4AB76643" w14:textId="73737583" w:rsidR="00F124D1" w:rsidRPr="002F1094" w:rsidRDefault="00F124D1" w:rsidP="00F124D1">
            <w:pPr>
              <w:shd w:val="clear" w:color="auto" w:fill="FFFFFF"/>
              <w:spacing w:after="15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Враховано</w:t>
            </w:r>
          </w:p>
        </w:tc>
      </w:tr>
      <w:tr w:rsidR="00F124D1" w:rsidRPr="002F1094" w14:paraId="64C77493" w14:textId="2E865D3E" w:rsidTr="00D32157">
        <w:tc>
          <w:tcPr>
            <w:tcW w:w="5215" w:type="dxa"/>
          </w:tcPr>
          <w:p w14:paraId="554A40DF" w14:textId="33180B4D" w:rsidR="00F124D1" w:rsidRPr="00B12AA8" w:rsidRDefault="00F124D1" w:rsidP="00F124D1">
            <w:pPr>
              <w:shd w:val="clear" w:color="auto" w:fill="FFFFFF"/>
              <w:spacing w:after="150"/>
              <w:jc w:val="both"/>
              <w:rPr>
                <w:rFonts w:ascii="Times New Roman" w:eastAsia="Times New Roman" w:hAnsi="Times New Roman" w:cs="Times New Roman"/>
                <w:sz w:val="24"/>
                <w:szCs w:val="24"/>
                <w:lang w:eastAsia="uk-UA"/>
              </w:rPr>
            </w:pPr>
            <w:bookmarkStart w:id="33" w:name="n240"/>
            <w:bookmarkStart w:id="34" w:name="n248"/>
            <w:bookmarkEnd w:id="33"/>
            <w:bookmarkEnd w:id="34"/>
            <w:r w:rsidRPr="00B12AA8">
              <w:rPr>
                <w:rFonts w:ascii="Times New Roman" w:eastAsia="Times New Roman" w:hAnsi="Times New Roman" w:cs="Times New Roman"/>
                <w:sz w:val="24"/>
                <w:szCs w:val="24"/>
                <w:lang w:eastAsia="uk-UA"/>
              </w:rPr>
              <w:t>Якщо з об’єктивних причин документ про здобутий освітній ступінь (освітньо-кваліфікаційний рівень) відсутній, може подаватись довідка державного підприємства «Інфоресурс» про його здобуття, у тому числі без подання додатка до документа про здобутий освітній (освітньо-кваліфікаційний) рівень.</w:t>
            </w:r>
          </w:p>
        </w:tc>
        <w:tc>
          <w:tcPr>
            <w:tcW w:w="5103" w:type="dxa"/>
          </w:tcPr>
          <w:p w14:paraId="1CA799E4" w14:textId="51D2C71B" w:rsidR="00F124D1" w:rsidRPr="00B12AA8" w:rsidRDefault="00F124D1" w:rsidP="00F124D1">
            <w:pPr>
              <w:shd w:val="clear" w:color="auto" w:fill="FFFFFF"/>
              <w:spacing w:after="150"/>
              <w:jc w:val="both"/>
              <w:rPr>
                <w:rFonts w:ascii="Times New Roman" w:eastAsia="Times New Roman" w:hAnsi="Times New Roman" w:cs="Times New Roman"/>
                <w:b/>
                <w:sz w:val="24"/>
                <w:szCs w:val="24"/>
                <w:lang w:eastAsia="uk-UA"/>
              </w:rPr>
            </w:pPr>
            <w:r w:rsidRPr="00B12AA8">
              <w:rPr>
                <w:rFonts w:ascii="Times New Roman" w:eastAsia="Times New Roman" w:hAnsi="Times New Roman" w:cs="Times New Roman"/>
                <w:b/>
                <w:sz w:val="24"/>
                <w:szCs w:val="24"/>
                <w:lang w:eastAsia="uk-UA"/>
              </w:rPr>
              <w:t>Якщо з об’єктивних причин документ про здобутий освітній ступінь (освітньо-кваліфікаційний рівень) відсутній, може подаватись виписка з Реєстру документів про освіту Єдиної державної електронної бази з питань освіти про його здобуття, у тому числі без подання додатка до документа про здобутий освітній (освітньо-кваліфікаційний) рівень.</w:t>
            </w:r>
          </w:p>
        </w:tc>
        <w:tc>
          <w:tcPr>
            <w:tcW w:w="2127" w:type="dxa"/>
          </w:tcPr>
          <w:p w14:paraId="78A43C1C" w14:textId="1A749592" w:rsidR="00F124D1" w:rsidRPr="00B12AA8" w:rsidRDefault="00F124D1" w:rsidP="00F124D1">
            <w:pPr>
              <w:shd w:val="clear" w:color="auto" w:fill="FFFFFF"/>
              <w:spacing w:after="150"/>
              <w:jc w:val="both"/>
              <w:rPr>
                <w:rFonts w:ascii="Times New Roman" w:eastAsia="Times New Roman" w:hAnsi="Times New Roman" w:cs="Times New Roman"/>
                <w:b/>
                <w:sz w:val="24"/>
                <w:szCs w:val="24"/>
                <w:lang w:eastAsia="uk-UA"/>
              </w:rPr>
            </w:pPr>
            <w:r>
              <w:rPr>
                <w:rFonts w:ascii="Times New Roman" w:eastAsia="Times New Roman" w:hAnsi="Times New Roman" w:cs="Times New Roman"/>
                <w:color w:val="000000"/>
                <w:sz w:val="24"/>
                <w:szCs w:val="24"/>
                <w:lang w:eastAsia="uk-UA"/>
              </w:rPr>
              <w:t>ДП «Інфоресурс»</w:t>
            </w:r>
          </w:p>
        </w:tc>
        <w:tc>
          <w:tcPr>
            <w:tcW w:w="2127" w:type="dxa"/>
          </w:tcPr>
          <w:p w14:paraId="73B3CEF0" w14:textId="29D48D2B" w:rsidR="00F124D1" w:rsidRPr="00F124D1" w:rsidRDefault="00F124D1" w:rsidP="00F124D1">
            <w:pPr>
              <w:shd w:val="clear" w:color="auto" w:fill="FFFFFF"/>
              <w:spacing w:after="150"/>
              <w:jc w:val="both"/>
              <w:rPr>
                <w:rFonts w:ascii="Times New Roman" w:eastAsia="Times New Roman" w:hAnsi="Times New Roman" w:cs="Times New Roman"/>
                <w:sz w:val="24"/>
                <w:szCs w:val="24"/>
                <w:lang w:eastAsia="uk-UA"/>
              </w:rPr>
            </w:pPr>
            <w:r w:rsidRPr="00F124D1">
              <w:rPr>
                <w:rFonts w:ascii="Times New Roman" w:eastAsia="Times New Roman" w:hAnsi="Times New Roman" w:cs="Times New Roman"/>
                <w:sz w:val="24"/>
                <w:szCs w:val="24"/>
                <w:lang w:eastAsia="uk-UA"/>
              </w:rPr>
              <w:t>Враховано</w:t>
            </w:r>
          </w:p>
        </w:tc>
      </w:tr>
      <w:tr w:rsidR="00F124D1" w:rsidRPr="002F1094" w14:paraId="0982BF93" w14:textId="5416CEF6" w:rsidTr="00D32157">
        <w:tc>
          <w:tcPr>
            <w:tcW w:w="5215" w:type="dxa"/>
          </w:tcPr>
          <w:p w14:paraId="52D026CF" w14:textId="213E7F54" w:rsidR="00F124D1" w:rsidRPr="002F1094" w:rsidRDefault="00F124D1" w:rsidP="00F124D1">
            <w:pPr>
              <w:shd w:val="clear" w:color="auto" w:fill="FFFFFF"/>
              <w:spacing w:after="150"/>
              <w:jc w:val="both"/>
              <w:rPr>
                <w:rFonts w:ascii="Times New Roman" w:eastAsia="Times New Roman" w:hAnsi="Times New Roman" w:cs="Times New Roman"/>
                <w:color w:val="000000"/>
                <w:sz w:val="24"/>
                <w:szCs w:val="24"/>
                <w:lang w:eastAsia="uk-UA"/>
              </w:rPr>
            </w:pPr>
            <w:bookmarkStart w:id="35" w:name="n249"/>
            <w:bookmarkEnd w:id="35"/>
            <w:r w:rsidRPr="002F1094">
              <w:rPr>
                <w:rFonts w:ascii="Times New Roman" w:eastAsia="Times New Roman" w:hAnsi="Times New Roman" w:cs="Times New Roman"/>
                <w:color w:val="000000"/>
                <w:sz w:val="24"/>
                <w:szCs w:val="24"/>
                <w:lang w:eastAsia="uk-UA"/>
              </w:rPr>
              <w:t>8. До заяви, поданої в паперовій формі, вступник додає:</w:t>
            </w:r>
          </w:p>
        </w:tc>
        <w:tc>
          <w:tcPr>
            <w:tcW w:w="5103" w:type="dxa"/>
          </w:tcPr>
          <w:p w14:paraId="166DB343" w14:textId="77777777" w:rsidR="00F124D1" w:rsidRPr="002F1094" w:rsidRDefault="00F124D1" w:rsidP="00F124D1">
            <w:pPr>
              <w:shd w:val="clear" w:color="auto" w:fill="FFFFFF"/>
              <w:spacing w:after="150"/>
              <w:jc w:val="both"/>
              <w:rPr>
                <w:rFonts w:ascii="Times New Roman" w:eastAsia="Times New Roman" w:hAnsi="Times New Roman" w:cs="Times New Roman"/>
                <w:color w:val="000000"/>
                <w:sz w:val="24"/>
                <w:szCs w:val="24"/>
                <w:lang w:eastAsia="uk-UA"/>
              </w:rPr>
            </w:pPr>
          </w:p>
        </w:tc>
        <w:tc>
          <w:tcPr>
            <w:tcW w:w="2127" w:type="dxa"/>
          </w:tcPr>
          <w:p w14:paraId="375F44BA" w14:textId="77777777" w:rsidR="00F124D1" w:rsidRPr="002F1094" w:rsidRDefault="00F124D1" w:rsidP="00F124D1">
            <w:pPr>
              <w:shd w:val="clear" w:color="auto" w:fill="FFFFFF"/>
              <w:spacing w:after="150"/>
              <w:jc w:val="both"/>
              <w:rPr>
                <w:rFonts w:ascii="Times New Roman" w:eastAsia="Times New Roman" w:hAnsi="Times New Roman" w:cs="Times New Roman"/>
                <w:color w:val="000000"/>
                <w:sz w:val="24"/>
                <w:szCs w:val="24"/>
                <w:lang w:eastAsia="uk-UA"/>
              </w:rPr>
            </w:pPr>
          </w:p>
        </w:tc>
        <w:tc>
          <w:tcPr>
            <w:tcW w:w="2127" w:type="dxa"/>
          </w:tcPr>
          <w:p w14:paraId="0A0EA44A" w14:textId="77777777" w:rsidR="00F124D1" w:rsidRPr="002F1094" w:rsidRDefault="00F124D1" w:rsidP="00F124D1">
            <w:pPr>
              <w:shd w:val="clear" w:color="auto" w:fill="FFFFFF"/>
              <w:spacing w:after="150"/>
              <w:jc w:val="both"/>
              <w:rPr>
                <w:rFonts w:ascii="Times New Roman" w:eastAsia="Times New Roman" w:hAnsi="Times New Roman" w:cs="Times New Roman"/>
                <w:color w:val="000000"/>
                <w:sz w:val="24"/>
                <w:szCs w:val="24"/>
                <w:lang w:eastAsia="uk-UA"/>
              </w:rPr>
            </w:pPr>
          </w:p>
        </w:tc>
      </w:tr>
      <w:tr w:rsidR="00F124D1" w:rsidRPr="002F1094" w14:paraId="5D452B8B" w14:textId="220EFA09" w:rsidTr="00D32157">
        <w:tc>
          <w:tcPr>
            <w:tcW w:w="5215" w:type="dxa"/>
          </w:tcPr>
          <w:p w14:paraId="21C0B7E9" w14:textId="17F30050" w:rsidR="00F124D1" w:rsidRPr="002F1094" w:rsidRDefault="00F124D1" w:rsidP="00F124D1">
            <w:pPr>
              <w:shd w:val="clear" w:color="auto" w:fill="FFFFFF"/>
              <w:spacing w:after="150"/>
              <w:jc w:val="both"/>
              <w:rPr>
                <w:rFonts w:ascii="Times New Roman" w:eastAsia="Times New Roman" w:hAnsi="Times New Roman" w:cs="Times New Roman"/>
                <w:color w:val="000000"/>
                <w:sz w:val="24"/>
                <w:szCs w:val="24"/>
                <w:lang w:eastAsia="uk-UA"/>
              </w:rPr>
            </w:pPr>
            <w:bookmarkStart w:id="36" w:name="n250"/>
            <w:bookmarkStart w:id="37" w:name="n256"/>
            <w:bookmarkEnd w:id="36"/>
            <w:bookmarkEnd w:id="37"/>
            <w:r w:rsidRPr="002F1094">
              <w:rPr>
                <w:rFonts w:ascii="Times New Roman" w:eastAsia="Times New Roman" w:hAnsi="Times New Roman" w:cs="Times New Roman"/>
                <w:color w:val="000000"/>
                <w:sz w:val="24"/>
                <w:szCs w:val="24"/>
                <w:lang w:eastAsia="uk-UA"/>
              </w:rPr>
              <w:t>Для участі у вступному іспиті, творчому конкурсі на місця державного та регіонального замовлення на основі повної загальної середньої освіти, крім заяви на участь у творчому конкурсі (в електронному або паперовому вигляді за формою, визначеною приймальною комісією закладу вищої освіти), вступники подають копію документа, що посвідчує особу; фотокартку розміром 3 </w:t>
            </w:r>
            <w:r w:rsidRPr="002F1094">
              <w:rPr>
                <w:rFonts w:ascii="Arial Unicode MS" w:eastAsia="Times New Roman" w:hAnsi="Arial Unicode MS" w:cs="Times New Roman"/>
                <w:b/>
                <w:bCs/>
                <w:color w:val="000000"/>
                <w:sz w:val="24"/>
                <w:szCs w:val="24"/>
                <w:lang w:eastAsia="uk-UA"/>
              </w:rPr>
              <w:t>×</w:t>
            </w:r>
            <w:r w:rsidRPr="002F1094">
              <w:rPr>
                <w:rFonts w:ascii="Times New Roman" w:eastAsia="Times New Roman" w:hAnsi="Times New Roman" w:cs="Times New Roman"/>
                <w:color w:val="000000"/>
                <w:sz w:val="24"/>
                <w:szCs w:val="24"/>
                <w:lang w:eastAsia="uk-UA"/>
              </w:rPr>
              <w:t> 4 см; копію документа про повну загальну середню освіту або довідку закладу освіти про завершення її здобуття до 10 липня. Подання вступниками інших документів для участі у вступному іспиті, творчому конкурсі не є обов’язковим.</w:t>
            </w:r>
          </w:p>
        </w:tc>
        <w:tc>
          <w:tcPr>
            <w:tcW w:w="5103" w:type="dxa"/>
          </w:tcPr>
          <w:p w14:paraId="795C1958" w14:textId="605FB40F" w:rsidR="00F124D1" w:rsidRPr="002F1094" w:rsidRDefault="00F124D1" w:rsidP="00F124D1">
            <w:pPr>
              <w:shd w:val="clear" w:color="auto" w:fill="FFFFFF"/>
              <w:spacing w:after="150"/>
              <w:jc w:val="both"/>
              <w:rPr>
                <w:rFonts w:ascii="Times New Roman" w:eastAsia="Times New Roman" w:hAnsi="Times New Roman" w:cs="Times New Roman"/>
                <w:color w:val="000000"/>
                <w:sz w:val="24"/>
                <w:szCs w:val="24"/>
                <w:lang w:eastAsia="uk-UA"/>
              </w:rPr>
            </w:pPr>
            <w:r w:rsidRPr="002F1094">
              <w:rPr>
                <w:rFonts w:ascii="Times New Roman" w:eastAsia="Times New Roman" w:hAnsi="Times New Roman" w:cs="Times New Roman"/>
                <w:color w:val="000000"/>
                <w:sz w:val="24"/>
                <w:szCs w:val="24"/>
                <w:lang w:eastAsia="uk-UA"/>
              </w:rPr>
              <w:t>Для участі у вступному іспиті, творчому конкурсі на місця державного та регіонального замовлення на основі повної загальної середньої освіти, крім заяви на участь у творчому конкурсі (в електронному або паперовому вигляді за формою, визначеною приймальною комісією закладу вищої освіти), вступники подають копію документа, що посвідчує особу; фотокартку розміром 3 </w:t>
            </w:r>
            <w:r w:rsidRPr="002F1094">
              <w:rPr>
                <w:rFonts w:ascii="Arial Unicode MS" w:eastAsia="Times New Roman" w:hAnsi="Arial Unicode MS" w:cs="Times New Roman"/>
                <w:b/>
                <w:bCs/>
                <w:color w:val="000000"/>
                <w:sz w:val="24"/>
                <w:szCs w:val="24"/>
                <w:lang w:eastAsia="uk-UA"/>
              </w:rPr>
              <w:t>×</w:t>
            </w:r>
            <w:r w:rsidRPr="002F1094">
              <w:rPr>
                <w:rFonts w:ascii="Times New Roman" w:eastAsia="Times New Roman" w:hAnsi="Times New Roman" w:cs="Times New Roman"/>
                <w:color w:val="000000"/>
                <w:sz w:val="24"/>
                <w:szCs w:val="24"/>
                <w:lang w:eastAsia="uk-UA"/>
              </w:rPr>
              <w:t> 4 см; копію документа про повну загальну середню освіту або довідку закладу освіти про завершення її здобуття до 10 липня</w:t>
            </w:r>
            <w:r>
              <w:rPr>
                <w:rFonts w:ascii="Times New Roman" w:eastAsia="Times New Roman" w:hAnsi="Times New Roman" w:cs="Times New Roman"/>
                <w:color w:val="000000"/>
                <w:sz w:val="24"/>
                <w:szCs w:val="24"/>
                <w:lang w:eastAsia="uk-UA"/>
              </w:rPr>
              <w:t xml:space="preserve">, копію </w:t>
            </w:r>
            <w:r w:rsidRPr="002D6088">
              <w:rPr>
                <w:rFonts w:ascii="Times New Roman" w:eastAsia="Times New Roman" w:hAnsi="Times New Roman" w:cs="Times New Roman"/>
                <w:b/>
                <w:color w:val="000000"/>
                <w:sz w:val="24"/>
                <w:szCs w:val="24"/>
                <w:lang w:eastAsia="uk-UA"/>
              </w:rPr>
              <w:t>документа, що підтверджує право вступника на участь у вступному іспиті</w:t>
            </w:r>
            <w:r w:rsidRPr="002F1094">
              <w:rPr>
                <w:rFonts w:ascii="Times New Roman" w:eastAsia="Times New Roman" w:hAnsi="Times New Roman" w:cs="Times New Roman"/>
                <w:color w:val="000000"/>
                <w:sz w:val="24"/>
                <w:szCs w:val="24"/>
                <w:lang w:eastAsia="uk-UA"/>
              </w:rPr>
              <w:t>. Подання вступниками інших документів для участі у вступному іспиті, творчому конкурсі не є обов’язковим.</w:t>
            </w:r>
          </w:p>
        </w:tc>
        <w:tc>
          <w:tcPr>
            <w:tcW w:w="2127" w:type="dxa"/>
          </w:tcPr>
          <w:p w14:paraId="2C974F98" w14:textId="04C249E1" w:rsidR="00F124D1" w:rsidRPr="002F1094" w:rsidRDefault="00F124D1" w:rsidP="00F124D1">
            <w:pPr>
              <w:shd w:val="clear" w:color="auto" w:fill="FFFFFF"/>
              <w:spacing w:after="15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ДП «Інфоресурс»</w:t>
            </w:r>
          </w:p>
        </w:tc>
        <w:tc>
          <w:tcPr>
            <w:tcW w:w="2127" w:type="dxa"/>
          </w:tcPr>
          <w:p w14:paraId="339AE68A" w14:textId="30488B52" w:rsidR="00F124D1" w:rsidRPr="002F1094" w:rsidRDefault="00F124D1" w:rsidP="00F124D1">
            <w:pPr>
              <w:shd w:val="clear" w:color="auto" w:fill="FFFFFF"/>
              <w:spacing w:after="150"/>
              <w:jc w:val="both"/>
              <w:rPr>
                <w:rFonts w:ascii="Times New Roman" w:eastAsia="Times New Roman" w:hAnsi="Times New Roman" w:cs="Times New Roman"/>
                <w:color w:val="000000"/>
                <w:sz w:val="24"/>
                <w:szCs w:val="24"/>
                <w:lang w:eastAsia="uk-UA"/>
              </w:rPr>
            </w:pPr>
            <w:r w:rsidRPr="00F124D1">
              <w:rPr>
                <w:rFonts w:ascii="Times New Roman" w:eastAsia="Times New Roman" w:hAnsi="Times New Roman" w:cs="Times New Roman"/>
                <w:sz w:val="24"/>
                <w:szCs w:val="24"/>
                <w:lang w:eastAsia="uk-UA"/>
              </w:rPr>
              <w:t>Враховано</w:t>
            </w:r>
          </w:p>
        </w:tc>
      </w:tr>
      <w:tr w:rsidR="00F124D1" w:rsidRPr="002F1094" w14:paraId="60293A01" w14:textId="588B099C" w:rsidTr="00D32157">
        <w:tc>
          <w:tcPr>
            <w:tcW w:w="5215" w:type="dxa"/>
          </w:tcPr>
          <w:p w14:paraId="41A466F6" w14:textId="4E2F7C16" w:rsidR="00F124D1" w:rsidRPr="002F1094" w:rsidRDefault="00F124D1" w:rsidP="00F124D1">
            <w:pPr>
              <w:shd w:val="clear" w:color="auto" w:fill="FFFFFF"/>
              <w:spacing w:after="150"/>
              <w:jc w:val="both"/>
              <w:rPr>
                <w:rFonts w:ascii="Times New Roman" w:eastAsia="Times New Roman" w:hAnsi="Times New Roman" w:cs="Times New Roman"/>
                <w:color w:val="000000"/>
                <w:sz w:val="24"/>
                <w:szCs w:val="24"/>
                <w:lang w:eastAsia="uk-UA"/>
              </w:rPr>
            </w:pPr>
            <w:bookmarkStart w:id="38" w:name="n257"/>
            <w:bookmarkEnd w:id="38"/>
            <w:r w:rsidRPr="002F1094">
              <w:rPr>
                <w:rFonts w:ascii="Times New Roman" w:eastAsia="Times New Roman" w:hAnsi="Times New Roman" w:cs="Times New Roman"/>
                <w:color w:val="000000"/>
                <w:sz w:val="24"/>
                <w:szCs w:val="24"/>
                <w:lang w:eastAsia="uk-UA"/>
              </w:rPr>
              <w:lastRenderedPageBreak/>
              <w:t>Заклади освіти можуть передбачити на вебсайті (вебсторінці) закладу вищої освіти електронну реєстрацію на участь у вступному іспиті, творчому конкурсі за умови подання вступником сканованих копій (фотокопій) документів.</w:t>
            </w:r>
          </w:p>
        </w:tc>
        <w:tc>
          <w:tcPr>
            <w:tcW w:w="5103" w:type="dxa"/>
          </w:tcPr>
          <w:p w14:paraId="5B0EC1AF" w14:textId="0EB837D4" w:rsidR="00F124D1" w:rsidRPr="002F1094" w:rsidRDefault="00F124D1" w:rsidP="00F124D1">
            <w:pPr>
              <w:shd w:val="clear" w:color="auto" w:fill="FFFFFF"/>
              <w:spacing w:after="150"/>
              <w:jc w:val="both"/>
              <w:rPr>
                <w:rFonts w:ascii="Times New Roman" w:eastAsia="Times New Roman" w:hAnsi="Times New Roman" w:cs="Times New Roman"/>
                <w:color w:val="000000"/>
                <w:sz w:val="24"/>
                <w:szCs w:val="24"/>
                <w:lang w:eastAsia="uk-UA"/>
              </w:rPr>
            </w:pPr>
          </w:p>
        </w:tc>
        <w:tc>
          <w:tcPr>
            <w:tcW w:w="2127" w:type="dxa"/>
          </w:tcPr>
          <w:p w14:paraId="68770718" w14:textId="77777777" w:rsidR="00F124D1" w:rsidRPr="002F1094" w:rsidRDefault="00F124D1" w:rsidP="00F124D1">
            <w:pPr>
              <w:shd w:val="clear" w:color="auto" w:fill="FFFFFF"/>
              <w:spacing w:after="150"/>
              <w:jc w:val="both"/>
              <w:rPr>
                <w:rFonts w:ascii="Times New Roman" w:eastAsia="Times New Roman" w:hAnsi="Times New Roman" w:cs="Times New Roman"/>
                <w:color w:val="000000"/>
                <w:sz w:val="24"/>
                <w:szCs w:val="24"/>
                <w:lang w:eastAsia="uk-UA"/>
              </w:rPr>
            </w:pPr>
          </w:p>
        </w:tc>
        <w:tc>
          <w:tcPr>
            <w:tcW w:w="2127" w:type="dxa"/>
          </w:tcPr>
          <w:p w14:paraId="68FC7877" w14:textId="77777777" w:rsidR="00F124D1" w:rsidRPr="002F1094" w:rsidRDefault="00F124D1" w:rsidP="00F124D1">
            <w:pPr>
              <w:shd w:val="clear" w:color="auto" w:fill="FFFFFF"/>
              <w:spacing w:after="150"/>
              <w:jc w:val="both"/>
              <w:rPr>
                <w:rFonts w:ascii="Times New Roman" w:eastAsia="Times New Roman" w:hAnsi="Times New Roman" w:cs="Times New Roman"/>
                <w:color w:val="000000"/>
                <w:sz w:val="24"/>
                <w:szCs w:val="24"/>
                <w:lang w:eastAsia="uk-UA"/>
              </w:rPr>
            </w:pPr>
          </w:p>
        </w:tc>
      </w:tr>
      <w:tr w:rsidR="00F124D1" w:rsidRPr="002F1094" w14:paraId="6A54179F" w14:textId="38A6626B" w:rsidTr="00D32157">
        <w:tc>
          <w:tcPr>
            <w:tcW w:w="5215" w:type="dxa"/>
          </w:tcPr>
          <w:p w14:paraId="28A313A1" w14:textId="2E2A055E" w:rsidR="00F124D1" w:rsidRPr="002F1094" w:rsidRDefault="00F124D1" w:rsidP="00F124D1">
            <w:pPr>
              <w:shd w:val="clear" w:color="auto" w:fill="FFFFFF"/>
              <w:spacing w:after="150"/>
              <w:jc w:val="both"/>
              <w:rPr>
                <w:rFonts w:ascii="Times New Roman" w:eastAsia="Times New Roman" w:hAnsi="Times New Roman" w:cs="Times New Roman"/>
                <w:color w:val="000000"/>
                <w:sz w:val="24"/>
                <w:szCs w:val="24"/>
                <w:lang w:eastAsia="uk-UA"/>
              </w:rPr>
            </w:pPr>
            <w:bookmarkStart w:id="39" w:name="n258"/>
            <w:bookmarkEnd w:id="39"/>
            <w:r w:rsidRPr="002F1094">
              <w:rPr>
                <w:rFonts w:ascii="Times New Roman" w:eastAsia="Times New Roman" w:hAnsi="Times New Roman" w:cs="Times New Roman"/>
                <w:color w:val="000000"/>
                <w:sz w:val="24"/>
                <w:szCs w:val="24"/>
                <w:lang w:eastAsia="uk-UA"/>
              </w:rPr>
              <w:t>Вступники, які проходять вступні іспити, творчі конкурси, допускаються до участі в них за наявності оригіналу документа, що посвідчує особу, та екзаменаційного листка з фотокарткою.</w:t>
            </w:r>
          </w:p>
        </w:tc>
        <w:tc>
          <w:tcPr>
            <w:tcW w:w="5103" w:type="dxa"/>
          </w:tcPr>
          <w:p w14:paraId="1334C41C" w14:textId="1D1CACFC" w:rsidR="00F124D1" w:rsidRPr="002F1094" w:rsidRDefault="00F124D1" w:rsidP="00F124D1">
            <w:pPr>
              <w:shd w:val="clear" w:color="auto" w:fill="FFFFFF"/>
              <w:spacing w:after="150"/>
              <w:jc w:val="both"/>
              <w:rPr>
                <w:rFonts w:ascii="Times New Roman" w:eastAsia="Times New Roman" w:hAnsi="Times New Roman" w:cs="Times New Roman"/>
                <w:color w:val="000000"/>
                <w:sz w:val="24"/>
                <w:szCs w:val="24"/>
                <w:lang w:eastAsia="uk-UA"/>
              </w:rPr>
            </w:pPr>
            <w:r w:rsidRPr="002F1094">
              <w:rPr>
                <w:rFonts w:ascii="Times New Roman" w:eastAsia="Times New Roman" w:hAnsi="Times New Roman" w:cs="Times New Roman"/>
                <w:color w:val="000000"/>
                <w:sz w:val="24"/>
                <w:szCs w:val="24"/>
                <w:lang w:eastAsia="uk-UA"/>
              </w:rPr>
              <w:t xml:space="preserve">Вступники, які проходять вступні іспити, творчі конкурси, допускаються до участі в них за наявності оригіналу </w:t>
            </w:r>
            <w:r>
              <w:rPr>
                <w:rFonts w:ascii="Times New Roman" w:eastAsia="Times New Roman" w:hAnsi="Times New Roman" w:cs="Times New Roman"/>
                <w:color w:val="000000"/>
                <w:sz w:val="24"/>
                <w:szCs w:val="24"/>
                <w:lang w:eastAsia="uk-UA"/>
              </w:rPr>
              <w:t xml:space="preserve">документа, що посвідчує особу, </w:t>
            </w:r>
            <w:r w:rsidRPr="002D6088">
              <w:rPr>
                <w:rFonts w:ascii="Times New Roman" w:eastAsia="Times New Roman" w:hAnsi="Times New Roman" w:cs="Times New Roman"/>
                <w:b/>
                <w:color w:val="000000"/>
                <w:sz w:val="24"/>
                <w:szCs w:val="24"/>
                <w:lang w:eastAsia="uk-UA"/>
              </w:rPr>
              <w:t>оригіналу</w:t>
            </w:r>
            <w:r>
              <w:rPr>
                <w:rFonts w:ascii="Times New Roman" w:eastAsia="Times New Roman" w:hAnsi="Times New Roman" w:cs="Times New Roman"/>
                <w:color w:val="000000"/>
                <w:sz w:val="24"/>
                <w:szCs w:val="24"/>
                <w:lang w:eastAsia="uk-UA"/>
              </w:rPr>
              <w:t xml:space="preserve"> </w:t>
            </w:r>
            <w:r w:rsidRPr="002D6088">
              <w:rPr>
                <w:rFonts w:ascii="Times New Roman" w:eastAsia="Times New Roman" w:hAnsi="Times New Roman" w:cs="Times New Roman"/>
                <w:b/>
                <w:color w:val="000000"/>
                <w:sz w:val="24"/>
                <w:szCs w:val="24"/>
                <w:lang w:eastAsia="uk-UA"/>
              </w:rPr>
              <w:t>документа, що підтверджує право вступника на участь у вступному іспиті</w:t>
            </w:r>
            <w:r w:rsidRPr="002D6088">
              <w:rPr>
                <w:rFonts w:ascii="Times New Roman" w:eastAsia="Times New Roman" w:hAnsi="Times New Roman" w:cs="Times New Roman"/>
                <w:color w:val="000000"/>
                <w:sz w:val="24"/>
                <w:szCs w:val="24"/>
                <w:lang w:eastAsia="uk-UA"/>
              </w:rPr>
              <w:t xml:space="preserve"> </w:t>
            </w:r>
            <w:r>
              <w:rPr>
                <w:rFonts w:ascii="Times New Roman" w:eastAsia="Times New Roman" w:hAnsi="Times New Roman" w:cs="Times New Roman"/>
                <w:color w:val="000000"/>
                <w:sz w:val="24"/>
                <w:szCs w:val="24"/>
                <w:lang w:eastAsia="uk-UA"/>
              </w:rPr>
              <w:t>та</w:t>
            </w:r>
            <w:r w:rsidRPr="002F1094">
              <w:rPr>
                <w:rFonts w:ascii="Times New Roman" w:eastAsia="Times New Roman" w:hAnsi="Times New Roman" w:cs="Times New Roman"/>
                <w:color w:val="000000"/>
                <w:sz w:val="24"/>
                <w:szCs w:val="24"/>
                <w:lang w:eastAsia="uk-UA"/>
              </w:rPr>
              <w:t xml:space="preserve"> екзаменаційного листка з фотокарткою.</w:t>
            </w:r>
          </w:p>
        </w:tc>
        <w:tc>
          <w:tcPr>
            <w:tcW w:w="2127" w:type="dxa"/>
          </w:tcPr>
          <w:p w14:paraId="04F10BB6" w14:textId="63309727" w:rsidR="00F124D1" w:rsidRPr="002F1094" w:rsidRDefault="00F124D1" w:rsidP="00F124D1">
            <w:pPr>
              <w:shd w:val="clear" w:color="auto" w:fill="FFFFFF"/>
              <w:spacing w:after="15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ДП «Інфоресурс»</w:t>
            </w:r>
          </w:p>
        </w:tc>
        <w:tc>
          <w:tcPr>
            <w:tcW w:w="2127" w:type="dxa"/>
          </w:tcPr>
          <w:p w14:paraId="621A8001" w14:textId="56EAFBC0" w:rsidR="00F124D1" w:rsidRPr="002F1094" w:rsidRDefault="00F124D1" w:rsidP="00F124D1">
            <w:pPr>
              <w:shd w:val="clear" w:color="auto" w:fill="FFFFFF"/>
              <w:spacing w:after="150"/>
              <w:jc w:val="both"/>
              <w:rPr>
                <w:rFonts w:ascii="Times New Roman" w:eastAsia="Times New Roman" w:hAnsi="Times New Roman" w:cs="Times New Roman"/>
                <w:color w:val="000000"/>
                <w:sz w:val="24"/>
                <w:szCs w:val="24"/>
                <w:lang w:eastAsia="uk-UA"/>
              </w:rPr>
            </w:pPr>
            <w:r w:rsidRPr="00F124D1">
              <w:rPr>
                <w:rFonts w:ascii="Times New Roman" w:eastAsia="Times New Roman" w:hAnsi="Times New Roman" w:cs="Times New Roman"/>
                <w:sz w:val="24"/>
                <w:szCs w:val="24"/>
                <w:lang w:eastAsia="uk-UA"/>
              </w:rPr>
              <w:t>Враховано</w:t>
            </w:r>
          </w:p>
        </w:tc>
      </w:tr>
      <w:tr w:rsidR="00F124D1" w:rsidRPr="002F1094" w14:paraId="5DD3A667" w14:textId="5AB2676C" w:rsidTr="00D32157">
        <w:tc>
          <w:tcPr>
            <w:tcW w:w="5215" w:type="dxa"/>
          </w:tcPr>
          <w:p w14:paraId="11FABBA9" w14:textId="57046381" w:rsidR="00F124D1" w:rsidRPr="002F1094" w:rsidRDefault="00F124D1" w:rsidP="00F124D1">
            <w:pPr>
              <w:shd w:val="clear" w:color="auto" w:fill="FFFFFF"/>
              <w:spacing w:after="150"/>
              <w:jc w:val="both"/>
              <w:rPr>
                <w:rFonts w:ascii="Times New Roman" w:eastAsia="Times New Roman" w:hAnsi="Times New Roman" w:cs="Times New Roman"/>
                <w:color w:val="000000"/>
                <w:sz w:val="24"/>
                <w:szCs w:val="24"/>
                <w:lang w:eastAsia="uk-UA"/>
              </w:rPr>
            </w:pPr>
            <w:bookmarkStart w:id="40" w:name="n259"/>
            <w:bookmarkStart w:id="41" w:name="n263"/>
            <w:bookmarkStart w:id="42" w:name="n276"/>
            <w:bookmarkEnd w:id="40"/>
            <w:bookmarkEnd w:id="41"/>
            <w:bookmarkEnd w:id="42"/>
            <w:r w:rsidRPr="002F1094">
              <w:rPr>
                <w:rFonts w:ascii="Times New Roman" w:eastAsia="Times New Roman" w:hAnsi="Times New Roman" w:cs="Times New Roman"/>
                <w:b/>
                <w:bCs/>
                <w:color w:val="000000"/>
                <w:sz w:val="28"/>
                <w:szCs w:val="28"/>
                <w:lang w:eastAsia="uk-UA"/>
              </w:rPr>
              <w:t>VII. Конкурсний відбір, його організація та проведення</w:t>
            </w:r>
          </w:p>
        </w:tc>
        <w:tc>
          <w:tcPr>
            <w:tcW w:w="5103" w:type="dxa"/>
          </w:tcPr>
          <w:p w14:paraId="5AFE035B" w14:textId="77777777" w:rsidR="00F124D1" w:rsidRPr="002F1094" w:rsidRDefault="00F124D1" w:rsidP="00F124D1">
            <w:pPr>
              <w:shd w:val="clear" w:color="auto" w:fill="FFFFFF"/>
              <w:spacing w:after="150"/>
              <w:jc w:val="both"/>
              <w:rPr>
                <w:rFonts w:ascii="Times New Roman" w:eastAsia="Times New Roman" w:hAnsi="Times New Roman" w:cs="Times New Roman"/>
                <w:color w:val="000000"/>
                <w:sz w:val="24"/>
                <w:szCs w:val="24"/>
                <w:lang w:eastAsia="uk-UA"/>
              </w:rPr>
            </w:pPr>
          </w:p>
        </w:tc>
        <w:tc>
          <w:tcPr>
            <w:tcW w:w="2127" w:type="dxa"/>
          </w:tcPr>
          <w:p w14:paraId="4AEE75E4" w14:textId="77777777" w:rsidR="00F124D1" w:rsidRPr="002F1094" w:rsidRDefault="00F124D1" w:rsidP="00F124D1">
            <w:pPr>
              <w:shd w:val="clear" w:color="auto" w:fill="FFFFFF"/>
              <w:spacing w:after="150"/>
              <w:jc w:val="both"/>
              <w:rPr>
                <w:rFonts w:ascii="Times New Roman" w:eastAsia="Times New Roman" w:hAnsi="Times New Roman" w:cs="Times New Roman"/>
                <w:color w:val="000000"/>
                <w:sz w:val="24"/>
                <w:szCs w:val="24"/>
                <w:lang w:eastAsia="uk-UA"/>
              </w:rPr>
            </w:pPr>
          </w:p>
        </w:tc>
        <w:tc>
          <w:tcPr>
            <w:tcW w:w="2127" w:type="dxa"/>
          </w:tcPr>
          <w:p w14:paraId="09368071" w14:textId="77777777" w:rsidR="00F124D1" w:rsidRPr="002F1094" w:rsidRDefault="00F124D1" w:rsidP="00F124D1">
            <w:pPr>
              <w:shd w:val="clear" w:color="auto" w:fill="FFFFFF"/>
              <w:spacing w:after="150"/>
              <w:jc w:val="both"/>
              <w:rPr>
                <w:rFonts w:ascii="Times New Roman" w:eastAsia="Times New Roman" w:hAnsi="Times New Roman" w:cs="Times New Roman"/>
                <w:color w:val="000000"/>
                <w:sz w:val="24"/>
                <w:szCs w:val="24"/>
                <w:lang w:eastAsia="uk-UA"/>
              </w:rPr>
            </w:pPr>
          </w:p>
        </w:tc>
      </w:tr>
      <w:tr w:rsidR="00F124D1" w:rsidRPr="002F1094" w14:paraId="540E312D" w14:textId="0AEA193D" w:rsidTr="00D32157">
        <w:tc>
          <w:tcPr>
            <w:tcW w:w="5215" w:type="dxa"/>
          </w:tcPr>
          <w:p w14:paraId="1BA3B049" w14:textId="2D9EE93D" w:rsidR="00F124D1" w:rsidRPr="002F1094" w:rsidRDefault="00F124D1" w:rsidP="00F124D1">
            <w:pPr>
              <w:shd w:val="clear" w:color="auto" w:fill="FFFFFF"/>
              <w:spacing w:after="150"/>
              <w:jc w:val="both"/>
              <w:rPr>
                <w:rFonts w:ascii="Times New Roman" w:eastAsia="Times New Roman" w:hAnsi="Times New Roman" w:cs="Times New Roman"/>
                <w:color w:val="000000"/>
                <w:sz w:val="24"/>
                <w:szCs w:val="24"/>
                <w:lang w:eastAsia="uk-UA"/>
              </w:rPr>
            </w:pPr>
            <w:bookmarkStart w:id="43" w:name="n277"/>
            <w:bookmarkEnd w:id="43"/>
            <w:r w:rsidRPr="002F1094">
              <w:rPr>
                <w:rFonts w:ascii="Times New Roman" w:eastAsia="Times New Roman" w:hAnsi="Times New Roman" w:cs="Times New Roman"/>
                <w:color w:val="000000"/>
                <w:sz w:val="24"/>
                <w:szCs w:val="24"/>
                <w:lang w:eastAsia="uk-UA"/>
              </w:rPr>
              <w:t>1. Конкурсний відбір для здобуття ступенів вищої освіти здійснюється за результатами вступних випробувань:</w:t>
            </w:r>
          </w:p>
        </w:tc>
        <w:tc>
          <w:tcPr>
            <w:tcW w:w="5103" w:type="dxa"/>
          </w:tcPr>
          <w:p w14:paraId="71AEA573" w14:textId="77777777" w:rsidR="00F124D1" w:rsidRPr="002F1094" w:rsidRDefault="00F124D1" w:rsidP="00F124D1">
            <w:pPr>
              <w:shd w:val="clear" w:color="auto" w:fill="FFFFFF"/>
              <w:spacing w:after="150"/>
              <w:jc w:val="both"/>
              <w:rPr>
                <w:rFonts w:ascii="Times New Roman" w:eastAsia="Times New Roman" w:hAnsi="Times New Roman" w:cs="Times New Roman"/>
                <w:color w:val="000000"/>
                <w:sz w:val="24"/>
                <w:szCs w:val="24"/>
                <w:lang w:eastAsia="uk-UA"/>
              </w:rPr>
            </w:pPr>
          </w:p>
        </w:tc>
        <w:tc>
          <w:tcPr>
            <w:tcW w:w="2127" w:type="dxa"/>
          </w:tcPr>
          <w:p w14:paraId="200C5E36" w14:textId="77777777" w:rsidR="00F124D1" w:rsidRPr="002F1094" w:rsidRDefault="00F124D1" w:rsidP="00F124D1">
            <w:pPr>
              <w:shd w:val="clear" w:color="auto" w:fill="FFFFFF"/>
              <w:spacing w:after="150"/>
              <w:jc w:val="both"/>
              <w:rPr>
                <w:rFonts w:ascii="Times New Roman" w:eastAsia="Times New Roman" w:hAnsi="Times New Roman" w:cs="Times New Roman"/>
                <w:color w:val="000000"/>
                <w:sz w:val="24"/>
                <w:szCs w:val="24"/>
                <w:lang w:eastAsia="uk-UA"/>
              </w:rPr>
            </w:pPr>
          </w:p>
        </w:tc>
        <w:tc>
          <w:tcPr>
            <w:tcW w:w="2127" w:type="dxa"/>
          </w:tcPr>
          <w:p w14:paraId="51D6F6C0" w14:textId="77777777" w:rsidR="00F124D1" w:rsidRPr="002F1094" w:rsidRDefault="00F124D1" w:rsidP="00F124D1">
            <w:pPr>
              <w:shd w:val="clear" w:color="auto" w:fill="FFFFFF"/>
              <w:spacing w:after="150"/>
              <w:jc w:val="both"/>
              <w:rPr>
                <w:rFonts w:ascii="Times New Roman" w:eastAsia="Times New Roman" w:hAnsi="Times New Roman" w:cs="Times New Roman"/>
                <w:color w:val="000000"/>
                <w:sz w:val="24"/>
                <w:szCs w:val="24"/>
                <w:lang w:eastAsia="uk-UA"/>
              </w:rPr>
            </w:pPr>
          </w:p>
        </w:tc>
      </w:tr>
      <w:tr w:rsidR="00F124D1" w:rsidRPr="002F1094" w14:paraId="0B7129C0" w14:textId="3EC5096E" w:rsidTr="00D32157">
        <w:tc>
          <w:tcPr>
            <w:tcW w:w="5215" w:type="dxa"/>
          </w:tcPr>
          <w:p w14:paraId="3F8163B0" w14:textId="2F37B7CE" w:rsidR="00F124D1" w:rsidRPr="002F1094" w:rsidRDefault="00F124D1" w:rsidP="00F124D1">
            <w:pPr>
              <w:shd w:val="clear" w:color="auto" w:fill="FFFFFF"/>
              <w:spacing w:after="150"/>
              <w:jc w:val="both"/>
              <w:rPr>
                <w:rFonts w:ascii="Times New Roman" w:eastAsia="Times New Roman" w:hAnsi="Times New Roman" w:cs="Times New Roman"/>
                <w:color w:val="000000"/>
                <w:sz w:val="24"/>
                <w:szCs w:val="24"/>
                <w:lang w:eastAsia="uk-UA"/>
              </w:rPr>
            </w:pPr>
            <w:bookmarkStart w:id="44" w:name="n278"/>
            <w:bookmarkEnd w:id="44"/>
            <w:r w:rsidRPr="002F1094">
              <w:rPr>
                <w:rFonts w:ascii="Times New Roman" w:eastAsia="Times New Roman" w:hAnsi="Times New Roman" w:cs="Times New Roman"/>
                <w:color w:val="000000"/>
                <w:sz w:val="24"/>
                <w:szCs w:val="24"/>
                <w:lang w:eastAsia="uk-UA"/>
              </w:rPr>
              <w:t xml:space="preserve">для вступу на перший курс на навчання для здобуття ступеня молодшого бакалавра, бакалавра (магістра медичного, фармацевтичного або ветеринарного спрямувань) на основі повної загальної середньої освіти - у формі зовнішнього незалежного оцінювання, творчих заліків, творчих конкурсів, вступних іспитів або співбесіди в передбачених цими Умовами випадках. У 2020 році приймаються сертифікати зовнішнього незалежного оцінювання 2017, 2018, 2019 та 2020 років, крім оцінок з англійської, французької, німецької та іспанської мов. Якщо як конкурсний предмет встановлено іноземну мову, вступник має право подавати оцінку із сертифікатів 2018-2020 років з однієї з </w:t>
            </w:r>
            <w:r w:rsidRPr="002F1094">
              <w:rPr>
                <w:rFonts w:ascii="Times New Roman" w:eastAsia="Times New Roman" w:hAnsi="Times New Roman" w:cs="Times New Roman"/>
                <w:color w:val="000000"/>
                <w:sz w:val="24"/>
                <w:szCs w:val="24"/>
                <w:lang w:eastAsia="uk-UA"/>
              </w:rPr>
              <w:lastRenderedPageBreak/>
              <w:t>іноземних мов (англійська, німецька, французька або іспанська) на власний розсуд;</w:t>
            </w:r>
          </w:p>
        </w:tc>
        <w:tc>
          <w:tcPr>
            <w:tcW w:w="5103" w:type="dxa"/>
          </w:tcPr>
          <w:p w14:paraId="61DA36B2" w14:textId="77777777" w:rsidR="00F124D1" w:rsidRPr="002F1094" w:rsidRDefault="00F124D1" w:rsidP="00F124D1">
            <w:pPr>
              <w:shd w:val="clear" w:color="auto" w:fill="FFFFFF"/>
              <w:spacing w:after="150"/>
              <w:jc w:val="both"/>
              <w:rPr>
                <w:rFonts w:ascii="Times New Roman" w:eastAsia="Times New Roman" w:hAnsi="Times New Roman" w:cs="Times New Roman"/>
                <w:color w:val="000000"/>
                <w:sz w:val="24"/>
                <w:szCs w:val="24"/>
                <w:lang w:eastAsia="uk-UA"/>
              </w:rPr>
            </w:pPr>
          </w:p>
        </w:tc>
        <w:tc>
          <w:tcPr>
            <w:tcW w:w="2127" w:type="dxa"/>
          </w:tcPr>
          <w:p w14:paraId="793D04F3" w14:textId="77777777" w:rsidR="00F124D1" w:rsidRPr="002F1094" w:rsidRDefault="00F124D1" w:rsidP="00F124D1">
            <w:pPr>
              <w:shd w:val="clear" w:color="auto" w:fill="FFFFFF"/>
              <w:spacing w:after="150"/>
              <w:jc w:val="both"/>
              <w:rPr>
                <w:rFonts w:ascii="Times New Roman" w:eastAsia="Times New Roman" w:hAnsi="Times New Roman" w:cs="Times New Roman"/>
                <w:color w:val="000000"/>
                <w:sz w:val="24"/>
                <w:szCs w:val="24"/>
                <w:lang w:eastAsia="uk-UA"/>
              </w:rPr>
            </w:pPr>
          </w:p>
        </w:tc>
        <w:tc>
          <w:tcPr>
            <w:tcW w:w="2127" w:type="dxa"/>
          </w:tcPr>
          <w:p w14:paraId="28078718" w14:textId="77777777" w:rsidR="00F124D1" w:rsidRPr="002F1094" w:rsidRDefault="00F124D1" w:rsidP="00F124D1">
            <w:pPr>
              <w:shd w:val="clear" w:color="auto" w:fill="FFFFFF"/>
              <w:spacing w:after="150"/>
              <w:jc w:val="both"/>
              <w:rPr>
                <w:rFonts w:ascii="Times New Roman" w:eastAsia="Times New Roman" w:hAnsi="Times New Roman" w:cs="Times New Roman"/>
                <w:color w:val="000000"/>
                <w:sz w:val="24"/>
                <w:szCs w:val="24"/>
                <w:lang w:eastAsia="uk-UA"/>
              </w:rPr>
            </w:pPr>
          </w:p>
        </w:tc>
      </w:tr>
      <w:tr w:rsidR="00F124D1" w:rsidRPr="002F1094" w14:paraId="7D18A84F" w14:textId="43D67E28" w:rsidTr="00D32157">
        <w:tc>
          <w:tcPr>
            <w:tcW w:w="5215" w:type="dxa"/>
          </w:tcPr>
          <w:p w14:paraId="0F5B717C" w14:textId="32A5C2E1" w:rsidR="00F124D1" w:rsidRPr="002F1094" w:rsidRDefault="00F124D1" w:rsidP="00F124D1">
            <w:pPr>
              <w:shd w:val="clear" w:color="auto" w:fill="FFFFFF"/>
              <w:spacing w:after="150"/>
              <w:jc w:val="both"/>
              <w:rPr>
                <w:rFonts w:ascii="Times New Roman" w:eastAsia="Times New Roman" w:hAnsi="Times New Roman" w:cs="Times New Roman"/>
                <w:color w:val="000000"/>
                <w:sz w:val="24"/>
                <w:szCs w:val="24"/>
                <w:lang w:eastAsia="uk-UA"/>
              </w:rPr>
            </w:pPr>
            <w:bookmarkStart w:id="45" w:name="n279"/>
            <w:bookmarkEnd w:id="45"/>
            <w:r w:rsidRPr="002F1094">
              <w:rPr>
                <w:rFonts w:ascii="Times New Roman" w:eastAsia="Times New Roman" w:hAnsi="Times New Roman" w:cs="Times New Roman"/>
                <w:color w:val="000000"/>
                <w:sz w:val="24"/>
                <w:szCs w:val="24"/>
                <w:lang w:eastAsia="uk-UA"/>
              </w:rPr>
              <w:t xml:space="preserve">для вступу на навчання для здобуття ступеня магістра на основі здобутого ступеня (освітньо-кваліфікаційного рівня) вищої освіти за спеціальностями 081 «Право» та 293 «Міжнародне право» - у формі єдиного вступного іспиту з іноземної мови та єдиного фахового вступного випробування з права та загальних навчальних правничих компетентностей (за умови успішного складання єдиного вступного іспиту з іноземної мови, кожного блоку єдиного фахового вступного випробування </w:t>
            </w:r>
            <w:r w:rsidRPr="00C42078">
              <w:rPr>
                <w:rFonts w:ascii="Times New Roman" w:eastAsia="Times New Roman" w:hAnsi="Times New Roman" w:cs="Times New Roman"/>
                <w:i/>
                <w:color w:val="000000"/>
                <w:sz w:val="24"/>
                <w:szCs w:val="24"/>
                <w:lang w:eastAsia="uk-UA"/>
              </w:rPr>
              <w:t>та додаткового(их) вступного(их) випробування (випробувань) для осіб, які здобули ступінь (освітньо-кваліфікаційний рівень) вищої освіти за іншою спеціальністю (напрямом підготовки)),</w:t>
            </w:r>
            <w:r w:rsidRPr="002F1094">
              <w:rPr>
                <w:rFonts w:ascii="Times New Roman" w:eastAsia="Times New Roman" w:hAnsi="Times New Roman" w:cs="Times New Roman"/>
                <w:color w:val="000000"/>
                <w:sz w:val="24"/>
                <w:szCs w:val="24"/>
                <w:lang w:eastAsia="uk-UA"/>
              </w:rPr>
              <w:t xml:space="preserve"> складених в рік вступу;</w:t>
            </w:r>
          </w:p>
        </w:tc>
        <w:tc>
          <w:tcPr>
            <w:tcW w:w="5103" w:type="dxa"/>
          </w:tcPr>
          <w:p w14:paraId="421D6781" w14:textId="21ECECF2" w:rsidR="00F124D1" w:rsidRPr="002F1094" w:rsidRDefault="00F124D1" w:rsidP="00F124D1">
            <w:pPr>
              <w:shd w:val="clear" w:color="auto" w:fill="FFFFFF"/>
              <w:spacing w:after="150"/>
              <w:jc w:val="both"/>
              <w:rPr>
                <w:rFonts w:ascii="Times New Roman" w:eastAsia="Times New Roman" w:hAnsi="Times New Roman" w:cs="Times New Roman"/>
                <w:color w:val="000000"/>
                <w:sz w:val="24"/>
                <w:szCs w:val="24"/>
                <w:lang w:eastAsia="uk-UA"/>
              </w:rPr>
            </w:pPr>
            <w:r w:rsidRPr="002F1094">
              <w:rPr>
                <w:rFonts w:ascii="Times New Roman" w:eastAsia="Times New Roman" w:hAnsi="Times New Roman" w:cs="Times New Roman"/>
                <w:color w:val="000000"/>
                <w:sz w:val="24"/>
                <w:szCs w:val="24"/>
                <w:lang w:eastAsia="uk-UA"/>
              </w:rPr>
              <w:t>для вступу на навчання для здобуття ступеня магістра на основі здобутого ступеня (освітньо-кваліфікаційного рівня) вищої освіти за спеціальностями 081 «Право» та 293 «Міжнародне право» - у формі єдиного вступного іспиту з іноземної мови та єдиного фахового вступного випробування з права та загальних навчальних правничих компетентностей</w:t>
            </w:r>
            <w:r>
              <w:rPr>
                <w:rFonts w:ascii="Times New Roman" w:eastAsia="Times New Roman" w:hAnsi="Times New Roman" w:cs="Times New Roman"/>
                <w:color w:val="000000"/>
                <w:sz w:val="24"/>
                <w:szCs w:val="24"/>
                <w:lang w:eastAsia="uk-UA"/>
              </w:rPr>
              <w:t xml:space="preserve">, </w:t>
            </w:r>
            <w:r w:rsidRPr="00D32157">
              <w:rPr>
                <w:rFonts w:ascii="Times New Roman" w:eastAsia="Times New Roman" w:hAnsi="Times New Roman" w:cs="Times New Roman"/>
                <w:b/>
                <w:bCs/>
                <w:color w:val="000000"/>
                <w:sz w:val="24"/>
                <w:szCs w:val="24"/>
                <w:lang w:eastAsia="uk-UA"/>
              </w:rPr>
              <w:t>або вступних іспитів в передбачених цими Умовами випадках</w:t>
            </w:r>
            <w:r w:rsidRPr="002F1094">
              <w:rPr>
                <w:rFonts w:ascii="Times New Roman" w:eastAsia="Times New Roman" w:hAnsi="Times New Roman" w:cs="Times New Roman"/>
                <w:color w:val="000000"/>
                <w:sz w:val="24"/>
                <w:szCs w:val="24"/>
                <w:lang w:eastAsia="uk-UA"/>
              </w:rPr>
              <w:t xml:space="preserve"> (за умови успішного складання єдиного вступного іспиту з іноземної мови, кожного блоку єдиного фахового вступного випробування, складених в рік вступу</w:t>
            </w:r>
            <w:r w:rsidRPr="007365D5">
              <w:rPr>
                <w:rFonts w:ascii="Times New Roman" w:eastAsia="Times New Roman" w:hAnsi="Times New Roman" w:cs="Times New Roman"/>
                <w:color w:val="FF0000"/>
                <w:sz w:val="24"/>
                <w:szCs w:val="24"/>
                <w:lang w:eastAsia="uk-UA"/>
              </w:rPr>
              <w:t>)</w:t>
            </w:r>
            <w:r w:rsidRPr="002F1094">
              <w:rPr>
                <w:rFonts w:ascii="Times New Roman" w:eastAsia="Times New Roman" w:hAnsi="Times New Roman" w:cs="Times New Roman"/>
                <w:color w:val="000000"/>
                <w:sz w:val="24"/>
                <w:szCs w:val="24"/>
                <w:lang w:eastAsia="uk-UA"/>
              </w:rPr>
              <w:t>;</w:t>
            </w:r>
          </w:p>
        </w:tc>
        <w:tc>
          <w:tcPr>
            <w:tcW w:w="2127" w:type="dxa"/>
          </w:tcPr>
          <w:p w14:paraId="0B34E03A" w14:textId="433E3982" w:rsidR="00F124D1" w:rsidRPr="002F1094" w:rsidRDefault="00F124D1" w:rsidP="00F124D1">
            <w:pPr>
              <w:shd w:val="clear" w:color="auto" w:fill="FFFFFF"/>
              <w:spacing w:after="15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НУ «Запорізька політехніка»</w:t>
            </w:r>
          </w:p>
        </w:tc>
        <w:tc>
          <w:tcPr>
            <w:tcW w:w="2127" w:type="dxa"/>
          </w:tcPr>
          <w:p w14:paraId="16B2A797" w14:textId="3F3ABCC2" w:rsidR="00F124D1" w:rsidRPr="002F1094" w:rsidRDefault="00F124D1" w:rsidP="00F124D1">
            <w:pPr>
              <w:shd w:val="clear" w:color="auto" w:fill="FFFFFF"/>
              <w:spacing w:after="15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Враховано</w:t>
            </w:r>
          </w:p>
        </w:tc>
      </w:tr>
      <w:tr w:rsidR="00F124D1" w:rsidRPr="002F1094" w14:paraId="3C6EBEE4" w14:textId="77777777" w:rsidTr="00D32157">
        <w:tc>
          <w:tcPr>
            <w:tcW w:w="5215" w:type="dxa"/>
          </w:tcPr>
          <w:p w14:paraId="107303C1" w14:textId="77777777" w:rsidR="00F124D1" w:rsidRPr="002F1094" w:rsidRDefault="00F124D1" w:rsidP="00F124D1">
            <w:pPr>
              <w:shd w:val="clear" w:color="auto" w:fill="FFFFFF"/>
              <w:spacing w:after="150"/>
              <w:jc w:val="both"/>
              <w:rPr>
                <w:rFonts w:ascii="Times New Roman" w:eastAsia="Times New Roman" w:hAnsi="Times New Roman" w:cs="Times New Roman"/>
                <w:color w:val="000000"/>
                <w:sz w:val="24"/>
                <w:szCs w:val="24"/>
                <w:lang w:eastAsia="uk-UA"/>
              </w:rPr>
            </w:pPr>
          </w:p>
        </w:tc>
        <w:tc>
          <w:tcPr>
            <w:tcW w:w="5103" w:type="dxa"/>
          </w:tcPr>
          <w:p w14:paraId="2763BA6A" w14:textId="586225AA" w:rsidR="00F124D1" w:rsidRPr="002F1094" w:rsidRDefault="00F124D1" w:rsidP="00F124D1">
            <w:pPr>
              <w:shd w:val="clear" w:color="auto" w:fill="FFFFFF"/>
              <w:spacing w:after="150"/>
              <w:jc w:val="both"/>
              <w:rPr>
                <w:rFonts w:ascii="Times New Roman" w:eastAsia="Times New Roman" w:hAnsi="Times New Roman" w:cs="Times New Roman"/>
                <w:color w:val="000000"/>
                <w:sz w:val="24"/>
                <w:szCs w:val="24"/>
                <w:lang w:eastAsia="uk-UA"/>
              </w:rPr>
            </w:pPr>
            <w:r w:rsidRPr="002F1094">
              <w:rPr>
                <w:rFonts w:ascii="Times New Roman" w:eastAsia="Times New Roman" w:hAnsi="Times New Roman" w:cs="Times New Roman"/>
                <w:color w:val="000000"/>
                <w:sz w:val="24"/>
                <w:szCs w:val="24"/>
                <w:lang w:eastAsia="uk-UA"/>
              </w:rPr>
              <w:t>для вступу для здобуття ступеня магістра на основі здобутого ступеня (освітньо-кваліфікаційного рівня) вищої освіти за спеціальностями 081 «Право» та 293 «Міжнародне право» - у формі єдиного вступного іспиту з іноземної мови та єдиного фахового вступного випробування з права та загальних навчальних правничих компетентностей</w:t>
            </w:r>
            <w:r>
              <w:rPr>
                <w:rFonts w:ascii="Times New Roman" w:eastAsia="Times New Roman" w:hAnsi="Times New Roman" w:cs="Times New Roman"/>
                <w:color w:val="000000"/>
                <w:sz w:val="24"/>
                <w:szCs w:val="24"/>
                <w:lang w:eastAsia="uk-UA"/>
              </w:rPr>
              <w:t xml:space="preserve"> </w:t>
            </w:r>
            <w:r w:rsidRPr="002F1094">
              <w:rPr>
                <w:rFonts w:ascii="Times New Roman" w:eastAsia="Times New Roman" w:hAnsi="Times New Roman" w:cs="Times New Roman"/>
                <w:color w:val="000000"/>
                <w:sz w:val="24"/>
                <w:szCs w:val="24"/>
                <w:lang w:eastAsia="uk-UA"/>
              </w:rPr>
              <w:t>(за умови успішного складання єдиного вступного іспиту з іноземної мови, кожного блоку єдиного фахового вступного випробування, складених в рік вступу</w:t>
            </w:r>
            <w:r w:rsidRPr="007365D5">
              <w:rPr>
                <w:rFonts w:ascii="Times New Roman" w:eastAsia="Times New Roman" w:hAnsi="Times New Roman" w:cs="Times New Roman"/>
                <w:color w:val="FF0000"/>
                <w:sz w:val="24"/>
                <w:szCs w:val="24"/>
                <w:lang w:eastAsia="uk-UA"/>
              </w:rPr>
              <w:t>)</w:t>
            </w:r>
            <w:r w:rsidRPr="002F1094">
              <w:rPr>
                <w:rFonts w:ascii="Times New Roman" w:eastAsia="Times New Roman" w:hAnsi="Times New Roman" w:cs="Times New Roman"/>
                <w:color w:val="000000"/>
                <w:sz w:val="24"/>
                <w:szCs w:val="24"/>
                <w:lang w:eastAsia="uk-UA"/>
              </w:rPr>
              <w:t>;</w:t>
            </w:r>
          </w:p>
        </w:tc>
        <w:tc>
          <w:tcPr>
            <w:tcW w:w="2127" w:type="dxa"/>
          </w:tcPr>
          <w:p w14:paraId="37F329EF" w14:textId="74CC3034" w:rsidR="00F124D1" w:rsidRDefault="00F124D1" w:rsidP="00F124D1">
            <w:pPr>
              <w:shd w:val="clear" w:color="auto" w:fill="FFFFFF"/>
              <w:spacing w:after="15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Національний траспортний університет</w:t>
            </w:r>
          </w:p>
        </w:tc>
        <w:tc>
          <w:tcPr>
            <w:tcW w:w="2127" w:type="dxa"/>
          </w:tcPr>
          <w:p w14:paraId="069C7CDC" w14:textId="4C5F4EAB" w:rsidR="00F124D1" w:rsidRPr="002F1094" w:rsidRDefault="00F124D1" w:rsidP="00F124D1">
            <w:pPr>
              <w:shd w:val="clear" w:color="auto" w:fill="FFFFFF"/>
              <w:spacing w:after="15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Відхилено</w:t>
            </w:r>
          </w:p>
        </w:tc>
      </w:tr>
      <w:tr w:rsidR="00F124D1" w:rsidRPr="002F1094" w14:paraId="3A2D1989" w14:textId="77777777" w:rsidTr="00D32157">
        <w:tc>
          <w:tcPr>
            <w:tcW w:w="5215" w:type="dxa"/>
          </w:tcPr>
          <w:p w14:paraId="4F39D111" w14:textId="77777777" w:rsidR="00F124D1" w:rsidRPr="002F1094" w:rsidRDefault="00F124D1" w:rsidP="00F124D1">
            <w:pPr>
              <w:shd w:val="clear" w:color="auto" w:fill="FFFFFF"/>
              <w:spacing w:after="150"/>
              <w:jc w:val="both"/>
              <w:rPr>
                <w:rFonts w:ascii="Times New Roman" w:eastAsia="Times New Roman" w:hAnsi="Times New Roman" w:cs="Times New Roman"/>
                <w:color w:val="000000"/>
                <w:sz w:val="24"/>
                <w:szCs w:val="24"/>
                <w:lang w:eastAsia="uk-UA"/>
              </w:rPr>
            </w:pPr>
          </w:p>
        </w:tc>
        <w:tc>
          <w:tcPr>
            <w:tcW w:w="5103" w:type="dxa"/>
          </w:tcPr>
          <w:p w14:paraId="78166A3D" w14:textId="65A91384" w:rsidR="00F124D1" w:rsidRPr="002771FA" w:rsidRDefault="00F124D1" w:rsidP="00F124D1">
            <w:pPr>
              <w:shd w:val="clear" w:color="auto" w:fill="FFFFFF"/>
              <w:spacing w:after="150"/>
              <w:jc w:val="both"/>
              <w:rPr>
                <w:rFonts w:ascii="Times New Roman" w:eastAsia="Times New Roman" w:hAnsi="Times New Roman" w:cs="Times New Roman"/>
                <w:i/>
                <w:iCs/>
                <w:color w:val="000000"/>
                <w:sz w:val="24"/>
                <w:szCs w:val="24"/>
                <w:lang w:eastAsia="uk-UA"/>
              </w:rPr>
            </w:pPr>
            <w:r w:rsidRPr="002771FA">
              <w:rPr>
                <w:rFonts w:ascii="Times New Roman" w:eastAsia="Calibri" w:hAnsi="Times New Roman" w:cs="Times New Roman"/>
                <w:i/>
                <w:iCs/>
                <w:sz w:val="24"/>
                <w:szCs w:val="24"/>
              </w:rPr>
              <w:t>Пропонується можливість використання  ЄВІ, ЄФВВ попередніх років</w:t>
            </w:r>
          </w:p>
        </w:tc>
        <w:tc>
          <w:tcPr>
            <w:tcW w:w="2127" w:type="dxa"/>
          </w:tcPr>
          <w:p w14:paraId="0EF6AA0A" w14:textId="09848E4B" w:rsidR="00F124D1" w:rsidRDefault="00F124D1" w:rsidP="00F124D1">
            <w:pPr>
              <w:shd w:val="clear" w:color="auto" w:fill="FFFFFF"/>
              <w:spacing w:after="15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НУ «Запорізька політехніка»</w:t>
            </w:r>
          </w:p>
        </w:tc>
        <w:tc>
          <w:tcPr>
            <w:tcW w:w="2127" w:type="dxa"/>
          </w:tcPr>
          <w:p w14:paraId="27E5E91F" w14:textId="2DDBE532" w:rsidR="00F124D1" w:rsidRPr="002F1094" w:rsidRDefault="00F124D1" w:rsidP="00F124D1">
            <w:pPr>
              <w:shd w:val="clear" w:color="auto" w:fill="FFFFFF"/>
              <w:spacing w:after="15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Відхилено</w:t>
            </w:r>
          </w:p>
        </w:tc>
      </w:tr>
      <w:tr w:rsidR="00F124D1" w:rsidRPr="002F1094" w14:paraId="223CD387" w14:textId="5ED40446" w:rsidTr="00D32157">
        <w:tc>
          <w:tcPr>
            <w:tcW w:w="5215" w:type="dxa"/>
          </w:tcPr>
          <w:p w14:paraId="35FDE6D8" w14:textId="435847F4" w:rsidR="00F124D1" w:rsidRPr="002F1094" w:rsidRDefault="00F124D1" w:rsidP="00F124D1">
            <w:pPr>
              <w:shd w:val="clear" w:color="auto" w:fill="FFFFFF"/>
              <w:spacing w:after="150"/>
              <w:jc w:val="both"/>
              <w:rPr>
                <w:rFonts w:ascii="Times New Roman" w:eastAsia="Times New Roman" w:hAnsi="Times New Roman" w:cs="Times New Roman"/>
                <w:color w:val="000000"/>
                <w:sz w:val="24"/>
                <w:szCs w:val="24"/>
                <w:lang w:eastAsia="uk-UA"/>
              </w:rPr>
            </w:pPr>
            <w:bookmarkStart w:id="46" w:name="n280"/>
            <w:bookmarkEnd w:id="46"/>
            <w:r w:rsidRPr="002F1094">
              <w:rPr>
                <w:rFonts w:ascii="Times New Roman" w:eastAsia="Times New Roman" w:hAnsi="Times New Roman" w:cs="Times New Roman"/>
                <w:color w:val="000000"/>
                <w:sz w:val="24"/>
                <w:szCs w:val="24"/>
                <w:lang w:eastAsia="uk-UA"/>
              </w:rPr>
              <w:lastRenderedPageBreak/>
              <w:t xml:space="preserve">для вступу на навчання для здобуття ступеня магістра на основі здобутого ступеня (освітньо-кваліфікаційного рівня) вищої освіти (крім спеціальностей галузей знань 01 «Освіта/Педагогіка», 20 «Аграрні науки та продовольство», 25 «Воєнні науки, національна безпека, безпека державного кордону», спеціальностей 081 «Право» та 293 «Міжнародне право», 025 «Музичне мистецтво») - у формі єдиного вступного іспиту з іноземної мови (крім випадків, передбачених цими Умовами) та фахових вступних випробувань </w:t>
            </w:r>
            <w:r w:rsidRPr="00C42078">
              <w:rPr>
                <w:rFonts w:ascii="Times New Roman" w:eastAsia="Times New Roman" w:hAnsi="Times New Roman" w:cs="Times New Roman"/>
                <w:i/>
                <w:color w:val="000000"/>
                <w:sz w:val="24"/>
                <w:szCs w:val="24"/>
                <w:lang w:eastAsia="uk-UA"/>
              </w:rPr>
              <w:t>(за умови успішного проходження додаткового(их) вступного(их) випробування (випробувань) для осіб, які здобули ступінь (освітньо-кваліфікаційний рівень) вищої освіти за іншою спеціальністю (напрямом підготовки)</w:t>
            </w:r>
            <w:r w:rsidRPr="002F1094">
              <w:rPr>
                <w:rFonts w:ascii="Times New Roman" w:eastAsia="Times New Roman" w:hAnsi="Times New Roman" w:cs="Times New Roman"/>
                <w:color w:val="000000"/>
                <w:sz w:val="24"/>
                <w:szCs w:val="24"/>
                <w:lang w:eastAsia="uk-UA"/>
              </w:rPr>
              <w:t>), складених в рік вступу;</w:t>
            </w:r>
          </w:p>
        </w:tc>
        <w:tc>
          <w:tcPr>
            <w:tcW w:w="5103" w:type="dxa"/>
          </w:tcPr>
          <w:p w14:paraId="688DC7F4" w14:textId="329F47AE" w:rsidR="00F124D1" w:rsidRPr="002F1094" w:rsidRDefault="00F124D1" w:rsidP="00F124D1">
            <w:pPr>
              <w:shd w:val="clear" w:color="auto" w:fill="FFFFFF"/>
              <w:spacing w:after="150"/>
              <w:jc w:val="both"/>
              <w:rPr>
                <w:rFonts w:ascii="Times New Roman" w:eastAsia="Times New Roman" w:hAnsi="Times New Roman" w:cs="Times New Roman"/>
                <w:color w:val="000000"/>
                <w:sz w:val="24"/>
                <w:szCs w:val="24"/>
                <w:lang w:eastAsia="uk-UA"/>
              </w:rPr>
            </w:pPr>
            <w:r w:rsidRPr="002F1094">
              <w:rPr>
                <w:rFonts w:ascii="Times New Roman" w:eastAsia="Times New Roman" w:hAnsi="Times New Roman" w:cs="Times New Roman"/>
                <w:color w:val="000000"/>
                <w:sz w:val="24"/>
                <w:szCs w:val="24"/>
                <w:lang w:eastAsia="uk-UA"/>
              </w:rPr>
              <w:t xml:space="preserve">для вступу на навчання для здобуття ступеня магістра на основі здобутого ступеня (освітньо-кваліфікаційного рівня) вищої освіти (крім спеціальностей галузей знань 01 «Освіта/Педагогіка», 20 «Аграрні науки та продовольство», 25 «Воєнні науки, національна безпека, безпека державного кордону», спеціальностей 081 «Право» та 293 «Міжнародне право», 025 «Музичне мистецтво») - у формі єдиного вступного іспиту з іноземної мови (крім випадків, передбачених цими Умовами) </w:t>
            </w:r>
            <w:r>
              <w:rPr>
                <w:rFonts w:ascii="Times New Roman" w:eastAsia="Times New Roman" w:hAnsi="Times New Roman" w:cs="Times New Roman"/>
                <w:color w:val="000000"/>
                <w:sz w:val="24"/>
                <w:szCs w:val="24"/>
                <w:lang w:eastAsia="uk-UA"/>
              </w:rPr>
              <w:t xml:space="preserve">та фахових вступних випробувань, </w:t>
            </w:r>
            <w:r w:rsidRPr="002F1094">
              <w:rPr>
                <w:rFonts w:ascii="Times New Roman" w:eastAsia="Times New Roman" w:hAnsi="Times New Roman" w:cs="Times New Roman"/>
                <w:color w:val="000000"/>
                <w:sz w:val="24"/>
                <w:szCs w:val="24"/>
                <w:lang w:eastAsia="uk-UA"/>
              </w:rPr>
              <w:t>складених в рік вступу;</w:t>
            </w:r>
          </w:p>
        </w:tc>
        <w:tc>
          <w:tcPr>
            <w:tcW w:w="2127" w:type="dxa"/>
          </w:tcPr>
          <w:p w14:paraId="14B71FA1" w14:textId="77777777" w:rsidR="00F124D1" w:rsidRPr="002F1094" w:rsidRDefault="00F124D1" w:rsidP="00F124D1">
            <w:pPr>
              <w:shd w:val="clear" w:color="auto" w:fill="FFFFFF"/>
              <w:spacing w:after="150"/>
              <w:jc w:val="both"/>
              <w:rPr>
                <w:rFonts w:ascii="Times New Roman" w:eastAsia="Times New Roman" w:hAnsi="Times New Roman" w:cs="Times New Roman"/>
                <w:color w:val="000000"/>
                <w:sz w:val="24"/>
                <w:szCs w:val="24"/>
                <w:lang w:eastAsia="uk-UA"/>
              </w:rPr>
            </w:pPr>
          </w:p>
        </w:tc>
        <w:tc>
          <w:tcPr>
            <w:tcW w:w="2127" w:type="dxa"/>
          </w:tcPr>
          <w:p w14:paraId="06B4E905" w14:textId="77777777" w:rsidR="00F124D1" w:rsidRPr="002F1094" w:rsidRDefault="00F124D1" w:rsidP="00F124D1">
            <w:pPr>
              <w:shd w:val="clear" w:color="auto" w:fill="FFFFFF"/>
              <w:spacing w:after="150"/>
              <w:jc w:val="both"/>
              <w:rPr>
                <w:rFonts w:ascii="Times New Roman" w:eastAsia="Times New Roman" w:hAnsi="Times New Roman" w:cs="Times New Roman"/>
                <w:color w:val="000000"/>
                <w:sz w:val="24"/>
                <w:szCs w:val="24"/>
                <w:lang w:eastAsia="uk-UA"/>
              </w:rPr>
            </w:pPr>
          </w:p>
        </w:tc>
      </w:tr>
      <w:tr w:rsidR="00F124D1" w:rsidRPr="002F1094" w14:paraId="6B52823A" w14:textId="77777777" w:rsidTr="00D32157">
        <w:tc>
          <w:tcPr>
            <w:tcW w:w="5215" w:type="dxa"/>
          </w:tcPr>
          <w:p w14:paraId="60575586" w14:textId="77777777" w:rsidR="00F124D1" w:rsidRPr="002F1094" w:rsidRDefault="00F124D1" w:rsidP="00F124D1">
            <w:pPr>
              <w:shd w:val="clear" w:color="auto" w:fill="FFFFFF"/>
              <w:spacing w:after="150"/>
              <w:jc w:val="both"/>
              <w:rPr>
                <w:rFonts w:ascii="Times New Roman" w:eastAsia="Times New Roman" w:hAnsi="Times New Roman" w:cs="Times New Roman"/>
                <w:color w:val="000000"/>
                <w:sz w:val="24"/>
                <w:szCs w:val="24"/>
                <w:lang w:eastAsia="uk-UA"/>
              </w:rPr>
            </w:pPr>
          </w:p>
        </w:tc>
        <w:tc>
          <w:tcPr>
            <w:tcW w:w="5103" w:type="dxa"/>
          </w:tcPr>
          <w:p w14:paraId="1178D5D1" w14:textId="329B95B6" w:rsidR="00F124D1" w:rsidRPr="002F1094" w:rsidRDefault="00F124D1" w:rsidP="00F124D1">
            <w:pPr>
              <w:shd w:val="clear" w:color="auto" w:fill="FFFFFF"/>
              <w:spacing w:after="150"/>
              <w:jc w:val="both"/>
              <w:rPr>
                <w:rFonts w:ascii="Times New Roman" w:eastAsia="Times New Roman" w:hAnsi="Times New Roman" w:cs="Times New Roman"/>
                <w:color w:val="000000"/>
                <w:sz w:val="24"/>
                <w:szCs w:val="24"/>
                <w:lang w:eastAsia="uk-UA"/>
              </w:rPr>
            </w:pPr>
            <w:r w:rsidRPr="002F1094">
              <w:rPr>
                <w:rFonts w:ascii="Times New Roman" w:eastAsia="Times New Roman" w:hAnsi="Times New Roman" w:cs="Times New Roman"/>
                <w:color w:val="000000"/>
                <w:sz w:val="24"/>
                <w:szCs w:val="24"/>
                <w:lang w:eastAsia="uk-UA"/>
              </w:rPr>
              <w:t xml:space="preserve">для вступу на навчання для здобуття ступеня магістра на основі здобутого ступеня (освітньо-кваліфікаційного рівня) вищої освіти (крім спеціальностей галузей знань 01 «Освіта/Педагогіка», 20 «Аграрні науки та продовольство», 25 «Воєнні науки, національна безпека, безпека державного кордону», спеціальностей 081 «Право» та 293 «Міжнародне право», </w:t>
            </w:r>
            <w:r w:rsidRPr="00B93F5C">
              <w:rPr>
                <w:rFonts w:ascii="Times New Roman" w:eastAsia="Times New Roman" w:hAnsi="Times New Roman" w:cs="Times New Roman"/>
                <w:b/>
                <w:bCs/>
                <w:color w:val="000000"/>
                <w:sz w:val="24"/>
                <w:szCs w:val="24"/>
                <w:lang w:eastAsia="uk-UA"/>
              </w:rPr>
              <w:t>261 «Пожежна безпека» та 263 «Цивільна безпека»,</w:t>
            </w:r>
            <w:r w:rsidRPr="00B93F5C">
              <w:rPr>
                <w:rFonts w:ascii="Times New Roman" w:eastAsia="Times New Roman" w:hAnsi="Times New Roman" w:cs="Times New Roman"/>
                <w:color w:val="000000"/>
                <w:sz w:val="24"/>
                <w:szCs w:val="24"/>
                <w:lang w:eastAsia="uk-UA"/>
              </w:rPr>
              <w:t xml:space="preserve"> </w:t>
            </w:r>
            <w:r w:rsidRPr="002F1094">
              <w:rPr>
                <w:rFonts w:ascii="Times New Roman" w:eastAsia="Times New Roman" w:hAnsi="Times New Roman" w:cs="Times New Roman"/>
                <w:color w:val="000000"/>
                <w:sz w:val="24"/>
                <w:szCs w:val="24"/>
                <w:lang w:eastAsia="uk-UA"/>
              </w:rPr>
              <w:t xml:space="preserve">025 «Музичне мистецтво») - у формі єдиного вступного іспиту з іноземної мови (крім випадків, передбачених цими Умовами) </w:t>
            </w:r>
            <w:r>
              <w:rPr>
                <w:rFonts w:ascii="Times New Roman" w:eastAsia="Times New Roman" w:hAnsi="Times New Roman" w:cs="Times New Roman"/>
                <w:color w:val="000000"/>
                <w:sz w:val="24"/>
                <w:szCs w:val="24"/>
                <w:lang w:eastAsia="uk-UA"/>
              </w:rPr>
              <w:t xml:space="preserve">та фахових вступних випробувань, </w:t>
            </w:r>
            <w:r w:rsidRPr="002F1094">
              <w:rPr>
                <w:rFonts w:ascii="Times New Roman" w:eastAsia="Times New Roman" w:hAnsi="Times New Roman" w:cs="Times New Roman"/>
                <w:color w:val="000000"/>
                <w:sz w:val="24"/>
                <w:szCs w:val="24"/>
                <w:lang w:eastAsia="uk-UA"/>
              </w:rPr>
              <w:t>складених в рік вступу;</w:t>
            </w:r>
          </w:p>
        </w:tc>
        <w:tc>
          <w:tcPr>
            <w:tcW w:w="2127" w:type="dxa"/>
          </w:tcPr>
          <w:p w14:paraId="39C848FD" w14:textId="77777777" w:rsidR="00F124D1" w:rsidRDefault="00F124D1" w:rsidP="00F124D1">
            <w:pPr>
              <w:shd w:val="clear" w:color="auto" w:fill="FFFFFF"/>
              <w:spacing w:after="15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НУ ЦЗУ</w:t>
            </w:r>
          </w:p>
          <w:p w14:paraId="775CC8C8" w14:textId="77777777" w:rsidR="00F124D1" w:rsidRDefault="00F124D1" w:rsidP="00F124D1">
            <w:pPr>
              <w:shd w:val="clear" w:color="auto" w:fill="FFFFFF"/>
              <w:spacing w:after="150"/>
              <w:jc w:val="both"/>
              <w:rPr>
                <w:rFonts w:ascii="Times New Roman" w:eastAsia="Times New Roman" w:hAnsi="Times New Roman" w:cs="Times New Roman"/>
                <w:color w:val="000000"/>
                <w:sz w:val="24"/>
                <w:szCs w:val="24"/>
                <w:lang w:eastAsia="uk-UA"/>
              </w:rPr>
            </w:pPr>
          </w:p>
          <w:p w14:paraId="63AF681F" w14:textId="2C3882EF" w:rsidR="00F124D1" w:rsidRPr="00E4379D" w:rsidRDefault="00F124D1" w:rsidP="00F124D1">
            <w:pPr>
              <w:shd w:val="clear" w:color="auto" w:fill="FFFFFF"/>
              <w:spacing w:after="150"/>
              <w:jc w:val="both"/>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eastAsia="uk-UA"/>
              </w:rPr>
              <w:t>ДСНС</w:t>
            </w:r>
          </w:p>
        </w:tc>
        <w:tc>
          <w:tcPr>
            <w:tcW w:w="2127" w:type="dxa"/>
          </w:tcPr>
          <w:p w14:paraId="5B3A6C1D" w14:textId="5C12AF47" w:rsidR="00F124D1" w:rsidRPr="002F1094" w:rsidRDefault="00F124D1" w:rsidP="00F124D1">
            <w:pPr>
              <w:shd w:val="clear" w:color="auto" w:fill="FFFFFF"/>
              <w:spacing w:after="15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Відхилено</w:t>
            </w:r>
          </w:p>
        </w:tc>
      </w:tr>
      <w:tr w:rsidR="00F124D1" w:rsidRPr="002F1094" w14:paraId="6601E55F" w14:textId="77777777" w:rsidTr="00D32157">
        <w:tc>
          <w:tcPr>
            <w:tcW w:w="5215" w:type="dxa"/>
          </w:tcPr>
          <w:p w14:paraId="3A64625A" w14:textId="77777777" w:rsidR="00F124D1" w:rsidRPr="002F1094" w:rsidRDefault="00F124D1" w:rsidP="00F124D1">
            <w:pPr>
              <w:shd w:val="clear" w:color="auto" w:fill="FFFFFF"/>
              <w:spacing w:after="150"/>
              <w:jc w:val="both"/>
              <w:rPr>
                <w:rFonts w:ascii="Times New Roman" w:eastAsia="Times New Roman" w:hAnsi="Times New Roman" w:cs="Times New Roman"/>
                <w:color w:val="000000"/>
                <w:sz w:val="24"/>
                <w:szCs w:val="24"/>
                <w:lang w:eastAsia="uk-UA"/>
              </w:rPr>
            </w:pPr>
          </w:p>
        </w:tc>
        <w:tc>
          <w:tcPr>
            <w:tcW w:w="5103" w:type="dxa"/>
          </w:tcPr>
          <w:p w14:paraId="381DE452" w14:textId="66E24C39" w:rsidR="00F124D1" w:rsidRPr="002F1094" w:rsidRDefault="00F124D1" w:rsidP="00F124D1">
            <w:pPr>
              <w:shd w:val="clear" w:color="auto" w:fill="FFFFFF"/>
              <w:spacing w:after="150"/>
              <w:jc w:val="both"/>
              <w:rPr>
                <w:rFonts w:ascii="Times New Roman" w:eastAsia="Times New Roman" w:hAnsi="Times New Roman" w:cs="Times New Roman"/>
                <w:color w:val="000000"/>
                <w:sz w:val="24"/>
                <w:szCs w:val="24"/>
                <w:lang w:eastAsia="uk-UA"/>
              </w:rPr>
            </w:pPr>
            <w:r w:rsidRPr="002F1094">
              <w:rPr>
                <w:rFonts w:ascii="Times New Roman" w:eastAsia="Times New Roman" w:hAnsi="Times New Roman" w:cs="Times New Roman"/>
                <w:color w:val="000000"/>
                <w:sz w:val="24"/>
                <w:szCs w:val="24"/>
                <w:lang w:eastAsia="uk-UA"/>
              </w:rPr>
              <w:t xml:space="preserve">для вступу для здобуття ступеня магістра на основі здобутого ступеня (освітньо-кваліфікаційного рівня) вищої освіти (крім спеціальностей галузей знань 01 </w:t>
            </w:r>
            <w:r w:rsidRPr="002F1094">
              <w:rPr>
                <w:rFonts w:ascii="Times New Roman" w:eastAsia="Times New Roman" w:hAnsi="Times New Roman" w:cs="Times New Roman"/>
                <w:color w:val="000000"/>
                <w:sz w:val="24"/>
                <w:szCs w:val="24"/>
                <w:lang w:eastAsia="uk-UA"/>
              </w:rPr>
              <w:lastRenderedPageBreak/>
              <w:t xml:space="preserve">«Освіта/Педагогіка», 20 «Аграрні науки та продовольство», 25 «Воєнні науки, національна безпека, безпека державного кордону», спеціальностей 081 «Право» та 293 «Міжнародне право», 025 «Музичне мистецтво») - у формі єдиного вступного іспиту з іноземної мови (крім випадків, передбачених цими Умовами) </w:t>
            </w:r>
            <w:r>
              <w:rPr>
                <w:rFonts w:ascii="Times New Roman" w:eastAsia="Times New Roman" w:hAnsi="Times New Roman" w:cs="Times New Roman"/>
                <w:color w:val="000000"/>
                <w:sz w:val="24"/>
                <w:szCs w:val="24"/>
                <w:lang w:eastAsia="uk-UA"/>
              </w:rPr>
              <w:t xml:space="preserve">та фахових вступних випробувань, </w:t>
            </w:r>
            <w:r w:rsidRPr="002F1094">
              <w:rPr>
                <w:rFonts w:ascii="Times New Roman" w:eastAsia="Times New Roman" w:hAnsi="Times New Roman" w:cs="Times New Roman"/>
                <w:color w:val="000000"/>
                <w:sz w:val="24"/>
                <w:szCs w:val="24"/>
                <w:lang w:eastAsia="uk-UA"/>
              </w:rPr>
              <w:t>складених в рік вступу;</w:t>
            </w:r>
          </w:p>
        </w:tc>
        <w:tc>
          <w:tcPr>
            <w:tcW w:w="2127" w:type="dxa"/>
          </w:tcPr>
          <w:p w14:paraId="6DCCFE85" w14:textId="629E1D98" w:rsidR="00F124D1" w:rsidRPr="002F1094" w:rsidRDefault="00F124D1" w:rsidP="00F124D1">
            <w:pPr>
              <w:shd w:val="clear" w:color="auto" w:fill="FFFFFF"/>
              <w:spacing w:after="15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lastRenderedPageBreak/>
              <w:t>Національний траспортний університет</w:t>
            </w:r>
          </w:p>
        </w:tc>
        <w:tc>
          <w:tcPr>
            <w:tcW w:w="2127" w:type="dxa"/>
          </w:tcPr>
          <w:p w14:paraId="6C4D2143" w14:textId="633FD066" w:rsidR="00F124D1" w:rsidRPr="002F1094" w:rsidRDefault="00F124D1" w:rsidP="00F124D1">
            <w:pPr>
              <w:shd w:val="clear" w:color="auto" w:fill="FFFFFF"/>
              <w:spacing w:after="15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Відхилено</w:t>
            </w:r>
          </w:p>
        </w:tc>
      </w:tr>
      <w:tr w:rsidR="000535A4" w:rsidRPr="002F1094" w14:paraId="720F804F" w14:textId="655C1465" w:rsidTr="00D32157">
        <w:tc>
          <w:tcPr>
            <w:tcW w:w="5215" w:type="dxa"/>
          </w:tcPr>
          <w:p w14:paraId="128BAD80" w14:textId="547E8467" w:rsidR="000535A4" w:rsidRPr="002F1094" w:rsidRDefault="000535A4" w:rsidP="000535A4">
            <w:pPr>
              <w:shd w:val="clear" w:color="auto" w:fill="FFFFFF"/>
              <w:spacing w:after="150"/>
              <w:jc w:val="both"/>
              <w:rPr>
                <w:rFonts w:ascii="Times New Roman" w:eastAsia="Times New Roman" w:hAnsi="Times New Roman" w:cs="Times New Roman"/>
                <w:color w:val="000000"/>
                <w:sz w:val="24"/>
                <w:szCs w:val="24"/>
                <w:lang w:eastAsia="uk-UA"/>
              </w:rPr>
            </w:pPr>
            <w:bookmarkStart w:id="47" w:name="n281"/>
            <w:bookmarkEnd w:id="47"/>
            <w:r w:rsidRPr="002F1094">
              <w:rPr>
                <w:rFonts w:ascii="Times New Roman" w:eastAsia="Times New Roman" w:hAnsi="Times New Roman" w:cs="Times New Roman"/>
                <w:color w:val="000000"/>
                <w:sz w:val="24"/>
                <w:szCs w:val="24"/>
                <w:lang w:eastAsia="uk-UA"/>
              </w:rPr>
              <w:t xml:space="preserve">для вступу на навчання для здобуття ступеня магістра на основі здобутого ступеня (освітньо-кваліфікаційного рівня) вищої освіти зі спеціальностей галузей знань 01 «Освіта/Педагогіка», 20 «Аграрні науки та продовольство», 25 «Воєнні науки, національна безпека, безпека державного кордону», спеціальності 025 «Музичне мистецтво» - у формі вступного іспиту з іноземної мови та фахових вступних випробувань </w:t>
            </w:r>
            <w:r w:rsidRPr="00C42078">
              <w:rPr>
                <w:rFonts w:ascii="Times New Roman" w:eastAsia="Times New Roman" w:hAnsi="Times New Roman" w:cs="Times New Roman"/>
                <w:i/>
                <w:color w:val="000000"/>
                <w:sz w:val="24"/>
                <w:szCs w:val="24"/>
                <w:lang w:eastAsia="uk-UA"/>
              </w:rPr>
              <w:t>(за умови успішного проходження додаткового(их) вступного(их) випробування (випробувань) для осіб, які здобули ступінь (освітньо-кваліфікаційний рівень) вищої освіти за іншою спеціальністю (напрямом підготовки));</w:t>
            </w:r>
          </w:p>
        </w:tc>
        <w:tc>
          <w:tcPr>
            <w:tcW w:w="5103" w:type="dxa"/>
          </w:tcPr>
          <w:p w14:paraId="138BB79B" w14:textId="504D26E6" w:rsidR="000535A4" w:rsidRPr="002F1094" w:rsidRDefault="000535A4" w:rsidP="000535A4">
            <w:pPr>
              <w:shd w:val="clear" w:color="auto" w:fill="FFFFFF"/>
              <w:spacing w:after="150"/>
              <w:jc w:val="both"/>
              <w:rPr>
                <w:rFonts w:ascii="Times New Roman" w:eastAsia="Times New Roman" w:hAnsi="Times New Roman" w:cs="Times New Roman"/>
                <w:color w:val="000000"/>
                <w:sz w:val="24"/>
                <w:szCs w:val="24"/>
                <w:lang w:eastAsia="uk-UA"/>
              </w:rPr>
            </w:pPr>
            <w:r w:rsidRPr="002F1094">
              <w:rPr>
                <w:rFonts w:ascii="Times New Roman" w:eastAsia="Times New Roman" w:hAnsi="Times New Roman" w:cs="Times New Roman"/>
                <w:color w:val="000000"/>
                <w:sz w:val="24"/>
                <w:szCs w:val="24"/>
                <w:lang w:eastAsia="uk-UA"/>
              </w:rPr>
              <w:t>для вступу на навчання для здобуття ступеня магістра на основі здобутого ступеня (освітньо-кваліфікаційного рівня) вищої освіти зі спеціальностей галузей знань 01 «Освіта/Педагогіка», 20 «Аграрні науки та продовольство», 25 «Воєнні науки, національна безпека, безпека державного кордону»,</w:t>
            </w:r>
            <w:r>
              <w:rPr>
                <w:rFonts w:ascii="Times New Roman" w:eastAsia="Times New Roman" w:hAnsi="Times New Roman" w:cs="Times New Roman"/>
                <w:color w:val="000000"/>
                <w:sz w:val="24"/>
                <w:szCs w:val="24"/>
                <w:lang w:eastAsia="uk-UA"/>
              </w:rPr>
              <w:t xml:space="preserve"> </w:t>
            </w:r>
            <w:r w:rsidRPr="00B93F5C">
              <w:rPr>
                <w:rFonts w:ascii="Times New Roman" w:eastAsia="Times New Roman" w:hAnsi="Times New Roman" w:cs="Times New Roman"/>
                <w:b/>
                <w:bCs/>
                <w:color w:val="000000"/>
                <w:sz w:val="24"/>
                <w:szCs w:val="24"/>
                <w:lang w:eastAsia="uk-UA"/>
              </w:rPr>
              <w:t>261 «Пожежна безпека» та 263 «Цивільна безпека»,</w:t>
            </w:r>
            <w:r w:rsidRPr="00B93F5C">
              <w:rPr>
                <w:rFonts w:ascii="Times New Roman" w:eastAsia="Times New Roman" w:hAnsi="Times New Roman" w:cs="Times New Roman"/>
                <w:color w:val="000000"/>
                <w:sz w:val="24"/>
                <w:szCs w:val="24"/>
                <w:lang w:eastAsia="uk-UA"/>
              </w:rPr>
              <w:t xml:space="preserve"> </w:t>
            </w:r>
            <w:r w:rsidRPr="002F1094">
              <w:rPr>
                <w:rFonts w:ascii="Times New Roman" w:eastAsia="Times New Roman" w:hAnsi="Times New Roman" w:cs="Times New Roman"/>
                <w:color w:val="000000"/>
                <w:sz w:val="24"/>
                <w:szCs w:val="24"/>
                <w:lang w:eastAsia="uk-UA"/>
              </w:rPr>
              <w:t>спеціальності 025 «Музичне мистецтво» - у формі вступного іспиту з іноземної мови та фахових вступних випробувань</w:t>
            </w:r>
            <w:r>
              <w:rPr>
                <w:rFonts w:ascii="Times New Roman" w:eastAsia="Times New Roman" w:hAnsi="Times New Roman" w:cs="Times New Roman"/>
                <w:color w:val="000000"/>
                <w:sz w:val="24"/>
                <w:szCs w:val="24"/>
                <w:lang w:eastAsia="uk-UA"/>
              </w:rPr>
              <w:t xml:space="preserve">, </w:t>
            </w:r>
            <w:r w:rsidRPr="00B93F5C">
              <w:rPr>
                <w:rFonts w:ascii="Times New Roman" w:eastAsia="Times New Roman" w:hAnsi="Times New Roman" w:cs="Times New Roman"/>
                <w:bCs/>
                <w:color w:val="000000"/>
                <w:sz w:val="24"/>
                <w:szCs w:val="24"/>
                <w:lang w:eastAsia="uk-UA"/>
              </w:rPr>
              <w:t>складених в рік вступу;</w:t>
            </w:r>
          </w:p>
        </w:tc>
        <w:tc>
          <w:tcPr>
            <w:tcW w:w="2127" w:type="dxa"/>
          </w:tcPr>
          <w:p w14:paraId="3ADA240A" w14:textId="77777777" w:rsidR="000535A4" w:rsidRDefault="000535A4" w:rsidP="000535A4">
            <w:pPr>
              <w:shd w:val="clear" w:color="auto" w:fill="FFFFFF"/>
              <w:spacing w:after="15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НУ ЦЗУ</w:t>
            </w:r>
          </w:p>
          <w:p w14:paraId="5DA56F58" w14:textId="77777777" w:rsidR="000535A4" w:rsidRDefault="000535A4" w:rsidP="000535A4">
            <w:pPr>
              <w:shd w:val="clear" w:color="auto" w:fill="FFFFFF"/>
              <w:spacing w:after="150"/>
              <w:jc w:val="both"/>
              <w:rPr>
                <w:rFonts w:ascii="Times New Roman" w:eastAsia="Times New Roman" w:hAnsi="Times New Roman" w:cs="Times New Roman"/>
                <w:color w:val="000000"/>
                <w:sz w:val="24"/>
                <w:szCs w:val="24"/>
                <w:lang w:eastAsia="uk-UA"/>
              </w:rPr>
            </w:pPr>
          </w:p>
          <w:p w14:paraId="06EAA3C2" w14:textId="2EAD6966" w:rsidR="000535A4" w:rsidRPr="002F1094" w:rsidRDefault="000535A4" w:rsidP="000535A4">
            <w:pPr>
              <w:shd w:val="clear" w:color="auto" w:fill="FFFFFF"/>
              <w:spacing w:after="15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ДСНС</w:t>
            </w:r>
          </w:p>
        </w:tc>
        <w:tc>
          <w:tcPr>
            <w:tcW w:w="2127" w:type="dxa"/>
          </w:tcPr>
          <w:p w14:paraId="18874DA5" w14:textId="7AB05ABF" w:rsidR="000535A4" w:rsidRPr="002F1094" w:rsidRDefault="000535A4" w:rsidP="000535A4">
            <w:pPr>
              <w:shd w:val="clear" w:color="auto" w:fill="FFFFFF"/>
              <w:spacing w:after="15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Відхилено</w:t>
            </w:r>
          </w:p>
        </w:tc>
      </w:tr>
      <w:tr w:rsidR="000535A4" w:rsidRPr="002F1094" w14:paraId="43EEFECA" w14:textId="77777777" w:rsidTr="00D32157">
        <w:tc>
          <w:tcPr>
            <w:tcW w:w="5215" w:type="dxa"/>
          </w:tcPr>
          <w:p w14:paraId="0EF9163B" w14:textId="77777777" w:rsidR="000535A4" w:rsidRPr="002F1094" w:rsidRDefault="000535A4" w:rsidP="000535A4">
            <w:pPr>
              <w:shd w:val="clear" w:color="auto" w:fill="FFFFFF"/>
              <w:spacing w:after="150"/>
              <w:jc w:val="both"/>
              <w:rPr>
                <w:rFonts w:ascii="Times New Roman" w:eastAsia="Times New Roman" w:hAnsi="Times New Roman" w:cs="Times New Roman"/>
                <w:color w:val="000000"/>
                <w:sz w:val="24"/>
                <w:szCs w:val="24"/>
                <w:lang w:eastAsia="uk-UA"/>
              </w:rPr>
            </w:pPr>
          </w:p>
        </w:tc>
        <w:tc>
          <w:tcPr>
            <w:tcW w:w="5103" w:type="dxa"/>
          </w:tcPr>
          <w:p w14:paraId="04D69A26" w14:textId="5E976852" w:rsidR="000535A4" w:rsidRPr="002F1094" w:rsidRDefault="000535A4" w:rsidP="000535A4">
            <w:pPr>
              <w:shd w:val="clear" w:color="auto" w:fill="FFFFFF"/>
              <w:spacing w:after="150"/>
              <w:jc w:val="both"/>
              <w:rPr>
                <w:rFonts w:ascii="Times New Roman" w:eastAsia="Times New Roman" w:hAnsi="Times New Roman" w:cs="Times New Roman"/>
                <w:color w:val="000000"/>
                <w:sz w:val="24"/>
                <w:szCs w:val="24"/>
                <w:lang w:eastAsia="uk-UA"/>
              </w:rPr>
            </w:pPr>
            <w:r w:rsidRPr="002F1094">
              <w:rPr>
                <w:rFonts w:ascii="Times New Roman" w:eastAsia="Times New Roman" w:hAnsi="Times New Roman" w:cs="Times New Roman"/>
                <w:color w:val="000000"/>
                <w:sz w:val="24"/>
                <w:szCs w:val="24"/>
                <w:lang w:eastAsia="uk-UA"/>
              </w:rPr>
              <w:t>для вступу для здобуття ступеня магістра на основі здобутого ступеня (освітньо-кваліфікаційного рівня) вищої освіти зі спеціальностей галузей знань 01 «Освіта/Педагогіка», 20 «Аграрні науки та продовольство», 25 «Воєнні науки, національна безпека, безпека державного кордону», спеціальності 025 «Музичне мистецтво» - у формі вступного іспиту з іноземної мови та фахових вступних випробувань</w:t>
            </w:r>
            <w:r>
              <w:rPr>
                <w:rFonts w:ascii="Times New Roman" w:eastAsia="Times New Roman" w:hAnsi="Times New Roman" w:cs="Times New Roman"/>
                <w:color w:val="000000"/>
                <w:sz w:val="24"/>
                <w:szCs w:val="24"/>
                <w:lang w:eastAsia="uk-UA"/>
              </w:rPr>
              <w:t xml:space="preserve">, </w:t>
            </w:r>
            <w:r>
              <w:rPr>
                <w:rFonts w:ascii="Times New Roman" w:eastAsia="Times New Roman" w:hAnsi="Times New Roman" w:cs="Times New Roman"/>
                <w:b/>
                <w:color w:val="000000"/>
                <w:sz w:val="24"/>
                <w:szCs w:val="24"/>
                <w:lang w:eastAsia="uk-UA"/>
              </w:rPr>
              <w:t>складених в рік вступу</w:t>
            </w:r>
            <w:r w:rsidRPr="002F1094">
              <w:rPr>
                <w:rFonts w:ascii="Times New Roman" w:eastAsia="Times New Roman" w:hAnsi="Times New Roman" w:cs="Times New Roman"/>
                <w:color w:val="000000"/>
                <w:sz w:val="24"/>
                <w:szCs w:val="24"/>
                <w:lang w:eastAsia="uk-UA"/>
              </w:rPr>
              <w:t>;</w:t>
            </w:r>
          </w:p>
        </w:tc>
        <w:tc>
          <w:tcPr>
            <w:tcW w:w="2127" w:type="dxa"/>
          </w:tcPr>
          <w:p w14:paraId="37E44692" w14:textId="2AA2D24C" w:rsidR="000535A4" w:rsidRPr="002F1094" w:rsidRDefault="000535A4" w:rsidP="000535A4">
            <w:pPr>
              <w:shd w:val="clear" w:color="auto" w:fill="FFFFFF"/>
              <w:spacing w:after="15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Національний транспортний університет</w:t>
            </w:r>
          </w:p>
        </w:tc>
        <w:tc>
          <w:tcPr>
            <w:tcW w:w="2127" w:type="dxa"/>
          </w:tcPr>
          <w:p w14:paraId="4B7433AB" w14:textId="1EFC9D75" w:rsidR="000535A4" w:rsidRPr="002F1094" w:rsidRDefault="000535A4" w:rsidP="000535A4">
            <w:pPr>
              <w:shd w:val="clear" w:color="auto" w:fill="FFFFFF"/>
              <w:spacing w:after="15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Відхилено</w:t>
            </w:r>
          </w:p>
        </w:tc>
      </w:tr>
      <w:tr w:rsidR="000535A4" w:rsidRPr="002F1094" w14:paraId="6F9CAF31" w14:textId="19BA7C73" w:rsidTr="00D32157">
        <w:tc>
          <w:tcPr>
            <w:tcW w:w="5215" w:type="dxa"/>
          </w:tcPr>
          <w:p w14:paraId="57BA5015" w14:textId="628F780D" w:rsidR="000535A4" w:rsidRPr="002F1094" w:rsidRDefault="000535A4" w:rsidP="000535A4">
            <w:pPr>
              <w:shd w:val="clear" w:color="auto" w:fill="FFFFFF"/>
              <w:spacing w:after="150"/>
              <w:jc w:val="both"/>
              <w:rPr>
                <w:rFonts w:ascii="Times New Roman" w:eastAsia="Times New Roman" w:hAnsi="Times New Roman" w:cs="Times New Roman"/>
                <w:color w:val="000000"/>
                <w:sz w:val="24"/>
                <w:szCs w:val="24"/>
                <w:lang w:eastAsia="uk-UA"/>
              </w:rPr>
            </w:pPr>
            <w:bookmarkStart w:id="48" w:name="n282"/>
            <w:bookmarkEnd w:id="48"/>
            <w:r w:rsidRPr="002F1094">
              <w:rPr>
                <w:rFonts w:ascii="Times New Roman" w:eastAsia="Times New Roman" w:hAnsi="Times New Roman" w:cs="Times New Roman"/>
                <w:color w:val="000000"/>
                <w:sz w:val="24"/>
                <w:szCs w:val="24"/>
                <w:lang w:eastAsia="uk-UA"/>
              </w:rPr>
              <w:lastRenderedPageBreak/>
              <w:t>для вступу на навчання для здобуття ступеня бакалавра (магістра медичного, фармацевтичного та ветеринарного спрямувань) на основі освітньо-кваліфікаційного рівня молодшого спеціаліста - у формі зовнішнього незалежного оцінювання з української мови і літератури, фахового випробування та для спеціальності 051 «Економіка», галузей знань 07 «Управління та адміністрування», 28 «Публічне управління та адміністрування» - зовнішнього незалежного оцінювання з математики (математики або історії України для небюджетних конкурсних пропозицій). У 2020 році приймаються сертифікати зовнішнього незалежного оцінювання 2017-2020 років;</w:t>
            </w:r>
          </w:p>
        </w:tc>
        <w:tc>
          <w:tcPr>
            <w:tcW w:w="5103" w:type="dxa"/>
          </w:tcPr>
          <w:p w14:paraId="219F195C" w14:textId="65963417" w:rsidR="000535A4" w:rsidRPr="002F1094" w:rsidRDefault="000535A4" w:rsidP="000535A4">
            <w:pPr>
              <w:shd w:val="clear" w:color="auto" w:fill="FFFFFF"/>
              <w:spacing w:after="150"/>
              <w:jc w:val="both"/>
              <w:rPr>
                <w:rFonts w:ascii="Times New Roman" w:eastAsia="Times New Roman" w:hAnsi="Times New Roman" w:cs="Times New Roman"/>
                <w:color w:val="000000"/>
                <w:sz w:val="24"/>
                <w:szCs w:val="24"/>
                <w:lang w:eastAsia="uk-UA"/>
              </w:rPr>
            </w:pPr>
            <w:r w:rsidRPr="002F1094">
              <w:rPr>
                <w:rFonts w:ascii="Times New Roman" w:eastAsia="Times New Roman" w:hAnsi="Times New Roman" w:cs="Times New Roman"/>
                <w:color w:val="000000"/>
                <w:sz w:val="24"/>
                <w:szCs w:val="24"/>
                <w:lang w:eastAsia="uk-UA"/>
              </w:rPr>
              <w:t xml:space="preserve">для вступу на навчання для здобуття ступеня бакалавра (магістра медичного, фармацевтичного та ветеринарного спрямувань) на основі освітньо-кваліфікаційного рівня молодшого спеціаліста - у формі зовнішнього незалежного оцінювання </w:t>
            </w:r>
            <w:r>
              <w:rPr>
                <w:rFonts w:ascii="Times New Roman" w:eastAsia="Times New Roman" w:hAnsi="Times New Roman" w:cs="Times New Roman"/>
                <w:b/>
                <w:color w:val="000000"/>
                <w:sz w:val="24"/>
                <w:szCs w:val="24"/>
                <w:lang w:eastAsia="uk-UA"/>
              </w:rPr>
              <w:t xml:space="preserve">та вступних іспитів у закладі вищої освіти з предметів (дисциплін), з яких не проводиться зовнішнє незалежне оцінювання, або творчих конкурсів </w:t>
            </w:r>
            <w:r w:rsidRPr="002F1094">
              <w:rPr>
                <w:rFonts w:ascii="Times New Roman" w:eastAsia="Times New Roman" w:hAnsi="Times New Roman" w:cs="Times New Roman"/>
                <w:color w:val="000000"/>
                <w:sz w:val="24"/>
                <w:szCs w:val="24"/>
                <w:lang w:eastAsia="uk-UA"/>
              </w:rPr>
              <w:t>та для спеціальності 051 «Економіка», галузей знань 07 «Управління та адміністрування», 28 «Публічне управління та адміністрування» - зовнішнього незалежного оцінювання з математики (математики або історії України для небюджетних конкурсних пропозицій). У 2020 році приймаються сертифікати зовнішнього незалежного оцінювання 2017-2020 років;</w:t>
            </w:r>
          </w:p>
        </w:tc>
        <w:tc>
          <w:tcPr>
            <w:tcW w:w="2127" w:type="dxa"/>
          </w:tcPr>
          <w:p w14:paraId="721E8EF5" w14:textId="639933F4" w:rsidR="000535A4" w:rsidRPr="002F1094" w:rsidRDefault="000535A4" w:rsidP="000535A4">
            <w:pPr>
              <w:shd w:val="clear" w:color="auto" w:fill="FFFFFF"/>
              <w:spacing w:after="15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Харківська школа архітектури</w:t>
            </w:r>
          </w:p>
        </w:tc>
        <w:tc>
          <w:tcPr>
            <w:tcW w:w="2127" w:type="dxa"/>
          </w:tcPr>
          <w:p w14:paraId="22450286" w14:textId="2652CECA" w:rsidR="000535A4" w:rsidRPr="002F1094" w:rsidRDefault="000535A4" w:rsidP="000535A4">
            <w:pPr>
              <w:shd w:val="clear" w:color="auto" w:fill="FFFFFF"/>
              <w:spacing w:after="15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Відхилено</w:t>
            </w:r>
          </w:p>
        </w:tc>
      </w:tr>
      <w:tr w:rsidR="00DD1582" w:rsidRPr="002F1094" w14:paraId="3EC76737" w14:textId="2E886A7C" w:rsidTr="00D32157">
        <w:tc>
          <w:tcPr>
            <w:tcW w:w="5215" w:type="dxa"/>
          </w:tcPr>
          <w:p w14:paraId="123D0A03" w14:textId="05E7D662" w:rsidR="00DD1582" w:rsidRPr="00083861" w:rsidRDefault="00DD1582" w:rsidP="00DD1582">
            <w:pPr>
              <w:shd w:val="clear" w:color="auto" w:fill="FFFFFF"/>
              <w:spacing w:after="150"/>
              <w:jc w:val="both"/>
              <w:rPr>
                <w:rFonts w:ascii="Times New Roman" w:eastAsia="Times New Roman" w:hAnsi="Times New Roman" w:cs="Times New Roman"/>
                <w:color w:val="FF0000"/>
                <w:sz w:val="24"/>
                <w:szCs w:val="24"/>
                <w:lang w:eastAsia="uk-UA"/>
              </w:rPr>
            </w:pPr>
            <w:bookmarkStart w:id="49" w:name="n283"/>
            <w:bookmarkStart w:id="50" w:name="n302"/>
            <w:bookmarkEnd w:id="49"/>
            <w:bookmarkEnd w:id="50"/>
            <w:r w:rsidRPr="00083861">
              <w:rPr>
                <w:rFonts w:ascii="Times New Roman" w:eastAsia="Times New Roman" w:hAnsi="Times New Roman" w:cs="Times New Roman"/>
                <w:color w:val="FF0000"/>
                <w:sz w:val="24"/>
                <w:szCs w:val="24"/>
                <w:lang w:eastAsia="uk-UA"/>
              </w:rPr>
              <w:t>5. Особа може вступити до закладу вищої освіти для здобуття ступеня магістра на основі ступеня бакалавра чи магістра, здобутих за іншою спеціальністю, за умови успішного проходження додаткових вступних випробувань з урахуванням середнього бала документа про вищу освіту бакалавра чи магістра.</w:t>
            </w:r>
          </w:p>
        </w:tc>
        <w:tc>
          <w:tcPr>
            <w:tcW w:w="5103" w:type="dxa"/>
          </w:tcPr>
          <w:p w14:paraId="4AB5E2B7" w14:textId="2FB12D18" w:rsidR="00DD1582" w:rsidRPr="00083861" w:rsidRDefault="00DD1582" w:rsidP="00DD1582">
            <w:pPr>
              <w:shd w:val="clear" w:color="auto" w:fill="FFFFFF"/>
              <w:spacing w:after="150"/>
              <w:jc w:val="both"/>
              <w:rPr>
                <w:rFonts w:ascii="Times New Roman" w:eastAsia="Times New Roman" w:hAnsi="Times New Roman" w:cs="Times New Roman"/>
                <w:b/>
                <w:color w:val="000000"/>
                <w:sz w:val="24"/>
                <w:szCs w:val="24"/>
                <w:lang w:eastAsia="uk-UA"/>
              </w:rPr>
            </w:pPr>
            <w:r>
              <w:rPr>
                <w:rFonts w:ascii="Times New Roman" w:eastAsia="Times New Roman" w:hAnsi="Times New Roman" w:cs="Times New Roman"/>
                <w:b/>
                <w:color w:val="000000"/>
                <w:sz w:val="24"/>
                <w:szCs w:val="24"/>
                <w:lang w:eastAsia="uk-UA"/>
              </w:rPr>
              <w:t>виключити</w:t>
            </w:r>
          </w:p>
        </w:tc>
        <w:tc>
          <w:tcPr>
            <w:tcW w:w="2127" w:type="dxa"/>
          </w:tcPr>
          <w:p w14:paraId="60CA7DD2" w14:textId="5B54F027" w:rsidR="00DD1582" w:rsidRPr="00083861" w:rsidRDefault="00DD1582" w:rsidP="00DD1582">
            <w:pPr>
              <w:shd w:val="clear" w:color="auto" w:fill="FFFFFF"/>
              <w:spacing w:after="150"/>
              <w:jc w:val="both"/>
              <w:rPr>
                <w:rFonts w:ascii="Times New Roman" w:eastAsia="Times New Roman" w:hAnsi="Times New Roman" w:cs="Times New Roman"/>
                <w:b/>
                <w:color w:val="000000"/>
                <w:sz w:val="24"/>
                <w:szCs w:val="24"/>
                <w:lang w:eastAsia="uk-UA"/>
              </w:rPr>
            </w:pPr>
            <w:r>
              <w:rPr>
                <w:rFonts w:ascii="Times New Roman" w:eastAsia="Times New Roman" w:hAnsi="Times New Roman" w:cs="Times New Roman"/>
                <w:bCs/>
                <w:color w:val="000000"/>
                <w:sz w:val="24"/>
                <w:szCs w:val="24"/>
                <w:lang w:eastAsia="uk-UA"/>
              </w:rPr>
              <w:t>Національний тра</w:t>
            </w:r>
            <w:r>
              <w:rPr>
                <w:rFonts w:ascii="Times New Roman" w:eastAsia="Times New Roman" w:hAnsi="Times New Roman" w:cs="Times New Roman"/>
                <w:bCs/>
                <w:color w:val="000000"/>
                <w:sz w:val="24"/>
                <w:szCs w:val="24"/>
                <w:lang w:eastAsia="uk-UA"/>
              </w:rPr>
              <w:t>н</w:t>
            </w:r>
            <w:r>
              <w:rPr>
                <w:rFonts w:ascii="Times New Roman" w:eastAsia="Times New Roman" w:hAnsi="Times New Roman" w:cs="Times New Roman"/>
                <w:bCs/>
                <w:color w:val="000000"/>
                <w:sz w:val="24"/>
                <w:szCs w:val="24"/>
                <w:lang w:eastAsia="uk-UA"/>
              </w:rPr>
              <w:t>спортний університет</w:t>
            </w:r>
          </w:p>
        </w:tc>
        <w:tc>
          <w:tcPr>
            <w:tcW w:w="2127" w:type="dxa"/>
          </w:tcPr>
          <w:p w14:paraId="4269D1DE" w14:textId="39DDD930" w:rsidR="00DD1582" w:rsidRPr="00DD1582" w:rsidRDefault="00DD1582" w:rsidP="00DD1582">
            <w:pPr>
              <w:shd w:val="clear" w:color="auto" w:fill="FFFFFF"/>
              <w:spacing w:after="15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Редакційно</w:t>
            </w:r>
          </w:p>
        </w:tc>
      </w:tr>
      <w:tr w:rsidR="00DD1582" w:rsidRPr="002F1094" w14:paraId="7F8EAE57" w14:textId="0F80CF01" w:rsidTr="00D32157">
        <w:tc>
          <w:tcPr>
            <w:tcW w:w="5215" w:type="dxa"/>
          </w:tcPr>
          <w:p w14:paraId="6ED9DC8B" w14:textId="64A08859" w:rsidR="00DD1582" w:rsidRPr="002F1094" w:rsidRDefault="00DD1582" w:rsidP="00DD1582">
            <w:pPr>
              <w:shd w:val="clear" w:color="auto" w:fill="FFFFFF"/>
              <w:spacing w:after="150"/>
              <w:jc w:val="both"/>
              <w:rPr>
                <w:rFonts w:ascii="Times New Roman" w:eastAsia="Times New Roman" w:hAnsi="Times New Roman" w:cs="Times New Roman"/>
                <w:color w:val="000000"/>
                <w:sz w:val="24"/>
                <w:szCs w:val="24"/>
                <w:lang w:eastAsia="uk-UA"/>
              </w:rPr>
            </w:pPr>
            <w:bookmarkStart w:id="51" w:name="n303"/>
            <w:bookmarkStart w:id="52" w:name="n307"/>
            <w:bookmarkEnd w:id="51"/>
            <w:bookmarkEnd w:id="52"/>
            <w:r w:rsidRPr="002F1094">
              <w:rPr>
                <w:rFonts w:ascii="Times New Roman" w:eastAsia="Times New Roman" w:hAnsi="Times New Roman" w:cs="Times New Roman"/>
                <w:color w:val="000000"/>
                <w:sz w:val="24"/>
                <w:szCs w:val="24"/>
                <w:lang w:eastAsia="uk-UA"/>
              </w:rPr>
              <w:t>8. Конкурсний бал обчислюється:</w:t>
            </w:r>
          </w:p>
        </w:tc>
        <w:tc>
          <w:tcPr>
            <w:tcW w:w="5103" w:type="dxa"/>
          </w:tcPr>
          <w:p w14:paraId="36EEBB28" w14:textId="77777777" w:rsidR="00DD1582" w:rsidRPr="002F1094" w:rsidRDefault="00DD1582" w:rsidP="00DD1582">
            <w:pPr>
              <w:shd w:val="clear" w:color="auto" w:fill="FFFFFF"/>
              <w:spacing w:after="150"/>
              <w:jc w:val="both"/>
              <w:rPr>
                <w:rFonts w:ascii="Times New Roman" w:eastAsia="Times New Roman" w:hAnsi="Times New Roman" w:cs="Times New Roman"/>
                <w:color w:val="000000"/>
                <w:sz w:val="24"/>
                <w:szCs w:val="24"/>
                <w:lang w:eastAsia="uk-UA"/>
              </w:rPr>
            </w:pPr>
          </w:p>
        </w:tc>
        <w:tc>
          <w:tcPr>
            <w:tcW w:w="2127" w:type="dxa"/>
          </w:tcPr>
          <w:p w14:paraId="03F40217" w14:textId="77777777" w:rsidR="00DD1582" w:rsidRPr="002F1094" w:rsidRDefault="00DD1582" w:rsidP="00DD1582">
            <w:pPr>
              <w:shd w:val="clear" w:color="auto" w:fill="FFFFFF"/>
              <w:spacing w:after="150"/>
              <w:jc w:val="both"/>
              <w:rPr>
                <w:rFonts w:ascii="Times New Roman" w:eastAsia="Times New Roman" w:hAnsi="Times New Roman" w:cs="Times New Roman"/>
                <w:color w:val="000000"/>
                <w:sz w:val="24"/>
                <w:szCs w:val="24"/>
                <w:lang w:eastAsia="uk-UA"/>
              </w:rPr>
            </w:pPr>
          </w:p>
        </w:tc>
        <w:tc>
          <w:tcPr>
            <w:tcW w:w="2127" w:type="dxa"/>
          </w:tcPr>
          <w:p w14:paraId="5B920D10" w14:textId="77777777" w:rsidR="00DD1582" w:rsidRPr="002F1094" w:rsidRDefault="00DD1582" w:rsidP="00DD1582">
            <w:pPr>
              <w:shd w:val="clear" w:color="auto" w:fill="FFFFFF"/>
              <w:spacing w:after="150"/>
              <w:jc w:val="both"/>
              <w:rPr>
                <w:rFonts w:ascii="Times New Roman" w:eastAsia="Times New Roman" w:hAnsi="Times New Roman" w:cs="Times New Roman"/>
                <w:color w:val="000000"/>
                <w:sz w:val="24"/>
                <w:szCs w:val="24"/>
                <w:lang w:eastAsia="uk-UA"/>
              </w:rPr>
            </w:pPr>
          </w:p>
        </w:tc>
      </w:tr>
      <w:tr w:rsidR="00DD1582" w:rsidRPr="002F1094" w14:paraId="5975B4BB" w14:textId="0D0C0565" w:rsidTr="00D32157">
        <w:tc>
          <w:tcPr>
            <w:tcW w:w="5215" w:type="dxa"/>
          </w:tcPr>
          <w:p w14:paraId="1FC34461" w14:textId="57460958" w:rsidR="00DD1582" w:rsidRPr="002F1094" w:rsidRDefault="00DD1582" w:rsidP="00DD1582">
            <w:pPr>
              <w:shd w:val="clear" w:color="auto" w:fill="FFFFFF"/>
              <w:spacing w:before="150" w:after="150"/>
              <w:jc w:val="both"/>
              <w:rPr>
                <w:rFonts w:ascii="Times New Roman" w:eastAsia="Times New Roman" w:hAnsi="Times New Roman" w:cs="Times New Roman"/>
                <w:color w:val="000000"/>
                <w:sz w:val="24"/>
                <w:szCs w:val="24"/>
                <w:lang w:eastAsia="uk-UA"/>
              </w:rPr>
            </w:pPr>
            <w:bookmarkStart w:id="53" w:name="n308"/>
            <w:bookmarkEnd w:id="53"/>
            <w:r w:rsidRPr="002F1094">
              <w:rPr>
                <w:rFonts w:ascii="Times New Roman" w:eastAsia="Times New Roman" w:hAnsi="Times New Roman" w:cs="Times New Roman"/>
                <w:color w:val="000000"/>
                <w:sz w:val="24"/>
                <w:szCs w:val="24"/>
                <w:lang w:eastAsia="uk-UA"/>
              </w:rPr>
              <w:t>1) для вступу на перший курс для здобуття ступеня бакалавра (магістра медичного, фармацевтичного або ветеринарного спрямування) на основі повної загальної середньої освіти за такою формулою:</w:t>
            </w:r>
          </w:p>
        </w:tc>
        <w:tc>
          <w:tcPr>
            <w:tcW w:w="5103" w:type="dxa"/>
          </w:tcPr>
          <w:p w14:paraId="212311FC" w14:textId="34E14704" w:rsidR="00DD1582" w:rsidRPr="002F1094" w:rsidRDefault="00DD1582" w:rsidP="00DD1582">
            <w:pPr>
              <w:shd w:val="clear" w:color="auto" w:fill="FFFFFF"/>
              <w:spacing w:before="150" w:after="150"/>
              <w:jc w:val="both"/>
              <w:rPr>
                <w:rFonts w:ascii="Times New Roman" w:eastAsia="Times New Roman" w:hAnsi="Times New Roman" w:cs="Times New Roman"/>
                <w:color w:val="000000"/>
                <w:sz w:val="24"/>
                <w:szCs w:val="24"/>
                <w:lang w:eastAsia="uk-UA"/>
              </w:rPr>
            </w:pPr>
          </w:p>
        </w:tc>
        <w:tc>
          <w:tcPr>
            <w:tcW w:w="2127" w:type="dxa"/>
          </w:tcPr>
          <w:p w14:paraId="115E99A9" w14:textId="77777777" w:rsidR="00DD1582" w:rsidRPr="002F1094" w:rsidRDefault="00DD1582" w:rsidP="00DD1582">
            <w:pPr>
              <w:shd w:val="clear" w:color="auto" w:fill="FFFFFF"/>
              <w:spacing w:before="150" w:after="150"/>
              <w:jc w:val="both"/>
              <w:rPr>
                <w:rFonts w:ascii="Times New Roman" w:eastAsia="Times New Roman" w:hAnsi="Times New Roman" w:cs="Times New Roman"/>
                <w:color w:val="000000"/>
                <w:sz w:val="24"/>
                <w:szCs w:val="24"/>
                <w:lang w:eastAsia="uk-UA"/>
              </w:rPr>
            </w:pPr>
          </w:p>
        </w:tc>
        <w:tc>
          <w:tcPr>
            <w:tcW w:w="2127" w:type="dxa"/>
          </w:tcPr>
          <w:p w14:paraId="21379A5B" w14:textId="77777777" w:rsidR="00DD1582" w:rsidRPr="002F1094" w:rsidRDefault="00DD1582" w:rsidP="00DD1582">
            <w:pPr>
              <w:shd w:val="clear" w:color="auto" w:fill="FFFFFF"/>
              <w:spacing w:before="150" w:after="150"/>
              <w:jc w:val="both"/>
              <w:rPr>
                <w:rFonts w:ascii="Times New Roman" w:eastAsia="Times New Roman" w:hAnsi="Times New Roman" w:cs="Times New Roman"/>
                <w:color w:val="000000"/>
                <w:sz w:val="24"/>
                <w:szCs w:val="24"/>
                <w:lang w:eastAsia="uk-UA"/>
              </w:rPr>
            </w:pPr>
          </w:p>
        </w:tc>
      </w:tr>
      <w:tr w:rsidR="00DD1582" w:rsidRPr="002F1094" w14:paraId="5609FCEF" w14:textId="6D296468" w:rsidTr="00D32157">
        <w:tc>
          <w:tcPr>
            <w:tcW w:w="5215" w:type="dxa"/>
          </w:tcPr>
          <w:p w14:paraId="13A34F04" w14:textId="3CC03BC6" w:rsidR="00DD1582" w:rsidRPr="002F1094" w:rsidRDefault="00DD1582" w:rsidP="00DD1582">
            <w:pPr>
              <w:shd w:val="clear" w:color="auto" w:fill="FFFFFF"/>
              <w:spacing w:after="150"/>
              <w:jc w:val="both"/>
              <w:rPr>
                <w:rFonts w:ascii="Times New Roman" w:eastAsia="Times New Roman" w:hAnsi="Times New Roman" w:cs="Times New Roman"/>
                <w:color w:val="000000"/>
                <w:sz w:val="24"/>
                <w:szCs w:val="24"/>
                <w:lang w:eastAsia="uk-UA"/>
              </w:rPr>
            </w:pPr>
            <w:bookmarkStart w:id="54" w:name="n309"/>
            <w:bookmarkEnd w:id="54"/>
            <w:r w:rsidRPr="002F1094">
              <w:rPr>
                <w:rFonts w:ascii="Times New Roman" w:eastAsia="Times New Roman" w:hAnsi="Times New Roman" w:cs="Times New Roman"/>
                <w:color w:val="000000"/>
                <w:sz w:val="24"/>
                <w:szCs w:val="24"/>
                <w:lang w:eastAsia="uk-UA"/>
              </w:rPr>
              <w:t>Конкурсний бал (КБ) = К1 * П1 + К2 * П2 + К3 * П3 + К4 * А + К5 * ОУ;</w:t>
            </w:r>
          </w:p>
        </w:tc>
        <w:tc>
          <w:tcPr>
            <w:tcW w:w="5103" w:type="dxa"/>
          </w:tcPr>
          <w:p w14:paraId="7B1B0133" w14:textId="35C1E88E" w:rsidR="00DD1582" w:rsidRPr="002F1094" w:rsidRDefault="00DD1582" w:rsidP="00DD1582">
            <w:pPr>
              <w:shd w:val="clear" w:color="auto" w:fill="FFFFFF"/>
              <w:spacing w:after="150"/>
              <w:jc w:val="both"/>
              <w:rPr>
                <w:rFonts w:ascii="Times New Roman" w:eastAsia="Times New Roman" w:hAnsi="Times New Roman" w:cs="Times New Roman"/>
                <w:color w:val="000000"/>
                <w:sz w:val="24"/>
                <w:szCs w:val="24"/>
                <w:lang w:eastAsia="uk-UA"/>
              </w:rPr>
            </w:pPr>
            <w:bookmarkStart w:id="55" w:name="_Hlk32241231"/>
            <w:r w:rsidRPr="002F1094">
              <w:rPr>
                <w:rFonts w:ascii="Times New Roman" w:eastAsia="Times New Roman" w:hAnsi="Times New Roman" w:cs="Times New Roman"/>
                <w:color w:val="000000"/>
                <w:sz w:val="24"/>
                <w:szCs w:val="24"/>
                <w:lang w:eastAsia="uk-UA"/>
              </w:rPr>
              <w:t>Конкурсний бал (КБ) = К1 * П1 + К2 * П2 + К3 * П3 + К4 * А + К5 * ОУ</w:t>
            </w:r>
            <w:r>
              <w:rPr>
                <w:rFonts w:ascii="Times New Roman" w:eastAsia="Times New Roman" w:hAnsi="Times New Roman" w:cs="Times New Roman"/>
                <w:color w:val="000000"/>
                <w:sz w:val="24"/>
                <w:szCs w:val="24"/>
                <w:lang w:eastAsia="uk-UA"/>
              </w:rPr>
              <w:t xml:space="preserve"> </w:t>
            </w:r>
            <w:r>
              <w:rPr>
                <w:rFonts w:ascii="Times New Roman" w:eastAsia="Times New Roman" w:hAnsi="Times New Roman" w:cs="Times New Roman"/>
                <w:b/>
                <w:color w:val="000000"/>
                <w:sz w:val="24"/>
                <w:szCs w:val="24"/>
                <w:lang w:eastAsia="uk-UA"/>
              </w:rPr>
              <w:t>+ К6*МЛ</w:t>
            </w:r>
            <w:r w:rsidRPr="002F1094">
              <w:rPr>
                <w:rFonts w:ascii="Times New Roman" w:eastAsia="Times New Roman" w:hAnsi="Times New Roman" w:cs="Times New Roman"/>
                <w:color w:val="000000"/>
                <w:sz w:val="24"/>
                <w:szCs w:val="24"/>
                <w:lang w:eastAsia="uk-UA"/>
              </w:rPr>
              <w:t>;</w:t>
            </w:r>
            <w:bookmarkEnd w:id="55"/>
          </w:p>
        </w:tc>
        <w:tc>
          <w:tcPr>
            <w:tcW w:w="2127" w:type="dxa"/>
          </w:tcPr>
          <w:p w14:paraId="3F98FA9D" w14:textId="77777777" w:rsidR="00DD1582" w:rsidRPr="002F1094" w:rsidRDefault="00DD1582" w:rsidP="00DD1582">
            <w:pPr>
              <w:shd w:val="clear" w:color="auto" w:fill="FFFFFF"/>
              <w:spacing w:after="150"/>
              <w:jc w:val="both"/>
              <w:rPr>
                <w:rFonts w:ascii="Times New Roman" w:eastAsia="Times New Roman" w:hAnsi="Times New Roman" w:cs="Times New Roman"/>
                <w:color w:val="000000"/>
                <w:sz w:val="24"/>
                <w:szCs w:val="24"/>
                <w:lang w:eastAsia="uk-UA"/>
              </w:rPr>
            </w:pPr>
          </w:p>
        </w:tc>
        <w:tc>
          <w:tcPr>
            <w:tcW w:w="2127" w:type="dxa"/>
          </w:tcPr>
          <w:p w14:paraId="67FDD154" w14:textId="7586C95F" w:rsidR="00DD1582" w:rsidRPr="002F1094" w:rsidRDefault="00DD1582" w:rsidP="00DD1582">
            <w:pPr>
              <w:shd w:val="clear" w:color="auto" w:fill="FFFFFF"/>
              <w:spacing w:after="15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w:t>
            </w:r>
          </w:p>
        </w:tc>
      </w:tr>
      <w:tr w:rsidR="00DD1582" w:rsidRPr="002F1094" w14:paraId="220CB92B" w14:textId="0F5484EC" w:rsidTr="00D32157">
        <w:tc>
          <w:tcPr>
            <w:tcW w:w="5215" w:type="dxa"/>
          </w:tcPr>
          <w:p w14:paraId="58393CF5" w14:textId="7DF8C05E" w:rsidR="00DD1582" w:rsidRPr="002F1094" w:rsidRDefault="00DD1582" w:rsidP="00DD1582">
            <w:pPr>
              <w:shd w:val="clear" w:color="auto" w:fill="FFFFFF"/>
              <w:spacing w:before="150" w:after="150"/>
              <w:jc w:val="center"/>
              <w:rPr>
                <w:rFonts w:ascii="Times New Roman" w:eastAsia="Times New Roman" w:hAnsi="Times New Roman" w:cs="Times New Roman"/>
                <w:color w:val="000000"/>
                <w:sz w:val="24"/>
                <w:szCs w:val="24"/>
                <w:lang w:eastAsia="uk-UA"/>
              </w:rPr>
            </w:pPr>
            <w:bookmarkStart w:id="56" w:name="n310"/>
            <w:bookmarkEnd w:id="56"/>
            <w:r w:rsidRPr="002F1094">
              <w:rPr>
                <w:rFonts w:ascii="Times New Roman" w:eastAsia="Times New Roman" w:hAnsi="Times New Roman" w:cs="Times New Roman"/>
                <w:color w:val="000000"/>
                <w:sz w:val="24"/>
                <w:szCs w:val="24"/>
                <w:lang w:eastAsia="uk-UA"/>
              </w:rPr>
              <w:lastRenderedPageBreak/>
              <w:t>для вступу на перший курс для здобуття ступеня молодшого бакалавра на основі повної загальної середньої освіти за такою формулою:</w:t>
            </w:r>
          </w:p>
        </w:tc>
        <w:tc>
          <w:tcPr>
            <w:tcW w:w="5103" w:type="dxa"/>
          </w:tcPr>
          <w:p w14:paraId="26E45E91" w14:textId="77777777" w:rsidR="00DD1582" w:rsidRPr="002F1094" w:rsidRDefault="00DD1582" w:rsidP="00DD1582">
            <w:pPr>
              <w:shd w:val="clear" w:color="auto" w:fill="FFFFFF"/>
              <w:spacing w:before="150" w:after="150"/>
              <w:jc w:val="center"/>
              <w:rPr>
                <w:rFonts w:ascii="Times New Roman" w:eastAsia="Times New Roman" w:hAnsi="Times New Roman" w:cs="Times New Roman"/>
                <w:color w:val="000000"/>
                <w:sz w:val="24"/>
                <w:szCs w:val="24"/>
                <w:lang w:eastAsia="uk-UA"/>
              </w:rPr>
            </w:pPr>
          </w:p>
        </w:tc>
        <w:tc>
          <w:tcPr>
            <w:tcW w:w="2127" w:type="dxa"/>
          </w:tcPr>
          <w:p w14:paraId="423F9976" w14:textId="77777777" w:rsidR="00DD1582" w:rsidRPr="002F1094" w:rsidRDefault="00DD1582" w:rsidP="00DD1582">
            <w:pPr>
              <w:shd w:val="clear" w:color="auto" w:fill="FFFFFF"/>
              <w:spacing w:before="150" w:after="150"/>
              <w:jc w:val="center"/>
              <w:rPr>
                <w:rFonts w:ascii="Times New Roman" w:eastAsia="Times New Roman" w:hAnsi="Times New Roman" w:cs="Times New Roman"/>
                <w:color w:val="000000"/>
                <w:sz w:val="24"/>
                <w:szCs w:val="24"/>
                <w:lang w:eastAsia="uk-UA"/>
              </w:rPr>
            </w:pPr>
          </w:p>
        </w:tc>
        <w:tc>
          <w:tcPr>
            <w:tcW w:w="2127" w:type="dxa"/>
          </w:tcPr>
          <w:p w14:paraId="387BF972" w14:textId="77777777" w:rsidR="00DD1582" w:rsidRPr="002F1094" w:rsidRDefault="00DD1582" w:rsidP="00DD1582">
            <w:pPr>
              <w:shd w:val="clear" w:color="auto" w:fill="FFFFFF"/>
              <w:spacing w:before="150" w:after="150"/>
              <w:jc w:val="center"/>
              <w:rPr>
                <w:rFonts w:ascii="Times New Roman" w:eastAsia="Times New Roman" w:hAnsi="Times New Roman" w:cs="Times New Roman"/>
                <w:color w:val="000000"/>
                <w:sz w:val="24"/>
                <w:szCs w:val="24"/>
                <w:lang w:eastAsia="uk-UA"/>
              </w:rPr>
            </w:pPr>
          </w:p>
        </w:tc>
      </w:tr>
      <w:tr w:rsidR="00DD1582" w:rsidRPr="002F1094" w14:paraId="400BD7B0" w14:textId="071D6E99" w:rsidTr="00D32157">
        <w:tc>
          <w:tcPr>
            <w:tcW w:w="5215" w:type="dxa"/>
          </w:tcPr>
          <w:p w14:paraId="2247D024" w14:textId="47E50533" w:rsidR="00DD1582" w:rsidRPr="002F1094" w:rsidRDefault="00DD1582" w:rsidP="00DD1582">
            <w:pPr>
              <w:shd w:val="clear" w:color="auto" w:fill="FFFFFF"/>
              <w:spacing w:after="150"/>
              <w:jc w:val="both"/>
              <w:rPr>
                <w:rFonts w:ascii="Times New Roman" w:eastAsia="Times New Roman" w:hAnsi="Times New Roman" w:cs="Times New Roman"/>
                <w:color w:val="000000"/>
                <w:sz w:val="24"/>
                <w:szCs w:val="24"/>
                <w:lang w:eastAsia="uk-UA"/>
              </w:rPr>
            </w:pPr>
            <w:bookmarkStart w:id="57" w:name="n311"/>
            <w:bookmarkEnd w:id="57"/>
            <w:r w:rsidRPr="002F1094">
              <w:rPr>
                <w:rFonts w:ascii="Times New Roman" w:eastAsia="Times New Roman" w:hAnsi="Times New Roman" w:cs="Times New Roman"/>
                <w:color w:val="000000"/>
                <w:sz w:val="24"/>
                <w:szCs w:val="24"/>
                <w:lang w:eastAsia="uk-UA"/>
              </w:rPr>
              <w:t>Конкурсний бал (КБ) = К1 * П1 + К3 * П3 + К4 * А + К5 * ОУ,</w:t>
            </w:r>
          </w:p>
        </w:tc>
        <w:tc>
          <w:tcPr>
            <w:tcW w:w="5103" w:type="dxa"/>
          </w:tcPr>
          <w:p w14:paraId="3808AE19" w14:textId="77777777" w:rsidR="00DD1582" w:rsidRPr="00A74BDE" w:rsidRDefault="00DD1582" w:rsidP="00DD1582">
            <w:pPr>
              <w:spacing w:before="150" w:after="150"/>
              <w:rPr>
                <w:rFonts w:ascii="Times New Roman" w:eastAsia="Times New Roman" w:hAnsi="Times New Roman" w:cs="Times New Roman"/>
                <w:sz w:val="24"/>
                <w:szCs w:val="24"/>
                <w:lang w:val="ru-RU" w:eastAsia="uk-UA"/>
              </w:rPr>
            </w:pPr>
          </w:p>
        </w:tc>
        <w:tc>
          <w:tcPr>
            <w:tcW w:w="2127" w:type="dxa"/>
          </w:tcPr>
          <w:p w14:paraId="1E13E641" w14:textId="77777777" w:rsidR="00DD1582" w:rsidRPr="00A74BDE" w:rsidRDefault="00DD1582" w:rsidP="00DD1582">
            <w:pPr>
              <w:spacing w:before="150" w:after="150"/>
              <w:rPr>
                <w:rFonts w:ascii="Times New Roman" w:eastAsia="Times New Roman" w:hAnsi="Times New Roman" w:cs="Times New Roman"/>
                <w:sz w:val="24"/>
                <w:szCs w:val="24"/>
                <w:lang w:val="ru-RU" w:eastAsia="uk-UA"/>
              </w:rPr>
            </w:pPr>
          </w:p>
        </w:tc>
        <w:tc>
          <w:tcPr>
            <w:tcW w:w="2127" w:type="dxa"/>
          </w:tcPr>
          <w:p w14:paraId="0F289171" w14:textId="77777777" w:rsidR="00DD1582" w:rsidRPr="00A74BDE" w:rsidRDefault="00DD1582" w:rsidP="00DD1582">
            <w:pPr>
              <w:spacing w:before="150" w:after="150"/>
              <w:rPr>
                <w:rFonts w:ascii="Times New Roman" w:eastAsia="Times New Roman" w:hAnsi="Times New Roman" w:cs="Times New Roman"/>
                <w:sz w:val="24"/>
                <w:szCs w:val="24"/>
                <w:lang w:val="ru-RU" w:eastAsia="uk-UA"/>
              </w:rPr>
            </w:pPr>
          </w:p>
        </w:tc>
      </w:tr>
      <w:tr w:rsidR="00DD1582" w:rsidRPr="002F1094" w14:paraId="6E754DEE" w14:textId="226055D3" w:rsidTr="00D32157">
        <w:tc>
          <w:tcPr>
            <w:tcW w:w="5215" w:type="dxa"/>
          </w:tcPr>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276"/>
              <w:gridCol w:w="534"/>
              <w:gridCol w:w="110"/>
              <w:gridCol w:w="4079"/>
            </w:tblGrid>
            <w:tr w:rsidR="00DD1582" w:rsidRPr="002F1094" w14:paraId="48021CC9" w14:textId="77777777" w:rsidTr="002F1094">
              <w:tc>
                <w:tcPr>
                  <w:tcW w:w="330" w:type="dxa"/>
                  <w:tcBorders>
                    <w:top w:val="nil"/>
                    <w:left w:val="nil"/>
                    <w:bottom w:val="nil"/>
                    <w:right w:val="nil"/>
                  </w:tcBorders>
                  <w:shd w:val="clear" w:color="auto" w:fill="auto"/>
                  <w:hideMark/>
                </w:tcPr>
                <w:p w14:paraId="3FA5B09B" w14:textId="77777777" w:rsidR="00DD1582" w:rsidRPr="002F1094" w:rsidRDefault="00DD1582" w:rsidP="00DD1582">
                  <w:pPr>
                    <w:spacing w:before="150" w:after="150" w:line="240" w:lineRule="auto"/>
                    <w:rPr>
                      <w:rFonts w:ascii="Times New Roman" w:eastAsia="Times New Roman" w:hAnsi="Times New Roman" w:cs="Times New Roman"/>
                      <w:sz w:val="24"/>
                      <w:szCs w:val="24"/>
                      <w:lang w:eastAsia="uk-UA"/>
                    </w:rPr>
                  </w:pPr>
                  <w:bookmarkStart w:id="58" w:name="n313"/>
                  <w:bookmarkEnd w:id="58"/>
                  <w:r w:rsidRPr="002F1094">
                    <w:rPr>
                      <w:rFonts w:ascii="Times New Roman" w:eastAsia="Times New Roman" w:hAnsi="Times New Roman" w:cs="Times New Roman"/>
                      <w:sz w:val="24"/>
                      <w:szCs w:val="24"/>
                      <w:lang w:eastAsia="uk-UA"/>
                    </w:rPr>
                    <w:t>де</w:t>
                  </w:r>
                </w:p>
              </w:tc>
              <w:tc>
                <w:tcPr>
                  <w:tcW w:w="1020" w:type="dxa"/>
                  <w:tcBorders>
                    <w:top w:val="nil"/>
                    <w:left w:val="nil"/>
                    <w:bottom w:val="nil"/>
                    <w:right w:val="nil"/>
                  </w:tcBorders>
                  <w:shd w:val="clear" w:color="auto" w:fill="auto"/>
                  <w:hideMark/>
                </w:tcPr>
                <w:p w14:paraId="5274F10A" w14:textId="77777777" w:rsidR="00DD1582" w:rsidRPr="002F1094" w:rsidRDefault="00DD1582" w:rsidP="00DD1582">
                  <w:pPr>
                    <w:spacing w:before="150" w:after="150" w:line="240" w:lineRule="auto"/>
                    <w:rPr>
                      <w:rFonts w:ascii="Times New Roman" w:eastAsia="Times New Roman" w:hAnsi="Times New Roman" w:cs="Times New Roman"/>
                      <w:sz w:val="24"/>
                      <w:szCs w:val="24"/>
                      <w:lang w:eastAsia="uk-UA"/>
                    </w:rPr>
                  </w:pPr>
                  <w:r w:rsidRPr="002F1094">
                    <w:rPr>
                      <w:rFonts w:ascii="Times New Roman" w:eastAsia="Times New Roman" w:hAnsi="Times New Roman" w:cs="Times New Roman"/>
                      <w:sz w:val="24"/>
                      <w:szCs w:val="24"/>
                      <w:lang w:eastAsia="uk-UA"/>
                    </w:rPr>
                    <w:t>П1, П2</w:t>
                  </w:r>
                </w:p>
              </w:tc>
              <w:tc>
                <w:tcPr>
                  <w:tcW w:w="15" w:type="dxa"/>
                  <w:tcBorders>
                    <w:top w:val="nil"/>
                    <w:left w:val="nil"/>
                    <w:bottom w:val="nil"/>
                    <w:right w:val="nil"/>
                  </w:tcBorders>
                  <w:shd w:val="clear" w:color="auto" w:fill="auto"/>
                  <w:hideMark/>
                </w:tcPr>
                <w:p w14:paraId="6B4FF874" w14:textId="77777777" w:rsidR="00DD1582" w:rsidRPr="002F1094" w:rsidRDefault="00DD1582" w:rsidP="00DD1582">
                  <w:pPr>
                    <w:spacing w:before="150" w:after="150" w:line="240" w:lineRule="auto"/>
                    <w:jc w:val="center"/>
                    <w:rPr>
                      <w:rFonts w:ascii="Times New Roman" w:eastAsia="Times New Roman" w:hAnsi="Times New Roman" w:cs="Times New Roman"/>
                      <w:sz w:val="24"/>
                      <w:szCs w:val="24"/>
                      <w:lang w:eastAsia="uk-UA"/>
                    </w:rPr>
                  </w:pPr>
                  <w:r w:rsidRPr="002F1094">
                    <w:rPr>
                      <w:rFonts w:ascii="Times New Roman" w:eastAsia="Times New Roman" w:hAnsi="Times New Roman" w:cs="Times New Roman"/>
                      <w:sz w:val="24"/>
                      <w:szCs w:val="24"/>
                      <w:lang w:eastAsia="uk-UA"/>
                    </w:rPr>
                    <w:t>-</w:t>
                  </w:r>
                </w:p>
              </w:tc>
              <w:tc>
                <w:tcPr>
                  <w:tcW w:w="11055" w:type="dxa"/>
                  <w:tcBorders>
                    <w:top w:val="nil"/>
                    <w:left w:val="nil"/>
                    <w:bottom w:val="nil"/>
                    <w:right w:val="nil"/>
                  </w:tcBorders>
                  <w:shd w:val="clear" w:color="auto" w:fill="auto"/>
                  <w:hideMark/>
                </w:tcPr>
                <w:p w14:paraId="75FB6296" w14:textId="77777777" w:rsidR="00DD1582" w:rsidRPr="002F1094" w:rsidRDefault="00DD1582" w:rsidP="00DD1582">
                  <w:pPr>
                    <w:spacing w:before="150" w:after="150" w:line="240" w:lineRule="auto"/>
                    <w:rPr>
                      <w:rFonts w:ascii="Times New Roman" w:eastAsia="Times New Roman" w:hAnsi="Times New Roman" w:cs="Times New Roman"/>
                      <w:sz w:val="24"/>
                      <w:szCs w:val="24"/>
                      <w:lang w:eastAsia="uk-UA"/>
                    </w:rPr>
                  </w:pPr>
                  <w:r w:rsidRPr="002F1094">
                    <w:rPr>
                      <w:rFonts w:ascii="Times New Roman" w:eastAsia="Times New Roman" w:hAnsi="Times New Roman" w:cs="Times New Roman"/>
                      <w:sz w:val="24"/>
                      <w:szCs w:val="24"/>
                      <w:lang w:eastAsia="uk-UA"/>
                    </w:rPr>
                    <w:t>оцінки зовнішнього незалежного оцінювання або вступних іспитів з першого та другого предметів; П3 - оцінка зовнішнього незалежного оцінювання, вступного іспиту з третього (для вступу на навчання для здобуття ступеня молодшого бакалавра - другого) предмета або творчого конкурсу (за шкалою 100-200); А - середній бал документа про повну загальну середню освіту, переведений у шкалу від 100 до 200 балів відповідно до таблиці переведення середнього бала документа про повну загальну середню освіту, обчисленого за 12-бальною шкалою, в шкалу 100-200 (</w:t>
                  </w:r>
                  <w:hyperlink r:id="rId11" w:anchor="n590" w:history="1">
                    <w:r w:rsidRPr="002F1094">
                      <w:rPr>
                        <w:rFonts w:ascii="Times New Roman" w:eastAsia="Times New Roman" w:hAnsi="Times New Roman" w:cs="Times New Roman"/>
                        <w:color w:val="006600"/>
                        <w:sz w:val="24"/>
                        <w:szCs w:val="24"/>
                        <w:u w:val="single"/>
                        <w:lang w:eastAsia="uk-UA"/>
                      </w:rPr>
                      <w:t>додаток 5</w:t>
                    </w:r>
                  </w:hyperlink>
                  <w:r w:rsidRPr="002F1094">
                    <w:rPr>
                      <w:rFonts w:ascii="Times New Roman" w:eastAsia="Times New Roman" w:hAnsi="Times New Roman" w:cs="Times New Roman"/>
                      <w:sz w:val="24"/>
                      <w:szCs w:val="24"/>
                      <w:lang w:eastAsia="uk-UA"/>
                    </w:rPr>
                    <w:t xml:space="preserve">); ОУ - бал за успішне закінчення у рік вступу підготовчих курсів закладу вищої освіти для вступу до нього за шкалою від 100 до 200 балів у разі вступу на спеціальності (спеціалізації), зазначені в Переліку спеціальностей, яким надається особлива підтримка. Невід’ємні вагові коефіцієнти К1, К2, К3, К4, К5 встановлюються закладом вищої освіти з точністю до 0,01; К1, К2, К3 встановлюються на рівні не менше ніж 0,2 кожний; у разі проведення творчого конкурсу К3 не </w:t>
                  </w:r>
                  <w:r w:rsidRPr="002F1094">
                    <w:rPr>
                      <w:rFonts w:ascii="Times New Roman" w:eastAsia="Times New Roman" w:hAnsi="Times New Roman" w:cs="Times New Roman"/>
                      <w:sz w:val="24"/>
                      <w:szCs w:val="24"/>
                      <w:lang w:eastAsia="uk-UA"/>
                    </w:rPr>
                    <w:lastRenderedPageBreak/>
                    <w:t>має перевищувати 0,25 (0,5 - для спеціальностей галузі знань 02 «Культура і мистецтво» та спеціальності 191 «Архітектура та містобудування»); К4 не може перевищувати 0,1; К5 не може перевищувати 0,05. Сума коефіцієнтів К1, К2, К3, К4, К5 для кожної конкурсної пропозиції має дорівнювати 1.</w:t>
                  </w:r>
                </w:p>
              </w:tc>
            </w:tr>
          </w:tbl>
          <w:p w14:paraId="215E5647" w14:textId="14173472" w:rsidR="00DD1582" w:rsidRPr="002F1094" w:rsidRDefault="00DD1582" w:rsidP="00DD1582">
            <w:pPr>
              <w:shd w:val="clear" w:color="auto" w:fill="FFFFFF"/>
              <w:spacing w:after="150"/>
              <w:jc w:val="both"/>
              <w:rPr>
                <w:rFonts w:ascii="Times New Roman" w:eastAsia="Times New Roman" w:hAnsi="Times New Roman" w:cs="Times New Roman"/>
                <w:color w:val="000000"/>
                <w:sz w:val="24"/>
                <w:szCs w:val="24"/>
                <w:lang w:eastAsia="uk-UA"/>
              </w:rPr>
            </w:pPr>
            <w:bookmarkStart w:id="59" w:name="n312"/>
            <w:bookmarkEnd w:id="59"/>
            <w:r w:rsidRPr="002F1094">
              <w:rPr>
                <w:rFonts w:ascii="Times New Roman" w:eastAsia="Times New Roman" w:hAnsi="Times New Roman" w:cs="Times New Roman"/>
                <w:color w:val="000000"/>
                <w:sz w:val="24"/>
                <w:szCs w:val="24"/>
                <w:lang w:eastAsia="uk-UA"/>
              </w:rPr>
              <w:lastRenderedPageBreak/>
              <w:t>Оцінки з документа про повну загальну середню освіту, які виставлені за 5-бальною шкалою, враховуються так: «3» відповідає «6», «4» відповідає «9», «5» відповідає «12». За відсутності з об’єктивних причин додатка до документа про повну загальну середню освіту його середній бал у 12-бальній шкалі вважається таким, що дорівнює 2.</w:t>
            </w:r>
          </w:p>
        </w:tc>
        <w:tc>
          <w:tcPr>
            <w:tcW w:w="5103" w:type="dxa"/>
          </w:tcPr>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52"/>
              <w:gridCol w:w="113"/>
              <w:gridCol w:w="36"/>
              <w:gridCol w:w="4286"/>
            </w:tblGrid>
            <w:tr w:rsidR="00DD1582" w:rsidRPr="002F1094" w14:paraId="32790138" w14:textId="77777777" w:rsidTr="00751CD8">
              <w:tc>
                <w:tcPr>
                  <w:tcW w:w="452" w:type="dxa"/>
                  <w:tcBorders>
                    <w:top w:val="nil"/>
                    <w:left w:val="nil"/>
                    <w:bottom w:val="nil"/>
                    <w:right w:val="nil"/>
                  </w:tcBorders>
                  <w:shd w:val="clear" w:color="auto" w:fill="auto"/>
                </w:tcPr>
                <w:p w14:paraId="5943C2B1" w14:textId="18700430" w:rsidR="00DD1582" w:rsidRPr="002F1094" w:rsidRDefault="00DD1582" w:rsidP="00DD1582">
                  <w:pPr>
                    <w:spacing w:before="150" w:after="150" w:line="240" w:lineRule="auto"/>
                    <w:rPr>
                      <w:rFonts w:ascii="Times New Roman" w:eastAsia="Times New Roman" w:hAnsi="Times New Roman" w:cs="Times New Roman"/>
                      <w:sz w:val="24"/>
                      <w:szCs w:val="24"/>
                      <w:lang w:eastAsia="uk-UA"/>
                    </w:rPr>
                  </w:pPr>
                </w:p>
              </w:tc>
              <w:tc>
                <w:tcPr>
                  <w:tcW w:w="113" w:type="dxa"/>
                  <w:tcBorders>
                    <w:top w:val="nil"/>
                    <w:left w:val="nil"/>
                    <w:bottom w:val="nil"/>
                    <w:right w:val="nil"/>
                  </w:tcBorders>
                  <w:shd w:val="clear" w:color="auto" w:fill="auto"/>
                </w:tcPr>
                <w:p w14:paraId="1790F2DE" w14:textId="265EA86C" w:rsidR="00DD1582" w:rsidRPr="002F1094" w:rsidRDefault="00DD1582" w:rsidP="00DD1582">
                  <w:pPr>
                    <w:spacing w:before="150" w:after="150" w:line="240" w:lineRule="auto"/>
                    <w:rPr>
                      <w:rFonts w:ascii="Times New Roman" w:eastAsia="Times New Roman" w:hAnsi="Times New Roman" w:cs="Times New Roman"/>
                      <w:sz w:val="24"/>
                      <w:szCs w:val="24"/>
                      <w:lang w:eastAsia="uk-UA"/>
                    </w:rPr>
                  </w:pPr>
                </w:p>
              </w:tc>
              <w:tc>
                <w:tcPr>
                  <w:tcW w:w="36" w:type="dxa"/>
                  <w:tcBorders>
                    <w:top w:val="nil"/>
                    <w:left w:val="nil"/>
                    <w:bottom w:val="nil"/>
                    <w:right w:val="nil"/>
                  </w:tcBorders>
                  <w:shd w:val="clear" w:color="auto" w:fill="auto"/>
                </w:tcPr>
                <w:p w14:paraId="2EC1FE13" w14:textId="2D440ACA" w:rsidR="00DD1582" w:rsidRPr="002F1094" w:rsidRDefault="00DD1582" w:rsidP="00DD1582">
                  <w:pPr>
                    <w:spacing w:before="150" w:after="150" w:line="240" w:lineRule="auto"/>
                    <w:jc w:val="center"/>
                    <w:rPr>
                      <w:rFonts w:ascii="Times New Roman" w:eastAsia="Times New Roman" w:hAnsi="Times New Roman" w:cs="Times New Roman"/>
                      <w:sz w:val="24"/>
                      <w:szCs w:val="24"/>
                      <w:lang w:eastAsia="uk-UA"/>
                    </w:rPr>
                  </w:pPr>
                </w:p>
              </w:tc>
              <w:tc>
                <w:tcPr>
                  <w:tcW w:w="4286" w:type="dxa"/>
                  <w:tcBorders>
                    <w:top w:val="nil"/>
                    <w:left w:val="nil"/>
                    <w:bottom w:val="nil"/>
                    <w:right w:val="nil"/>
                  </w:tcBorders>
                  <w:shd w:val="clear" w:color="auto" w:fill="auto"/>
                </w:tcPr>
                <w:p w14:paraId="633CE70E" w14:textId="6447B051" w:rsidR="00DD1582" w:rsidRPr="002F1094" w:rsidRDefault="00DD1582" w:rsidP="00DD1582">
                  <w:pPr>
                    <w:spacing w:before="150" w:after="150" w:line="240" w:lineRule="auto"/>
                    <w:rPr>
                      <w:rFonts w:ascii="Times New Roman" w:eastAsia="Times New Roman" w:hAnsi="Times New Roman" w:cs="Times New Roman"/>
                      <w:sz w:val="24"/>
                      <w:szCs w:val="24"/>
                      <w:lang w:eastAsia="uk-UA"/>
                    </w:rPr>
                  </w:pPr>
                </w:p>
              </w:tc>
            </w:tr>
          </w:tbl>
          <w:p w14:paraId="3B20A561" w14:textId="77777777" w:rsidR="00DD1582" w:rsidRPr="002F1094" w:rsidRDefault="00DD1582" w:rsidP="00DD1582">
            <w:pPr>
              <w:shd w:val="clear" w:color="auto" w:fill="FFFFFF"/>
              <w:spacing w:after="150"/>
              <w:jc w:val="both"/>
              <w:rPr>
                <w:rFonts w:ascii="Times New Roman" w:eastAsia="Times New Roman" w:hAnsi="Times New Roman" w:cs="Times New Roman"/>
                <w:color w:val="000000"/>
                <w:sz w:val="24"/>
                <w:szCs w:val="24"/>
                <w:lang w:eastAsia="uk-UA"/>
              </w:rPr>
            </w:pPr>
          </w:p>
        </w:tc>
        <w:tc>
          <w:tcPr>
            <w:tcW w:w="2127" w:type="dxa"/>
          </w:tcPr>
          <w:p w14:paraId="30BE17C5" w14:textId="77777777" w:rsidR="00DD1582" w:rsidRPr="002F1094" w:rsidRDefault="00DD1582" w:rsidP="00DD1582">
            <w:pPr>
              <w:spacing w:before="150" w:after="150"/>
              <w:rPr>
                <w:rFonts w:ascii="Times New Roman" w:eastAsia="Times New Roman" w:hAnsi="Times New Roman" w:cs="Times New Roman"/>
                <w:sz w:val="24"/>
                <w:szCs w:val="24"/>
                <w:lang w:eastAsia="uk-UA"/>
              </w:rPr>
            </w:pPr>
          </w:p>
        </w:tc>
        <w:tc>
          <w:tcPr>
            <w:tcW w:w="2127" w:type="dxa"/>
          </w:tcPr>
          <w:p w14:paraId="64C934D9" w14:textId="77777777" w:rsidR="00DD1582" w:rsidRPr="002F1094" w:rsidRDefault="00DD1582" w:rsidP="00DD1582">
            <w:pPr>
              <w:spacing w:before="150" w:after="150"/>
              <w:rPr>
                <w:rFonts w:ascii="Times New Roman" w:eastAsia="Times New Roman" w:hAnsi="Times New Roman" w:cs="Times New Roman"/>
                <w:sz w:val="24"/>
                <w:szCs w:val="24"/>
                <w:lang w:eastAsia="uk-UA"/>
              </w:rPr>
            </w:pPr>
          </w:p>
        </w:tc>
      </w:tr>
      <w:tr w:rsidR="00DD1582" w:rsidRPr="002F1094" w14:paraId="38213F5D" w14:textId="77777777" w:rsidTr="00D32157">
        <w:tc>
          <w:tcPr>
            <w:tcW w:w="5215" w:type="dxa"/>
          </w:tcPr>
          <w:p w14:paraId="14E189C5" w14:textId="77777777" w:rsidR="00DD1582" w:rsidRPr="002F1094" w:rsidRDefault="00DD1582" w:rsidP="00DD1582">
            <w:pPr>
              <w:spacing w:before="150" w:after="150"/>
              <w:rPr>
                <w:rFonts w:ascii="Times New Roman" w:eastAsia="Times New Roman" w:hAnsi="Times New Roman" w:cs="Times New Roman"/>
                <w:sz w:val="24"/>
                <w:szCs w:val="24"/>
                <w:lang w:eastAsia="uk-UA"/>
              </w:rPr>
            </w:pPr>
          </w:p>
        </w:tc>
        <w:tc>
          <w:tcPr>
            <w:tcW w:w="5103" w:type="dxa"/>
          </w:tcPr>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275"/>
              <w:gridCol w:w="527"/>
              <w:gridCol w:w="110"/>
              <w:gridCol w:w="3975"/>
            </w:tblGrid>
            <w:tr w:rsidR="00DD1582" w:rsidRPr="002F1094" w14:paraId="7DFCAAEC" w14:textId="77777777" w:rsidTr="00771406">
              <w:tc>
                <w:tcPr>
                  <w:tcW w:w="330" w:type="dxa"/>
                  <w:tcBorders>
                    <w:top w:val="nil"/>
                    <w:left w:val="nil"/>
                    <w:bottom w:val="nil"/>
                    <w:right w:val="nil"/>
                  </w:tcBorders>
                  <w:shd w:val="clear" w:color="auto" w:fill="auto"/>
                  <w:hideMark/>
                </w:tcPr>
                <w:p w14:paraId="092B6A62" w14:textId="77777777" w:rsidR="00DD1582" w:rsidRPr="002F1094" w:rsidRDefault="00DD1582" w:rsidP="00DD1582">
                  <w:pPr>
                    <w:spacing w:before="150" w:after="150" w:line="240" w:lineRule="auto"/>
                    <w:rPr>
                      <w:rFonts w:ascii="Times New Roman" w:eastAsia="Times New Roman" w:hAnsi="Times New Roman" w:cs="Times New Roman"/>
                      <w:sz w:val="24"/>
                      <w:szCs w:val="24"/>
                      <w:lang w:eastAsia="uk-UA"/>
                    </w:rPr>
                  </w:pPr>
                  <w:r w:rsidRPr="002F1094">
                    <w:rPr>
                      <w:rFonts w:ascii="Times New Roman" w:eastAsia="Times New Roman" w:hAnsi="Times New Roman" w:cs="Times New Roman"/>
                      <w:sz w:val="24"/>
                      <w:szCs w:val="24"/>
                      <w:lang w:eastAsia="uk-UA"/>
                    </w:rPr>
                    <w:t>де</w:t>
                  </w:r>
                </w:p>
              </w:tc>
              <w:tc>
                <w:tcPr>
                  <w:tcW w:w="1020" w:type="dxa"/>
                  <w:tcBorders>
                    <w:top w:val="nil"/>
                    <w:left w:val="nil"/>
                    <w:bottom w:val="nil"/>
                    <w:right w:val="nil"/>
                  </w:tcBorders>
                  <w:shd w:val="clear" w:color="auto" w:fill="auto"/>
                  <w:hideMark/>
                </w:tcPr>
                <w:p w14:paraId="619CF902" w14:textId="77777777" w:rsidR="00DD1582" w:rsidRPr="002F1094" w:rsidRDefault="00DD1582" w:rsidP="00DD1582">
                  <w:pPr>
                    <w:spacing w:before="150" w:after="150" w:line="240" w:lineRule="auto"/>
                    <w:rPr>
                      <w:rFonts w:ascii="Times New Roman" w:eastAsia="Times New Roman" w:hAnsi="Times New Roman" w:cs="Times New Roman"/>
                      <w:sz w:val="24"/>
                      <w:szCs w:val="24"/>
                      <w:lang w:eastAsia="uk-UA"/>
                    </w:rPr>
                  </w:pPr>
                  <w:r w:rsidRPr="002F1094">
                    <w:rPr>
                      <w:rFonts w:ascii="Times New Roman" w:eastAsia="Times New Roman" w:hAnsi="Times New Roman" w:cs="Times New Roman"/>
                      <w:sz w:val="24"/>
                      <w:szCs w:val="24"/>
                      <w:lang w:eastAsia="uk-UA"/>
                    </w:rPr>
                    <w:t>П1, П2</w:t>
                  </w:r>
                </w:p>
              </w:tc>
              <w:tc>
                <w:tcPr>
                  <w:tcW w:w="15" w:type="dxa"/>
                  <w:tcBorders>
                    <w:top w:val="nil"/>
                    <w:left w:val="nil"/>
                    <w:bottom w:val="nil"/>
                    <w:right w:val="nil"/>
                  </w:tcBorders>
                  <w:shd w:val="clear" w:color="auto" w:fill="auto"/>
                  <w:hideMark/>
                </w:tcPr>
                <w:p w14:paraId="5E099F89" w14:textId="77777777" w:rsidR="00DD1582" w:rsidRPr="002F1094" w:rsidRDefault="00DD1582" w:rsidP="00DD1582">
                  <w:pPr>
                    <w:spacing w:before="150" w:after="150" w:line="240" w:lineRule="auto"/>
                    <w:jc w:val="center"/>
                    <w:rPr>
                      <w:rFonts w:ascii="Times New Roman" w:eastAsia="Times New Roman" w:hAnsi="Times New Roman" w:cs="Times New Roman"/>
                      <w:sz w:val="24"/>
                      <w:szCs w:val="24"/>
                      <w:lang w:eastAsia="uk-UA"/>
                    </w:rPr>
                  </w:pPr>
                  <w:r w:rsidRPr="002F1094">
                    <w:rPr>
                      <w:rFonts w:ascii="Times New Roman" w:eastAsia="Times New Roman" w:hAnsi="Times New Roman" w:cs="Times New Roman"/>
                      <w:sz w:val="24"/>
                      <w:szCs w:val="24"/>
                      <w:lang w:eastAsia="uk-UA"/>
                    </w:rPr>
                    <w:t>-</w:t>
                  </w:r>
                </w:p>
              </w:tc>
              <w:tc>
                <w:tcPr>
                  <w:tcW w:w="11055" w:type="dxa"/>
                  <w:tcBorders>
                    <w:top w:val="nil"/>
                    <w:left w:val="nil"/>
                    <w:bottom w:val="nil"/>
                    <w:right w:val="nil"/>
                  </w:tcBorders>
                  <w:shd w:val="clear" w:color="auto" w:fill="auto"/>
                  <w:hideMark/>
                </w:tcPr>
                <w:p w14:paraId="323A347F" w14:textId="300A6574" w:rsidR="00DD1582" w:rsidRPr="002F1094" w:rsidRDefault="00DD1582" w:rsidP="00DD1582">
                  <w:pPr>
                    <w:spacing w:before="150" w:after="150" w:line="240" w:lineRule="auto"/>
                    <w:rPr>
                      <w:rFonts w:ascii="Times New Roman" w:eastAsia="Times New Roman" w:hAnsi="Times New Roman" w:cs="Times New Roman"/>
                      <w:sz w:val="24"/>
                      <w:szCs w:val="24"/>
                      <w:lang w:eastAsia="uk-UA"/>
                    </w:rPr>
                  </w:pPr>
                  <w:r w:rsidRPr="002F1094">
                    <w:rPr>
                      <w:rFonts w:ascii="Times New Roman" w:eastAsia="Times New Roman" w:hAnsi="Times New Roman" w:cs="Times New Roman"/>
                      <w:sz w:val="24"/>
                      <w:szCs w:val="24"/>
                      <w:lang w:eastAsia="uk-UA"/>
                    </w:rPr>
                    <w:t>оцінки зовнішнього незалежного оцінювання або вступних іспитів з першого та другого предметів; П3 - оцінка зовнішнього незалежного оцінювання, вступного іспиту з третього (для вступу на навчання для здобуття ступеня молодшого бакалавра - другого) предмета або творчого конкурсу (за шкалою 100-200); А - середній бал документа про повну загальну середню освіту, переведений у шкалу від 100 до 200 балів відповідно до таблиці переведення середнього бала документа про повну загальну середню освіту, обчисленого за 12-бальною шкалою, в шкалу 100-200 (</w:t>
                  </w:r>
                  <w:hyperlink r:id="rId12" w:anchor="n590" w:history="1">
                    <w:r w:rsidRPr="002F1094">
                      <w:rPr>
                        <w:rFonts w:ascii="Times New Roman" w:eastAsia="Times New Roman" w:hAnsi="Times New Roman" w:cs="Times New Roman"/>
                        <w:color w:val="006600"/>
                        <w:sz w:val="24"/>
                        <w:szCs w:val="24"/>
                        <w:u w:val="single"/>
                        <w:lang w:eastAsia="uk-UA"/>
                      </w:rPr>
                      <w:t>додаток 5</w:t>
                    </w:r>
                  </w:hyperlink>
                  <w:r w:rsidRPr="002F1094">
                    <w:rPr>
                      <w:rFonts w:ascii="Times New Roman" w:eastAsia="Times New Roman" w:hAnsi="Times New Roman" w:cs="Times New Roman"/>
                      <w:sz w:val="24"/>
                      <w:szCs w:val="24"/>
                      <w:lang w:eastAsia="uk-UA"/>
                    </w:rPr>
                    <w:t xml:space="preserve">); ОУ - бал за успішне </w:t>
                  </w:r>
                  <w:r w:rsidRPr="002F1094">
                    <w:rPr>
                      <w:rFonts w:ascii="Times New Roman" w:eastAsia="Times New Roman" w:hAnsi="Times New Roman" w:cs="Times New Roman"/>
                      <w:sz w:val="24"/>
                      <w:szCs w:val="24"/>
                      <w:lang w:eastAsia="uk-UA"/>
                    </w:rPr>
                    <w:lastRenderedPageBreak/>
                    <w:t>закінчення у рік вступу підготовчих курсів закладу вищої освіти для вступу до нього за шкалою від 100 до 200 балів у разі вступу на спеціальності (спеціалізації), зазначені в Переліку спеціальностей, яким надається особлива підтримка</w:t>
                  </w:r>
                  <w:r>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b/>
                      <w:sz w:val="24"/>
                      <w:szCs w:val="24"/>
                      <w:lang w:eastAsia="uk-UA"/>
                    </w:rPr>
                    <w:t>МЛ – оцінка за мотиваційний лист, переведений у шкалу від 100 до 200</w:t>
                  </w:r>
                  <w:r w:rsidRPr="002F1094">
                    <w:rPr>
                      <w:rFonts w:ascii="Times New Roman" w:eastAsia="Times New Roman" w:hAnsi="Times New Roman" w:cs="Times New Roman"/>
                      <w:sz w:val="24"/>
                      <w:szCs w:val="24"/>
                      <w:lang w:eastAsia="uk-UA"/>
                    </w:rPr>
                    <w:t>. Невід’ємні вагові</w:t>
                  </w:r>
                  <w:r>
                    <w:rPr>
                      <w:rFonts w:ascii="Times New Roman" w:eastAsia="Times New Roman" w:hAnsi="Times New Roman" w:cs="Times New Roman"/>
                      <w:sz w:val="24"/>
                      <w:szCs w:val="24"/>
                      <w:lang w:eastAsia="uk-UA"/>
                    </w:rPr>
                    <w:t xml:space="preserve"> коефіцієнти К1, К2, К3, К4, К5, </w:t>
                  </w:r>
                  <w:r>
                    <w:rPr>
                      <w:rFonts w:ascii="Times New Roman" w:eastAsia="Times New Roman" w:hAnsi="Times New Roman" w:cs="Times New Roman"/>
                      <w:b/>
                      <w:sz w:val="24"/>
                      <w:szCs w:val="24"/>
                      <w:lang w:eastAsia="uk-UA"/>
                    </w:rPr>
                    <w:t xml:space="preserve">К6 </w:t>
                  </w:r>
                  <w:r w:rsidRPr="002F1094">
                    <w:rPr>
                      <w:rFonts w:ascii="Times New Roman" w:eastAsia="Times New Roman" w:hAnsi="Times New Roman" w:cs="Times New Roman"/>
                      <w:sz w:val="24"/>
                      <w:szCs w:val="24"/>
                      <w:lang w:eastAsia="uk-UA"/>
                    </w:rPr>
                    <w:t xml:space="preserve">встановлюються закладом вищої освіти з точністю до 0,01; К1, К2, К3 встановлюються на рівні не менше ніж 0,2 кожний; у разі проведення творчого конкурсу </w:t>
                  </w:r>
                  <w:r>
                    <w:rPr>
                      <w:rFonts w:ascii="Times New Roman" w:eastAsia="Times New Roman" w:hAnsi="Times New Roman" w:cs="Times New Roman"/>
                      <w:sz w:val="24"/>
                      <w:szCs w:val="24"/>
                      <w:lang w:eastAsia="uk-UA"/>
                    </w:rPr>
                    <w:t>К3 не має перевищувати 0,25 (</w:t>
                  </w:r>
                  <w:r w:rsidRPr="00876641">
                    <w:rPr>
                      <w:rFonts w:ascii="Times New Roman" w:eastAsia="Times New Roman" w:hAnsi="Times New Roman" w:cs="Times New Roman"/>
                      <w:b/>
                      <w:sz w:val="24"/>
                      <w:szCs w:val="24"/>
                      <w:lang w:eastAsia="uk-UA"/>
                    </w:rPr>
                    <w:t>0,6</w:t>
                  </w:r>
                  <w:r w:rsidRPr="002F1094">
                    <w:rPr>
                      <w:rFonts w:ascii="Times New Roman" w:eastAsia="Times New Roman" w:hAnsi="Times New Roman" w:cs="Times New Roman"/>
                      <w:sz w:val="24"/>
                      <w:szCs w:val="24"/>
                      <w:lang w:eastAsia="uk-UA"/>
                    </w:rPr>
                    <w:t xml:space="preserve"> - для спеціальностей галузі знань 02 «Культура і мистецтво» та спеціальності 191 «Архітектура та містобудування»); К4 не може перевищувати 0,1; К5 не може перевищувати 0,05</w:t>
                  </w:r>
                  <w:r>
                    <w:rPr>
                      <w:rFonts w:ascii="Times New Roman" w:eastAsia="Times New Roman" w:hAnsi="Times New Roman" w:cs="Times New Roman"/>
                      <w:sz w:val="24"/>
                      <w:szCs w:val="24"/>
                      <w:lang w:eastAsia="uk-UA"/>
                    </w:rPr>
                    <w:t xml:space="preserve">; </w:t>
                  </w:r>
                  <w:r w:rsidRPr="00876641">
                    <w:rPr>
                      <w:rFonts w:ascii="Times New Roman" w:eastAsia="Times New Roman" w:hAnsi="Times New Roman" w:cs="Times New Roman"/>
                      <w:b/>
                      <w:sz w:val="24"/>
                      <w:szCs w:val="24"/>
                      <w:lang w:eastAsia="uk-UA"/>
                    </w:rPr>
                    <w:t>К</w:t>
                  </w:r>
                  <w:r>
                    <w:rPr>
                      <w:rFonts w:ascii="Times New Roman" w:eastAsia="Times New Roman" w:hAnsi="Times New Roman" w:cs="Times New Roman"/>
                      <w:b/>
                      <w:sz w:val="24"/>
                      <w:szCs w:val="24"/>
                      <w:lang w:eastAsia="uk-UA"/>
                    </w:rPr>
                    <w:t>6</w:t>
                  </w:r>
                  <w:r w:rsidRPr="00876641">
                    <w:rPr>
                      <w:rFonts w:ascii="Times New Roman" w:eastAsia="Times New Roman" w:hAnsi="Times New Roman" w:cs="Times New Roman"/>
                      <w:b/>
                      <w:sz w:val="24"/>
                      <w:szCs w:val="24"/>
                      <w:lang w:eastAsia="uk-UA"/>
                    </w:rPr>
                    <w:t xml:space="preserve"> </w:t>
                  </w:r>
                  <w:r w:rsidRPr="00771406">
                    <w:rPr>
                      <w:rFonts w:ascii="Times New Roman" w:eastAsia="Times New Roman" w:hAnsi="Times New Roman" w:cs="Times New Roman"/>
                      <w:b/>
                      <w:sz w:val="24"/>
                      <w:szCs w:val="24"/>
                      <w:lang w:eastAsia="uk-UA"/>
                    </w:rPr>
                    <w:t>може становити від 0 до 1 відсотка конкурсного бала</w:t>
                  </w:r>
                  <w:r w:rsidRPr="002F1094">
                    <w:rPr>
                      <w:rFonts w:ascii="Times New Roman" w:eastAsia="Times New Roman" w:hAnsi="Times New Roman" w:cs="Times New Roman"/>
                      <w:sz w:val="24"/>
                      <w:szCs w:val="24"/>
                      <w:lang w:eastAsia="uk-UA"/>
                    </w:rPr>
                    <w:t>. Сума коефіцієнтів К1, К2, К3, К4, К5</w:t>
                  </w:r>
                  <w:r>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b/>
                      <w:sz w:val="24"/>
                      <w:szCs w:val="24"/>
                      <w:lang w:eastAsia="uk-UA"/>
                    </w:rPr>
                    <w:t>К6</w:t>
                  </w:r>
                  <w:r w:rsidRPr="002F1094">
                    <w:rPr>
                      <w:rFonts w:ascii="Times New Roman" w:eastAsia="Times New Roman" w:hAnsi="Times New Roman" w:cs="Times New Roman"/>
                      <w:sz w:val="24"/>
                      <w:szCs w:val="24"/>
                      <w:lang w:eastAsia="uk-UA"/>
                    </w:rPr>
                    <w:t xml:space="preserve"> для кожної конкурсної пропозиції має дорівнювати 1.</w:t>
                  </w:r>
                </w:p>
              </w:tc>
            </w:tr>
          </w:tbl>
          <w:p w14:paraId="2B6F17BE" w14:textId="77777777" w:rsidR="00DD1582" w:rsidRPr="002F1094" w:rsidRDefault="00DD1582" w:rsidP="00DD1582">
            <w:pPr>
              <w:spacing w:before="150" w:after="150"/>
              <w:rPr>
                <w:rFonts w:ascii="Times New Roman" w:eastAsia="Times New Roman" w:hAnsi="Times New Roman" w:cs="Times New Roman"/>
                <w:sz w:val="24"/>
                <w:szCs w:val="24"/>
                <w:lang w:eastAsia="uk-UA"/>
              </w:rPr>
            </w:pPr>
          </w:p>
        </w:tc>
        <w:tc>
          <w:tcPr>
            <w:tcW w:w="2127" w:type="dxa"/>
          </w:tcPr>
          <w:p w14:paraId="5FEEB14F" w14:textId="6C7A77CE" w:rsidR="00DD1582" w:rsidRPr="002F1094" w:rsidRDefault="00DD1582" w:rsidP="00DD1582">
            <w:pPr>
              <w:spacing w:before="150" w:after="150"/>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НУ «Запорізька політехніка»</w:t>
            </w:r>
          </w:p>
        </w:tc>
        <w:tc>
          <w:tcPr>
            <w:tcW w:w="2127" w:type="dxa"/>
          </w:tcPr>
          <w:p w14:paraId="63150302" w14:textId="7AE641FC" w:rsidR="00DD1582" w:rsidRPr="002F1094" w:rsidRDefault="00751CD8" w:rsidP="00DD1582">
            <w:pPr>
              <w:spacing w:before="150" w:after="150"/>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Відхилено </w:t>
            </w:r>
          </w:p>
        </w:tc>
      </w:tr>
      <w:tr w:rsidR="00DD1582" w:rsidRPr="002F1094" w14:paraId="6A16A08B" w14:textId="77777777" w:rsidTr="00D32157">
        <w:tc>
          <w:tcPr>
            <w:tcW w:w="5215" w:type="dxa"/>
          </w:tcPr>
          <w:p w14:paraId="6F63B753" w14:textId="77777777" w:rsidR="00DD1582" w:rsidRPr="002F1094" w:rsidRDefault="00DD1582" w:rsidP="00DD1582">
            <w:pPr>
              <w:spacing w:before="150" w:after="150"/>
              <w:rPr>
                <w:rFonts w:ascii="Times New Roman" w:eastAsia="Times New Roman" w:hAnsi="Times New Roman" w:cs="Times New Roman"/>
                <w:sz w:val="24"/>
                <w:szCs w:val="24"/>
                <w:lang w:eastAsia="uk-UA"/>
              </w:rPr>
            </w:pPr>
          </w:p>
        </w:tc>
        <w:tc>
          <w:tcPr>
            <w:tcW w:w="5103" w:type="dxa"/>
          </w:tcPr>
          <w:p w14:paraId="5F7CE595" w14:textId="5FE165AC" w:rsidR="00DD1582" w:rsidRPr="00FC07E3" w:rsidRDefault="00DD1582" w:rsidP="00DD1582">
            <w:pPr>
              <w:spacing w:before="150" w:after="150"/>
              <w:rPr>
                <w:rFonts w:ascii="Times New Roman" w:eastAsia="Times New Roman" w:hAnsi="Times New Roman" w:cs="Times New Roman"/>
                <w:i/>
                <w:color w:val="000000"/>
                <w:sz w:val="24"/>
                <w:szCs w:val="24"/>
                <w:lang w:eastAsia="uk-UA"/>
              </w:rPr>
            </w:pPr>
            <w:r w:rsidRPr="00FC07E3">
              <w:rPr>
                <w:rFonts w:ascii="Times New Roman" w:eastAsia="Times New Roman" w:hAnsi="Times New Roman" w:cs="Times New Roman"/>
                <w:i/>
                <w:color w:val="000000"/>
                <w:sz w:val="24"/>
                <w:szCs w:val="24"/>
                <w:lang w:eastAsia="uk-UA"/>
              </w:rPr>
              <w:t>Пропонуємо зміни, які наведені у підпункті 1 пункту 8 розділу VII (розрахунок конкурсного балу з урахування мотиваційного листа), запровадити з 2021 року, оскільки механізм розгляду мотиваційного листа та критерії його оцінювання детально не прописані в Умовах прийому.</w:t>
            </w:r>
          </w:p>
        </w:tc>
        <w:tc>
          <w:tcPr>
            <w:tcW w:w="2127" w:type="dxa"/>
          </w:tcPr>
          <w:p w14:paraId="55807DD6" w14:textId="0936EB96" w:rsidR="00DD1582" w:rsidRPr="002F1094" w:rsidRDefault="00DD1582" w:rsidP="00DD1582">
            <w:pPr>
              <w:spacing w:before="150" w:after="150"/>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ХНПУ </w:t>
            </w:r>
            <w:r w:rsidRPr="00FC07E3">
              <w:rPr>
                <w:rFonts w:ascii="Times New Roman" w:eastAsia="Times New Roman" w:hAnsi="Times New Roman" w:cs="Times New Roman"/>
                <w:sz w:val="24"/>
                <w:szCs w:val="24"/>
                <w:lang w:eastAsia="uk-UA"/>
              </w:rPr>
              <w:t>імені Г. С. Сковороди</w:t>
            </w:r>
          </w:p>
        </w:tc>
        <w:tc>
          <w:tcPr>
            <w:tcW w:w="2127" w:type="dxa"/>
          </w:tcPr>
          <w:p w14:paraId="3D686C7C" w14:textId="16CB39B3" w:rsidR="00DD1582" w:rsidRPr="002F1094" w:rsidRDefault="00751CD8" w:rsidP="00DD1582">
            <w:pPr>
              <w:spacing w:before="150" w:after="150"/>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Відхилено</w:t>
            </w:r>
          </w:p>
        </w:tc>
      </w:tr>
      <w:tr w:rsidR="00DD1582" w:rsidRPr="002F1094" w14:paraId="4AD5FAA0" w14:textId="77777777" w:rsidTr="00D32157">
        <w:tc>
          <w:tcPr>
            <w:tcW w:w="5215" w:type="dxa"/>
          </w:tcPr>
          <w:p w14:paraId="4155A60B" w14:textId="580E90AB" w:rsidR="00DD1582" w:rsidRPr="006A2E0E" w:rsidRDefault="00DD1582" w:rsidP="00DD1582">
            <w:pPr>
              <w:spacing w:before="150" w:after="150"/>
              <w:rPr>
                <w:rFonts w:ascii="Times New Roman" w:eastAsia="Times New Roman" w:hAnsi="Times New Roman" w:cs="Times New Roman"/>
                <w:b/>
                <w:sz w:val="24"/>
                <w:szCs w:val="24"/>
                <w:lang w:eastAsia="uk-UA"/>
              </w:rPr>
            </w:pPr>
            <w:r w:rsidRPr="006A2E0E">
              <w:rPr>
                <w:rFonts w:ascii="Times New Roman" w:eastAsia="Times New Roman" w:hAnsi="Times New Roman" w:cs="Times New Roman"/>
                <w:b/>
                <w:sz w:val="24"/>
                <w:szCs w:val="24"/>
                <w:lang w:eastAsia="uk-UA"/>
              </w:rPr>
              <w:lastRenderedPageBreak/>
              <w:t>відсутній</w:t>
            </w:r>
          </w:p>
        </w:tc>
        <w:tc>
          <w:tcPr>
            <w:tcW w:w="5103" w:type="dxa"/>
          </w:tcPr>
          <w:p w14:paraId="0DCFDD46" w14:textId="73DE4A42" w:rsidR="00DD1582" w:rsidRPr="005D6431" w:rsidRDefault="00DD1582" w:rsidP="00DD1582">
            <w:pPr>
              <w:spacing w:before="150" w:after="150"/>
              <w:jc w:val="both"/>
              <w:rPr>
                <w:rFonts w:ascii="Times New Roman" w:eastAsia="Times New Roman" w:hAnsi="Times New Roman" w:cs="Times New Roman"/>
                <w:b/>
                <w:sz w:val="24"/>
                <w:szCs w:val="24"/>
                <w:lang w:eastAsia="uk-UA"/>
              </w:rPr>
            </w:pPr>
            <w:r w:rsidRPr="005D6431">
              <w:rPr>
                <w:rFonts w:ascii="Times New Roman" w:eastAsia="Times New Roman" w:hAnsi="Times New Roman" w:cs="Times New Roman"/>
                <w:b/>
                <w:sz w:val="24"/>
                <w:szCs w:val="24"/>
                <w:lang w:eastAsia="uk-UA"/>
              </w:rPr>
              <w:t>Зарахування балів за мотиваційний лист може здійснюватися закладом вищої освіти тільки за умови оприлюднення результатів</w:t>
            </w:r>
            <w:r>
              <w:rPr>
                <w:rFonts w:ascii="Times New Roman" w:eastAsia="Times New Roman" w:hAnsi="Times New Roman" w:cs="Times New Roman"/>
                <w:b/>
                <w:sz w:val="24"/>
                <w:szCs w:val="24"/>
                <w:lang w:eastAsia="uk-UA"/>
              </w:rPr>
              <w:t xml:space="preserve"> його</w:t>
            </w:r>
            <w:r w:rsidRPr="005D6431">
              <w:rPr>
                <w:rFonts w:ascii="Times New Roman" w:eastAsia="Times New Roman" w:hAnsi="Times New Roman" w:cs="Times New Roman"/>
                <w:b/>
                <w:sz w:val="24"/>
                <w:szCs w:val="24"/>
                <w:lang w:eastAsia="uk-UA"/>
              </w:rPr>
              <w:t xml:space="preserve"> оцінювання на веб-сайті закладу вищої освіти до 20 травня 2020 року включно.</w:t>
            </w:r>
          </w:p>
        </w:tc>
        <w:tc>
          <w:tcPr>
            <w:tcW w:w="2127" w:type="dxa"/>
          </w:tcPr>
          <w:p w14:paraId="7A6881C5" w14:textId="49FD15EC" w:rsidR="00DD1582" w:rsidRPr="002F1094" w:rsidRDefault="00DD1582" w:rsidP="00DD1582">
            <w:pPr>
              <w:spacing w:before="150" w:after="150"/>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А. Охрімовський</w:t>
            </w:r>
          </w:p>
        </w:tc>
        <w:tc>
          <w:tcPr>
            <w:tcW w:w="2127" w:type="dxa"/>
          </w:tcPr>
          <w:p w14:paraId="16475D60" w14:textId="5843035C" w:rsidR="00DD1582" w:rsidRPr="002F1094" w:rsidRDefault="00751CD8" w:rsidP="00DD1582">
            <w:pPr>
              <w:spacing w:before="150" w:after="150"/>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Враховано редакційно</w:t>
            </w:r>
          </w:p>
        </w:tc>
      </w:tr>
      <w:tr w:rsidR="00DD1582" w:rsidRPr="002F1094" w14:paraId="1EFF3678" w14:textId="44DACF40" w:rsidTr="00D32157">
        <w:tc>
          <w:tcPr>
            <w:tcW w:w="5215" w:type="dxa"/>
          </w:tcPr>
          <w:p w14:paraId="61D66603" w14:textId="2C60EB3B" w:rsidR="00DD1582" w:rsidRPr="002F1094" w:rsidRDefault="00DD1582" w:rsidP="00DD1582">
            <w:pPr>
              <w:shd w:val="clear" w:color="auto" w:fill="FFFFFF"/>
              <w:spacing w:before="150" w:after="150"/>
              <w:jc w:val="both"/>
              <w:rPr>
                <w:rFonts w:ascii="Times New Roman" w:eastAsia="Times New Roman" w:hAnsi="Times New Roman" w:cs="Times New Roman"/>
                <w:color w:val="000000"/>
                <w:sz w:val="24"/>
                <w:szCs w:val="24"/>
                <w:lang w:eastAsia="uk-UA"/>
              </w:rPr>
            </w:pPr>
            <w:bookmarkStart w:id="60" w:name="n314"/>
            <w:bookmarkStart w:id="61" w:name="n336"/>
            <w:bookmarkStart w:id="62" w:name="n335"/>
            <w:bookmarkEnd w:id="60"/>
            <w:bookmarkEnd w:id="61"/>
            <w:bookmarkEnd w:id="62"/>
            <w:r w:rsidRPr="002F1094">
              <w:rPr>
                <w:rFonts w:ascii="Times New Roman" w:eastAsia="Times New Roman" w:hAnsi="Times New Roman" w:cs="Times New Roman"/>
                <w:color w:val="000000"/>
                <w:sz w:val="24"/>
                <w:szCs w:val="24"/>
                <w:lang w:eastAsia="uk-UA"/>
              </w:rPr>
              <w:t>5) для вступу на навчання для здобуття ступеня бакалавра (магістра медичного, фармацевтичного, ветеринарного спрямування) на основі освітньо-кваліфікаційного рівня молодшого спеціаліста (крім спеціальності 051 «Економіка» та спеціальностей галузей знань 07 «Управління та адміністрування», 28 «Публічне управління та адміністрування») за такою формулою:</w:t>
            </w:r>
          </w:p>
        </w:tc>
        <w:tc>
          <w:tcPr>
            <w:tcW w:w="5103" w:type="dxa"/>
          </w:tcPr>
          <w:p w14:paraId="791468A3" w14:textId="77777777" w:rsidR="00DD1582" w:rsidRPr="002F1094" w:rsidRDefault="00DD1582" w:rsidP="00DD1582">
            <w:pPr>
              <w:shd w:val="clear" w:color="auto" w:fill="FFFFFF"/>
              <w:spacing w:before="150" w:after="150"/>
              <w:jc w:val="center"/>
              <w:rPr>
                <w:rFonts w:ascii="Times New Roman" w:eastAsia="Times New Roman" w:hAnsi="Times New Roman" w:cs="Times New Roman"/>
                <w:color w:val="000000"/>
                <w:sz w:val="24"/>
                <w:szCs w:val="24"/>
                <w:lang w:eastAsia="uk-UA"/>
              </w:rPr>
            </w:pPr>
          </w:p>
        </w:tc>
        <w:tc>
          <w:tcPr>
            <w:tcW w:w="2127" w:type="dxa"/>
          </w:tcPr>
          <w:p w14:paraId="23E173A6" w14:textId="77777777" w:rsidR="00DD1582" w:rsidRPr="002F1094" w:rsidRDefault="00DD1582" w:rsidP="00DD1582">
            <w:pPr>
              <w:shd w:val="clear" w:color="auto" w:fill="FFFFFF"/>
              <w:spacing w:before="150" w:after="150"/>
              <w:jc w:val="center"/>
              <w:rPr>
                <w:rFonts w:ascii="Times New Roman" w:eastAsia="Times New Roman" w:hAnsi="Times New Roman" w:cs="Times New Roman"/>
                <w:color w:val="000000"/>
                <w:sz w:val="24"/>
                <w:szCs w:val="24"/>
                <w:lang w:eastAsia="uk-UA"/>
              </w:rPr>
            </w:pPr>
          </w:p>
        </w:tc>
        <w:tc>
          <w:tcPr>
            <w:tcW w:w="2127" w:type="dxa"/>
          </w:tcPr>
          <w:p w14:paraId="194DB04E" w14:textId="77777777" w:rsidR="00DD1582" w:rsidRPr="002F1094" w:rsidRDefault="00DD1582" w:rsidP="00DD1582">
            <w:pPr>
              <w:shd w:val="clear" w:color="auto" w:fill="FFFFFF"/>
              <w:spacing w:before="150" w:after="150"/>
              <w:jc w:val="center"/>
              <w:rPr>
                <w:rFonts w:ascii="Times New Roman" w:eastAsia="Times New Roman" w:hAnsi="Times New Roman" w:cs="Times New Roman"/>
                <w:color w:val="000000"/>
                <w:sz w:val="24"/>
                <w:szCs w:val="24"/>
                <w:lang w:eastAsia="uk-UA"/>
              </w:rPr>
            </w:pPr>
          </w:p>
        </w:tc>
      </w:tr>
      <w:tr w:rsidR="00DD1582" w:rsidRPr="002F1094" w14:paraId="6F9342F4" w14:textId="547162F2" w:rsidTr="00D32157">
        <w:tc>
          <w:tcPr>
            <w:tcW w:w="5215" w:type="dxa"/>
          </w:tcPr>
          <w:p w14:paraId="164BB482" w14:textId="60318493" w:rsidR="00DD1582" w:rsidRPr="002F1094" w:rsidRDefault="00DD1582" w:rsidP="00DD1582">
            <w:pPr>
              <w:shd w:val="clear" w:color="auto" w:fill="FFFFFF"/>
              <w:spacing w:after="150"/>
              <w:jc w:val="both"/>
              <w:rPr>
                <w:rFonts w:ascii="Times New Roman" w:eastAsia="Times New Roman" w:hAnsi="Times New Roman" w:cs="Times New Roman"/>
                <w:color w:val="000000"/>
                <w:sz w:val="24"/>
                <w:szCs w:val="24"/>
                <w:lang w:eastAsia="uk-UA"/>
              </w:rPr>
            </w:pPr>
            <w:bookmarkStart w:id="63" w:name="n337"/>
            <w:bookmarkEnd w:id="63"/>
            <w:r w:rsidRPr="002F1094">
              <w:rPr>
                <w:rFonts w:ascii="Times New Roman" w:eastAsia="Times New Roman" w:hAnsi="Times New Roman" w:cs="Times New Roman"/>
                <w:color w:val="000000"/>
                <w:sz w:val="24"/>
                <w:szCs w:val="24"/>
                <w:lang w:eastAsia="uk-UA"/>
              </w:rPr>
              <w:t>Конкурсний бал (КБ) = П1 + П2,</w:t>
            </w:r>
          </w:p>
        </w:tc>
        <w:tc>
          <w:tcPr>
            <w:tcW w:w="5103" w:type="dxa"/>
          </w:tcPr>
          <w:p w14:paraId="71589D31" w14:textId="77777777" w:rsidR="00DD1582" w:rsidRPr="002F1094" w:rsidRDefault="00DD1582" w:rsidP="00DD1582">
            <w:pPr>
              <w:spacing w:before="150" w:after="150"/>
              <w:rPr>
                <w:rFonts w:ascii="Times New Roman" w:eastAsia="Times New Roman" w:hAnsi="Times New Roman" w:cs="Times New Roman"/>
                <w:sz w:val="24"/>
                <w:szCs w:val="24"/>
                <w:lang w:eastAsia="uk-UA"/>
              </w:rPr>
            </w:pPr>
          </w:p>
        </w:tc>
        <w:tc>
          <w:tcPr>
            <w:tcW w:w="2127" w:type="dxa"/>
          </w:tcPr>
          <w:p w14:paraId="79002022" w14:textId="77777777" w:rsidR="00DD1582" w:rsidRPr="002F1094" w:rsidRDefault="00DD1582" w:rsidP="00DD1582">
            <w:pPr>
              <w:spacing w:before="150" w:after="150"/>
              <w:rPr>
                <w:rFonts w:ascii="Times New Roman" w:eastAsia="Times New Roman" w:hAnsi="Times New Roman" w:cs="Times New Roman"/>
                <w:sz w:val="24"/>
                <w:szCs w:val="24"/>
                <w:lang w:eastAsia="uk-UA"/>
              </w:rPr>
            </w:pPr>
          </w:p>
        </w:tc>
        <w:tc>
          <w:tcPr>
            <w:tcW w:w="2127" w:type="dxa"/>
          </w:tcPr>
          <w:p w14:paraId="1CEDCA1D" w14:textId="77777777" w:rsidR="00DD1582" w:rsidRPr="002F1094" w:rsidRDefault="00DD1582" w:rsidP="00DD1582">
            <w:pPr>
              <w:spacing w:before="150" w:after="150"/>
              <w:rPr>
                <w:rFonts w:ascii="Times New Roman" w:eastAsia="Times New Roman" w:hAnsi="Times New Roman" w:cs="Times New Roman"/>
                <w:sz w:val="24"/>
                <w:szCs w:val="24"/>
                <w:lang w:eastAsia="uk-UA"/>
              </w:rPr>
            </w:pPr>
          </w:p>
        </w:tc>
      </w:tr>
      <w:tr w:rsidR="00DD1582" w:rsidRPr="002F1094" w14:paraId="59AFFB09" w14:textId="696F7919" w:rsidTr="00D32157">
        <w:tc>
          <w:tcPr>
            <w:tcW w:w="5215" w:type="dxa"/>
          </w:tcPr>
          <w:tbl>
            <w:tblPr>
              <w:tblW w:w="5000" w:type="pct"/>
              <w:jc w:val="center"/>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43"/>
              <w:gridCol w:w="398"/>
              <w:gridCol w:w="110"/>
              <w:gridCol w:w="4148"/>
            </w:tblGrid>
            <w:tr w:rsidR="00DD1582" w:rsidRPr="002F1094" w14:paraId="7E85E1C2" w14:textId="77777777" w:rsidTr="002F1094">
              <w:trPr>
                <w:jc w:val="center"/>
              </w:trPr>
              <w:tc>
                <w:tcPr>
                  <w:tcW w:w="555" w:type="dxa"/>
                  <w:tcBorders>
                    <w:top w:val="nil"/>
                    <w:left w:val="nil"/>
                    <w:bottom w:val="nil"/>
                    <w:right w:val="nil"/>
                  </w:tcBorders>
                  <w:shd w:val="clear" w:color="auto" w:fill="auto"/>
                  <w:hideMark/>
                </w:tcPr>
                <w:p w14:paraId="3AB3B116" w14:textId="77777777" w:rsidR="00DD1582" w:rsidRPr="002F1094" w:rsidRDefault="00DD1582" w:rsidP="00DD1582">
                  <w:pPr>
                    <w:spacing w:before="150" w:after="150" w:line="240" w:lineRule="auto"/>
                    <w:rPr>
                      <w:rFonts w:ascii="Times New Roman" w:eastAsia="Times New Roman" w:hAnsi="Times New Roman" w:cs="Times New Roman"/>
                      <w:sz w:val="24"/>
                      <w:szCs w:val="24"/>
                      <w:lang w:eastAsia="uk-UA"/>
                    </w:rPr>
                  </w:pPr>
                  <w:bookmarkStart w:id="64" w:name="n339"/>
                  <w:bookmarkEnd w:id="64"/>
                  <w:r w:rsidRPr="002F1094">
                    <w:rPr>
                      <w:rFonts w:ascii="Times New Roman" w:eastAsia="Times New Roman" w:hAnsi="Times New Roman" w:cs="Times New Roman"/>
                      <w:sz w:val="24"/>
                      <w:szCs w:val="24"/>
                      <w:lang w:eastAsia="uk-UA"/>
                    </w:rPr>
                    <w:t>де</w:t>
                  </w:r>
                </w:p>
              </w:tc>
              <w:tc>
                <w:tcPr>
                  <w:tcW w:w="585" w:type="dxa"/>
                  <w:tcBorders>
                    <w:top w:val="nil"/>
                    <w:left w:val="nil"/>
                    <w:bottom w:val="nil"/>
                    <w:right w:val="nil"/>
                  </w:tcBorders>
                  <w:shd w:val="clear" w:color="auto" w:fill="auto"/>
                  <w:hideMark/>
                </w:tcPr>
                <w:p w14:paraId="1A9D72D5" w14:textId="77777777" w:rsidR="00DD1582" w:rsidRPr="002F1094" w:rsidRDefault="00DD1582" w:rsidP="00DD1582">
                  <w:pPr>
                    <w:spacing w:before="150" w:after="150" w:line="240" w:lineRule="auto"/>
                    <w:rPr>
                      <w:rFonts w:ascii="Times New Roman" w:eastAsia="Times New Roman" w:hAnsi="Times New Roman" w:cs="Times New Roman"/>
                      <w:sz w:val="24"/>
                      <w:szCs w:val="24"/>
                      <w:lang w:eastAsia="uk-UA"/>
                    </w:rPr>
                  </w:pPr>
                  <w:r w:rsidRPr="002F1094">
                    <w:rPr>
                      <w:rFonts w:ascii="Times New Roman" w:eastAsia="Times New Roman" w:hAnsi="Times New Roman" w:cs="Times New Roman"/>
                      <w:sz w:val="24"/>
                      <w:szCs w:val="24"/>
                      <w:lang w:eastAsia="uk-UA"/>
                    </w:rPr>
                    <w:t>П1</w:t>
                  </w:r>
                </w:p>
              </w:tc>
              <w:tc>
                <w:tcPr>
                  <w:tcW w:w="15" w:type="dxa"/>
                  <w:tcBorders>
                    <w:top w:val="nil"/>
                    <w:left w:val="nil"/>
                    <w:bottom w:val="nil"/>
                    <w:right w:val="nil"/>
                  </w:tcBorders>
                  <w:shd w:val="clear" w:color="auto" w:fill="auto"/>
                  <w:hideMark/>
                </w:tcPr>
                <w:p w14:paraId="254B270D" w14:textId="77777777" w:rsidR="00DD1582" w:rsidRPr="002F1094" w:rsidRDefault="00DD1582" w:rsidP="00DD1582">
                  <w:pPr>
                    <w:spacing w:before="150" w:after="150" w:line="240" w:lineRule="auto"/>
                    <w:jc w:val="center"/>
                    <w:rPr>
                      <w:rFonts w:ascii="Times New Roman" w:eastAsia="Times New Roman" w:hAnsi="Times New Roman" w:cs="Times New Roman"/>
                      <w:sz w:val="24"/>
                      <w:szCs w:val="24"/>
                      <w:lang w:eastAsia="uk-UA"/>
                    </w:rPr>
                  </w:pPr>
                  <w:r w:rsidRPr="002F1094">
                    <w:rPr>
                      <w:rFonts w:ascii="Times New Roman" w:eastAsia="Times New Roman" w:hAnsi="Times New Roman" w:cs="Times New Roman"/>
                      <w:sz w:val="24"/>
                      <w:szCs w:val="24"/>
                      <w:lang w:eastAsia="uk-UA"/>
                    </w:rPr>
                    <w:t>-</w:t>
                  </w:r>
                </w:p>
              </w:tc>
              <w:tc>
                <w:tcPr>
                  <w:tcW w:w="10920" w:type="dxa"/>
                  <w:tcBorders>
                    <w:top w:val="nil"/>
                    <w:left w:val="nil"/>
                    <w:bottom w:val="nil"/>
                    <w:right w:val="nil"/>
                  </w:tcBorders>
                  <w:shd w:val="clear" w:color="auto" w:fill="auto"/>
                  <w:hideMark/>
                </w:tcPr>
                <w:p w14:paraId="4F25F71D" w14:textId="77777777" w:rsidR="00DD1582" w:rsidRPr="002F1094" w:rsidRDefault="00DD1582" w:rsidP="00DD1582">
                  <w:pPr>
                    <w:spacing w:before="150" w:after="150" w:line="240" w:lineRule="auto"/>
                    <w:rPr>
                      <w:rFonts w:ascii="Times New Roman" w:eastAsia="Times New Roman" w:hAnsi="Times New Roman" w:cs="Times New Roman"/>
                      <w:sz w:val="24"/>
                      <w:szCs w:val="24"/>
                      <w:lang w:eastAsia="uk-UA"/>
                    </w:rPr>
                  </w:pPr>
                  <w:r w:rsidRPr="002F1094">
                    <w:rPr>
                      <w:rFonts w:ascii="Times New Roman" w:eastAsia="Times New Roman" w:hAnsi="Times New Roman" w:cs="Times New Roman"/>
                      <w:sz w:val="24"/>
                      <w:szCs w:val="24"/>
                      <w:lang w:eastAsia="uk-UA"/>
                    </w:rPr>
                    <w:t>оцінки зовнішнього незалежного оцінювання або вступних іспитів з української мови і літератури (за шкалою від 100 до 200 балів), П2 - оцінка фахового вступного випробування (за шкалою від 100 до 200 балів);</w:t>
                  </w:r>
                </w:p>
              </w:tc>
            </w:tr>
          </w:tbl>
          <w:p w14:paraId="7F7C890B" w14:textId="7132C197" w:rsidR="00DD1582" w:rsidRPr="002F1094" w:rsidRDefault="00DD1582" w:rsidP="00DD1582">
            <w:pPr>
              <w:shd w:val="clear" w:color="auto" w:fill="FFFFFF"/>
              <w:spacing w:after="150"/>
              <w:jc w:val="both"/>
              <w:rPr>
                <w:rFonts w:ascii="Times New Roman" w:eastAsia="Times New Roman" w:hAnsi="Times New Roman" w:cs="Times New Roman"/>
                <w:color w:val="000000"/>
                <w:sz w:val="24"/>
                <w:szCs w:val="24"/>
                <w:lang w:eastAsia="uk-UA"/>
              </w:rPr>
            </w:pPr>
            <w:bookmarkStart w:id="65" w:name="n338"/>
            <w:bookmarkEnd w:id="65"/>
            <w:r w:rsidRPr="002F1094">
              <w:rPr>
                <w:rFonts w:ascii="Times New Roman" w:eastAsia="Times New Roman" w:hAnsi="Times New Roman" w:cs="Times New Roman"/>
                <w:color w:val="000000"/>
                <w:sz w:val="24"/>
                <w:szCs w:val="24"/>
                <w:lang w:eastAsia="uk-UA"/>
              </w:rPr>
              <w:t>6) в інших випадках конкурсний бал обчислюється як сума балів за вступні випробування та інші показники конкурсного відбору відповідно до Правил прийому з урахуванням права на першочергове зарахування (шляхом множення конкурсного бала на 1,05) до вищих медичних і педагогічних навчальних закладів.</w:t>
            </w:r>
          </w:p>
        </w:tc>
        <w:tc>
          <w:tcPr>
            <w:tcW w:w="5103" w:type="dxa"/>
          </w:tcPr>
          <w:tbl>
            <w:tblPr>
              <w:tblW w:w="5000" w:type="pct"/>
              <w:jc w:val="center"/>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41"/>
              <w:gridCol w:w="396"/>
              <w:gridCol w:w="110"/>
              <w:gridCol w:w="4040"/>
            </w:tblGrid>
            <w:tr w:rsidR="00DD1582" w:rsidRPr="002F1094" w14:paraId="5357BB93" w14:textId="77777777" w:rsidTr="009659C0">
              <w:trPr>
                <w:jc w:val="center"/>
              </w:trPr>
              <w:tc>
                <w:tcPr>
                  <w:tcW w:w="555" w:type="dxa"/>
                  <w:tcBorders>
                    <w:top w:val="nil"/>
                    <w:left w:val="nil"/>
                    <w:bottom w:val="nil"/>
                    <w:right w:val="nil"/>
                  </w:tcBorders>
                  <w:shd w:val="clear" w:color="auto" w:fill="auto"/>
                  <w:hideMark/>
                </w:tcPr>
                <w:p w14:paraId="436AD470" w14:textId="77777777" w:rsidR="00DD1582" w:rsidRPr="002F1094" w:rsidRDefault="00DD1582" w:rsidP="00DD1582">
                  <w:pPr>
                    <w:spacing w:before="150" w:after="150" w:line="240" w:lineRule="auto"/>
                    <w:rPr>
                      <w:rFonts w:ascii="Times New Roman" w:eastAsia="Times New Roman" w:hAnsi="Times New Roman" w:cs="Times New Roman"/>
                      <w:sz w:val="24"/>
                      <w:szCs w:val="24"/>
                      <w:lang w:eastAsia="uk-UA"/>
                    </w:rPr>
                  </w:pPr>
                  <w:r w:rsidRPr="002F1094">
                    <w:rPr>
                      <w:rFonts w:ascii="Times New Roman" w:eastAsia="Times New Roman" w:hAnsi="Times New Roman" w:cs="Times New Roman"/>
                      <w:sz w:val="24"/>
                      <w:szCs w:val="24"/>
                      <w:lang w:eastAsia="uk-UA"/>
                    </w:rPr>
                    <w:t>де</w:t>
                  </w:r>
                </w:p>
              </w:tc>
              <w:tc>
                <w:tcPr>
                  <w:tcW w:w="585" w:type="dxa"/>
                  <w:tcBorders>
                    <w:top w:val="nil"/>
                    <w:left w:val="nil"/>
                    <w:bottom w:val="nil"/>
                    <w:right w:val="nil"/>
                  </w:tcBorders>
                  <w:shd w:val="clear" w:color="auto" w:fill="auto"/>
                  <w:hideMark/>
                </w:tcPr>
                <w:p w14:paraId="7464B50F" w14:textId="77777777" w:rsidR="00DD1582" w:rsidRPr="002F1094" w:rsidRDefault="00DD1582" w:rsidP="00DD1582">
                  <w:pPr>
                    <w:spacing w:before="150" w:after="150" w:line="240" w:lineRule="auto"/>
                    <w:rPr>
                      <w:rFonts w:ascii="Times New Roman" w:eastAsia="Times New Roman" w:hAnsi="Times New Roman" w:cs="Times New Roman"/>
                      <w:sz w:val="24"/>
                      <w:szCs w:val="24"/>
                      <w:lang w:eastAsia="uk-UA"/>
                    </w:rPr>
                  </w:pPr>
                  <w:r w:rsidRPr="002F1094">
                    <w:rPr>
                      <w:rFonts w:ascii="Times New Roman" w:eastAsia="Times New Roman" w:hAnsi="Times New Roman" w:cs="Times New Roman"/>
                      <w:sz w:val="24"/>
                      <w:szCs w:val="24"/>
                      <w:lang w:eastAsia="uk-UA"/>
                    </w:rPr>
                    <w:t>П1</w:t>
                  </w:r>
                </w:p>
              </w:tc>
              <w:tc>
                <w:tcPr>
                  <w:tcW w:w="15" w:type="dxa"/>
                  <w:tcBorders>
                    <w:top w:val="nil"/>
                    <w:left w:val="nil"/>
                    <w:bottom w:val="nil"/>
                    <w:right w:val="nil"/>
                  </w:tcBorders>
                  <w:shd w:val="clear" w:color="auto" w:fill="auto"/>
                  <w:hideMark/>
                </w:tcPr>
                <w:p w14:paraId="568301A0" w14:textId="77777777" w:rsidR="00DD1582" w:rsidRPr="002F1094" w:rsidRDefault="00DD1582" w:rsidP="00DD1582">
                  <w:pPr>
                    <w:spacing w:before="150" w:after="150" w:line="240" w:lineRule="auto"/>
                    <w:jc w:val="center"/>
                    <w:rPr>
                      <w:rFonts w:ascii="Times New Roman" w:eastAsia="Times New Roman" w:hAnsi="Times New Roman" w:cs="Times New Roman"/>
                      <w:sz w:val="24"/>
                      <w:szCs w:val="24"/>
                      <w:lang w:eastAsia="uk-UA"/>
                    </w:rPr>
                  </w:pPr>
                  <w:r w:rsidRPr="002F1094">
                    <w:rPr>
                      <w:rFonts w:ascii="Times New Roman" w:eastAsia="Times New Roman" w:hAnsi="Times New Roman" w:cs="Times New Roman"/>
                      <w:sz w:val="24"/>
                      <w:szCs w:val="24"/>
                      <w:lang w:eastAsia="uk-UA"/>
                    </w:rPr>
                    <w:t>-</w:t>
                  </w:r>
                </w:p>
              </w:tc>
              <w:tc>
                <w:tcPr>
                  <w:tcW w:w="10920" w:type="dxa"/>
                  <w:tcBorders>
                    <w:top w:val="nil"/>
                    <w:left w:val="nil"/>
                    <w:bottom w:val="nil"/>
                    <w:right w:val="nil"/>
                  </w:tcBorders>
                  <w:shd w:val="clear" w:color="auto" w:fill="auto"/>
                  <w:hideMark/>
                </w:tcPr>
                <w:p w14:paraId="7AE236A8" w14:textId="79F77B28" w:rsidR="00DD1582" w:rsidRPr="002F1094" w:rsidRDefault="00DD1582" w:rsidP="00DD1582">
                  <w:pPr>
                    <w:spacing w:before="150" w:after="150" w:line="240" w:lineRule="auto"/>
                    <w:rPr>
                      <w:rFonts w:ascii="Times New Roman" w:eastAsia="Times New Roman" w:hAnsi="Times New Roman" w:cs="Times New Roman"/>
                      <w:sz w:val="24"/>
                      <w:szCs w:val="24"/>
                      <w:lang w:eastAsia="uk-UA"/>
                    </w:rPr>
                  </w:pPr>
                  <w:r w:rsidRPr="002F1094">
                    <w:rPr>
                      <w:rFonts w:ascii="Times New Roman" w:eastAsia="Times New Roman" w:hAnsi="Times New Roman" w:cs="Times New Roman"/>
                      <w:sz w:val="24"/>
                      <w:szCs w:val="24"/>
                      <w:lang w:eastAsia="uk-UA"/>
                    </w:rPr>
                    <w:t xml:space="preserve">оцінки зовнішнього незалежного оцінювання або вступних іспитів з української мови і літератури (за шкалою від 100 до 200 балів), П2 </w:t>
                  </w:r>
                  <w:r>
                    <w:rPr>
                      <w:rFonts w:ascii="Times New Roman" w:eastAsia="Times New Roman" w:hAnsi="Times New Roman" w:cs="Times New Roman"/>
                      <w:sz w:val="24"/>
                      <w:szCs w:val="24"/>
                      <w:lang w:eastAsia="uk-UA"/>
                    </w:rPr>
                    <w:t>–</w:t>
                  </w:r>
                  <w:r w:rsidRPr="002F1094">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b/>
                      <w:sz w:val="24"/>
                      <w:szCs w:val="24"/>
                      <w:lang w:eastAsia="uk-UA"/>
                    </w:rPr>
                    <w:t>середній бал за вступні іспити  з предметів (дисциплін), з яких не проводиться зовнішнє незалежне оцінювання, або творчих конкурсів</w:t>
                  </w:r>
                  <w:r w:rsidRPr="002F1094">
                    <w:rPr>
                      <w:rFonts w:ascii="Times New Roman" w:eastAsia="Times New Roman" w:hAnsi="Times New Roman" w:cs="Times New Roman"/>
                      <w:sz w:val="24"/>
                      <w:szCs w:val="24"/>
                      <w:lang w:eastAsia="uk-UA"/>
                    </w:rPr>
                    <w:t xml:space="preserve"> (за шкалою від 100 до 200 балів);</w:t>
                  </w:r>
                </w:p>
              </w:tc>
            </w:tr>
          </w:tbl>
          <w:p w14:paraId="67A25551" w14:textId="77777777" w:rsidR="00DD1582" w:rsidRPr="002F1094" w:rsidRDefault="00DD1582" w:rsidP="00DD1582">
            <w:pPr>
              <w:shd w:val="clear" w:color="auto" w:fill="FFFFFF"/>
              <w:spacing w:after="150"/>
              <w:jc w:val="both"/>
              <w:rPr>
                <w:rFonts w:ascii="Times New Roman" w:eastAsia="Times New Roman" w:hAnsi="Times New Roman" w:cs="Times New Roman"/>
                <w:color w:val="000000"/>
                <w:sz w:val="24"/>
                <w:szCs w:val="24"/>
                <w:lang w:eastAsia="uk-UA"/>
              </w:rPr>
            </w:pPr>
          </w:p>
        </w:tc>
        <w:tc>
          <w:tcPr>
            <w:tcW w:w="2127" w:type="dxa"/>
          </w:tcPr>
          <w:p w14:paraId="16858DCA" w14:textId="7923670D" w:rsidR="00DD1582" w:rsidRPr="002F1094" w:rsidRDefault="00DD1582" w:rsidP="00DD1582">
            <w:pPr>
              <w:shd w:val="clear" w:color="auto" w:fill="FFFFFF"/>
              <w:spacing w:after="150"/>
              <w:jc w:val="both"/>
              <w:rPr>
                <w:rFonts w:ascii="Times New Roman" w:eastAsia="Times New Roman" w:hAnsi="Times New Roman" w:cs="Times New Roman"/>
                <w:color w:val="000000"/>
                <w:sz w:val="24"/>
                <w:szCs w:val="24"/>
                <w:lang w:eastAsia="uk-UA"/>
              </w:rPr>
            </w:pPr>
            <w:r w:rsidRPr="002763A3">
              <w:rPr>
                <w:rFonts w:ascii="Times New Roman" w:eastAsia="Times New Roman" w:hAnsi="Times New Roman" w:cs="Times New Roman"/>
                <w:sz w:val="24"/>
                <w:szCs w:val="24"/>
                <w:lang w:eastAsia="uk-UA"/>
              </w:rPr>
              <w:t>Харківська школа архітектури</w:t>
            </w:r>
          </w:p>
        </w:tc>
        <w:tc>
          <w:tcPr>
            <w:tcW w:w="2127" w:type="dxa"/>
          </w:tcPr>
          <w:p w14:paraId="7485A79E" w14:textId="56082F3E" w:rsidR="00DD1582" w:rsidRPr="002F1094" w:rsidRDefault="00751CD8" w:rsidP="00DD1582">
            <w:pPr>
              <w:shd w:val="clear" w:color="auto" w:fill="FFFFFF"/>
              <w:spacing w:after="15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Редакційно </w:t>
            </w:r>
          </w:p>
        </w:tc>
      </w:tr>
      <w:tr w:rsidR="00DD1582" w:rsidRPr="002F1094" w14:paraId="6667C0A6" w14:textId="29C133A7" w:rsidTr="00D32157">
        <w:tc>
          <w:tcPr>
            <w:tcW w:w="5215" w:type="dxa"/>
          </w:tcPr>
          <w:p w14:paraId="1877A6BA" w14:textId="4E01A0B2" w:rsidR="00DD1582" w:rsidRPr="002F1094" w:rsidRDefault="00DD1582" w:rsidP="00DD1582">
            <w:pPr>
              <w:shd w:val="clear" w:color="auto" w:fill="FFFFFF"/>
              <w:spacing w:after="150"/>
              <w:jc w:val="both"/>
              <w:rPr>
                <w:rFonts w:ascii="Times New Roman" w:eastAsia="Times New Roman" w:hAnsi="Times New Roman" w:cs="Times New Roman"/>
                <w:color w:val="000000"/>
                <w:sz w:val="24"/>
                <w:szCs w:val="24"/>
                <w:lang w:eastAsia="uk-UA"/>
              </w:rPr>
            </w:pPr>
            <w:bookmarkStart w:id="66" w:name="n340"/>
            <w:bookmarkStart w:id="67" w:name="n347"/>
            <w:bookmarkEnd w:id="66"/>
            <w:bookmarkEnd w:id="67"/>
            <w:r w:rsidRPr="002F1094">
              <w:rPr>
                <w:rFonts w:ascii="Times New Roman" w:eastAsia="Times New Roman" w:hAnsi="Times New Roman" w:cs="Times New Roman"/>
                <w:color w:val="000000"/>
                <w:sz w:val="24"/>
                <w:szCs w:val="24"/>
                <w:lang w:eastAsia="uk-UA"/>
              </w:rPr>
              <w:t xml:space="preserve">11. Результати вступних іспитів та творчих конкурсів для вступників на основі повної </w:t>
            </w:r>
            <w:r w:rsidRPr="002F1094">
              <w:rPr>
                <w:rFonts w:ascii="Times New Roman" w:eastAsia="Times New Roman" w:hAnsi="Times New Roman" w:cs="Times New Roman"/>
                <w:color w:val="000000"/>
                <w:sz w:val="24"/>
                <w:szCs w:val="24"/>
                <w:lang w:eastAsia="uk-UA"/>
              </w:rPr>
              <w:lastRenderedPageBreak/>
              <w:t>загальної середньої освіти оцінюються за шкалою від 100 до 200 балів.</w:t>
            </w:r>
          </w:p>
        </w:tc>
        <w:tc>
          <w:tcPr>
            <w:tcW w:w="5103" w:type="dxa"/>
          </w:tcPr>
          <w:p w14:paraId="4143F055" w14:textId="65BB7B3C" w:rsidR="00DD1582" w:rsidRPr="002F1094" w:rsidRDefault="00DD1582" w:rsidP="00DD1582">
            <w:pPr>
              <w:shd w:val="clear" w:color="auto" w:fill="FFFFFF"/>
              <w:spacing w:after="150"/>
              <w:jc w:val="both"/>
              <w:rPr>
                <w:rFonts w:ascii="Times New Roman" w:eastAsia="Times New Roman" w:hAnsi="Times New Roman" w:cs="Times New Roman"/>
                <w:color w:val="000000"/>
                <w:sz w:val="24"/>
                <w:szCs w:val="24"/>
                <w:lang w:eastAsia="uk-UA"/>
              </w:rPr>
            </w:pPr>
            <w:r w:rsidRPr="002F1094">
              <w:rPr>
                <w:rFonts w:ascii="Times New Roman" w:eastAsia="Times New Roman" w:hAnsi="Times New Roman" w:cs="Times New Roman"/>
                <w:color w:val="000000"/>
                <w:sz w:val="24"/>
                <w:szCs w:val="24"/>
                <w:lang w:eastAsia="uk-UA"/>
              </w:rPr>
              <w:lastRenderedPageBreak/>
              <w:t xml:space="preserve">11. Результати вступних іспитів та творчих конкурсів для вступників на основі повної </w:t>
            </w:r>
            <w:r w:rsidRPr="002F1094">
              <w:rPr>
                <w:rFonts w:ascii="Times New Roman" w:eastAsia="Times New Roman" w:hAnsi="Times New Roman" w:cs="Times New Roman"/>
                <w:color w:val="000000"/>
                <w:sz w:val="24"/>
                <w:szCs w:val="24"/>
                <w:lang w:eastAsia="uk-UA"/>
              </w:rPr>
              <w:lastRenderedPageBreak/>
              <w:t xml:space="preserve">загальної середньої освіти </w:t>
            </w:r>
            <w:r w:rsidRPr="00E35F9A">
              <w:rPr>
                <w:rFonts w:ascii="Times New Roman" w:eastAsia="Times New Roman" w:hAnsi="Times New Roman" w:cs="Times New Roman"/>
                <w:b/>
                <w:color w:val="000000"/>
                <w:sz w:val="24"/>
                <w:szCs w:val="24"/>
                <w:lang w:eastAsia="uk-UA"/>
              </w:rPr>
              <w:t>та освітньо-кваліфікаційного рівня молодшого спеціаліста</w:t>
            </w:r>
            <w:r>
              <w:rPr>
                <w:rFonts w:ascii="Times New Roman" w:eastAsia="Times New Roman" w:hAnsi="Times New Roman" w:cs="Times New Roman"/>
                <w:color w:val="000000"/>
                <w:sz w:val="24"/>
                <w:szCs w:val="24"/>
                <w:lang w:eastAsia="uk-UA"/>
              </w:rPr>
              <w:t xml:space="preserve"> </w:t>
            </w:r>
            <w:r w:rsidRPr="002F1094">
              <w:rPr>
                <w:rFonts w:ascii="Times New Roman" w:eastAsia="Times New Roman" w:hAnsi="Times New Roman" w:cs="Times New Roman"/>
                <w:color w:val="000000"/>
                <w:sz w:val="24"/>
                <w:szCs w:val="24"/>
                <w:lang w:eastAsia="uk-UA"/>
              </w:rPr>
              <w:t>оцінюються за шкалою від 100 до 200 балів.</w:t>
            </w:r>
          </w:p>
        </w:tc>
        <w:tc>
          <w:tcPr>
            <w:tcW w:w="2127" w:type="dxa"/>
          </w:tcPr>
          <w:p w14:paraId="55259C04" w14:textId="6CDB8A1D" w:rsidR="00DD1582" w:rsidRPr="002F1094" w:rsidRDefault="00DD1582" w:rsidP="00DD1582">
            <w:pPr>
              <w:shd w:val="clear" w:color="auto" w:fill="FFFFFF"/>
              <w:spacing w:after="15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lastRenderedPageBreak/>
              <w:t>Харківська школа архітектури</w:t>
            </w:r>
          </w:p>
        </w:tc>
        <w:tc>
          <w:tcPr>
            <w:tcW w:w="2127" w:type="dxa"/>
          </w:tcPr>
          <w:p w14:paraId="73E74C15" w14:textId="61D0F51E" w:rsidR="00DD1582" w:rsidRPr="002F1094" w:rsidRDefault="00751CD8" w:rsidP="00DD1582">
            <w:pPr>
              <w:shd w:val="clear" w:color="auto" w:fill="FFFFFF"/>
              <w:spacing w:after="15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Враховано</w:t>
            </w:r>
          </w:p>
        </w:tc>
      </w:tr>
      <w:tr w:rsidR="00DD1582" w:rsidRPr="002F1094" w14:paraId="47F67CC5" w14:textId="0B5EA73C" w:rsidTr="00D32157">
        <w:tc>
          <w:tcPr>
            <w:tcW w:w="5215" w:type="dxa"/>
          </w:tcPr>
          <w:p w14:paraId="35567CFE" w14:textId="2B391858" w:rsidR="00DD1582" w:rsidRPr="002F1094" w:rsidRDefault="00DD1582" w:rsidP="00DD1582">
            <w:pPr>
              <w:shd w:val="clear" w:color="auto" w:fill="FFFFFF"/>
              <w:spacing w:after="150"/>
              <w:jc w:val="both"/>
              <w:rPr>
                <w:rFonts w:ascii="Times New Roman" w:eastAsia="Times New Roman" w:hAnsi="Times New Roman" w:cs="Times New Roman"/>
                <w:color w:val="000000"/>
                <w:sz w:val="24"/>
                <w:szCs w:val="24"/>
                <w:lang w:eastAsia="uk-UA"/>
              </w:rPr>
            </w:pPr>
            <w:bookmarkStart w:id="68" w:name="n348"/>
            <w:bookmarkEnd w:id="68"/>
            <w:r w:rsidRPr="002F1094">
              <w:rPr>
                <w:rFonts w:ascii="Times New Roman" w:eastAsia="Times New Roman" w:hAnsi="Times New Roman" w:cs="Times New Roman"/>
                <w:color w:val="000000"/>
                <w:sz w:val="24"/>
                <w:szCs w:val="24"/>
                <w:lang w:eastAsia="uk-UA"/>
              </w:rPr>
              <w:t>Оцінка за творчий конкурс обчислюється як середнє арифметичне отриманих балів за кожну сесію конкурсу, яких не може бути більше ніж три.</w:t>
            </w:r>
          </w:p>
        </w:tc>
        <w:tc>
          <w:tcPr>
            <w:tcW w:w="5103" w:type="dxa"/>
          </w:tcPr>
          <w:p w14:paraId="5205EA33" w14:textId="77777777" w:rsidR="00DD1582" w:rsidRPr="002F1094" w:rsidRDefault="00DD1582" w:rsidP="00DD1582">
            <w:pPr>
              <w:shd w:val="clear" w:color="auto" w:fill="FFFFFF"/>
              <w:spacing w:after="150"/>
              <w:jc w:val="both"/>
              <w:rPr>
                <w:rFonts w:ascii="Times New Roman" w:eastAsia="Times New Roman" w:hAnsi="Times New Roman" w:cs="Times New Roman"/>
                <w:color w:val="000000"/>
                <w:sz w:val="24"/>
                <w:szCs w:val="24"/>
                <w:lang w:eastAsia="uk-UA"/>
              </w:rPr>
            </w:pPr>
          </w:p>
        </w:tc>
        <w:tc>
          <w:tcPr>
            <w:tcW w:w="2127" w:type="dxa"/>
          </w:tcPr>
          <w:p w14:paraId="70CBD166" w14:textId="77777777" w:rsidR="00DD1582" w:rsidRPr="002F1094" w:rsidRDefault="00DD1582" w:rsidP="00DD1582">
            <w:pPr>
              <w:shd w:val="clear" w:color="auto" w:fill="FFFFFF"/>
              <w:spacing w:after="150"/>
              <w:jc w:val="both"/>
              <w:rPr>
                <w:rFonts w:ascii="Times New Roman" w:eastAsia="Times New Roman" w:hAnsi="Times New Roman" w:cs="Times New Roman"/>
                <w:color w:val="000000"/>
                <w:sz w:val="24"/>
                <w:szCs w:val="24"/>
                <w:lang w:eastAsia="uk-UA"/>
              </w:rPr>
            </w:pPr>
          </w:p>
        </w:tc>
        <w:tc>
          <w:tcPr>
            <w:tcW w:w="2127" w:type="dxa"/>
          </w:tcPr>
          <w:p w14:paraId="494267F6" w14:textId="77777777" w:rsidR="00DD1582" w:rsidRPr="002F1094" w:rsidRDefault="00DD1582" w:rsidP="00DD1582">
            <w:pPr>
              <w:shd w:val="clear" w:color="auto" w:fill="FFFFFF"/>
              <w:spacing w:after="150"/>
              <w:jc w:val="both"/>
              <w:rPr>
                <w:rFonts w:ascii="Times New Roman" w:eastAsia="Times New Roman" w:hAnsi="Times New Roman" w:cs="Times New Roman"/>
                <w:color w:val="000000"/>
                <w:sz w:val="24"/>
                <w:szCs w:val="24"/>
                <w:lang w:eastAsia="uk-UA"/>
              </w:rPr>
            </w:pPr>
          </w:p>
        </w:tc>
      </w:tr>
      <w:tr w:rsidR="00DD1582" w:rsidRPr="002F1094" w14:paraId="697223B3" w14:textId="139B26EE" w:rsidTr="00D32157">
        <w:tc>
          <w:tcPr>
            <w:tcW w:w="5215" w:type="dxa"/>
          </w:tcPr>
          <w:p w14:paraId="561D6E07" w14:textId="4D0A9053" w:rsidR="00DD1582" w:rsidRPr="002F1094" w:rsidRDefault="00DD1582" w:rsidP="00DD1582">
            <w:pPr>
              <w:shd w:val="clear" w:color="auto" w:fill="FFFFFF"/>
              <w:spacing w:after="150"/>
              <w:jc w:val="both"/>
              <w:rPr>
                <w:rFonts w:ascii="Times New Roman" w:eastAsia="Times New Roman" w:hAnsi="Times New Roman" w:cs="Times New Roman"/>
                <w:color w:val="000000"/>
                <w:sz w:val="24"/>
                <w:szCs w:val="24"/>
                <w:lang w:eastAsia="uk-UA"/>
              </w:rPr>
            </w:pPr>
            <w:bookmarkStart w:id="69" w:name="n349"/>
            <w:bookmarkEnd w:id="69"/>
            <w:r w:rsidRPr="002F1094">
              <w:rPr>
                <w:rFonts w:ascii="Times New Roman" w:eastAsia="Times New Roman" w:hAnsi="Times New Roman" w:cs="Times New Roman"/>
                <w:color w:val="000000"/>
                <w:sz w:val="24"/>
                <w:szCs w:val="24"/>
                <w:lang w:eastAsia="uk-UA"/>
              </w:rPr>
              <w:t>Вступники, які отримали оцінку нижче мінімально встановленого приймальною комісією бала на одній з них, не допускаються до участі у наступній сесії творчого конкурсу та конкурсному відборі на навчання.</w:t>
            </w:r>
          </w:p>
        </w:tc>
        <w:tc>
          <w:tcPr>
            <w:tcW w:w="5103" w:type="dxa"/>
          </w:tcPr>
          <w:p w14:paraId="4212E1ED" w14:textId="77777777" w:rsidR="00DD1582" w:rsidRPr="002F1094" w:rsidRDefault="00DD1582" w:rsidP="00DD1582">
            <w:pPr>
              <w:shd w:val="clear" w:color="auto" w:fill="FFFFFF"/>
              <w:spacing w:after="150"/>
              <w:jc w:val="both"/>
              <w:rPr>
                <w:rFonts w:ascii="Times New Roman" w:eastAsia="Times New Roman" w:hAnsi="Times New Roman" w:cs="Times New Roman"/>
                <w:color w:val="000000"/>
                <w:sz w:val="24"/>
                <w:szCs w:val="24"/>
                <w:lang w:eastAsia="uk-UA"/>
              </w:rPr>
            </w:pPr>
          </w:p>
        </w:tc>
        <w:tc>
          <w:tcPr>
            <w:tcW w:w="2127" w:type="dxa"/>
          </w:tcPr>
          <w:p w14:paraId="1CFDB0F4" w14:textId="77777777" w:rsidR="00DD1582" w:rsidRPr="002F1094" w:rsidRDefault="00DD1582" w:rsidP="00DD1582">
            <w:pPr>
              <w:shd w:val="clear" w:color="auto" w:fill="FFFFFF"/>
              <w:spacing w:after="150"/>
              <w:jc w:val="both"/>
              <w:rPr>
                <w:rFonts w:ascii="Times New Roman" w:eastAsia="Times New Roman" w:hAnsi="Times New Roman" w:cs="Times New Roman"/>
                <w:color w:val="000000"/>
                <w:sz w:val="24"/>
                <w:szCs w:val="24"/>
                <w:lang w:eastAsia="uk-UA"/>
              </w:rPr>
            </w:pPr>
          </w:p>
        </w:tc>
        <w:tc>
          <w:tcPr>
            <w:tcW w:w="2127" w:type="dxa"/>
          </w:tcPr>
          <w:p w14:paraId="423134C7" w14:textId="77777777" w:rsidR="00DD1582" w:rsidRPr="002F1094" w:rsidRDefault="00DD1582" w:rsidP="00DD1582">
            <w:pPr>
              <w:shd w:val="clear" w:color="auto" w:fill="FFFFFF"/>
              <w:spacing w:after="150"/>
              <w:jc w:val="both"/>
              <w:rPr>
                <w:rFonts w:ascii="Times New Roman" w:eastAsia="Times New Roman" w:hAnsi="Times New Roman" w:cs="Times New Roman"/>
                <w:color w:val="000000"/>
                <w:sz w:val="24"/>
                <w:szCs w:val="24"/>
                <w:lang w:eastAsia="uk-UA"/>
              </w:rPr>
            </w:pPr>
          </w:p>
        </w:tc>
      </w:tr>
      <w:tr w:rsidR="00DD1582" w:rsidRPr="002F1094" w14:paraId="0023EA04" w14:textId="74C29899" w:rsidTr="00D32157">
        <w:tc>
          <w:tcPr>
            <w:tcW w:w="5215" w:type="dxa"/>
          </w:tcPr>
          <w:p w14:paraId="5AD08BBA" w14:textId="6BA5D008" w:rsidR="00DD1582" w:rsidRPr="002F1094" w:rsidRDefault="00DD1582" w:rsidP="00DD1582">
            <w:pPr>
              <w:shd w:val="clear" w:color="auto" w:fill="FFFFFF"/>
              <w:spacing w:after="150"/>
              <w:jc w:val="both"/>
              <w:rPr>
                <w:rFonts w:ascii="Times New Roman" w:eastAsia="Times New Roman" w:hAnsi="Times New Roman" w:cs="Times New Roman"/>
                <w:color w:val="000000"/>
                <w:sz w:val="24"/>
                <w:szCs w:val="24"/>
                <w:lang w:eastAsia="uk-UA"/>
              </w:rPr>
            </w:pPr>
            <w:bookmarkStart w:id="70" w:name="n350"/>
            <w:bookmarkEnd w:id="70"/>
            <w:r w:rsidRPr="002F1094">
              <w:rPr>
                <w:rFonts w:ascii="Times New Roman" w:eastAsia="Times New Roman" w:hAnsi="Times New Roman" w:cs="Times New Roman"/>
                <w:color w:val="000000"/>
                <w:sz w:val="24"/>
                <w:szCs w:val="24"/>
                <w:lang w:eastAsia="uk-UA"/>
              </w:rPr>
              <w:t>12. Програми співбесід, які включають і порядок оцінювання результатів співбесіди, затверджують голови приймальних комісій закладів вищої освіти не пізніше ніж за три місяці до початку прийому документів.</w:t>
            </w:r>
          </w:p>
        </w:tc>
        <w:tc>
          <w:tcPr>
            <w:tcW w:w="5103" w:type="dxa"/>
          </w:tcPr>
          <w:p w14:paraId="0D8D4886" w14:textId="77777777" w:rsidR="00DD1582" w:rsidRPr="002F1094" w:rsidRDefault="00DD1582" w:rsidP="00DD1582">
            <w:pPr>
              <w:shd w:val="clear" w:color="auto" w:fill="FFFFFF"/>
              <w:spacing w:after="150"/>
              <w:jc w:val="both"/>
              <w:rPr>
                <w:rFonts w:ascii="Times New Roman" w:eastAsia="Times New Roman" w:hAnsi="Times New Roman" w:cs="Times New Roman"/>
                <w:color w:val="000000"/>
                <w:sz w:val="24"/>
                <w:szCs w:val="24"/>
                <w:lang w:eastAsia="uk-UA"/>
              </w:rPr>
            </w:pPr>
          </w:p>
        </w:tc>
        <w:tc>
          <w:tcPr>
            <w:tcW w:w="2127" w:type="dxa"/>
          </w:tcPr>
          <w:p w14:paraId="2CC076F5" w14:textId="77777777" w:rsidR="00DD1582" w:rsidRPr="002F1094" w:rsidRDefault="00DD1582" w:rsidP="00DD1582">
            <w:pPr>
              <w:shd w:val="clear" w:color="auto" w:fill="FFFFFF"/>
              <w:spacing w:after="150"/>
              <w:jc w:val="both"/>
              <w:rPr>
                <w:rFonts w:ascii="Times New Roman" w:eastAsia="Times New Roman" w:hAnsi="Times New Roman" w:cs="Times New Roman"/>
                <w:color w:val="000000"/>
                <w:sz w:val="24"/>
                <w:szCs w:val="24"/>
                <w:lang w:eastAsia="uk-UA"/>
              </w:rPr>
            </w:pPr>
          </w:p>
        </w:tc>
        <w:tc>
          <w:tcPr>
            <w:tcW w:w="2127" w:type="dxa"/>
          </w:tcPr>
          <w:p w14:paraId="68650B68" w14:textId="77777777" w:rsidR="00DD1582" w:rsidRPr="002F1094" w:rsidRDefault="00DD1582" w:rsidP="00DD1582">
            <w:pPr>
              <w:shd w:val="clear" w:color="auto" w:fill="FFFFFF"/>
              <w:spacing w:after="150"/>
              <w:jc w:val="both"/>
              <w:rPr>
                <w:rFonts w:ascii="Times New Roman" w:eastAsia="Times New Roman" w:hAnsi="Times New Roman" w:cs="Times New Roman"/>
                <w:color w:val="000000"/>
                <w:sz w:val="24"/>
                <w:szCs w:val="24"/>
                <w:lang w:eastAsia="uk-UA"/>
              </w:rPr>
            </w:pPr>
          </w:p>
        </w:tc>
      </w:tr>
      <w:tr w:rsidR="00DD1582" w:rsidRPr="002F1094" w14:paraId="2D068A38" w14:textId="07738F4B" w:rsidTr="00D32157">
        <w:tc>
          <w:tcPr>
            <w:tcW w:w="5215" w:type="dxa"/>
          </w:tcPr>
          <w:p w14:paraId="7CD54ACE" w14:textId="298EE64D" w:rsidR="00DD1582" w:rsidRPr="002F1094" w:rsidRDefault="00DD1582" w:rsidP="00DD1582">
            <w:pPr>
              <w:shd w:val="clear" w:color="auto" w:fill="FFFFFF"/>
              <w:spacing w:after="150"/>
              <w:jc w:val="both"/>
              <w:rPr>
                <w:rFonts w:ascii="Times New Roman" w:eastAsia="Times New Roman" w:hAnsi="Times New Roman" w:cs="Times New Roman"/>
                <w:color w:val="000000"/>
                <w:sz w:val="24"/>
                <w:szCs w:val="24"/>
                <w:lang w:eastAsia="uk-UA"/>
              </w:rPr>
            </w:pPr>
            <w:bookmarkStart w:id="71" w:name="n351"/>
            <w:bookmarkEnd w:id="71"/>
            <w:r w:rsidRPr="002F1094">
              <w:rPr>
                <w:rFonts w:ascii="Times New Roman" w:eastAsia="Times New Roman" w:hAnsi="Times New Roman" w:cs="Times New Roman"/>
                <w:color w:val="000000"/>
                <w:sz w:val="24"/>
                <w:szCs w:val="24"/>
                <w:lang w:eastAsia="uk-UA"/>
              </w:rPr>
              <w:t>Вступні іспити для вступників на основі повної загальної середньої освіти та для вступників на основі освітньо-кваліфікаційного рівня молодшого спеціаліста, які вони проходять замість зовнішнього незалежного оцінювання, проводяться за програмами зовнішнього незалежного оцінювання. Вступні іспити з іноземної мови для вступників на здобуття освітнього ступеня магістра проводяться за програмою єдиного вступного іспиту. Голова приймальної комісії затверджує порядок оцінювання за результатами вступного іспиту, який має включати структуру підсумкового бала.</w:t>
            </w:r>
          </w:p>
        </w:tc>
        <w:tc>
          <w:tcPr>
            <w:tcW w:w="5103" w:type="dxa"/>
          </w:tcPr>
          <w:p w14:paraId="1DA3B940" w14:textId="77777777" w:rsidR="00DD1582" w:rsidRPr="002F1094" w:rsidRDefault="00DD1582" w:rsidP="00DD1582">
            <w:pPr>
              <w:shd w:val="clear" w:color="auto" w:fill="FFFFFF"/>
              <w:spacing w:after="150"/>
              <w:jc w:val="both"/>
              <w:rPr>
                <w:rFonts w:ascii="Times New Roman" w:eastAsia="Times New Roman" w:hAnsi="Times New Roman" w:cs="Times New Roman"/>
                <w:color w:val="000000"/>
                <w:sz w:val="24"/>
                <w:szCs w:val="24"/>
                <w:lang w:eastAsia="uk-UA"/>
              </w:rPr>
            </w:pPr>
          </w:p>
        </w:tc>
        <w:tc>
          <w:tcPr>
            <w:tcW w:w="2127" w:type="dxa"/>
          </w:tcPr>
          <w:p w14:paraId="18456E9F" w14:textId="77777777" w:rsidR="00DD1582" w:rsidRPr="002F1094" w:rsidRDefault="00DD1582" w:rsidP="00DD1582">
            <w:pPr>
              <w:shd w:val="clear" w:color="auto" w:fill="FFFFFF"/>
              <w:spacing w:after="150"/>
              <w:jc w:val="both"/>
              <w:rPr>
                <w:rFonts w:ascii="Times New Roman" w:eastAsia="Times New Roman" w:hAnsi="Times New Roman" w:cs="Times New Roman"/>
                <w:color w:val="000000"/>
                <w:sz w:val="24"/>
                <w:szCs w:val="24"/>
                <w:lang w:eastAsia="uk-UA"/>
              </w:rPr>
            </w:pPr>
          </w:p>
        </w:tc>
        <w:tc>
          <w:tcPr>
            <w:tcW w:w="2127" w:type="dxa"/>
          </w:tcPr>
          <w:p w14:paraId="774CE30B" w14:textId="77777777" w:rsidR="00DD1582" w:rsidRPr="002F1094" w:rsidRDefault="00DD1582" w:rsidP="00DD1582">
            <w:pPr>
              <w:shd w:val="clear" w:color="auto" w:fill="FFFFFF"/>
              <w:spacing w:after="150"/>
              <w:jc w:val="both"/>
              <w:rPr>
                <w:rFonts w:ascii="Times New Roman" w:eastAsia="Times New Roman" w:hAnsi="Times New Roman" w:cs="Times New Roman"/>
                <w:color w:val="000000"/>
                <w:sz w:val="24"/>
                <w:szCs w:val="24"/>
                <w:lang w:eastAsia="uk-UA"/>
              </w:rPr>
            </w:pPr>
          </w:p>
        </w:tc>
      </w:tr>
      <w:tr w:rsidR="00DD1582" w:rsidRPr="002F1094" w14:paraId="1720E6B3" w14:textId="5BAF230B" w:rsidTr="00D32157">
        <w:tc>
          <w:tcPr>
            <w:tcW w:w="5215" w:type="dxa"/>
          </w:tcPr>
          <w:p w14:paraId="6EF14222" w14:textId="4A8FC332" w:rsidR="00DD1582" w:rsidRPr="002F1094" w:rsidRDefault="00DD1582" w:rsidP="00DD1582">
            <w:pPr>
              <w:shd w:val="clear" w:color="auto" w:fill="FFFFFF"/>
              <w:spacing w:after="150"/>
              <w:jc w:val="both"/>
              <w:rPr>
                <w:rFonts w:ascii="Times New Roman" w:eastAsia="Times New Roman" w:hAnsi="Times New Roman" w:cs="Times New Roman"/>
                <w:color w:val="000000"/>
                <w:sz w:val="24"/>
                <w:szCs w:val="24"/>
                <w:lang w:eastAsia="uk-UA"/>
              </w:rPr>
            </w:pPr>
            <w:bookmarkStart w:id="72" w:name="n352"/>
            <w:bookmarkEnd w:id="72"/>
            <w:r w:rsidRPr="002F1094">
              <w:rPr>
                <w:rFonts w:ascii="Times New Roman" w:eastAsia="Times New Roman" w:hAnsi="Times New Roman" w:cs="Times New Roman"/>
                <w:color w:val="000000"/>
                <w:sz w:val="24"/>
                <w:szCs w:val="24"/>
                <w:lang w:eastAsia="uk-UA"/>
              </w:rPr>
              <w:t xml:space="preserve">Програми творчих заліків і порядок їх оцінювання розробляються та затверджуються головами приймальних комісій закладів вищої </w:t>
            </w:r>
            <w:r w:rsidRPr="002F1094">
              <w:rPr>
                <w:rFonts w:ascii="Times New Roman" w:eastAsia="Times New Roman" w:hAnsi="Times New Roman" w:cs="Times New Roman"/>
                <w:color w:val="000000"/>
                <w:sz w:val="24"/>
                <w:szCs w:val="24"/>
                <w:lang w:eastAsia="uk-UA"/>
              </w:rPr>
              <w:lastRenderedPageBreak/>
              <w:t>освіти не пізніше ніж за один місяць до початку їх проведення.</w:t>
            </w:r>
          </w:p>
        </w:tc>
        <w:tc>
          <w:tcPr>
            <w:tcW w:w="5103" w:type="dxa"/>
          </w:tcPr>
          <w:p w14:paraId="3883109B" w14:textId="77777777" w:rsidR="00DD1582" w:rsidRPr="002F1094" w:rsidRDefault="00DD1582" w:rsidP="00DD1582">
            <w:pPr>
              <w:shd w:val="clear" w:color="auto" w:fill="FFFFFF"/>
              <w:spacing w:after="150"/>
              <w:jc w:val="both"/>
              <w:rPr>
                <w:rFonts w:ascii="Times New Roman" w:eastAsia="Times New Roman" w:hAnsi="Times New Roman" w:cs="Times New Roman"/>
                <w:color w:val="000000"/>
                <w:sz w:val="24"/>
                <w:szCs w:val="24"/>
                <w:lang w:eastAsia="uk-UA"/>
              </w:rPr>
            </w:pPr>
          </w:p>
        </w:tc>
        <w:tc>
          <w:tcPr>
            <w:tcW w:w="2127" w:type="dxa"/>
          </w:tcPr>
          <w:p w14:paraId="49A4F639" w14:textId="77777777" w:rsidR="00DD1582" w:rsidRPr="002F1094" w:rsidRDefault="00DD1582" w:rsidP="00DD1582">
            <w:pPr>
              <w:shd w:val="clear" w:color="auto" w:fill="FFFFFF"/>
              <w:spacing w:after="150"/>
              <w:jc w:val="both"/>
              <w:rPr>
                <w:rFonts w:ascii="Times New Roman" w:eastAsia="Times New Roman" w:hAnsi="Times New Roman" w:cs="Times New Roman"/>
                <w:color w:val="000000"/>
                <w:sz w:val="24"/>
                <w:szCs w:val="24"/>
                <w:lang w:eastAsia="uk-UA"/>
              </w:rPr>
            </w:pPr>
          </w:p>
        </w:tc>
        <w:tc>
          <w:tcPr>
            <w:tcW w:w="2127" w:type="dxa"/>
          </w:tcPr>
          <w:p w14:paraId="68E0352F" w14:textId="77777777" w:rsidR="00DD1582" w:rsidRPr="002F1094" w:rsidRDefault="00DD1582" w:rsidP="00DD1582">
            <w:pPr>
              <w:shd w:val="clear" w:color="auto" w:fill="FFFFFF"/>
              <w:spacing w:after="150"/>
              <w:jc w:val="both"/>
              <w:rPr>
                <w:rFonts w:ascii="Times New Roman" w:eastAsia="Times New Roman" w:hAnsi="Times New Roman" w:cs="Times New Roman"/>
                <w:color w:val="000000"/>
                <w:sz w:val="24"/>
                <w:szCs w:val="24"/>
                <w:lang w:eastAsia="uk-UA"/>
              </w:rPr>
            </w:pPr>
          </w:p>
        </w:tc>
      </w:tr>
      <w:tr w:rsidR="00DD1582" w:rsidRPr="002F1094" w14:paraId="3F84073D" w14:textId="7C654441" w:rsidTr="00D32157">
        <w:tc>
          <w:tcPr>
            <w:tcW w:w="5215" w:type="dxa"/>
          </w:tcPr>
          <w:p w14:paraId="643F1314" w14:textId="1FBCFD88" w:rsidR="00DD1582" w:rsidRPr="002F1094" w:rsidRDefault="00DD1582" w:rsidP="00DD1582">
            <w:pPr>
              <w:shd w:val="clear" w:color="auto" w:fill="FFFFFF"/>
              <w:spacing w:after="150"/>
              <w:jc w:val="both"/>
              <w:rPr>
                <w:rFonts w:ascii="Times New Roman" w:eastAsia="Times New Roman" w:hAnsi="Times New Roman" w:cs="Times New Roman"/>
                <w:color w:val="000000"/>
                <w:sz w:val="24"/>
                <w:szCs w:val="24"/>
                <w:lang w:eastAsia="uk-UA"/>
              </w:rPr>
            </w:pPr>
            <w:bookmarkStart w:id="73" w:name="n353"/>
            <w:bookmarkEnd w:id="73"/>
            <w:r w:rsidRPr="002F1094">
              <w:rPr>
                <w:rFonts w:ascii="Times New Roman" w:eastAsia="Times New Roman" w:hAnsi="Times New Roman" w:cs="Times New Roman"/>
                <w:color w:val="000000"/>
                <w:sz w:val="24"/>
                <w:szCs w:val="24"/>
                <w:lang w:eastAsia="uk-UA"/>
              </w:rPr>
              <w:t>Програми творчих конкурсів, структура оцінки та порядок оцінювання, програми інших вступних випробувань розробляються і затверджуються головами приймальних комісій закладів вищої освіти не пізніше ніж за три місяці до початку прийому документів. Не допускається включення до творчих конкурсів завдань, що виходять за межі зазначених програм.</w:t>
            </w:r>
          </w:p>
        </w:tc>
        <w:tc>
          <w:tcPr>
            <w:tcW w:w="5103" w:type="dxa"/>
          </w:tcPr>
          <w:p w14:paraId="62CBCCFE" w14:textId="77777777" w:rsidR="00DD1582" w:rsidRPr="002F1094" w:rsidRDefault="00DD1582" w:rsidP="00DD1582">
            <w:pPr>
              <w:shd w:val="clear" w:color="auto" w:fill="FFFFFF"/>
              <w:spacing w:after="150"/>
              <w:jc w:val="both"/>
              <w:rPr>
                <w:rFonts w:ascii="Times New Roman" w:eastAsia="Times New Roman" w:hAnsi="Times New Roman" w:cs="Times New Roman"/>
                <w:color w:val="000000"/>
                <w:sz w:val="24"/>
                <w:szCs w:val="24"/>
                <w:lang w:eastAsia="uk-UA"/>
              </w:rPr>
            </w:pPr>
          </w:p>
        </w:tc>
        <w:tc>
          <w:tcPr>
            <w:tcW w:w="2127" w:type="dxa"/>
          </w:tcPr>
          <w:p w14:paraId="465DB576" w14:textId="77777777" w:rsidR="00DD1582" w:rsidRPr="002F1094" w:rsidRDefault="00DD1582" w:rsidP="00DD1582">
            <w:pPr>
              <w:shd w:val="clear" w:color="auto" w:fill="FFFFFF"/>
              <w:spacing w:after="150"/>
              <w:jc w:val="both"/>
              <w:rPr>
                <w:rFonts w:ascii="Times New Roman" w:eastAsia="Times New Roman" w:hAnsi="Times New Roman" w:cs="Times New Roman"/>
                <w:color w:val="000000"/>
                <w:sz w:val="24"/>
                <w:szCs w:val="24"/>
                <w:lang w:eastAsia="uk-UA"/>
              </w:rPr>
            </w:pPr>
          </w:p>
        </w:tc>
        <w:tc>
          <w:tcPr>
            <w:tcW w:w="2127" w:type="dxa"/>
          </w:tcPr>
          <w:p w14:paraId="53F87F4D" w14:textId="77777777" w:rsidR="00DD1582" w:rsidRPr="002F1094" w:rsidRDefault="00DD1582" w:rsidP="00DD1582">
            <w:pPr>
              <w:shd w:val="clear" w:color="auto" w:fill="FFFFFF"/>
              <w:spacing w:after="150"/>
              <w:jc w:val="both"/>
              <w:rPr>
                <w:rFonts w:ascii="Times New Roman" w:eastAsia="Times New Roman" w:hAnsi="Times New Roman" w:cs="Times New Roman"/>
                <w:color w:val="000000"/>
                <w:sz w:val="24"/>
                <w:szCs w:val="24"/>
                <w:lang w:eastAsia="uk-UA"/>
              </w:rPr>
            </w:pPr>
          </w:p>
        </w:tc>
      </w:tr>
      <w:tr w:rsidR="00DD1582" w:rsidRPr="002F1094" w14:paraId="4FE7B535" w14:textId="7F389964" w:rsidTr="00D32157">
        <w:tc>
          <w:tcPr>
            <w:tcW w:w="5215" w:type="dxa"/>
          </w:tcPr>
          <w:p w14:paraId="47167644" w14:textId="165921A0" w:rsidR="00DD1582" w:rsidRPr="002F1094" w:rsidRDefault="00DD1582" w:rsidP="00DD1582">
            <w:pPr>
              <w:shd w:val="clear" w:color="auto" w:fill="FFFFFF"/>
              <w:spacing w:after="150"/>
              <w:jc w:val="both"/>
              <w:rPr>
                <w:rFonts w:ascii="Times New Roman" w:eastAsia="Times New Roman" w:hAnsi="Times New Roman" w:cs="Times New Roman"/>
                <w:color w:val="000000"/>
                <w:sz w:val="24"/>
                <w:szCs w:val="24"/>
                <w:lang w:eastAsia="uk-UA"/>
              </w:rPr>
            </w:pPr>
            <w:bookmarkStart w:id="74" w:name="n354"/>
            <w:bookmarkEnd w:id="74"/>
            <w:r w:rsidRPr="002F1094">
              <w:rPr>
                <w:rFonts w:ascii="Times New Roman" w:eastAsia="Times New Roman" w:hAnsi="Times New Roman" w:cs="Times New Roman"/>
                <w:color w:val="000000"/>
                <w:sz w:val="24"/>
                <w:szCs w:val="24"/>
                <w:lang w:eastAsia="uk-UA"/>
              </w:rPr>
              <w:t>Програми співбесід, вступних іспитів, фахових випробувань, творчих заліків та творчих конкурсів обов’язково оприлюднюються на вебсайтах закладів вищої освіти. У програмах мають міститися критерії оцінювання, структура оцінки і порядок оцінювання підготовленості вступників.</w:t>
            </w:r>
          </w:p>
        </w:tc>
        <w:tc>
          <w:tcPr>
            <w:tcW w:w="5103" w:type="dxa"/>
          </w:tcPr>
          <w:p w14:paraId="43C3F701" w14:textId="77777777" w:rsidR="00DD1582" w:rsidRPr="002F1094" w:rsidRDefault="00DD1582" w:rsidP="00DD1582">
            <w:pPr>
              <w:shd w:val="clear" w:color="auto" w:fill="FFFFFF"/>
              <w:spacing w:after="150"/>
              <w:jc w:val="both"/>
              <w:rPr>
                <w:rFonts w:ascii="Times New Roman" w:eastAsia="Times New Roman" w:hAnsi="Times New Roman" w:cs="Times New Roman"/>
                <w:color w:val="000000"/>
                <w:sz w:val="24"/>
                <w:szCs w:val="24"/>
                <w:lang w:eastAsia="uk-UA"/>
              </w:rPr>
            </w:pPr>
          </w:p>
        </w:tc>
        <w:tc>
          <w:tcPr>
            <w:tcW w:w="2127" w:type="dxa"/>
          </w:tcPr>
          <w:p w14:paraId="7589C319" w14:textId="77777777" w:rsidR="00DD1582" w:rsidRPr="002F1094" w:rsidRDefault="00DD1582" w:rsidP="00DD1582">
            <w:pPr>
              <w:shd w:val="clear" w:color="auto" w:fill="FFFFFF"/>
              <w:spacing w:after="150"/>
              <w:jc w:val="both"/>
              <w:rPr>
                <w:rFonts w:ascii="Times New Roman" w:eastAsia="Times New Roman" w:hAnsi="Times New Roman" w:cs="Times New Roman"/>
                <w:color w:val="000000"/>
                <w:sz w:val="24"/>
                <w:szCs w:val="24"/>
                <w:lang w:eastAsia="uk-UA"/>
              </w:rPr>
            </w:pPr>
          </w:p>
        </w:tc>
        <w:tc>
          <w:tcPr>
            <w:tcW w:w="2127" w:type="dxa"/>
          </w:tcPr>
          <w:p w14:paraId="39618B2A" w14:textId="77777777" w:rsidR="00DD1582" w:rsidRPr="002F1094" w:rsidRDefault="00DD1582" w:rsidP="00DD1582">
            <w:pPr>
              <w:shd w:val="clear" w:color="auto" w:fill="FFFFFF"/>
              <w:spacing w:after="150"/>
              <w:jc w:val="both"/>
              <w:rPr>
                <w:rFonts w:ascii="Times New Roman" w:eastAsia="Times New Roman" w:hAnsi="Times New Roman" w:cs="Times New Roman"/>
                <w:color w:val="000000"/>
                <w:sz w:val="24"/>
                <w:szCs w:val="24"/>
                <w:lang w:eastAsia="uk-UA"/>
              </w:rPr>
            </w:pPr>
          </w:p>
        </w:tc>
      </w:tr>
      <w:tr w:rsidR="00DD1582" w:rsidRPr="002F1094" w14:paraId="507A8048" w14:textId="77777777" w:rsidTr="00D32157">
        <w:tc>
          <w:tcPr>
            <w:tcW w:w="5215" w:type="dxa"/>
          </w:tcPr>
          <w:p w14:paraId="2625407D" w14:textId="6361B40E" w:rsidR="00DD1582" w:rsidRPr="00722E3A" w:rsidRDefault="00DD1582" w:rsidP="00DD1582">
            <w:pPr>
              <w:shd w:val="clear" w:color="auto" w:fill="FFFFFF"/>
              <w:spacing w:after="150"/>
              <w:jc w:val="both"/>
              <w:rPr>
                <w:rFonts w:ascii="Times New Roman" w:eastAsia="Times New Roman" w:hAnsi="Times New Roman" w:cs="Times New Roman"/>
                <w:b/>
                <w:color w:val="000000"/>
                <w:sz w:val="24"/>
                <w:szCs w:val="24"/>
                <w:lang w:eastAsia="uk-UA"/>
              </w:rPr>
            </w:pPr>
            <w:r w:rsidRPr="00722E3A">
              <w:rPr>
                <w:rFonts w:ascii="Times New Roman" w:eastAsia="Times New Roman" w:hAnsi="Times New Roman" w:cs="Times New Roman"/>
                <w:b/>
                <w:color w:val="000000"/>
                <w:sz w:val="24"/>
                <w:szCs w:val="24"/>
                <w:lang w:eastAsia="uk-UA"/>
              </w:rPr>
              <w:t>відсутній</w:t>
            </w:r>
          </w:p>
        </w:tc>
        <w:tc>
          <w:tcPr>
            <w:tcW w:w="5103" w:type="dxa"/>
          </w:tcPr>
          <w:p w14:paraId="7E27C775" w14:textId="703B622A" w:rsidR="00DD1582" w:rsidRPr="00722E3A" w:rsidRDefault="00DD1582" w:rsidP="00DD1582">
            <w:pPr>
              <w:shd w:val="clear" w:color="auto" w:fill="FFFFFF"/>
              <w:spacing w:after="150"/>
              <w:jc w:val="both"/>
              <w:rPr>
                <w:rFonts w:ascii="Times New Roman" w:eastAsia="Times New Roman" w:hAnsi="Times New Roman" w:cs="Times New Roman"/>
                <w:b/>
                <w:color w:val="000000"/>
                <w:sz w:val="24"/>
                <w:szCs w:val="24"/>
                <w:lang w:eastAsia="uk-UA"/>
              </w:rPr>
            </w:pPr>
            <w:r w:rsidRPr="00722E3A">
              <w:rPr>
                <w:rFonts w:ascii="Times New Roman" w:eastAsia="Times New Roman" w:hAnsi="Times New Roman" w:cs="Times New Roman"/>
                <w:b/>
                <w:color w:val="000000"/>
                <w:sz w:val="24"/>
                <w:szCs w:val="24"/>
                <w:lang w:eastAsia="uk-UA"/>
              </w:rPr>
              <w:t>Критерії оцінювання, структура оцінки та порядок оцінювання мотиваційних листів розробляються та затверджуються головами приймальних комісій закладу вищої освіти не пізніше ніж за один місяць до початку прийому мотиваційних листів та оприлюднюються на веб сайті закладу освіти. В цей же термін головою приймальної комісії затверджується склад комісії з оцінювання мотиваційних листів, до якої можуть входити представники роботодавців.</w:t>
            </w:r>
          </w:p>
        </w:tc>
        <w:tc>
          <w:tcPr>
            <w:tcW w:w="2127" w:type="dxa"/>
          </w:tcPr>
          <w:p w14:paraId="571BE1B7" w14:textId="16CD6A5A" w:rsidR="00DD1582" w:rsidRPr="002F1094" w:rsidRDefault="00DD1582" w:rsidP="00DD1582">
            <w:pPr>
              <w:shd w:val="clear" w:color="auto" w:fill="FFFFFF"/>
              <w:spacing w:after="15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Харківська школа архітектури</w:t>
            </w:r>
          </w:p>
        </w:tc>
        <w:tc>
          <w:tcPr>
            <w:tcW w:w="2127" w:type="dxa"/>
          </w:tcPr>
          <w:p w14:paraId="63AF2064" w14:textId="3376BA37" w:rsidR="00DD1582" w:rsidRPr="002F1094" w:rsidRDefault="00751CD8" w:rsidP="00DD1582">
            <w:pPr>
              <w:shd w:val="clear" w:color="auto" w:fill="FFFFFF"/>
              <w:spacing w:after="15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Враховано</w:t>
            </w:r>
          </w:p>
        </w:tc>
      </w:tr>
      <w:tr w:rsidR="00DD1582" w:rsidRPr="002F1094" w14:paraId="4B6FF1C0" w14:textId="3A297A30" w:rsidTr="00D32157">
        <w:tc>
          <w:tcPr>
            <w:tcW w:w="5215" w:type="dxa"/>
          </w:tcPr>
          <w:p w14:paraId="60EA0C1B" w14:textId="4F9E0147" w:rsidR="00DD1582" w:rsidRPr="002F1094" w:rsidRDefault="00DD1582" w:rsidP="00DD1582">
            <w:pPr>
              <w:shd w:val="clear" w:color="auto" w:fill="FFFFFF"/>
              <w:spacing w:after="150"/>
              <w:jc w:val="both"/>
              <w:rPr>
                <w:rFonts w:ascii="Times New Roman" w:eastAsia="Times New Roman" w:hAnsi="Times New Roman" w:cs="Times New Roman"/>
                <w:color w:val="000000"/>
                <w:sz w:val="24"/>
                <w:szCs w:val="24"/>
                <w:lang w:eastAsia="uk-UA"/>
              </w:rPr>
            </w:pPr>
            <w:bookmarkStart w:id="75" w:name="n355"/>
            <w:bookmarkStart w:id="76" w:name="n359"/>
            <w:bookmarkStart w:id="77" w:name="n360"/>
            <w:bookmarkStart w:id="78" w:name="n372"/>
            <w:bookmarkStart w:id="79" w:name="n483"/>
            <w:bookmarkEnd w:id="75"/>
            <w:bookmarkEnd w:id="76"/>
            <w:bookmarkEnd w:id="77"/>
            <w:bookmarkEnd w:id="78"/>
            <w:bookmarkEnd w:id="79"/>
            <w:r w:rsidRPr="002F1094">
              <w:rPr>
                <w:rFonts w:ascii="Times New Roman" w:eastAsia="Times New Roman" w:hAnsi="Times New Roman" w:cs="Times New Roman"/>
                <w:b/>
                <w:bCs/>
                <w:color w:val="000000"/>
                <w:sz w:val="28"/>
                <w:szCs w:val="28"/>
                <w:lang w:eastAsia="uk-UA"/>
              </w:rPr>
              <w:t>XIV. Особливості прийому на навчання до закладів вищої освіти іноземців та осіб без громадянства</w:t>
            </w:r>
          </w:p>
        </w:tc>
        <w:tc>
          <w:tcPr>
            <w:tcW w:w="5103" w:type="dxa"/>
          </w:tcPr>
          <w:p w14:paraId="0DDF5296" w14:textId="77777777" w:rsidR="00DD1582" w:rsidRPr="002F1094" w:rsidRDefault="00DD1582" w:rsidP="00DD1582">
            <w:pPr>
              <w:shd w:val="clear" w:color="auto" w:fill="FFFFFF"/>
              <w:spacing w:after="150"/>
              <w:jc w:val="both"/>
              <w:rPr>
                <w:rFonts w:ascii="Times New Roman" w:eastAsia="Times New Roman" w:hAnsi="Times New Roman" w:cs="Times New Roman"/>
                <w:color w:val="000000"/>
                <w:sz w:val="24"/>
                <w:szCs w:val="24"/>
                <w:lang w:eastAsia="uk-UA"/>
              </w:rPr>
            </w:pPr>
          </w:p>
        </w:tc>
        <w:tc>
          <w:tcPr>
            <w:tcW w:w="2127" w:type="dxa"/>
          </w:tcPr>
          <w:p w14:paraId="7B9E550B" w14:textId="77777777" w:rsidR="00DD1582" w:rsidRPr="002F1094" w:rsidRDefault="00DD1582" w:rsidP="00DD1582">
            <w:pPr>
              <w:shd w:val="clear" w:color="auto" w:fill="FFFFFF"/>
              <w:spacing w:after="150"/>
              <w:jc w:val="both"/>
              <w:rPr>
                <w:rFonts w:ascii="Times New Roman" w:eastAsia="Times New Roman" w:hAnsi="Times New Roman" w:cs="Times New Roman"/>
                <w:color w:val="000000"/>
                <w:sz w:val="24"/>
                <w:szCs w:val="24"/>
                <w:lang w:eastAsia="uk-UA"/>
              </w:rPr>
            </w:pPr>
          </w:p>
        </w:tc>
        <w:tc>
          <w:tcPr>
            <w:tcW w:w="2127" w:type="dxa"/>
          </w:tcPr>
          <w:p w14:paraId="644165AB" w14:textId="77777777" w:rsidR="00DD1582" w:rsidRPr="002F1094" w:rsidRDefault="00DD1582" w:rsidP="00DD1582">
            <w:pPr>
              <w:shd w:val="clear" w:color="auto" w:fill="FFFFFF"/>
              <w:spacing w:after="150"/>
              <w:jc w:val="both"/>
              <w:rPr>
                <w:rFonts w:ascii="Times New Roman" w:eastAsia="Times New Roman" w:hAnsi="Times New Roman" w:cs="Times New Roman"/>
                <w:color w:val="000000"/>
                <w:sz w:val="24"/>
                <w:szCs w:val="24"/>
                <w:lang w:eastAsia="uk-UA"/>
              </w:rPr>
            </w:pPr>
          </w:p>
        </w:tc>
      </w:tr>
      <w:tr w:rsidR="00DD1582" w:rsidRPr="002F1094" w14:paraId="0F5972A6" w14:textId="033B9CB3" w:rsidTr="00D32157">
        <w:tc>
          <w:tcPr>
            <w:tcW w:w="5215" w:type="dxa"/>
          </w:tcPr>
          <w:p w14:paraId="585CB48A" w14:textId="74F5A6EB" w:rsidR="00DD1582" w:rsidRPr="002F1094" w:rsidRDefault="00DD1582" w:rsidP="00DD1582">
            <w:pPr>
              <w:shd w:val="clear" w:color="auto" w:fill="FFFFFF"/>
              <w:spacing w:after="150"/>
              <w:jc w:val="both"/>
              <w:rPr>
                <w:rFonts w:ascii="Times New Roman" w:eastAsia="Times New Roman" w:hAnsi="Times New Roman" w:cs="Times New Roman"/>
                <w:color w:val="000000"/>
                <w:sz w:val="24"/>
                <w:szCs w:val="24"/>
                <w:lang w:eastAsia="uk-UA"/>
              </w:rPr>
            </w:pPr>
            <w:bookmarkStart w:id="80" w:name="n484"/>
            <w:bookmarkStart w:id="81" w:name="n485"/>
            <w:bookmarkEnd w:id="80"/>
            <w:bookmarkEnd w:id="81"/>
            <w:r w:rsidRPr="002F1094">
              <w:rPr>
                <w:rFonts w:ascii="Times New Roman" w:eastAsia="Times New Roman" w:hAnsi="Times New Roman" w:cs="Times New Roman"/>
                <w:color w:val="000000"/>
                <w:sz w:val="24"/>
                <w:szCs w:val="24"/>
                <w:lang w:eastAsia="uk-UA"/>
              </w:rPr>
              <w:lastRenderedPageBreak/>
              <w:t>2. Іноземці та особи без громадянства (далі - іноземці) можуть здобувати вищу освіту за кошти фізичних та/або юридичних осіб, якщо іншого не передбачено міжнародними договорами України, згода на обов’язковість яких надана Верховною Радою України, законодавством або угодами між закладами вищої освіти про міжнародну академічну мобільність.</w:t>
            </w:r>
          </w:p>
        </w:tc>
        <w:tc>
          <w:tcPr>
            <w:tcW w:w="5103" w:type="dxa"/>
          </w:tcPr>
          <w:p w14:paraId="7786F45C" w14:textId="77777777" w:rsidR="00DD1582" w:rsidRPr="002F1094" w:rsidRDefault="00DD1582" w:rsidP="00DD1582">
            <w:pPr>
              <w:shd w:val="clear" w:color="auto" w:fill="FFFFFF"/>
              <w:spacing w:after="150"/>
              <w:jc w:val="both"/>
              <w:rPr>
                <w:rFonts w:ascii="Times New Roman" w:eastAsia="Times New Roman" w:hAnsi="Times New Roman" w:cs="Times New Roman"/>
                <w:color w:val="000000"/>
                <w:sz w:val="24"/>
                <w:szCs w:val="24"/>
                <w:lang w:eastAsia="uk-UA"/>
              </w:rPr>
            </w:pPr>
          </w:p>
        </w:tc>
        <w:tc>
          <w:tcPr>
            <w:tcW w:w="2127" w:type="dxa"/>
          </w:tcPr>
          <w:p w14:paraId="71AE5F78" w14:textId="77777777" w:rsidR="00DD1582" w:rsidRPr="002F1094" w:rsidRDefault="00DD1582" w:rsidP="00DD1582">
            <w:pPr>
              <w:shd w:val="clear" w:color="auto" w:fill="FFFFFF"/>
              <w:spacing w:after="150"/>
              <w:jc w:val="both"/>
              <w:rPr>
                <w:rFonts w:ascii="Times New Roman" w:eastAsia="Times New Roman" w:hAnsi="Times New Roman" w:cs="Times New Roman"/>
                <w:color w:val="000000"/>
                <w:sz w:val="24"/>
                <w:szCs w:val="24"/>
                <w:lang w:eastAsia="uk-UA"/>
              </w:rPr>
            </w:pPr>
          </w:p>
        </w:tc>
        <w:tc>
          <w:tcPr>
            <w:tcW w:w="2127" w:type="dxa"/>
          </w:tcPr>
          <w:p w14:paraId="20F73FFE" w14:textId="77777777" w:rsidR="00DD1582" w:rsidRPr="002F1094" w:rsidRDefault="00DD1582" w:rsidP="00DD1582">
            <w:pPr>
              <w:shd w:val="clear" w:color="auto" w:fill="FFFFFF"/>
              <w:spacing w:after="150"/>
              <w:jc w:val="both"/>
              <w:rPr>
                <w:rFonts w:ascii="Times New Roman" w:eastAsia="Times New Roman" w:hAnsi="Times New Roman" w:cs="Times New Roman"/>
                <w:color w:val="000000"/>
                <w:sz w:val="24"/>
                <w:szCs w:val="24"/>
                <w:lang w:eastAsia="uk-UA"/>
              </w:rPr>
            </w:pPr>
          </w:p>
        </w:tc>
      </w:tr>
      <w:tr w:rsidR="00DD1582" w:rsidRPr="002F1094" w14:paraId="14F7313F" w14:textId="485EB942" w:rsidTr="00D32157">
        <w:tc>
          <w:tcPr>
            <w:tcW w:w="5215" w:type="dxa"/>
          </w:tcPr>
          <w:p w14:paraId="758FFC47" w14:textId="2C66BF5C" w:rsidR="00DD1582" w:rsidRPr="002F1094" w:rsidRDefault="00DD1582" w:rsidP="00DD1582">
            <w:pPr>
              <w:shd w:val="clear" w:color="auto" w:fill="FFFFFF"/>
              <w:spacing w:after="150"/>
              <w:jc w:val="both"/>
              <w:rPr>
                <w:rFonts w:ascii="Times New Roman" w:eastAsia="Times New Roman" w:hAnsi="Times New Roman" w:cs="Times New Roman"/>
                <w:color w:val="000000"/>
                <w:sz w:val="24"/>
                <w:szCs w:val="24"/>
                <w:lang w:eastAsia="uk-UA"/>
              </w:rPr>
            </w:pPr>
            <w:bookmarkStart w:id="82" w:name="n486"/>
            <w:bookmarkEnd w:id="82"/>
            <w:r w:rsidRPr="002F1094">
              <w:rPr>
                <w:rFonts w:ascii="Times New Roman" w:eastAsia="Times New Roman" w:hAnsi="Times New Roman" w:cs="Times New Roman"/>
                <w:color w:val="000000"/>
                <w:sz w:val="24"/>
                <w:szCs w:val="24"/>
                <w:lang w:eastAsia="uk-UA"/>
              </w:rPr>
              <w:t>Прийом іноземців до закладів вищої освіти на навчання за рахунок коштів державного бюджету здійснюється в межах квот для іноземців.</w:t>
            </w:r>
          </w:p>
        </w:tc>
        <w:tc>
          <w:tcPr>
            <w:tcW w:w="5103" w:type="dxa"/>
          </w:tcPr>
          <w:p w14:paraId="2FCE35EA" w14:textId="316A8D82" w:rsidR="00DD1582" w:rsidRPr="002F1094" w:rsidRDefault="00DD1582" w:rsidP="00DD1582">
            <w:pPr>
              <w:shd w:val="clear" w:color="auto" w:fill="FFFFFF"/>
              <w:spacing w:after="150"/>
              <w:jc w:val="both"/>
              <w:rPr>
                <w:rFonts w:ascii="Times New Roman" w:eastAsia="Times New Roman" w:hAnsi="Times New Roman" w:cs="Times New Roman"/>
                <w:color w:val="000000"/>
                <w:sz w:val="24"/>
                <w:szCs w:val="24"/>
                <w:lang w:eastAsia="uk-UA"/>
              </w:rPr>
            </w:pPr>
            <w:r w:rsidRPr="002F1094">
              <w:rPr>
                <w:rFonts w:ascii="Times New Roman" w:eastAsia="Times New Roman" w:hAnsi="Times New Roman" w:cs="Times New Roman"/>
                <w:color w:val="000000"/>
                <w:sz w:val="24"/>
                <w:szCs w:val="24"/>
                <w:lang w:eastAsia="uk-UA"/>
              </w:rPr>
              <w:t>Прийом іноземців до закладів вищої освіти на навчання за рахунок коштів державного бюджету здійснюється в межах квот для іноземців</w:t>
            </w:r>
            <w:r>
              <w:rPr>
                <w:rFonts w:ascii="Times New Roman" w:eastAsia="Times New Roman" w:hAnsi="Times New Roman" w:cs="Times New Roman"/>
                <w:color w:val="000000"/>
                <w:sz w:val="24"/>
                <w:szCs w:val="24"/>
                <w:lang w:eastAsia="uk-UA"/>
              </w:rPr>
              <w:t xml:space="preserve"> (</w:t>
            </w:r>
            <w:r>
              <w:rPr>
                <w:rFonts w:ascii="Times New Roman" w:eastAsia="Times New Roman" w:hAnsi="Times New Roman" w:cs="Times New Roman"/>
                <w:b/>
                <w:bCs/>
                <w:color w:val="000000"/>
                <w:sz w:val="24"/>
                <w:szCs w:val="24"/>
                <w:lang w:eastAsia="uk-UA"/>
              </w:rPr>
              <w:t>крім і</w:t>
            </w:r>
            <w:r w:rsidRPr="00B927F1">
              <w:rPr>
                <w:rFonts w:ascii="Times New Roman" w:eastAsia="Times New Roman" w:hAnsi="Times New Roman" w:cs="Times New Roman"/>
                <w:b/>
                <w:bCs/>
                <w:color w:val="000000"/>
                <w:sz w:val="24"/>
                <w:szCs w:val="24"/>
                <w:lang w:eastAsia="uk-UA"/>
              </w:rPr>
              <w:t>ноземці</w:t>
            </w:r>
            <w:r>
              <w:rPr>
                <w:rFonts w:ascii="Times New Roman" w:eastAsia="Times New Roman" w:hAnsi="Times New Roman" w:cs="Times New Roman"/>
                <w:b/>
                <w:bCs/>
                <w:color w:val="000000"/>
                <w:sz w:val="24"/>
                <w:szCs w:val="24"/>
                <w:lang w:eastAsia="uk-UA"/>
              </w:rPr>
              <w:t>в</w:t>
            </w:r>
            <w:r w:rsidRPr="00B927F1">
              <w:rPr>
                <w:rFonts w:ascii="Times New Roman" w:eastAsia="Times New Roman" w:hAnsi="Times New Roman" w:cs="Times New Roman"/>
                <w:b/>
                <w:bCs/>
                <w:color w:val="000000"/>
                <w:sz w:val="24"/>
                <w:szCs w:val="24"/>
                <w:lang w:eastAsia="uk-UA"/>
              </w:rPr>
              <w:t xml:space="preserve"> та ос</w:t>
            </w:r>
            <w:r>
              <w:rPr>
                <w:rFonts w:ascii="Times New Roman" w:eastAsia="Times New Roman" w:hAnsi="Times New Roman" w:cs="Times New Roman"/>
                <w:b/>
                <w:bCs/>
                <w:color w:val="000000"/>
                <w:sz w:val="24"/>
                <w:szCs w:val="24"/>
                <w:lang w:eastAsia="uk-UA"/>
              </w:rPr>
              <w:t>і</w:t>
            </w:r>
            <w:r w:rsidRPr="00B927F1">
              <w:rPr>
                <w:rFonts w:ascii="Times New Roman" w:eastAsia="Times New Roman" w:hAnsi="Times New Roman" w:cs="Times New Roman"/>
                <w:b/>
                <w:bCs/>
                <w:color w:val="000000"/>
                <w:sz w:val="24"/>
                <w:szCs w:val="24"/>
                <w:lang w:eastAsia="uk-UA"/>
              </w:rPr>
              <w:t>б без громадянства, у тому числі закордонн</w:t>
            </w:r>
            <w:r>
              <w:rPr>
                <w:rFonts w:ascii="Times New Roman" w:eastAsia="Times New Roman" w:hAnsi="Times New Roman" w:cs="Times New Roman"/>
                <w:b/>
                <w:bCs/>
                <w:color w:val="000000"/>
                <w:sz w:val="24"/>
                <w:szCs w:val="24"/>
                <w:lang w:eastAsia="uk-UA"/>
              </w:rPr>
              <w:t>их</w:t>
            </w:r>
            <w:r w:rsidRPr="00B927F1">
              <w:rPr>
                <w:rFonts w:ascii="Times New Roman" w:eastAsia="Times New Roman" w:hAnsi="Times New Roman" w:cs="Times New Roman"/>
                <w:b/>
                <w:bCs/>
                <w:color w:val="000000"/>
                <w:sz w:val="24"/>
                <w:szCs w:val="24"/>
                <w:lang w:eastAsia="uk-UA"/>
              </w:rPr>
              <w:t xml:space="preserve"> українці</w:t>
            </w:r>
            <w:r>
              <w:rPr>
                <w:rFonts w:ascii="Times New Roman" w:eastAsia="Times New Roman" w:hAnsi="Times New Roman" w:cs="Times New Roman"/>
                <w:b/>
                <w:bCs/>
                <w:color w:val="000000"/>
                <w:sz w:val="24"/>
                <w:szCs w:val="24"/>
                <w:lang w:eastAsia="uk-UA"/>
              </w:rPr>
              <w:t>в</w:t>
            </w:r>
            <w:r w:rsidRPr="00B927F1">
              <w:rPr>
                <w:rFonts w:ascii="Times New Roman" w:eastAsia="Times New Roman" w:hAnsi="Times New Roman" w:cs="Times New Roman"/>
                <w:b/>
                <w:bCs/>
                <w:color w:val="000000"/>
                <w:sz w:val="24"/>
                <w:szCs w:val="24"/>
                <w:lang w:eastAsia="uk-UA"/>
              </w:rPr>
              <w:t>, які постійно проживають в Україні, ос</w:t>
            </w:r>
            <w:r>
              <w:rPr>
                <w:rFonts w:ascii="Times New Roman" w:eastAsia="Times New Roman" w:hAnsi="Times New Roman" w:cs="Times New Roman"/>
                <w:b/>
                <w:bCs/>
                <w:color w:val="000000"/>
                <w:sz w:val="24"/>
                <w:szCs w:val="24"/>
                <w:lang w:eastAsia="uk-UA"/>
              </w:rPr>
              <w:t>і</w:t>
            </w:r>
            <w:r w:rsidRPr="00B927F1">
              <w:rPr>
                <w:rFonts w:ascii="Times New Roman" w:eastAsia="Times New Roman" w:hAnsi="Times New Roman" w:cs="Times New Roman"/>
                <w:b/>
                <w:bCs/>
                <w:color w:val="000000"/>
                <w:sz w:val="24"/>
                <w:szCs w:val="24"/>
                <w:lang w:eastAsia="uk-UA"/>
              </w:rPr>
              <w:t>б, яких визнано біженцями, та ос</w:t>
            </w:r>
            <w:r>
              <w:rPr>
                <w:rFonts w:ascii="Times New Roman" w:eastAsia="Times New Roman" w:hAnsi="Times New Roman" w:cs="Times New Roman"/>
                <w:b/>
                <w:bCs/>
                <w:color w:val="000000"/>
                <w:sz w:val="24"/>
                <w:szCs w:val="24"/>
                <w:lang w:eastAsia="uk-UA"/>
              </w:rPr>
              <w:t>і</w:t>
            </w:r>
            <w:r w:rsidRPr="00B927F1">
              <w:rPr>
                <w:rFonts w:ascii="Times New Roman" w:eastAsia="Times New Roman" w:hAnsi="Times New Roman" w:cs="Times New Roman"/>
                <w:b/>
                <w:bCs/>
                <w:color w:val="000000"/>
                <w:sz w:val="24"/>
                <w:szCs w:val="24"/>
                <w:lang w:eastAsia="uk-UA"/>
              </w:rPr>
              <w:t>б, які потребують додаткового захисту</w:t>
            </w:r>
            <w:r>
              <w:rPr>
                <w:rFonts w:ascii="Times New Roman" w:eastAsia="Times New Roman" w:hAnsi="Times New Roman" w:cs="Times New Roman"/>
                <w:color w:val="000000"/>
                <w:sz w:val="24"/>
                <w:szCs w:val="24"/>
                <w:lang w:eastAsia="uk-UA"/>
              </w:rPr>
              <w:t>)</w:t>
            </w:r>
            <w:r w:rsidRPr="002F1094">
              <w:rPr>
                <w:rFonts w:ascii="Times New Roman" w:eastAsia="Times New Roman" w:hAnsi="Times New Roman" w:cs="Times New Roman"/>
                <w:color w:val="000000"/>
                <w:sz w:val="24"/>
                <w:szCs w:val="24"/>
                <w:lang w:eastAsia="uk-UA"/>
              </w:rPr>
              <w:t>.</w:t>
            </w:r>
          </w:p>
        </w:tc>
        <w:tc>
          <w:tcPr>
            <w:tcW w:w="2127" w:type="dxa"/>
          </w:tcPr>
          <w:p w14:paraId="6975DAFF" w14:textId="27C714F6" w:rsidR="00DD1582" w:rsidRPr="002F1094" w:rsidRDefault="00DD1582" w:rsidP="00DD1582">
            <w:pPr>
              <w:shd w:val="clear" w:color="auto" w:fill="FFFFFF"/>
              <w:spacing w:after="15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НУ «Запорізька політехніка»</w:t>
            </w:r>
          </w:p>
        </w:tc>
        <w:tc>
          <w:tcPr>
            <w:tcW w:w="2127" w:type="dxa"/>
          </w:tcPr>
          <w:p w14:paraId="74F5FC7A" w14:textId="71EF477A" w:rsidR="00DD1582" w:rsidRPr="002F1094" w:rsidRDefault="00FB40B6" w:rsidP="00DD1582">
            <w:pPr>
              <w:shd w:val="clear" w:color="auto" w:fill="FFFFFF"/>
              <w:spacing w:after="15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Враховано</w:t>
            </w:r>
          </w:p>
        </w:tc>
      </w:tr>
    </w:tbl>
    <w:p w14:paraId="6224893B" w14:textId="77777777" w:rsidR="002F1094" w:rsidRDefault="002F1094" w:rsidP="002F1094">
      <w:bookmarkStart w:id="83" w:name="n487"/>
      <w:bookmarkStart w:id="84" w:name="n567"/>
      <w:bookmarkEnd w:id="83"/>
      <w:bookmarkEnd w:id="84"/>
    </w:p>
    <w:sectPr w:rsidR="002F1094" w:rsidSect="0038590C">
      <w:pgSz w:w="16838" w:h="11906" w:orient="landscape"/>
      <w:pgMar w:top="850" w:right="850" w:bottom="567" w:left="85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506FA0" w16cid:durableId="22055CDE"/>
  <w16cid:commentId w16cid:paraId="2E192AC4" w16cid:durableId="220551A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FED"/>
    <w:rsid w:val="00004E59"/>
    <w:rsid w:val="000137A8"/>
    <w:rsid w:val="000162DF"/>
    <w:rsid w:val="000352BB"/>
    <w:rsid w:val="00046F20"/>
    <w:rsid w:val="000535A4"/>
    <w:rsid w:val="00060F9F"/>
    <w:rsid w:val="000612A0"/>
    <w:rsid w:val="00083861"/>
    <w:rsid w:val="000A4FD6"/>
    <w:rsid w:val="000C7038"/>
    <w:rsid w:val="000E18C3"/>
    <w:rsid w:val="000E7CED"/>
    <w:rsid w:val="00116350"/>
    <w:rsid w:val="00123AE9"/>
    <w:rsid w:val="0015399D"/>
    <w:rsid w:val="00156957"/>
    <w:rsid w:val="00161593"/>
    <w:rsid w:val="0016272D"/>
    <w:rsid w:val="0019141A"/>
    <w:rsid w:val="00196341"/>
    <w:rsid w:val="001B7E10"/>
    <w:rsid w:val="001C540E"/>
    <w:rsid w:val="001C571D"/>
    <w:rsid w:val="001D0F1D"/>
    <w:rsid w:val="001E0D4D"/>
    <w:rsid w:val="001F657E"/>
    <w:rsid w:val="00205DBE"/>
    <w:rsid w:val="00217AB5"/>
    <w:rsid w:val="002249E6"/>
    <w:rsid w:val="00235833"/>
    <w:rsid w:val="002367E9"/>
    <w:rsid w:val="00265607"/>
    <w:rsid w:val="00265FED"/>
    <w:rsid w:val="00266EBE"/>
    <w:rsid w:val="00271306"/>
    <w:rsid w:val="00273602"/>
    <w:rsid w:val="002763A3"/>
    <w:rsid w:val="002771FA"/>
    <w:rsid w:val="0028263E"/>
    <w:rsid w:val="0028312B"/>
    <w:rsid w:val="00284D9B"/>
    <w:rsid w:val="002908F8"/>
    <w:rsid w:val="002A0E65"/>
    <w:rsid w:val="002A0EF8"/>
    <w:rsid w:val="002A66D2"/>
    <w:rsid w:val="002C620D"/>
    <w:rsid w:val="002D6088"/>
    <w:rsid w:val="002D6C90"/>
    <w:rsid w:val="002E5F72"/>
    <w:rsid w:val="002F1094"/>
    <w:rsid w:val="003108DF"/>
    <w:rsid w:val="00320197"/>
    <w:rsid w:val="00334D23"/>
    <w:rsid w:val="0033701C"/>
    <w:rsid w:val="0034488B"/>
    <w:rsid w:val="003579AB"/>
    <w:rsid w:val="00360A88"/>
    <w:rsid w:val="00376FF3"/>
    <w:rsid w:val="0038590C"/>
    <w:rsid w:val="003A5E7B"/>
    <w:rsid w:val="003B13B0"/>
    <w:rsid w:val="003B623B"/>
    <w:rsid w:val="003C0CAF"/>
    <w:rsid w:val="003D035A"/>
    <w:rsid w:val="00410DFE"/>
    <w:rsid w:val="00424C08"/>
    <w:rsid w:val="00426C6B"/>
    <w:rsid w:val="004300CC"/>
    <w:rsid w:val="00477B18"/>
    <w:rsid w:val="004877E8"/>
    <w:rsid w:val="004924E3"/>
    <w:rsid w:val="00492AA9"/>
    <w:rsid w:val="004B18CA"/>
    <w:rsid w:val="004E6088"/>
    <w:rsid w:val="004F2F91"/>
    <w:rsid w:val="005056B1"/>
    <w:rsid w:val="00505F42"/>
    <w:rsid w:val="00510D80"/>
    <w:rsid w:val="0052664A"/>
    <w:rsid w:val="00526EDF"/>
    <w:rsid w:val="0053331C"/>
    <w:rsid w:val="00535174"/>
    <w:rsid w:val="00547C06"/>
    <w:rsid w:val="00550341"/>
    <w:rsid w:val="0055591C"/>
    <w:rsid w:val="00563631"/>
    <w:rsid w:val="005809FB"/>
    <w:rsid w:val="00595522"/>
    <w:rsid w:val="005B2AF8"/>
    <w:rsid w:val="005D38D5"/>
    <w:rsid w:val="005D6431"/>
    <w:rsid w:val="005E7C4D"/>
    <w:rsid w:val="006219E0"/>
    <w:rsid w:val="0062613B"/>
    <w:rsid w:val="00634E6B"/>
    <w:rsid w:val="00635601"/>
    <w:rsid w:val="006474F9"/>
    <w:rsid w:val="006660EC"/>
    <w:rsid w:val="00674D7D"/>
    <w:rsid w:val="006979DF"/>
    <w:rsid w:val="006A2E0E"/>
    <w:rsid w:val="006B388D"/>
    <w:rsid w:val="006F3F41"/>
    <w:rsid w:val="00722E3A"/>
    <w:rsid w:val="007348B6"/>
    <w:rsid w:val="007365D5"/>
    <w:rsid w:val="00737ADD"/>
    <w:rsid w:val="00750FB8"/>
    <w:rsid w:val="00751CD8"/>
    <w:rsid w:val="00771406"/>
    <w:rsid w:val="00772AAA"/>
    <w:rsid w:val="007C1209"/>
    <w:rsid w:val="007C33D8"/>
    <w:rsid w:val="007E1BB5"/>
    <w:rsid w:val="007E4943"/>
    <w:rsid w:val="00802A98"/>
    <w:rsid w:val="00845020"/>
    <w:rsid w:val="00864A4B"/>
    <w:rsid w:val="0086738D"/>
    <w:rsid w:val="00875A2D"/>
    <w:rsid w:val="00876641"/>
    <w:rsid w:val="008C5CBA"/>
    <w:rsid w:val="008E67F5"/>
    <w:rsid w:val="008E75AC"/>
    <w:rsid w:val="009225D1"/>
    <w:rsid w:val="00925D07"/>
    <w:rsid w:val="0092794E"/>
    <w:rsid w:val="009407D7"/>
    <w:rsid w:val="0094332C"/>
    <w:rsid w:val="009659C0"/>
    <w:rsid w:val="009717C8"/>
    <w:rsid w:val="00972740"/>
    <w:rsid w:val="009B7FEF"/>
    <w:rsid w:val="009D1D2D"/>
    <w:rsid w:val="009E1744"/>
    <w:rsid w:val="009E4326"/>
    <w:rsid w:val="009F4FC4"/>
    <w:rsid w:val="00A1455F"/>
    <w:rsid w:val="00A2138B"/>
    <w:rsid w:val="00A35408"/>
    <w:rsid w:val="00A357BC"/>
    <w:rsid w:val="00A61C45"/>
    <w:rsid w:val="00A74BDE"/>
    <w:rsid w:val="00A9232C"/>
    <w:rsid w:val="00AA5CF2"/>
    <w:rsid w:val="00AA655B"/>
    <w:rsid w:val="00AB2C34"/>
    <w:rsid w:val="00AE4569"/>
    <w:rsid w:val="00AF7BC6"/>
    <w:rsid w:val="00B12AA8"/>
    <w:rsid w:val="00B14CA7"/>
    <w:rsid w:val="00B26D50"/>
    <w:rsid w:val="00B7295B"/>
    <w:rsid w:val="00B90096"/>
    <w:rsid w:val="00B927F1"/>
    <w:rsid w:val="00B93F5C"/>
    <w:rsid w:val="00BB4015"/>
    <w:rsid w:val="00BB5DC7"/>
    <w:rsid w:val="00BB74EB"/>
    <w:rsid w:val="00BD60FE"/>
    <w:rsid w:val="00BF5529"/>
    <w:rsid w:val="00C37B04"/>
    <w:rsid w:val="00C42078"/>
    <w:rsid w:val="00C43DBC"/>
    <w:rsid w:val="00C44DD0"/>
    <w:rsid w:val="00C66093"/>
    <w:rsid w:val="00C71575"/>
    <w:rsid w:val="00C97097"/>
    <w:rsid w:val="00CA6FEA"/>
    <w:rsid w:val="00CF0858"/>
    <w:rsid w:val="00D15507"/>
    <w:rsid w:val="00D23AD8"/>
    <w:rsid w:val="00D32157"/>
    <w:rsid w:val="00D45DC4"/>
    <w:rsid w:val="00D912B8"/>
    <w:rsid w:val="00D97106"/>
    <w:rsid w:val="00DA121B"/>
    <w:rsid w:val="00DD1582"/>
    <w:rsid w:val="00E0052D"/>
    <w:rsid w:val="00E035E7"/>
    <w:rsid w:val="00E05231"/>
    <w:rsid w:val="00E07899"/>
    <w:rsid w:val="00E27A8D"/>
    <w:rsid w:val="00E30470"/>
    <w:rsid w:val="00E35F9A"/>
    <w:rsid w:val="00E42AD2"/>
    <w:rsid w:val="00E4379D"/>
    <w:rsid w:val="00E501F0"/>
    <w:rsid w:val="00E91FCF"/>
    <w:rsid w:val="00E948DD"/>
    <w:rsid w:val="00E97CBE"/>
    <w:rsid w:val="00EB3903"/>
    <w:rsid w:val="00EC6649"/>
    <w:rsid w:val="00EE6E41"/>
    <w:rsid w:val="00EE7D62"/>
    <w:rsid w:val="00F0688E"/>
    <w:rsid w:val="00F110FA"/>
    <w:rsid w:val="00F124D1"/>
    <w:rsid w:val="00F25AEB"/>
    <w:rsid w:val="00F3321A"/>
    <w:rsid w:val="00F51554"/>
    <w:rsid w:val="00F52980"/>
    <w:rsid w:val="00F5333F"/>
    <w:rsid w:val="00F70AE3"/>
    <w:rsid w:val="00F717DA"/>
    <w:rsid w:val="00F90432"/>
    <w:rsid w:val="00FB31EE"/>
    <w:rsid w:val="00FB40B6"/>
    <w:rsid w:val="00FC07E3"/>
    <w:rsid w:val="00FC7E9C"/>
    <w:rsid w:val="00FE704D"/>
    <w:rsid w:val="00FF049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3BC36"/>
  <w15:chartTrackingRefBased/>
  <w15:docId w15:val="{95B82F01-EAB6-4EC0-8357-CE20D1902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5FED"/>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265FED"/>
    <w:rPr>
      <w:rFonts w:ascii="Segoe UI" w:hAnsi="Segoe UI" w:cs="Segoe UI"/>
      <w:sz w:val="18"/>
      <w:szCs w:val="18"/>
      <w:lang w:val="uk-UA"/>
    </w:rPr>
  </w:style>
  <w:style w:type="paragraph" w:customStyle="1" w:styleId="msonormal0">
    <w:name w:val="msonormal"/>
    <w:basedOn w:val="a"/>
    <w:rsid w:val="002F109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
    <w:name w:val="rvps1"/>
    <w:basedOn w:val="a"/>
    <w:rsid w:val="002F109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2F1094"/>
  </w:style>
  <w:style w:type="paragraph" w:customStyle="1" w:styleId="rvps4">
    <w:name w:val="rvps4"/>
    <w:basedOn w:val="a"/>
    <w:rsid w:val="002F109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2F1094"/>
  </w:style>
  <w:style w:type="paragraph" w:customStyle="1" w:styleId="rvps7">
    <w:name w:val="rvps7"/>
    <w:basedOn w:val="a"/>
    <w:rsid w:val="002F109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2F1094"/>
  </w:style>
  <w:style w:type="paragraph" w:customStyle="1" w:styleId="rvps14">
    <w:name w:val="rvps14"/>
    <w:basedOn w:val="a"/>
    <w:rsid w:val="002F109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6">
    <w:name w:val="rvps6"/>
    <w:basedOn w:val="a"/>
    <w:rsid w:val="002F109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rsid w:val="002F109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Hyperlink"/>
    <w:basedOn w:val="a0"/>
    <w:uiPriority w:val="99"/>
    <w:semiHidden/>
    <w:unhideWhenUsed/>
    <w:rsid w:val="002F1094"/>
    <w:rPr>
      <w:color w:val="0000FF"/>
      <w:u w:val="single"/>
    </w:rPr>
  </w:style>
  <w:style w:type="character" w:styleId="a6">
    <w:name w:val="FollowedHyperlink"/>
    <w:basedOn w:val="a0"/>
    <w:uiPriority w:val="99"/>
    <w:semiHidden/>
    <w:unhideWhenUsed/>
    <w:rsid w:val="002F1094"/>
    <w:rPr>
      <w:color w:val="800080"/>
      <w:u w:val="single"/>
    </w:rPr>
  </w:style>
  <w:style w:type="character" w:customStyle="1" w:styleId="rvts52">
    <w:name w:val="rvts52"/>
    <w:basedOn w:val="a0"/>
    <w:rsid w:val="002F1094"/>
  </w:style>
  <w:style w:type="character" w:customStyle="1" w:styleId="rvts44">
    <w:name w:val="rvts44"/>
    <w:basedOn w:val="a0"/>
    <w:rsid w:val="002F1094"/>
  </w:style>
  <w:style w:type="paragraph" w:customStyle="1" w:styleId="rvps15">
    <w:name w:val="rvps15"/>
    <w:basedOn w:val="a"/>
    <w:rsid w:val="002F109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1">
    <w:name w:val="rvps11"/>
    <w:basedOn w:val="a"/>
    <w:rsid w:val="002F109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8">
    <w:name w:val="rvps8"/>
    <w:basedOn w:val="a"/>
    <w:rsid w:val="002F109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7">
    <w:name w:val="Normal (Web)"/>
    <w:basedOn w:val="a"/>
    <w:uiPriority w:val="99"/>
    <w:semiHidden/>
    <w:unhideWhenUsed/>
    <w:rsid w:val="002F109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80">
    <w:name w:val="rvts80"/>
    <w:basedOn w:val="a0"/>
    <w:rsid w:val="002F1094"/>
  </w:style>
  <w:style w:type="paragraph" w:customStyle="1" w:styleId="rvps12">
    <w:name w:val="rvps12"/>
    <w:basedOn w:val="a"/>
    <w:rsid w:val="002F1094"/>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8">
    <w:name w:val="Table Grid"/>
    <w:basedOn w:val="a1"/>
    <w:uiPriority w:val="39"/>
    <w:rsid w:val="002F1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3108DF"/>
    <w:rPr>
      <w:sz w:val="16"/>
      <w:szCs w:val="16"/>
    </w:rPr>
  </w:style>
  <w:style w:type="paragraph" w:styleId="aa">
    <w:name w:val="annotation text"/>
    <w:basedOn w:val="a"/>
    <w:link w:val="ab"/>
    <w:uiPriority w:val="99"/>
    <w:semiHidden/>
    <w:unhideWhenUsed/>
    <w:rsid w:val="003108DF"/>
    <w:pPr>
      <w:spacing w:line="240" w:lineRule="auto"/>
    </w:pPr>
    <w:rPr>
      <w:sz w:val="20"/>
      <w:szCs w:val="20"/>
    </w:rPr>
  </w:style>
  <w:style w:type="character" w:customStyle="1" w:styleId="ab">
    <w:name w:val="Текст примітки Знак"/>
    <w:basedOn w:val="a0"/>
    <w:link w:val="aa"/>
    <w:uiPriority w:val="99"/>
    <w:semiHidden/>
    <w:rsid w:val="003108DF"/>
    <w:rPr>
      <w:sz w:val="20"/>
      <w:szCs w:val="20"/>
      <w:lang w:val="uk-UA"/>
    </w:rPr>
  </w:style>
  <w:style w:type="paragraph" w:styleId="ac">
    <w:name w:val="annotation subject"/>
    <w:basedOn w:val="aa"/>
    <w:next w:val="aa"/>
    <w:link w:val="ad"/>
    <w:uiPriority w:val="99"/>
    <w:semiHidden/>
    <w:unhideWhenUsed/>
    <w:rsid w:val="003108DF"/>
    <w:rPr>
      <w:b/>
      <w:bCs/>
    </w:rPr>
  </w:style>
  <w:style w:type="character" w:customStyle="1" w:styleId="ad">
    <w:name w:val="Тема примітки Знак"/>
    <w:basedOn w:val="ab"/>
    <w:link w:val="ac"/>
    <w:uiPriority w:val="99"/>
    <w:semiHidden/>
    <w:rsid w:val="003108DF"/>
    <w:rPr>
      <w:b/>
      <w:bCs/>
      <w:sz w:val="20"/>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148311">
      <w:bodyDiv w:val="1"/>
      <w:marLeft w:val="0"/>
      <w:marRight w:val="0"/>
      <w:marTop w:val="0"/>
      <w:marBottom w:val="0"/>
      <w:divBdr>
        <w:top w:val="none" w:sz="0" w:space="0" w:color="auto"/>
        <w:left w:val="none" w:sz="0" w:space="0" w:color="auto"/>
        <w:bottom w:val="none" w:sz="0" w:space="0" w:color="auto"/>
        <w:right w:val="none" w:sz="0" w:space="0" w:color="auto"/>
      </w:divBdr>
      <w:divsChild>
        <w:div w:id="1427115286">
          <w:marLeft w:val="0"/>
          <w:marRight w:val="0"/>
          <w:marTop w:val="0"/>
          <w:marBottom w:val="0"/>
          <w:divBdr>
            <w:top w:val="none" w:sz="0" w:space="0" w:color="auto"/>
            <w:left w:val="none" w:sz="0" w:space="0" w:color="auto"/>
            <w:bottom w:val="none" w:sz="0" w:space="0" w:color="auto"/>
            <w:right w:val="none" w:sz="0" w:space="0" w:color="auto"/>
          </w:divBdr>
        </w:div>
      </w:divsChild>
    </w:div>
    <w:div w:id="1132403200">
      <w:bodyDiv w:val="1"/>
      <w:marLeft w:val="0"/>
      <w:marRight w:val="0"/>
      <w:marTop w:val="0"/>
      <w:marBottom w:val="0"/>
      <w:divBdr>
        <w:top w:val="none" w:sz="0" w:space="0" w:color="auto"/>
        <w:left w:val="none" w:sz="0" w:space="0" w:color="auto"/>
        <w:bottom w:val="none" w:sz="0" w:space="0" w:color="auto"/>
        <w:right w:val="none" w:sz="0" w:space="0" w:color="auto"/>
      </w:divBdr>
    </w:div>
    <w:div w:id="1553544784">
      <w:bodyDiv w:val="1"/>
      <w:marLeft w:val="0"/>
      <w:marRight w:val="0"/>
      <w:marTop w:val="0"/>
      <w:marBottom w:val="0"/>
      <w:divBdr>
        <w:top w:val="none" w:sz="0" w:space="0" w:color="auto"/>
        <w:left w:val="none" w:sz="0" w:space="0" w:color="auto"/>
        <w:bottom w:val="none" w:sz="0" w:space="0" w:color="auto"/>
        <w:right w:val="none" w:sz="0" w:space="0" w:color="auto"/>
      </w:divBdr>
      <w:divsChild>
        <w:div w:id="1546605278">
          <w:marLeft w:val="0"/>
          <w:marRight w:val="0"/>
          <w:marTop w:val="0"/>
          <w:marBottom w:val="0"/>
          <w:divBdr>
            <w:top w:val="none" w:sz="0" w:space="0" w:color="auto"/>
            <w:left w:val="none" w:sz="0" w:space="0" w:color="auto"/>
            <w:bottom w:val="none" w:sz="0" w:space="0" w:color="auto"/>
            <w:right w:val="none" w:sz="0" w:space="0" w:color="auto"/>
          </w:divBdr>
        </w:div>
      </w:divsChild>
    </w:div>
    <w:div w:id="2139105754">
      <w:bodyDiv w:val="1"/>
      <w:marLeft w:val="0"/>
      <w:marRight w:val="0"/>
      <w:marTop w:val="0"/>
      <w:marBottom w:val="0"/>
      <w:divBdr>
        <w:top w:val="none" w:sz="0" w:space="0" w:color="auto"/>
        <w:left w:val="none" w:sz="0" w:space="0" w:color="auto"/>
        <w:bottom w:val="none" w:sz="0" w:space="0" w:color="auto"/>
        <w:right w:val="none" w:sz="0" w:space="0" w:color="auto"/>
      </w:divBdr>
      <w:divsChild>
        <w:div w:id="70352399">
          <w:marLeft w:val="0"/>
          <w:marRight w:val="0"/>
          <w:marTop w:val="0"/>
          <w:marBottom w:val="150"/>
          <w:divBdr>
            <w:top w:val="none" w:sz="0" w:space="0" w:color="auto"/>
            <w:left w:val="none" w:sz="0" w:space="0" w:color="auto"/>
            <w:bottom w:val="none" w:sz="0" w:space="0" w:color="auto"/>
            <w:right w:val="none" w:sz="0" w:space="0" w:color="auto"/>
          </w:divBdr>
        </w:div>
        <w:div w:id="103771907">
          <w:marLeft w:val="0"/>
          <w:marRight w:val="0"/>
          <w:marTop w:val="0"/>
          <w:marBottom w:val="150"/>
          <w:divBdr>
            <w:top w:val="none" w:sz="0" w:space="0" w:color="auto"/>
            <w:left w:val="none" w:sz="0" w:space="0" w:color="auto"/>
            <w:bottom w:val="none" w:sz="0" w:space="0" w:color="auto"/>
            <w:right w:val="none" w:sz="0" w:space="0" w:color="auto"/>
          </w:divBdr>
        </w:div>
        <w:div w:id="172889029">
          <w:marLeft w:val="0"/>
          <w:marRight w:val="0"/>
          <w:marTop w:val="0"/>
          <w:marBottom w:val="150"/>
          <w:divBdr>
            <w:top w:val="none" w:sz="0" w:space="0" w:color="auto"/>
            <w:left w:val="none" w:sz="0" w:space="0" w:color="auto"/>
            <w:bottom w:val="none" w:sz="0" w:space="0" w:color="auto"/>
            <w:right w:val="none" w:sz="0" w:space="0" w:color="auto"/>
          </w:divBdr>
        </w:div>
        <w:div w:id="253174074">
          <w:marLeft w:val="0"/>
          <w:marRight w:val="0"/>
          <w:marTop w:val="0"/>
          <w:marBottom w:val="150"/>
          <w:divBdr>
            <w:top w:val="none" w:sz="0" w:space="0" w:color="auto"/>
            <w:left w:val="none" w:sz="0" w:space="0" w:color="auto"/>
            <w:bottom w:val="none" w:sz="0" w:space="0" w:color="auto"/>
            <w:right w:val="none" w:sz="0" w:space="0" w:color="auto"/>
          </w:divBdr>
        </w:div>
        <w:div w:id="534393355">
          <w:marLeft w:val="0"/>
          <w:marRight w:val="0"/>
          <w:marTop w:val="0"/>
          <w:marBottom w:val="150"/>
          <w:divBdr>
            <w:top w:val="none" w:sz="0" w:space="0" w:color="auto"/>
            <w:left w:val="none" w:sz="0" w:space="0" w:color="auto"/>
            <w:bottom w:val="none" w:sz="0" w:space="0" w:color="auto"/>
            <w:right w:val="none" w:sz="0" w:space="0" w:color="auto"/>
          </w:divBdr>
        </w:div>
        <w:div w:id="745035850">
          <w:marLeft w:val="0"/>
          <w:marRight w:val="0"/>
          <w:marTop w:val="0"/>
          <w:marBottom w:val="150"/>
          <w:divBdr>
            <w:top w:val="none" w:sz="0" w:space="0" w:color="auto"/>
            <w:left w:val="none" w:sz="0" w:space="0" w:color="auto"/>
            <w:bottom w:val="none" w:sz="0" w:space="0" w:color="auto"/>
            <w:right w:val="none" w:sz="0" w:space="0" w:color="auto"/>
          </w:divBdr>
        </w:div>
        <w:div w:id="897938218">
          <w:marLeft w:val="0"/>
          <w:marRight w:val="0"/>
          <w:marTop w:val="0"/>
          <w:marBottom w:val="150"/>
          <w:divBdr>
            <w:top w:val="none" w:sz="0" w:space="0" w:color="auto"/>
            <w:left w:val="none" w:sz="0" w:space="0" w:color="auto"/>
            <w:bottom w:val="none" w:sz="0" w:space="0" w:color="auto"/>
            <w:right w:val="none" w:sz="0" w:space="0" w:color="auto"/>
          </w:divBdr>
        </w:div>
        <w:div w:id="915021185">
          <w:marLeft w:val="0"/>
          <w:marRight w:val="0"/>
          <w:marTop w:val="150"/>
          <w:marBottom w:val="150"/>
          <w:divBdr>
            <w:top w:val="none" w:sz="0" w:space="0" w:color="auto"/>
            <w:left w:val="none" w:sz="0" w:space="0" w:color="auto"/>
            <w:bottom w:val="none" w:sz="0" w:space="0" w:color="auto"/>
            <w:right w:val="none" w:sz="0" w:space="0" w:color="auto"/>
          </w:divBdr>
        </w:div>
        <w:div w:id="1888178400">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1285-1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z1285-19" TargetMode="External"/><Relationship Id="rId12" Type="http://schemas.openxmlformats.org/officeDocument/2006/relationships/hyperlink" Target="https://zakon.rada.gov.ua/laws/show/z1285-19" TargetMode="External"/><Relationship Id="rId2" Type="http://schemas.openxmlformats.org/officeDocument/2006/relationships/styles" Target="styles.xml"/><Relationship Id="rId107"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hyperlink" Target="https://zakon.rada.gov.ua/laws/show/z1351-15" TargetMode="External"/><Relationship Id="rId11" Type="http://schemas.openxmlformats.org/officeDocument/2006/relationships/hyperlink" Target="https://zakon.rada.gov.ua/laws/show/z1285-19" TargetMode="External"/><Relationship Id="rId5" Type="http://schemas.openxmlformats.org/officeDocument/2006/relationships/hyperlink" Target="https://zakon.rada.gov.ua/laws/show/z1351-15" TargetMode="External"/><Relationship Id="rId10" Type="http://schemas.openxmlformats.org/officeDocument/2006/relationships/hyperlink" Target="https://zakon.rada.gov.ua/laws/show/z1285-19" TargetMode="External"/><Relationship Id="rId4" Type="http://schemas.openxmlformats.org/officeDocument/2006/relationships/webSettings" Target="webSettings.xml"/><Relationship Id="rId9" Type="http://schemas.openxmlformats.org/officeDocument/2006/relationships/hyperlink" Target="https://zakon.rada.gov.ua/laws/show/z1285-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D16E0-CE50-440B-9AF4-013BBE1E3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19356</Words>
  <Characters>11033</Characters>
  <Application>Microsoft Office Word</Application>
  <DocSecurity>0</DocSecurity>
  <Lines>91</Lines>
  <Paragraphs>60</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30329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Kernychna A.</dc:creator>
  <cp:keywords/>
  <dc:description/>
  <cp:lastModifiedBy>Kernychna A.</cp:lastModifiedBy>
  <cp:revision>3</cp:revision>
  <cp:lastPrinted>2019-12-23T13:12:00Z</cp:lastPrinted>
  <dcterms:created xsi:type="dcterms:W3CDTF">2020-07-03T07:25:00Z</dcterms:created>
  <dcterms:modified xsi:type="dcterms:W3CDTF">2020-07-03T07:33:00Z</dcterms:modified>
</cp:coreProperties>
</file>