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B" w:rsidRPr="0092453B" w:rsidRDefault="0092453B" w:rsidP="00056670">
      <w:pPr>
        <w:spacing w:after="0" w:line="240" w:lineRule="auto"/>
        <w:jc w:val="center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2453B" w:rsidRDefault="0092453B" w:rsidP="0092453B">
      <w:pPr>
        <w:spacing w:after="0" w:line="240" w:lineRule="auto"/>
        <w:ind w:left="4820"/>
        <w:jc w:val="both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ЗАТВЕРДЖЕНО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постановою Кабінету Міністрів України</w:t>
      </w:r>
    </w:p>
    <w:p w:rsidR="0092453B" w:rsidRDefault="0092453B" w:rsidP="0092453B">
      <w:pPr>
        <w:spacing w:after="0" w:line="240" w:lineRule="auto"/>
        <w:ind w:left="4820"/>
        <w:jc w:val="both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23</w:t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січня 2019 </w:t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р. №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41 </w:t>
      </w:r>
    </w:p>
    <w:p w:rsidR="0092453B" w:rsidRPr="0092453B" w:rsidRDefault="0092453B" w:rsidP="0092453B">
      <w:pPr>
        <w:spacing w:after="0" w:line="240" w:lineRule="auto"/>
        <w:ind w:left="4820"/>
        <w:jc w:val="both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(в редакції постанови Кабінету Міністрів України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 ________</w:t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2020 р. №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</w:t>
      </w:r>
      <w:r w:rsidRPr="0092453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92453B" w:rsidRPr="0092453B" w:rsidRDefault="0092453B" w:rsidP="0092453B">
      <w:pPr>
        <w:spacing w:after="0" w:line="240" w:lineRule="auto"/>
        <w:ind w:left="4820"/>
        <w:jc w:val="both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2453B" w:rsidRPr="0092453B" w:rsidRDefault="0092453B" w:rsidP="0092453B">
      <w:pPr>
        <w:spacing w:after="0" w:line="240" w:lineRule="auto"/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6670" w:rsidRPr="0092453B" w:rsidRDefault="00056670" w:rsidP="0005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</w:t>
      </w:r>
      <w:r w:rsidRPr="009245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2453B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забезпечення підручниками та посібниками здобувачів повної загальної середньої освіти і педагогічних працівників</w:t>
      </w:r>
    </w:p>
    <w:p w:rsidR="00056670" w:rsidRPr="0092453B" w:rsidRDefault="00056670" w:rsidP="00056670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8605C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Цей Порядок визначає механізм безоплатного забезпечення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підручниками 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t>(зокрема електронними та з аудіосупроводом)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 посібниками здобувачів повної загальної середньої освіти і педагогічних працівників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bookmarkStart w:id="0" w:name="_GoBack"/>
      <w:bookmarkEnd w:id="0"/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закладів освіти,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що забезпечують здобуття повної загальної середньої освіти (далі – заклади освіти).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Для цілей цього Порядку до посібників належать 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навчальні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навчально-методичні (методичні) посібники, посібники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серії «</w:t>
      </w:r>
      <w:r w:rsidR="005111C3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Електронна ш</w:t>
      </w:r>
      <w:r w:rsidR="001C6A7F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кільна бібліотека»</w:t>
      </w:r>
      <w:r w:rsidR="0041661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, що виготовлені як 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самостійні </w:t>
      </w:r>
      <w:r w:rsidR="0041661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електронні видання або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0789C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як </w:t>
      </w:r>
      <w:r w:rsidR="00702F10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електронн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і версії друкованих</w:t>
      </w:r>
      <w:r w:rsidR="0041661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0789C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видан</w:t>
      </w:r>
      <w:r w:rsidR="00252A6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ь,</w:t>
      </w:r>
      <w:r w:rsidR="001C6A7F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B52B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а також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словники для класів (груп) з навчанням українською мовою, мовами національних меншин та корінних народів</w:t>
      </w:r>
      <w:r w:rsidR="00CB1856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(далі – словники)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2. Забезпечення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здобувачів пов</w:t>
      </w:r>
      <w:r w:rsidR="0090789C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ної загальної середньої освіти (далі – здобувачі освіти)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підручниками та посібниками здійснюється незалежно від форми здобуття </w:t>
      </w:r>
      <w:r w:rsidR="008605C1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ними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повної загальної середньої освіти.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32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Забезпечення здобувачів </w:t>
      </w:r>
      <w:r w:rsidR="008605C1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освіти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і педагогічних працівників підручниками (крім електронних) та посібниками здійснюється шляхом їх </w:t>
      </w:r>
      <w:r w:rsidRPr="009F2C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видання</w:t>
      </w:r>
      <w:r w:rsidR="008E005A" w:rsidRPr="009F2C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 тому числі повторне)</w:t>
      </w:r>
      <w:r w:rsidRPr="009F2C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зберігання, доставки, </w:t>
      </w:r>
      <w:r w:rsidRPr="009F2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перерозподілу, </w:t>
      </w:r>
      <w:r w:rsidRPr="009F2C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та використання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резервних фондів. </w:t>
      </w:r>
      <w:r w:rsidR="00CB1856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Посібники (у тому числі електронні версії словників) </w:t>
      </w:r>
      <w:r w:rsidR="00CB1856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е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лектронні версії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</w:t>
      </w:r>
      <w:r w:rsidR="00CB1856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ідручників (крім електронних)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розміщуються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форматі pdf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 </w:t>
      </w:r>
      <w:r w:rsidR="00862BBC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визначених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МОН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спеці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альному інформаційному ресурсі</w:t>
      </w:r>
      <w:r w:rsidR="00862BBC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та/або вебсайтах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34376" w:rsidRPr="0092453B" w:rsidRDefault="00034376" w:rsidP="0032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2319CA" w:rsidRPr="0092453B" w:rsidRDefault="00043EF8" w:rsidP="0032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Забезпечення здобувачів освіти і педагогічних працівників електронними підручниками, право використання яких придбано за кошти державного бюджету, здійснюється шляхом розміщення таких підручників (гіпертекстових посилань на них) в Інтернеті, 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зокрема на визначеному МОН спеціальному інформаційному ресурсі.</w:t>
      </w:r>
    </w:p>
    <w:p w:rsidR="00273830" w:rsidRPr="0092453B" w:rsidRDefault="00273830" w:rsidP="0032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До завершення експерименту щодо використання в освітньому процесі електронних підручників цими підручниками з</w:t>
      </w:r>
      <w:r w:rsidR="008A34F7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абезпечуються здобувачі освіти і 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педагогічні працівники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експериментальних закладів загальної середньої освіти.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3. Видання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підручників (крім електронних) та посібників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і придбання прав на використання електронних підручників здійснюється за результатами конкурсних ві</w:t>
      </w:r>
      <w:r w:rsidR="0017756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дборів, що організовуються</w:t>
      </w:r>
      <w:r w:rsidR="00475194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МОН</w:t>
      </w:r>
      <w:r w:rsidR="0017756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</w:t>
      </w:r>
      <w:r w:rsidR="00475194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та укладених договорів з особами, </w:t>
      </w:r>
      <w:r w:rsidR="0017756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яким належить виключні майнові права на такі підручники та посібники.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У разі впровадження нових державних стандартів повної загальної середньої освіти забезпечення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здобувачів освіти і педагогічних працівників підручниками (крім електронних) та посібниками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може здійснюватися за результатами конкурсного відбору комплектів навчальної літератури, що організовується МОН. 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До комплекту навчальної літератури окремо з кожного навчального предмета (інтегрованого курсу) </w:t>
      </w:r>
      <w:r w:rsidR="008A34F7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входять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навчально-методичний посібник для педагогічного працівника</w:t>
      </w:r>
      <w:r w:rsidR="001B6E5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 виготовлений як самостійне електроне видання або як електрона версія друкованого видання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та підручник (крім електронного).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8A34F7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онкурсний відбір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підручників (крім електронних) </w:t>
      </w:r>
      <w:r w:rsidR="008A34F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оголошується МОН </w:t>
      </w:r>
      <w:r w:rsidR="001B6E55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щороку не пізніше 30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вересня, а посібників, комплектів навчальної літератури та електронних підручників протягом року (за потреби). 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3B6245" w:rsidP="00043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У разі встановлення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МОН вимог до підручників та посібників, що можуть подаватись на конкурсний відбір, зміни до таких вимог уносяться </w:t>
      </w:r>
      <w:r w:rsidR="00043EF8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пізніше як за три місяці до дати подання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підручників та посібників</w:t>
      </w:r>
      <w:r w:rsidR="00043EF8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конкурсний відбір.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3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5. Державна установа, що належить до сфери управління МОН, </w:t>
      </w:r>
      <w:r w:rsidR="00955D7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з урахуванням обсягів фінансування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може забезпечувати створення підручників (крім електронних) та посібників шляхом формування ав</w:t>
      </w:r>
      <w:r w:rsidR="003E6AF9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торських колективів у разі якщо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з окремого(</w:t>
      </w:r>
      <w:proofErr w:type="spellStart"/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ої</w:t>
      </w:r>
      <w:proofErr w:type="spellEnd"/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) навчального предмета (інтегрованого курсу) та/або назви підручника або посібника на конкурсний відбір не подано жодного підручника або </w:t>
      </w:r>
      <w:r w:rsidRPr="009F2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посібника</w:t>
      </w:r>
      <w:r w:rsidR="008E005A" w:rsidRPr="009F2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3E6AF9" w:rsidRPr="0092453B" w:rsidRDefault="003E6AF9" w:rsidP="003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такому разі видання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підручників та посібників 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здійснюється за рішенням МОН без проведення конкурсного відбору.</w:t>
      </w:r>
    </w:p>
    <w:p w:rsidR="00AC332A" w:rsidRPr="0092453B" w:rsidRDefault="00AC332A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6. МОН щороку до 15 травня формує та оприлюднює на власному вебсайті перелік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підручників, посібників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к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омплектів навчальної літератури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3B624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 яких у наступному році є потреба (далі – перелік), у розрізі навчальних предметів </w:t>
      </w:r>
      <w:r w:rsidR="003B624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(інтегрованих курсів) та назв.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Включення </w:t>
      </w:r>
      <w:r w:rsidR="003B6245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посібників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переліку здійснюється </w:t>
      </w:r>
      <w:r w:rsidR="00955D7A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 урахуванням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пропозицій педагогічних працівників, з</w:t>
      </w:r>
      <w:r w:rsidR="003E6AF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акладів освіти, їх засновників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органів </w:t>
      </w:r>
      <w:r w:rsidRPr="0092453B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освітою,</w:t>
      </w:r>
      <w:r w:rsidR="003E6AF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закладів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післядипломної педагогічної освіти, наукових установ та установ системи освіти.</w:t>
      </w:r>
    </w:p>
    <w:p w:rsidR="00955D7A" w:rsidRPr="0092453B" w:rsidRDefault="00955D7A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7. Визначення обсягу коштів з державного бюджету, необхідного для забезпечення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підручниками, посібниками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к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омплектами навчальної літератури 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здобувачів освіти і педагогічних працівників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у наступному році здійснюється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щороку з урахуванням сформованого переліку, а також: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прогнозованої кількості здобувачів освіти протягом строку використання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підручників та посібників</w:t>
      </w:r>
      <w:r w:rsidR="00922A45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 у тому числі, які входять до комплектів навчальної літератури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043EF8" w:rsidRPr="0092453B" w:rsidRDefault="008E005A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F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прогнозованої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кількості здобувачів освіти з особливими освітніми потребами; 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фактичної кіл</w:t>
      </w:r>
      <w:r w:rsidR="00922A45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ькості педагогічних працівників;</w:t>
      </w:r>
    </w:p>
    <w:p w:rsidR="00922A45" w:rsidRPr="0092453B" w:rsidRDefault="009C2160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пунктів 8 та 9 цього Порядку.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Інформація щодо прогнозованої кількості здобувачів освіти, здобувачів освіти з особливими освітніми потребами та </w:t>
      </w:r>
      <w:r w:rsidR="008E005A" w:rsidRPr="009F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фактичної кількості</w:t>
      </w:r>
      <w:r w:rsidR="008E005A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педагогічних працівників формується структурними підрозділами освіти і науки обласних, Київської та Севастопольської міських держадміністрацій та подається до МОН щороку не пізніше </w:t>
      </w:r>
      <w:r w:rsidR="008E005A" w:rsidRPr="009F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15 травня</w:t>
      </w:r>
      <w:r w:rsidRPr="009F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8. Видання підручників (крім електронних), у тому числі, які входять до комплекту навчальної літератури, з окремого навчального предмета (інтегрованого курсу) здійснюється один раз на п’ять навчальних років з розрахунку </w:t>
      </w:r>
      <w:r w:rsidR="002A74EF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120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відсотків від максимальної кількості здобувачів освіти за наступні п’ять</w:t>
      </w:r>
      <w:r w:rsidR="00EA7C0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навчальних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років та фактичної кількості педагогічних працівників 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t>(крім підручників з кримськотатарської мови та літератури)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разі якщо прогнозована кількість здобувачів освіти за наступні п’ять </w:t>
      </w:r>
      <w:r w:rsidR="00EA7C0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навчальних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років зменшується, видання підручників (крім електронних) здійснюється з розрахунку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100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відсотків від максимальної кількості здобувачів освіти за наступні п’ять</w:t>
      </w:r>
      <w:r w:rsidR="00EA7C0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навчальних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років та фактичної кількості педагогічних працівників.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разі якщо строк використання підручників (крім електронних) у зв’язку із впровадження нового державного стандарту</w:t>
      </w:r>
      <w:r w:rsidR="00CA374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відповідного рівня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повної загальної середньої освіти складатиме менше п’яти навчальних років, видання підручників (крім електронних) здійснюється з розрахунку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100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відсотків від максимальної кількості здобувачів освіти протягом строку використання цих підручників та фактичної кількості педагогічних працівників.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Підручники (крім електронних) з кримськотатарської мови та літератури до відновлення конституційного ладу України на території Автономної Республіки Крим та м. Севастополя щороку видаються накладом 300 примірників.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A55D7" w:rsidRDefault="00CA55D7" w:rsidP="00A1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 xml:space="preserve">9. Видання підручників (крім електронних) для здобувачів освіти з особливими освітніми потребами, у тому числі які адаптуються та видаються рельєфно-крапковим і збільшеним шрифтом, </w:t>
      </w:r>
      <w:r w:rsidR="00EA33BE" w:rsidRPr="0092453B">
        <w:rPr>
          <w:rFonts w:ascii="Times New Roman" w:hAnsi="Times New Roman" w:cs="Times New Roman"/>
          <w:sz w:val="28"/>
          <w:szCs w:val="28"/>
        </w:rPr>
        <w:t>здійснюється з розрахунку до 160</w:t>
      </w:r>
      <w:r w:rsidRPr="0092453B">
        <w:rPr>
          <w:rFonts w:ascii="Times New Roman" w:hAnsi="Times New Roman" w:cs="Times New Roman"/>
          <w:sz w:val="28"/>
          <w:szCs w:val="28"/>
        </w:rPr>
        <w:t xml:space="preserve"> </w:t>
      </w:r>
      <w:r w:rsidRPr="0092453B">
        <w:rPr>
          <w:rFonts w:ascii="Times New Roman" w:hAnsi="Times New Roman" w:cs="Times New Roman"/>
          <w:sz w:val="28"/>
          <w:szCs w:val="28"/>
        </w:rPr>
        <w:lastRenderedPageBreak/>
        <w:t xml:space="preserve">відсотків </w:t>
      </w:r>
      <w:r w:rsidR="008E005A" w:rsidRPr="009F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прогнозованої</w:t>
      </w:r>
      <w:r w:rsidRPr="009F2CB8">
        <w:rPr>
          <w:rFonts w:ascii="Times New Roman" w:hAnsi="Times New Roman" w:cs="Times New Roman"/>
          <w:sz w:val="28"/>
          <w:szCs w:val="28"/>
        </w:rPr>
        <w:t xml:space="preserve"> к</w:t>
      </w:r>
      <w:r w:rsidRPr="0092453B">
        <w:rPr>
          <w:rFonts w:ascii="Times New Roman" w:hAnsi="Times New Roman" w:cs="Times New Roman"/>
          <w:sz w:val="28"/>
          <w:szCs w:val="28"/>
        </w:rPr>
        <w:t>ількості здобувачів освіти з особливими освітніми потребами.</w:t>
      </w:r>
    </w:p>
    <w:p w:rsidR="0061142B" w:rsidRDefault="0061142B" w:rsidP="00A1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42B" w:rsidRPr="00C17659" w:rsidRDefault="00092A03" w:rsidP="00A1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59">
        <w:rPr>
          <w:rFonts w:ascii="Times New Roman" w:hAnsi="Times New Roman" w:cs="Times New Roman"/>
          <w:color w:val="222222"/>
          <w:sz w:val="28"/>
          <w:szCs w:val="28"/>
        </w:rPr>
        <w:t>Підручники д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ля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осіб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порушеннями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зору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адаптуються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та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друкуються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рельєфно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-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крапковим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та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збільшеним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шрифтом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серед тих підручників,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які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>набрали 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найвищий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результат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вибору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закладами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освіти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у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42B"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конкурсних відбо</w:t>
      </w:r>
      <w:r w:rsidRPr="00C17659">
        <w:rPr>
          <w:rFonts w:ascii="Times New Roman" w:hAnsi="Times New Roman" w:cs="Times New Roman"/>
          <w:color w:val="222222"/>
          <w:sz w:val="28"/>
          <w:szCs w:val="28"/>
          <w:lang w:val="x-none"/>
        </w:rPr>
        <w:t>рах підручників.</w:t>
      </w:r>
    </w:p>
    <w:p w:rsidR="00CA55D7" w:rsidRPr="0092453B" w:rsidRDefault="00CA55D7" w:rsidP="00EA3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10. Видання посібників здійснюється з урахуванням обсягів фінансуван</w:t>
      </w:r>
      <w:r w:rsidR="00797DF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ня.</w:t>
      </w:r>
    </w:p>
    <w:p w:rsidR="00043EF8" w:rsidRPr="0092453B" w:rsidRDefault="00797DFB" w:rsidP="007A0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Педагогічні працівники забезпечуються навчально-методичними (методичними) посібниками</w:t>
      </w:r>
      <w:r w:rsidR="009D5DE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 у тому числі, які входять до комплекту навчальної л</w:t>
      </w:r>
      <w:r w:rsidR="0012173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ітератури,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за результатами конкурсного відбору </w:t>
      </w:r>
      <w:r w:rsidR="0012173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шляхом </w:t>
      </w:r>
      <w:r w:rsidR="009D5DE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їх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розміщення 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форматі pdf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 Інтернеті</w:t>
      </w:r>
      <w:r w:rsidR="0023789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</w:t>
      </w:r>
      <w:r w:rsidR="00D8423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роком на п’ять </w:t>
      </w:r>
      <w:r w:rsidR="00D8423A" w:rsidRPr="009F2C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навчальних</w:t>
      </w:r>
      <w:r w:rsidR="00D8423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років. </w:t>
      </w:r>
      <w:r w:rsidR="0023789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У такому разі </w:t>
      </w:r>
      <w:r w:rsidR="00F959E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може </w:t>
      </w:r>
      <w:r w:rsidR="00D4677E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здійснюватися</w:t>
      </w:r>
      <w:r w:rsidR="00237896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8423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придбання </w:t>
      </w:r>
      <w:r w:rsidR="001B45B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виключного</w:t>
      </w:r>
      <w:r w:rsidR="00D8423A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B45B2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права на відтворення </w:t>
      </w:r>
      <w:r w:rsidR="00D4677E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посібника </w:t>
      </w:r>
      <w:r w:rsidR="00237896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форматі pdf </w:t>
      </w:r>
      <w:r w:rsidR="00D4677E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7A02F3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="00D4677E" w:rsidRPr="009245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розміщення</w:t>
      </w:r>
      <w:r w:rsidR="00A419BF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7A02F3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 </w:t>
      </w:r>
      <w:r w:rsidR="00A419BF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визначених МОН спеціальному інформац</w:t>
      </w:r>
      <w:r w:rsidR="007A02F3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ійному ресурсі та/або вебсайтах.</w:t>
      </w:r>
    </w:p>
    <w:p w:rsidR="007A02F3" w:rsidRPr="0092453B" w:rsidRDefault="007A02F3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11. Строк використання підручників та посібників складає не менше п’яти навчальних років (крім випадку впровадження нового державного стандарту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відповідного рівня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загальної середньої освіти), а електронних підручників для експериментальних закладів загальної середньої освіти до завершення експерименту.</w:t>
      </w:r>
    </w:p>
    <w:p w:rsidR="00043EF8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005A" w:rsidRPr="0092453B" w:rsidRDefault="008E005A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35164" w:rsidRPr="00C17659" w:rsidRDefault="00A419BF" w:rsidP="0003516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659">
        <w:rPr>
          <w:color w:val="000000"/>
          <w:sz w:val="28"/>
          <w:szCs w:val="28"/>
          <w:shd w:val="clear" w:color="auto" w:fill="FFFFFF"/>
        </w:rPr>
        <w:t xml:space="preserve">12. </w:t>
      </w:r>
      <w:r w:rsidR="00035164" w:rsidRPr="00C17659">
        <w:rPr>
          <w:color w:val="000000"/>
          <w:sz w:val="28"/>
          <w:szCs w:val="28"/>
        </w:rPr>
        <w:t xml:space="preserve">Підручники (крім електронних) з окремих навчальних предметів, що були </w:t>
      </w:r>
      <w:r w:rsidR="002243E1" w:rsidRPr="00C17659">
        <w:rPr>
          <w:color w:val="000000"/>
          <w:sz w:val="28"/>
          <w:szCs w:val="28"/>
        </w:rPr>
        <w:t xml:space="preserve">раніше </w:t>
      </w:r>
      <w:r w:rsidR="00035164" w:rsidRPr="00C17659">
        <w:rPr>
          <w:sz w:val="28"/>
          <w:szCs w:val="28"/>
        </w:rPr>
        <w:t>видані за кошти державного бюджету,</w:t>
      </w:r>
      <w:r w:rsidR="00F00100" w:rsidRPr="00C17659">
        <w:rPr>
          <w:sz w:val="28"/>
          <w:szCs w:val="28"/>
        </w:rPr>
        <w:t xml:space="preserve"> </w:t>
      </w:r>
      <w:r w:rsidR="00035164" w:rsidRPr="00C17659">
        <w:rPr>
          <w:sz w:val="28"/>
          <w:szCs w:val="28"/>
        </w:rPr>
        <w:t>за рішенням МОН можуть бути повторно видані, у тому числі іншим видавцем,</w:t>
      </w:r>
      <w:r w:rsidR="002243E1" w:rsidRPr="00C17659">
        <w:rPr>
          <w:sz w:val="28"/>
          <w:szCs w:val="28"/>
        </w:rPr>
        <w:t xml:space="preserve"> </w:t>
      </w:r>
      <w:r w:rsidR="00035164" w:rsidRPr="00C17659">
        <w:rPr>
          <w:sz w:val="28"/>
          <w:szCs w:val="28"/>
        </w:rPr>
        <w:t xml:space="preserve">без </w:t>
      </w:r>
      <w:r w:rsidR="00F00100" w:rsidRPr="00C17659">
        <w:rPr>
          <w:sz w:val="28"/>
          <w:szCs w:val="28"/>
        </w:rPr>
        <w:t>проведення конкурсного відбору з урахуванням</w:t>
      </w:r>
      <w:r w:rsidR="00503C48" w:rsidRPr="00C17659">
        <w:rPr>
          <w:sz w:val="28"/>
          <w:szCs w:val="28"/>
        </w:rPr>
        <w:t xml:space="preserve"> </w:t>
      </w:r>
      <w:r w:rsidR="00F00100" w:rsidRPr="00C17659">
        <w:rPr>
          <w:sz w:val="28"/>
          <w:szCs w:val="28"/>
        </w:rPr>
        <w:t>вибору закладами освіти</w:t>
      </w:r>
      <w:r w:rsidR="00503C48" w:rsidRPr="00C17659">
        <w:rPr>
          <w:sz w:val="28"/>
          <w:szCs w:val="28"/>
        </w:rPr>
        <w:t>.</w:t>
      </w:r>
    </w:p>
    <w:p w:rsidR="00035164" w:rsidRPr="00C17659" w:rsidRDefault="000D6099" w:rsidP="0003516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659">
        <w:rPr>
          <w:sz w:val="28"/>
          <w:szCs w:val="28"/>
        </w:rPr>
        <w:t>У такому разі з</w:t>
      </w:r>
      <w:r w:rsidR="00035164" w:rsidRPr="00C17659">
        <w:rPr>
          <w:sz w:val="28"/>
          <w:szCs w:val="28"/>
        </w:rPr>
        <w:t xml:space="preserve"> </w:t>
      </w:r>
      <w:r w:rsidR="007F7692" w:rsidRPr="00C17659">
        <w:rPr>
          <w:sz w:val="28"/>
          <w:szCs w:val="28"/>
        </w:rPr>
        <w:t xml:space="preserve">одного </w:t>
      </w:r>
      <w:r w:rsidR="007F7692" w:rsidRPr="00C17659">
        <w:rPr>
          <w:bCs/>
          <w:sz w:val="28"/>
          <w:szCs w:val="28"/>
        </w:rPr>
        <w:t xml:space="preserve">навчального предмета </w:t>
      </w:r>
      <w:r w:rsidR="007F7692" w:rsidRPr="00C17659">
        <w:rPr>
          <w:bCs/>
          <w:sz w:val="28"/>
          <w:szCs w:val="28"/>
          <w:shd w:val="clear" w:color="auto" w:fill="FFFFFF"/>
        </w:rPr>
        <w:t xml:space="preserve">(інтегрованого курсу) видаються </w:t>
      </w:r>
      <w:r w:rsidR="00035164" w:rsidRPr="00C17659">
        <w:rPr>
          <w:sz w:val="28"/>
          <w:szCs w:val="28"/>
        </w:rPr>
        <w:t>не більше трьох підручників, які за результатами вибору закладами освіти отримали найвищі у</w:t>
      </w:r>
      <w:r w:rsidR="0061142B" w:rsidRPr="00C17659">
        <w:rPr>
          <w:sz w:val="28"/>
          <w:szCs w:val="28"/>
        </w:rPr>
        <w:t xml:space="preserve">загальнені результати, з урахуванням таких </w:t>
      </w:r>
      <w:r w:rsidR="00035164" w:rsidRPr="00C17659">
        <w:rPr>
          <w:sz w:val="28"/>
          <w:szCs w:val="28"/>
        </w:rPr>
        <w:t>показників:</w:t>
      </w:r>
    </w:p>
    <w:p w:rsidR="00035164" w:rsidRPr="00C17659" w:rsidRDefault="00035164" w:rsidP="0003516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659">
        <w:rPr>
          <w:sz w:val="28"/>
          <w:szCs w:val="28"/>
        </w:rPr>
        <w:t>якщо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>сумарний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>узагальнений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>результат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>вибору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>закладами</w:t>
      </w:r>
      <w:r w:rsidRPr="00C17659">
        <w:rPr>
          <w:sz w:val="28"/>
          <w:szCs w:val="28"/>
          <w:lang w:val="x-none"/>
        </w:rPr>
        <w:t xml:space="preserve"> </w:t>
      </w:r>
      <w:r w:rsidRPr="00C17659">
        <w:rPr>
          <w:sz w:val="28"/>
          <w:szCs w:val="28"/>
        </w:rPr>
        <w:t xml:space="preserve">освіти з </w:t>
      </w:r>
      <w:r w:rsidR="00503C48" w:rsidRPr="00C17659">
        <w:rPr>
          <w:bCs/>
          <w:sz w:val="28"/>
          <w:szCs w:val="28"/>
        </w:rPr>
        <w:t xml:space="preserve">навчального предмета </w:t>
      </w:r>
      <w:r w:rsidR="00503C48" w:rsidRPr="00C17659">
        <w:rPr>
          <w:bCs/>
          <w:sz w:val="28"/>
          <w:szCs w:val="28"/>
          <w:shd w:val="clear" w:color="auto" w:fill="FFFFFF"/>
        </w:rPr>
        <w:t>(інтегрованого курсу)</w:t>
      </w:r>
      <w:r w:rsidRPr="00C17659">
        <w:rPr>
          <w:sz w:val="28"/>
          <w:szCs w:val="28"/>
        </w:rPr>
        <w:t> менше 40 тис. – один підручник;</w:t>
      </w:r>
    </w:p>
    <w:p w:rsidR="00035164" w:rsidRPr="009F2CB8" w:rsidRDefault="00035164" w:rsidP="0003516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CB8">
        <w:rPr>
          <w:color w:val="000000"/>
          <w:sz w:val="28"/>
          <w:szCs w:val="28"/>
        </w:rPr>
        <w:t>якщо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сумарний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узагальнений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результат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вибору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закладами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освіти </w:t>
      </w:r>
      <w:r w:rsidR="00503C48" w:rsidRPr="009F2CB8">
        <w:rPr>
          <w:color w:val="222222"/>
          <w:sz w:val="28"/>
          <w:szCs w:val="28"/>
        </w:rPr>
        <w:t xml:space="preserve">з </w:t>
      </w:r>
      <w:r w:rsidR="00503C48" w:rsidRPr="009F2CB8">
        <w:rPr>
          <w:bCs/>
          <w:color w:val="000000"/>
          <w:sz w:val="28"/>
          <w:szCs w:val="28"/>
        </w:rPr>
        <w:t xml:space="preserve">навчального предмета </w:t>
      </w:r>
      <w:r w:rsidR="00503C48" w:rsidRPr="009F2CB8">
        <w:rPr>
          <w:bCs/>
          <w:color w:val="000000"/>
          <w:sz w:val="28"/>
          <w:szCs w:val="28"/>
          <w:shd w:val="clear" w:color="auto" w:fill="FFFFFF"/>
        </w:rPr>
        <w:t>(інтегрованого курсу)</w:t>
      </w:r>
      <w:r w:rsidRPr="009F2CB8">
        <w:rPr>
          <w:color w:val="222222"/>
          <w:sz w:val="28"/>
          <w:szCs w:val="28"/>
        </w:rPr>
        <w:t> </w:t>
      </w:r>
      <w:r w:rsidRPr="009F2CB8">
        <w:rPr>
          <w:color w:val="000000"/>
          <w:sz w:val="28"/>
          <w:szCs w:val="28"/>
        </w:rPr>
        <w:t>від 40 до 100 тис. – не більше двох підручників;</w:t>
      </w:r>
    </w:p>
    <w:p w:rsidR="00035164" w:rsidRPr="009F2CB8" w:rsidRDefault="00035164" w:rsidP="0003516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CB8">
        <w:rPr>
          <w:color w:val="000000"/>
          <w:sz w:val="28"/>
          <w:szCs w:val="28"/>
        </w:rPr>
        <w:t>якщо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сумарний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узагальнений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результат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вибору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закладами</w:t>
      </w:r>
      <w:r w:rsidRPr="009F2CB8">
        <w:rPr>
          <w:color w:val="000000"/>
          <w:sz w:val="28"/>
          <w:szCs w:val="28"/>
          <w:lang w:val="x-none"/>
        </w:rPr>
        <w:t xml:space="preserve"> </w:t>
      </w:r>
      <w:r w:rsidRPr="009F2CB8">
        <w:rPr>
          <w:color w:val="000000"/>
          <w:sz w:val="28"/>
          <w:szCs w:val="28"/>
        </w:rPr>
        <w:t>освіти </w:t>
      </w:r>
      <w:r w:rsidRPr="009F2CB8">
        <w:rPr>
          <w:color w:val="222222"/>
          <w:sz w:val="28"/>
          <w:szCs w:val="28"/>
        </w:rPr>
        <w:t xml:space="preserve">з </w:t>
      </w:r>
      <w:proofErr w:type="spellStart"/>
      <w:r w:rsidR="00503C48" w:rsidRPr="009F2CB8">
        <w:rPr>
          <w:color w:val="222222"/>
          <w:sz w:val="28"/>
          <w:szCs w:val="28"/>
        </w:rPr>
        <w:t>з</w:t>
      </w:r>
      <w:proofErr w:type="spellEnd"/>
      <w:r w:rsidR="00503C48" w:rsidRPr="009F2CB8">
        <w:rPr>
          <w:color w:val="222222"/>
          <w:sz w:val="28"/>
          <w:szCs w:val="28"/>
        </w:rPr>
        <w:t xml:space="preserve"> </w:t>
      </w:r>
      <w:r w:rsidR="00503C48" w:rsidRPr="009F2CB8">
        <w:rPr>
          <w:bCs/>
          <w:color w:val="000000"/>
          <w:sz w:val="28"/>
          <w:szCs w:val="28"/>
        </w:rPr>
        <w:t xml:space="preserve">навчального предмета </w:t>
      </w:r>
      <w:r w:rsidR="00503C48" w:rsidRPr="009F2CB8">
        <w:rPr>
          <w:bCs/>
          <w:color w:val="000000"/>
          <w:sz w:val="28"/>
          <w:szCs w:val="28"/>
          <w:shd w:val="clear" w:color="auto" w:fill="FFFFFF"/>
        </w:rPr>
        <w:t>(інтегрованого курсу)</w:t>
      </w:r>
      <w:r w:rsidRPr="009F2CB8">
        <w:rPr>
          <w:color w:val="222222"/>
          <w:sz w:val="28"/>
          <w:szCs w:val="28"/>
        </w:rPr>
        <w:t> </w:t>
      </w:r>
      <w:r w:rsidRPr="009F2CB8">
        <w:rPr>
          <w:color w:val="000000"/>
          <w:sz w:val="28"/>
          <w:szCs w:val="28"/>
        </w:rPr>
        <w:t>більше 100 тис. – не більше трьох підручників.</w:t>
      </w:r>
    </w:p>
    <w:p w:rsidR="00417D3F" w:rsidRPr="00035164" w:rsidRDefault="00417D3F" w:rsidP="0003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E7390" w:rsidRPr="00C17659" w:rsidRDefault="00043EF8" w:rsidP="0003516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164">
        <w:rPr>
          <w:color w:val="000000"/>
          <w:sz w:val="28"/>
          <w:szCs w:val="28"/>
          <w:shd w:val="clear" w:color="auto" w:fill="FFFFFF"/>
        </w:rPr>
        <w:t xml:space="preserve">У разі необхідності підручник </w:t>
      </w:r>
      <w:r w:rsidR="00061AF8" w:rsidRPr="00035164">
        <w:rPr>
          <w:color w:val="000000"/>
          <w:sz w:val="28"/>
          <w:szCs w:val="28"/>
          <w:shd w:val="clear" w:color="auto" w:fill="FFFFFF"/>
        </w:rPr>
        <w:t>видається</w:t>
      </w:r>
      <w:r w:rsidRPr="00035164">
        <w:rPr>
          <w:color w:val="000000"/>
          <w:sz w:val="28"/>
          <w:szCs w:val="28"/>
          <w:shd w:val="clear" w:color="auto" w:fill="FFFFFF"/>
        </w:rPr>
        <w:t xml:space="preserve"> в іншому художньо-технічному та поліграфічному виконанні</w:t>
      </w:r>
      <w:r w:rsidRPr="00035164">
        <w:rPr>
          <w:sz w:val="28"/>
          <w:szCs w:val="28"/>
        </w:rPr>
        <w:t>,</w:t>
      </w:r>
      <w:r w:rsidR="009A3DA4" w:rsidRPr="00035164">
        <w:rPr>
          <w:sz w:val="28"/>
          <w:szCs w:val="28"/>
        </w:rPr>
        <w:t xml:space="preserve">  у тому числі рельєфно-крапковим чи збільшеним шрифтом,</w:t>
      </w:r>
      <w:r w:rsidRPr="00035164">
        <w:rPr>
          <w:color w:val="000000"/>
          <w:sz w:val="28"/>
          <w:szCs w:val="28"/>
          <w:shd w:val="clear" w:color="auto" w:fill="FFFFFF"/>
        </w:rPr>
        <w:t xml:space="preserve"> а також може здійснюватися приведення назви та зміс</w:t>
      </w:r>
      <w:r w:rsidR="002161FC" w:rsidRPr="00035164">
        <w:rPr>
          <w:color w:val="000000"/>
          <w:sz w:val="28"/>
          <w:szCs w:val="28"/>
          <w:shd w:val="clear" w:color="auto" w:fill="FFFFFF"/>
        </w:rPr>
        <w:t>ту підручника у відповідність до навчальних програм і правописни</w:t>
      </w:r>
      <w:r w:rsidR="00A05000" w:rsidRPr="00035164">
        <w:rPr>
          <w:color w:val="000000"/>
          <w:sz w:val="28"/>
          <w:szCs w:val="28"/>
          <w:shd w:val="clear" w:color="auto" w:fill="FFFFFF"/>
        </w:rPr>
        <w:t>х</w:t>
      </w:r>
      <w:r w:rsidR="002161FC" w:rsidRPr="00035164">
        <w:rPr>
          <w:color w:val="000000"/>
          <w:sz w:val="28"/>
          <w:szCs w:val="28"/>
          <w:shd w:val="clear" w:color="auto" w:fill="FFFFFF"/>
        </w:rPr>
        <w:t xml:space="preserve"> норм </w:t>
      </w:r>
      <w:r w:rsidRPr="00035164">
        <w:rPr>
          <w:color w:val="000000"/>
          <w:sz w:val="28"/>
          <w:szCs w:val="28"/>
          <w:shd w:val="clear" w:color="auto" w:fill="FFFFFF"/>
        </w:rPr>
        <w:t xml:space="preserve">української мови, мови корінних народів, національних меншин з обов’язковим отриманням </w:t>
      </w:r>
      <w:r w:rsidRPr="00035164">
        <w:rPr>
          <w:color w:val="000000"/>
          <w:sz w:val="28"/>
          <w:szCs w:val="28"/>
          <w:shd w:val="clear" w:color="auto" w:fill="FFFFFF"/>
        </w:rPr>
        <w:lastRenderedPageBreak/>
        <w:t>грифа МОН.</w:t>
      </w:r>
      <w:r w:rsidR="00417D3F" w:rsidRPr="00035164">
        <w:rPr>
          <w:color w:val="000000"/>
          <w:sz w:val="28"/>
          <w:szCs w:val="28"/>
          <w:shd w:val="clear" w:color="auto" w:fill="FFFFFF"/>
        </w:rPr>
        <w:t xml:space="preserve"> </w:t>
      </w:r>
      <w:r w:rsidR="00417D3F" w:rsidRPr="00C17659">
        <w:rPr>
          <w:sz w:val="28"/>
          <w:szCs w:val="28"/>
        </w:rPr>
        <w:t xml:space="preserve">При цьому </w:t>
      </w:r>
      <w:r w:rsidR="006F1EB2" w:rsidRPr="00C17659">
        <w:rPr>
          <w:sz w:val="28"/>
          <w:szCs w:val="28"/>
          <w:lang w:val="x-none"/>
        </w:rPr>
        <w:t xml:space="preserve">обсяг змін до підручника </w:t>
      </w:r>
      <w:r w:rsidR="006F1EB2" w:rsidRPr="00C17659">
        <w:rPr>
          <w:sz w:val="28"/>
          <w:szCs w:val="28"/>
        </w:rPr>
        <w:t xml:space="preserve">має </w:t>
      </w:r>
      <w:r w:rsidR="006F1EB2" w:rsidRPr="00C17659">
        <w:rPr>
          <w:sz w:val="28"/>
          <w:szCs w:val="28"/>
          <w:lang w:val="x-none"/>
        </w:rPr>
        <w:t>складати не більше 20 відсотків</w:t>
      </w:r>
      <w:r w:rsidR="006F1EB2" w:rsidRPr="00C17659">
        <w:rPr>
          <w:sz w:val="28"/>
          <w:szCs w:val="28"/>
        </w:rPr>
        <w:t xml:space="preserve">, а </w:t>
      </w:r>
      <w:r w:rsidR="006F1EB2" w:rsidRPr="00C17659">
        <w:rPr>
          <w:sz w:val="28"/>
          <w:szCs w:val="28"/>
          <w:lang w:val="x-none"/>
        </w:rPr>
        <w:t>виплата</w:t>
      </w:r>
      <w:r w:rsidR="00417D3F" w:rsidRPr="00C17659">
        <w:rPr>
          <w:sz w:val="28"/>
          <w:szCs w:val="28"/>
          <w:lang w:val="x-none"/>
        </w:rPr>
        <w:t xml:space="preserve"> винагороди </w:t>
      </w:r>
      <w:r w:rsidR="00383D10" w:rsidRPr="00C17659">
        <w:rPr>
          <w:sz w:val="28"/>
          <w:szCs w:val="28"/>
        </w:rPr>
        <w:t xml:space="preserve">(роялті) авторам </w:t>
      </w:r>
      <w:r w:rsidR="00035164" w:rsidRPr="00C17659">
        <w:rPr>
          <w:sz w:val="28"/>
          <w:szCs w:val="28"/>
          <w:lang w:val="x-none"/>
        </w:rPr>
        <w:t>здійснює</w:t>
      </w:r>
      <w:r w:rsidR="00417D3F" w:rsidRPr="00C17659">
        <w:rPr>
          <w:sz w:val="28"/>
          <w:szCs w:val="28"/>
          <w:lang w:val="x-none"/>
        </w:rPr>
        <w:t>ться</w:t>
      </w:r>
      <w:r w:rsidR="00383D10" w:rsidRPr="00C17659">
        <w:rPr>
          <w:sz w:val="28"/>
          <w:szCs w:val="28"/>
        </w:rPr>
        <w:t xml:space="preserve"> за мінімальними ставками </w:t>
      </w:r>
      <w:r w:rsidR="00383D10" w:rsidRPr="00C17659">
        <w:rPr>
          <w:color w:val="212529"/>
          <w:sz w:val="28"/>
          <w:szCs w:val="28"/>
          <w:shd w:val="clear" w:color="auto" w:fill="FFFFFF"/>
        </w:rPr>
        <w:t xml:space="preserve">винагороди (роялті) </w:t>
      </w:r>
      <w:r w:rsidR="00383D10" w:rsidRPr="00C17659">
        <w:rPr>
          <w:sz w:val="28"/>
          <w:szCs w:val="28"/>
        </w:rPr>
        <w:t>для перевидань</w:t>
      </w:r>
      <w:r w:rsidR="0092227E" w:rsidRPr="00C17659">
        <w:rPr>
          <w:sz w:val="28"/>
          <w:szCs w:val="28"/>
        </w:rPr>
        <w:t xml:space="preserve"> підручників</w:t>
      </w:r>
      <w:r w:rsidR="00383D10" w:rsidRPr="00C17659">
        <w:rPr>
          <w:sz w:val="28"/>
          <w:szCs w:val="28"/>
        </w:rPr>
        <w:t>, визначеними у розділі Б</w:t>
      </w:r>
      <w:r w:rsidR="005910DD" w:rsidRPr="00C17659">
        <w:rPr>
          <w:sz w:val="28"/>
          <w:szCs w:val="28"/>
        </w:rPr>
        <w:t xml:space="preserve"> </w:t>
      </w:r>
      <w:r w:rsidR="005910DD" w:rsidRPr="00C17659">
        <w:rPr>
          <w:sz w:val="28"/>
          <w:szCs w:val="28"/>
          <w:lang w:val="x-none"/>
        </w:rPr>
        <w:t>додатку</w:t>
      </w:r>
      <w:r w:rsidR="009C1EA9" w:rsidRPr="00C17659">
        <w:rPr>
          <w:sz w:val="28"/>
          <w:szCs w:val="28"/>
          <w:lang w:val="x-none"/>
        </w:rPr>
        <w:t xml:space="preserve"> 5 до постанови Кабінету Міністрів України від 18</w:t>
      </w:r>
      <w:r w:rsidR="009C1EA9" w:rsidRPr="00C17659">
        <w:rPr>
          <w:sz w:val="28"/>
          <w:szCs w:val="28"/>
        </w:rPr>
        <w:t xml:space="preserve"> </w:t>
      </w:r>
      <w:r w:rsidR="009C1EA9" w:rsidRPr="00C17659">
        <w:rPr>
          <w:sz w:val="28"/>
          <w:szCs w:val="28"/>
          <w:lang w:val="x-none"/>
        </w:rPr>
        <w:t>січня 2003 р. №</w:t>
      </w:r>
      <w:r w:rsidR="0092227E" w:rsidRPr="00C17659">
        <w:rPr>
          <w:sz w:val="28"/>
          <w:szCs w:val="28"/>
        </w:rPr>
        <w:t xml:space="preserve"> 72 “</w:t>
      </w:r>
      <w:r w:rsidR="009C1EA9" w:rsidRPr="00C17659">
        <w:rPr>
          <w:sz w:val="28"/>
          <w:szCs w:val="28"/>
        </w:rPr>
        <w:t xml:space="preserve">Про затвердження мінімальних ставок винагороди </w:t>
      </w:r>
      <w:r w:rsidR="009C1EA9" w:rsidRPr="00C17659">
        <w:rPr>
          <w:sz w:val="28"/>
          <w:szCs w:val="28"/>
          <w:lang w:val="x-none"/>
        </w:rPr>
        <w:t>(роялті) за використання об’єктів авторського права і суміжних прав</w:t>
      </w:r>
      <w:r w:rsidR="0092227E" w:rsidRPr="00C17659">
        <w:rPr>
          <w:sz w:val="28"/>
          <w:szCs w:val="28"/>
        </w:rPr>
        <w:t xml:space="preserve">” </w:t>
      </w:r>
      <w:r w:rsidR="0092227E" w:rsidRPr="00C17659">
        <w:rPr>
          <w:color w:val="000000"/>
          <w:sz w:val="28"/>
          <w:szCs w:val="28"/>
          <w:shd w:val="clear" w:color="auto" w:fill="FFFFFF"/>
        </w:rPr>
        <w:t>(</w:t>
      </w:r>
      <w:r w:rsidR="00CE7390" w:rsidRPr="00C17659">
        <w:rPr>
          <w:color w:val="000000"/>
          <w:sz w:val="28"/>
          <w:szCs w:val="28"/>
          <w:shd w:val="clear" w:color="auto" w:fill="FFFFFF"/>
        </w:rPr>
        <w:t>Офіційний вісник України, 2003 р., № 4, ст. 129; 2018 р., № 1, ст. 14</w:t>
      </w:r>
      <w:r w:rsidR="005910DD" w:rsidRPr="00C17659">
        <w:rPr>
          <w:color w:val="000000"/>
          <w:sz w:val="28"/>
          <w:szCs w:val="28"/>
          <w:shd w:val="clear" w:color="auto" w:fill="FFFFFF"/>
        </w:rPr>
        <w:t>; 2019</w:t>
      </w:r>
      <w:r w:rsidR="00A50B5E" w:rsidRPr="00C17659">
        <w:rPr>
          <w:color w:val="000000"/>
          <w:sz w:val="28"/>
          <w:szCs w:val="28"/>
          <w:shd w:val="clear" w:color="auto" w:fill="FFFFFF"/>
        </w:rPr>
        <w:t xml:space="preserve"> р., № 65</w:t>
      </w:r>
      <w:r w:rsidR="005910DD" w:rsidRPr="00C17659">
        <w:rPr>
          <w:color w:val="000000"/>
          <w:sz w:val="28"/>
          <w:szCs w:val="28"/>
          <w:shd w:val="clear" w:color="auto" w:fill="FFFFFF"/>
        </w:rPr>
        <w:t>, ст. 2238; 2019 р. № 90, ст. 3000).</w:t>
      </w:r>
    </w:p>
    <w:p w:rsidR="00CE7390" w:rsidRPr="00035164" w:rsidRDefault="00CE7390" w:rsidP="0003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13. Доставка підручників (крім електронних) та </w:t>
      </w:r>
      <w:r w:rsidR="007C0AEE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до структурних підрозділів освіти і науки обласних, Київської та Севастопольської міських держадміністрацій для подальшого їх </w:t>
      </w:r>
      <w:r w:rsidR="00154A5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поширення серед закладів освіти забезпечується </w:t>
      </w:r>
      <w:r w:rsidR="00154A57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державною установою, що належить до сфери управління МОН</w:t>
      </w:r>
      <w:r w:rsidR="00154A57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</w:p>
    <w:p w:rsidR="007C0AEE" w:rsidRPr="0092453B" w:rsidRDefault="007C0AEE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межах адміністративно-територіальних одиниць доставку і отримання закладами освіти підручників та словників організовують відповідні місцеві держадміністрації за рахунок коштів місцевих бюджетів протягом 15 календарних днів з дня надходження підручників та </w:t>
      </w:r>
      <w:r w:rsidR="00154A57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словників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EF8" w:rsidRPr="0092453B" w:rsidRDefault="00043EF8" w:rsidP="00154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14. </w:t>
      </w:r>
      <w:r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Державна установа, що належить до сфери управління МОН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формує резервний фонд підручників</w:t>
      </w:r>
      <w:r w:rsidR="009B3904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(крім електронних)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</w:t>
      </w:r>
      <w:r w:rsidR="00154A57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словників 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2161FC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кожного накладу: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1) для науково-методичних і виробничих потреб у кількості: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українською мовою до 1500 примірників кожної назви;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мовами національних меншин від 10 до 500 примірників кожної назви відповідно до прогнозованої кількості здобувачів освіти;</w:t>
      </w:r>
    </w:p>
    <w:p w:rsidR="00043EF8" w:rsidRPr="0092453B" w:rsidRDefault="00043EF8" w:rsidP="00154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для здобувачів освіти з особливими освітніми потребами від 1 до</w:t>
      </w:r>
      <w:r w:rsidR="00154A57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200 примірників з кожної назви.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2) для задоволення освітніх потреб громадян України, які проживають або перебувають за кордоном: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української мови та літератури до 1000 примірників;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 інших предметів українською мовою </w:t>
      </w:r>
      <w:r w:rsidR="00154A57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 300 примірників кожної назви.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B3904" w:rsidRPr="0092453B" w:rsidRDefault="00B0480B" w:rsidP="009B3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15. Р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езервні фонди </w:t>
      </w:r>
      <w:r w:rsidR="009B3904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ручників (крім електронних) та словників 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формуються при закладах освіти або їх засновниках.</w:t>
      </w:r>
    </w:p>
    <w:p w:rsidR="003F2320" w:rsidRPr="0092453B" w:rsidRDefault="003F2320" w:rsidP="009B3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9B3904" w:rsidP="0014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аклад освіти має право на отримання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затребуваних ним підручників (крім електронних) та 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словників</w:t>
      </w:r>
      <w:r w:rsidR="00043EF8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інших резервних фондів.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Рішення про передачу підручників (крім електронних) та 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словники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закладу освіти іншим закладом освіти приймається засновником або керівником закладу освіти (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якщо заклад освіти веде бухгалтерський облік самостійно та при ньому сформовано резервний фонд)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що передає відповідні підручники та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словники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Рішення про передачу закладу освіти підручників (крім електронних) та 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словників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 резервног</w:t>
      </w:r>
      <w:r w:rsidR="00876F27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 фонду, зазначеного у пункті 14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цього Порядку, приймається керівником цієї установи.</w:t>
      </w:r>
    </w:p>
    <w:p w:rsidR="00043EF8" w:rsidRPr="0092453B" w:rsidRDefault="00043EF8" w:rsidP="0004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Передача підручників (крім електронних) та </w:t>
      </w:r>
      <w:r w:rsidR="00356BBC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оформлюється актом приймання-передачі або 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 документом, що підтверджує фак</w:t>
      </w:r>
      <w:r w:rsidR="006018F6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передачі цих підручників та словників</w:t>
      </w:r>
      <w:r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відповідно до законодавства. 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043EF8" w:rsidP="00043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hAnsi="Times New Roman" w:cs="Times New Roman"/>
          <w:color w:val="000000"/>
          <w:sz w:val="28"/>
          <w:szCs w:val="28"/>
        </w:rPr>
        <w:t xml:space="preserve">Збір інформації щодо </w:t>
      </w:r>
      <w:r w:rsidR="000E694B" w:rsidRPr="0092453B">
        <w:rPr>
          <w:rFonts w:ascii="Times New Roman" w:hAnsi="Times New Roman" w:cs="Times New Roman"/>
          <w:color w:val="000000"/>
          <w:sz w:val="28"/>
          <w:szCs w:val="28"/>
        </w:rPr>
        <w:t xml:space="preserve">передачі 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t xml:space="preserve">підручників 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(крім електронних) та </w:t>
      </w:r>
      <w:r w:rsidR="006018F6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словників</w:t>
      </w: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2453B">
        <w:rPr>
          <w:rFonts w:ascii="Times New Roman" w:hAnsi="Times New Roman" w:cs="Times New Roman"/>
          <w:color w:val="000000"/>
          <w:sz w:val="28"/>
          <w:szCs w:val="28"/>
        </w:rPr>
        <w:t>в межах області, міст Києва та Севастополя забезпечують структурні підрозділи освіти і науки обласних, Київської та Севастопольської міських держадміністрацій.</w:t>
      </w:r>
    </w:p>
    <w:p w:rsidR="00043EF8" w:rsidRPr="0092453B" w:rsidRDefault="00043EF8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43EF8" w:rsidRPr="0092453B" w:rsidRDefault="00242D94" w:rsidP="0004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16</w:t>
      </w:r>
      <w:r w:rsidR="00043EF8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З метою запобігання можливого незабезпечення здобувачів освіти та педагогічних працівників підручниками (крім електронних) та 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словників</w:t>
      </w:r>
      <w:r w:rsidR="00043EF8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з окремого(</w:t>
      </w:r>
      <w:proofErr w:type="spellStart"/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ої</w:t>
      </w:r>
      <w:proofErr w:type="spellEnd"/>
      <w:r w:rsidR="00043EF8" w:rsidRPr="009245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) навчального предмета (інтегрованого курсу) та/або назви, </w:t>
      </w:r>
      <w:r w:rsidR="00043EF8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МОН може прийняти рішення про перерозподіл підручників та </w:t>
      </w:r>
      <w:r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словників</w:t>
      </w:r>
      <w:r w:rsidR="00043EF8" w:rsidRPr="0092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між </w:t>
      </w:r>
      <w:r w:rsidR="00043EF8" w:rsidRPr="0092453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адміністративно-територіальними одиницями.</w:t>
      </w:r>
    </w:p>
    <w:p w:rsidR="00322289" w:rsidRPr="0092453B" w:rsidRDefault="00322289" w:rsidP="0024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322289" w:rsidRPr="0092453B" w:rsidRDefault="00242D94" w:rsidP="0032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17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За пропозиціями органів місцево</w:t>
      </w:r>
      <w:r w:rsidR="00273830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го самоврядування забезпечення </w:t>
      </w:r>
      <w:r w:rsidR="00322289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підручниками здобувачів освіти і педагогічних працівників на відповідній території може здійснюватися самостійно органами місцевого самоврядув</w:t>
      </w:r>
      <w:r w:rsidR="00D3708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ання на умовах співфінансування</w:t>
      </w:r>
      <w:r w:rsidR="00890D95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90D95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br/>
        <w:t>(з державного та місцевих бюджетів)</w:t>
      </w:r>
      <w:r w:rsidR="00D3708B" w:rsidRPr="0092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3708B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до порядку</w:t>
      </w:r>
      <w:r w:rsidR="00890D95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3708B" w:rsidRPr="0092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 Кабінетом Міністрів України.</w:t>
      </w:r>
    </w:p>
    <w:p w:rsidR="00043EF8" w:rsidRPr="0092453B" w:rsidRDefault="00043EF8" w:rsidP="00043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867" w:rsidRPr="0092453B" w:rsidRDefault="00043EF8" w:rsidP="00043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A36867" w:rsidRPr="00924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253"/>
    <w:multiLevelType w:val="hybridMultilevel"/>
    <w:tmpl w:val="F580BCBE"/>
    <w:lvl w:ilvl="0" w:tplc="E78451C2">
      <w:start w:val="1"/>
      <w:numFmt w:val="decimal"/>
      <w:lvlText w:val="%1."/>
      <w:lvlJc w:val="left"/>
      <w:pPr>
        <w:ind w:left="1098" w:hanging="5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DA"/>
    <w:rsid w:val="00014E0E"/>
    <w:rsid w:val="00034376"/>
    <w:rsid w:val="00035164"/>
    <w:rsid w:val="00043EF8"/>
    <w:rsid w:val="00051FD9"/>
    <w:rsid w:val="00056670"/>
    <w:rsid w:val="00061AF8"/>
    <w:rsid w:val="00092A03"/>
    <w:rsid w:val="000A50C4"/>
    <w:rsid w:val="000B3063"/>
    <w:rsid w:val="000D6099"/>
    <w:rsid w:val="000E694B"/>
    <w:rsid w:val="00121736"/>
    <w:rsid w:val="00146F86"/>
    <w:rsid w:val="00154A57"/>
    <w:rsid w:val="00177562"/>
    <w:rsid w:val="0019186D"/>
    <w:rsid w:val="001B45B2"/>
    <w:rsid w:val="001B6E55"/>
    <w:rsid w:val="001C6A7F"/>
    <w:rsid w:val="00207E3E"/>
    <w:rsid w:val="002161FC"/>
    <w:rsid w:val="002243E1"/>
    <w:rsid w:val="002319CA"/>
    <w:rsid w:val="00237896"/>
    <w:rsid w:val="00242D94"/>
    <w:rsid w:val="00252A6A"/>
    <w:rsid w:val="00273830"/>
    <w:rsid w:val="00280461"/>
    <w:rsid w:val="002A74EF"/>
    <w:rsid w:val="002F3F18"/>
    <w:rsid w:val="00322289"/>
    <w:rsid w:val="00324605"/>
    <w:rsid w:val="00356BBC"/>
    <w:rsid w:val="00383D10"/>
    <w:rsid w:val="003B6245"/>
    <w:rsid w:val="003E6AF9"/>
    <w:rsid w:val="003F2320"/>
    <w:rsid w:val="00416615"/>
    <w:rsid w:val="00417D3F"/>
    <w:rsid w:val="00457DEB"/>
    <w:rsid w:val="00475194"/>
    <w:rsid w:val="004923D6"/>
    <w:rsid w:val="004961D4"/>
    <w:rsid w:val="004A5E6F"/>
    <w:rsid w:val="004B0146"/>
    <w:rsid w:val="00503C48"/>
    <w:rsid w:val="005111C3"/>
    <w:rsid w:val="005708C7"/>
    <w:rsid w:val="005910DD"/>
    <w:rsid w:val="00591AE8"/>
    <w:rsid w:val="005A6122"/>
    <w:rsid w:val="005F4D8B"/>
    <w:rsid w:val="006018F6"/>
    <w:rsid w:val="00602423"/>
    <w:rsid w:val="0061142B"/>
    <w:rsid w:val="00647DBF"/>
    <w:rsid w:val="00656171"/>
    <w:rsid w:val="00667630"/>
    <w:rsid w:val="006A6740"/>
    <w:rsid w:val="006F1EB2"/>
    <w:rsid w:val="00702F10"/>
    <w:rsid w:val="007202E8"/>
    <w:rsid w:val="00752CB9"/>
    <w:rsid w:val="00797DFB"/>
    <w:rsid w:val="007A02F3"/>
    <w:rsid w:val="007C0AEE"/>
    <w:rsid w:val="007F7692"/>
    <w:rsid w:val="008605C1"/>
    <w:rsid w:val="00862BBC"/>
    <w:rsid w:val="00876F27"/>
    <w:rsid w:val="00890D95"/>
    <w:rsid w:val="008A34F7"/>
    <w:rsid w:val="008B52B2"/>
    <w:rsid w:val="008B6E4E"/>
    <w:rsid w:val="008D69E4"/>
    <w:rsid w:val="008E005A"/>
    <w:rsid w:val="0090789C"/>
    <w:rsid w:val="0092227E"/>
    <w:rsid w:val="00922A45"/>
    <w:rsid w:val="0092453B"/>
    <w:rsid w:val="00951113"/>
    <w:rsid w:val="00954CFB"/>
    <w:rsid w:val="00955D7A"/>
    <w:rsid w:val="00960E8C"/>
    <w:rsid w:val="00980A58"/>
    <w:rsid w:val="0099356B"/>
    <w:rsid w:val="009A3DA4"/>
    <w:rsid w:val="009B3904"/>
    <w:rsid w:val="009C1EA9"/>
    <w:rsid w:val="009C2160"/>
    <w:rsid w:val="009C4AA8"/>
    <w:rsid w:val="009D5DE6"/>
    <w:rsid w:val="009E597D"/>
    <w:rsid w:val="009F2CB8"/>
    <w:rsid w:val="00A05000"/>
    <w:rsid w:val="00A10561"/>
    <w:rsid w:val="00A36867"/>
    <w:rsid w:val="00A419BF"/>
    <w:rsid w:val="00A50B5E"/>
    <w:rsid w:val="00A757AC"/>
    <w:rsid w:val="00A96E4A"/>
    <w:rsid w:val="00AB29DA"/>
    <w:rsid w:val="00AC332A"/>
    <w:rsid w:val="00AE5615"/>
    <w:rsid w:val="00B0480B"/>
    <w:rsid w:val="00BF7A2F"/>
    <w:rsid w:val="00C17659"/>
    <w:rsid w:val="00C17850"/>
    <w:rsid w:val="00C32E0F"/>
    <w:rsid w:val="00C45A2C"/>
    <w:rsid w:val="00C57577"/>
    <w:rsid w:val="00C91DF6"/>
    <w:rsid w:val="00C97DA3"/>
    <w:rsid w:val="00CA3747"/>
    <w:rsid w:val="00CA55D7"/>
    <w:rsid w:val="00CB1856"/>
    <w:rsid w:val="00CB4938"/>
    <w:rsid w:val="00CE7390"/>
    <w:rsid w:val="00D16F47"/>
    <w:rsid w:val="00D3708B"/>
    <w:rsid w:val="00D4677E"/>
    <w:rsid w:val="00D8423A"/>
    <w:rsid w:val="00E15E37"/>
    <w:rsid w:val="00E219D1"/>
    <w:rsid w:val="00EA33BE"/>
    <w:rsid w:val="00EA7C0B"/>
    <w:rsid w:val="00F00100"/>
    <w:rsid w:val="00F8196E"/>
    <w:rsid w:val="00F959E2"/>
    <w:rsid w:val="00FC01FF"/>
    <w:rsid w:val="00FE6F9A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00D0"/>
  <w15:docId w15:val="{06B58E60-23EF-412D-A00D-08809CB2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F8"/>
    <w:pPr>
      <w:spacing w:after="0" w:line="240" w:lineRule="auto"/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3EF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056670"/>
  </w:style>
  <w:style w:type="paragraph" w:styleId="a7">
    <w:name w:val="Normal (Web)"/>
    <w:basedOn w:val="a"/>
    <w:uiPriority w:val="99"/>
    <w:unhideWhenUsed/>
    <w:rsid w:val="00CA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2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8324</Words>
  <Characters>4746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Міщенков Євген Сергійович</dc:creator>
  <cp:keywords/>
  <dc:description/>
  <cp:lastModifiedBy>Дробот Марія Володимирівна</cp:lastModifiedBy>
  <cp:revision>31</cp:revision>
  <cp:lastPrinted>2020-06-15T11:25:00Z</cp:lastPrinted>
  <dcterms:created xsi:type="dcterms:W3CDTF">2020-05-13T14:17:00Z</dcterms:created>
  <dcterms:modified xsi:type="dcterms:W3CDTF">2020-06-18T06:38:00Z</dcterms:modified>
</cp:coreProperties>
</file>