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18" w:rsidRPr="001D051C" w:rsidRDefault="00466118" w:rsidP="001D051C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51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66118" w:rsidRPr="001D051C" w:rsidRDefault="00466118" w:rsidP="001D051C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51C">
        <w:rPr>
          <w:rFonts w:ascii="Times New Roman" w:hAnsi="Times New Roman" w:cs="Times New Roman"/>
          <w:sz w:val="24"/>
          <w:szCs w:val="24"/>
          <w:lang w:val="uk-UA"/>
        </w:rPr>
        <w:t xml:space="preserve">До протоколу від </w:t>
      </w:r>
      <w:r w:rsidR="00A2711D">
        <w:rPr>
          <w:rFonts w:ascii="Times New Roman" w:hAnsi="Times New Roman" w:cs="Times New Roman"/>
          <w:sz w:val="24"/>
          <w:szCs w:val="24"/>
          <w:lang w:val="uk-UA"/>
        </w:rPr>
        <w:t>11.06.</w:t>
      </w:r>
      <w:r w:rsidRPr="001D051C">
        <w:rPr>
          <w:rFonts w:ascii="Times New Roman" w:hAnsi="Times New Roman" w:cs="Times New Roman"/>
          <w:sz w:val="24"/>
          <w:szCs w:val="24"/>
          <w:lang w:val="uk-UA"/>
        </w:rPr>
        <w:t xml:space="preserve">2021 № </w:t>
      </w:r>
      <w:r w:rsidR="00071E2E" w:rsidRPr="001D051C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1D051C">
        <w:rPr>
          <w:rFonts w:ascii="Times New Roman" w:hAnsi="Times New Roman" w:cs="Times New Roman"/>
          <w:sz w:val="24"/>
          <w:szCs w:val="24"/>
          <w:lang w:val="uk-UA"/>
        </w:rPr>
        <w:t>/21</w:t>
      </w:r>
    </w:p>
    <w:p w:rsidR="00466118" w:rsidRPr="001D051C" w:rsidRDefault="00466118" w:rsidP="001D051C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118" w:rsidRPr="001D051C" w:rsidRDefault="00466118" w:rsidP="001D0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51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66118" w:rsidRPr="001D051C" w:rsidRDefault="00466118" w:rsidP="001D051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51C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1D051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1D051C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466118" w:rsidRPr="001D051C" w:rsidRDefault="00466118" w:rsidP="001D051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162C" w:rsidRPr="001D051C" w:rsidRDefault="00466118" w:rsidP="001D051C">
      <w:pPr>
        <w:pStyle w:val="a4"/>
        <w:numPr>
          <w:ilvl w:val="0"/>
          <w:numId w:val="15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5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79162C" w:rsidRPr="001D051C" w:rsidRDefault="00466118" w:rsidP="001D051C">
      <w:pPr>
        <w:pStyle w:val="a4"/>
        <w:tabs>
          <w:tab w:val="left" w:pos="851"/>
        </w:tabs>
        <w:spacing w:after="0" w:line="240" w:lineRule="auto"/>
        <w:ind w:left="425"/>
        <w:contextualSpacing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Міністерство освіти і науки України; </w:t>
      </w:r>
      <w:r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пр. Перемоги, 10, м. Київ, 01135; код за ЄДРПОУ – 38621185; </w:t>
      </w:r>
    </w:p>
    <w:p w:rsidR="00466118" w:rsidRPr="001D051C" w:rsidRDefault="00466118" w:rsidP="001D051C">
      <w:pPr>
        <w:pStyle w:val="a4"/>
        <w:tabs>
          <w:tab w:val="left" w:pos="851"/>
        </w:tabs>
        <w:spacing w:line="240" w:lineRule="auto"/>
        <w:ind w:left="425"/>
        <w:contextualSpacing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категорія замовника – орган державної влади.</w:t>
      </w:r>
    </w:p>
    <w:p w:rsidR="00466118" w:rsidRPr="001D051C" w:rsidRDefault="00466118" w:rsidP="001D051C">
      <w:pPr>
        <w:pStyle w:val="a4"/>
        <w:numPr>
          <w:ilvl w:val="0"/>
          <w:numId w:val="15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5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071E2E" w:rsidRPr="001D051C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 w:rsidR="00F669B9" w:rsidRPr="001D051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71E2E" w:rsidRPr="001D051C">
        <w:rPr>
          <w:rFonts w:ascii="Times New Roman" w:hAnsi="Times New Roman" w:cs="Times New Roman"/>
          <w:sz w:val="24"/>
          <w:szCs w:val="24"/>
          <w:lang w:val="uk-UA"/>
        </w:rPr>
        <w:t xml:space="preserve"> з поточного ремонту службових приміщень та коридорів адміністративних  будівель за адресами: проспект Перемоги, 10, м. Київ та бульвар Тараса Шевченка, 16,  м. Київ, (ДСТУ Б Д.1.1-1-2013) (ДК 021:2015 – 45450000-6 Інші завершальні будівельні роботи)</w:t>
      </w:r>
      <w:r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27357" w:rsidRPr="001D051C" w:rsidRDefault="00527357" w:rsidP="001D0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51C">
        <w:rPr>
          <w:rFonts w:ascii="Times New Roman" w:hAnsi="Times New Roman" w:cs="Times New Roman"/>
          <w:sz w:val="24"/>
          <w:szCs w:val="24"/>
          <w:lang w:val="uk-UA"/>
        </w:rPr>
        <w:t xml:space="preserve">Лот 1 - послуги з поточного ремонту службових приміщень та коридорів адміністративних  будівель (літера А) за адресою: проспект Перемоги, 10, м. Київ, ДСТУ Б Д.1.1-1-2013 (ДК 021:2015 – 45450000-6 Інші завершальні будівельні роботи). </w:t>
      </w:r>
    </w:p>
    <w:p w:rsidR="00527357" w:rsidRPr="001D051C" w:rsidRDefault="00527357" w:rsidP="001D0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51C">
        <w:rPr>
          <w:rFonts w:ascii="Times New Roman" w:hAnsi="Times New Roman" w:cs="Times New Roman"/>
          <w:sz w:val="24"/>
          <w:szCs w:val="24"/>
          <w:lang w:val="uk-UA"/>
        </w:rPr>
        <w:t>Лот 2 - послуги з поточного ремонту службових приміщень та коридорів адміністративних  будівель (літера Н) за адресою: проспект Перемоги, 10, м. Київ, ДСТУ Б Д.1.1-1-2013 (ДК 021:2015 – 45450000-6 Інші завершальні будівельні роботи).</w:t>
      </w:r>
    </w:p>
    <w:p w:rsidR="00527357" w:rsidRPr="001D051C" w:rsidRDefault="00527357" w:rsidP="001D0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51C">
        <w:rPr>
          <w:rFonts w:ascii="Times New Roman" w:hAnsi="Times New Roman" w:cs="Times New Roman"/>
          <w:sz w:val="24"/>
          <w:szCs w:val="24"/>
          <w:lang w:val="uk-UA"/>
        </w:rPr>
        <w:t>Лот 3 - послуги з поточного ремонту приміщень будівлі (літера Ц) за адресою: проспект Перемоги, 10, м. Київ, ДСТУ Б Д.1.1-1-2013 (ДК 021:2015 – 45450000-6 Інші завершальні будівельні роботи).</w:t>
      </w:r>
    </w:p>
    <w:p w:rsidR="00527357" w:rsidRPr="001D051C" w:rsidRDefault="00527357" w:rsidP="00405F1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51C">
        <w:rPr>
          <w:rFonts w:ascii="Times New Roman" w:hAnsi="Times New Roman" w:cs="Times New Roman"/>
          <w:sz w:val="24"/>
          <w:szCs w:val="24"/>
          <w:lang w:val="uk-UA"/>
        </w:rPr>
        <w:t>Лот 4 - послуги з поточного ремонту службових приміщень та коридорів адміністративної  будівлі за адресою: бульвар Тараса Шевченка, 16,  м. Київ, ДСТУ Б Д.1.1-1-2013  (ДК 021:2015 – 45450000-6 Інші завершальні будівельні роботи).</w:t>
      </w:r>
    </w:p>
    <w:p w:rsidR="00466118" w:rsidRPr="001D051C" w:rsidRDefault="00466118" w:rsidP="001D051C">
      <w:pPr>
        <w:pStyle w:val="a4"/>
        <w:numPr>
          <w:ilvl w:val="0"/>
          <w:numId w:val="15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5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8B22A3"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hyperlink r:id="rId5" w:tooltip="UA-2021-06-23-015035-c" w:history="1">
        <w:r w:rsidR="008B22A3" w:rsidRPr="001D051C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uk-UA"/>
          </w:rPr>
          <w:t>UA-2021-06-23-015035-c</w:t>
        </w:r>
      </w:hyperlink>
    </w:p>
    <w:p w:rsidR="00071E2E" w:rsidRPr="001D051C" w:rsidRDefault="00466118" w:rsidP="001D051C">
      <w:pPr>
        <w:spacing w:before="60" w:after="60" w:line="240" w:lineRule="auto"/>
        <w:ind w:firstLine="522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D05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1D05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D051C" w:rsidRPr="001D051C" w:rsidRDefault="00AC1831" w:rsidP="001D051C">
      <w:pPr>
        <w:shd w:val="clear" w:color="auto" w:fill="FFFFFF"/>
        <w:spacing w:after="0" w:line="240" w:lineRule="auto"/>
        <w:ind w:firstLine="522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>Технічні та якісні характеристики предмета закупівлі складені</w:t>
      </w:r>
      <w:r w:rsidRPr="001D051C">
        <w:rPr>
          <w:rFonts w:ascii="Times New Roman" w:hAnsi="Times New Roman" w:cs="Times New Roman"/>
          <w:color w:val="323232"/>
          <w:sz w:val="24"/>
          <w:szCs w:val="24"/>
        </w:rPr>
        <w:t> </w:t>
      </w:r>
      <w:r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відповідно до потреб </w:t>
      </w:r>
      <w:r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>Міністерства освіти і науки України</w:t>
      </w:r>
      <w:r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та норм законодавства</w:t>
      </w:r>
      <w:r w:rsidR="00640843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України</w:t>
      </w:r>
      <w:r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і зазначені в тендерній документації.</w:t>
      </w:r>
      <w:r w:rsidR="00B10389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</w:p>
    <w:p w:rsidR="00071E2E" w:rsidRPr="001D051C" w:rsidRDefault="009106C7" w:rsidP="001D051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Потреба</w:t>
      </w:r>
      <w:r w:rsidR="004B2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 поточному ремонті в приміщен</w:t>
      </w:r>
      <w:r w:rsidR="002C1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ь</w:t>
      </w:r>
      <w:r w:rsidR="004B2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Міністерства освіти і науки України обумовлена </w:t>
      </w:r>
      <w:r w:rsidR="00E90DC8" w:rsidRPr="001D0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фізични</w:t>
      </w:r>
      <w:r w:rsidR="004B2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</w:t>
      </w:r>
      <w:r w:rsidR="00E90DC8" w:rsidRPr="001D0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знос</w:t>
      </w:r>
      <w:r w:rsidR="004B2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ом</w:t>
      </w:r>
      <w:r w:rsidR="00E90DC8" w:rsidRPr="001D0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90DC8" w:rsidRPr="001D0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підлог</w:t>
      </w:r>
      <w:r w:rsidR="00E90DC8" w:rsidRPr="001D0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и, дверей та вікон, пошкодження</w:t>
      </w:r>
      <w:r w:rsidR="002C1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</w:t>
      </w:r>
      <w:r w:rsidR="00E90DC8" w:rsidRPr="001D0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стін та стелі</w:t>
      </w:r>
      <w:r w:rsidR="002C1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службових приміщень та коридорів</w:t>
      </w:r>
      <w:r w:rsidR="001D051C" w:rsidRPr="001D0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 З</w:t>
      </w:r>
      <w:r w:rsidR="00B10389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>апропоновано</w:t>
      </w:r>
      <w:r w:rsidR="00AC1831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  <w:r w:rsidR="00B10389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>закупити</w:t>
      </w:r>
      <w:r w:rsidR="00AC1831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  <w:r w:rsidR="00640843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>послуг</w:t>
      </w:r>
      <w:r w:rsidR="00B10389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>и</w:t>
      </w:r>
      <w:r w:rsidR="00640843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  <w:r w:rsidR="00640843" w:rsidRPr="001D051C">
        <w:rPr>
          <w:rFonts w:ascii="Times New Roman" w:hAnsi="Times New Roman" w:cs="Times New Roman"/>
          <w:sz w:val="24"/>
          <w:szCs w:val="24"/>
          <w:lang w:val="uk-UA"/>
        </w:rPr>
        <w:t>з поточного ремонту службових приміщень та коридорів адміністративних  будівель за адресами: проспект Перемоги, 10, м. Київ та бульвар Тараса Шевченка, 16,  м. Київ</w:t>
      </w:r>
      <w:r w:rsidR="00AC1831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, </w:t>
      </w:r>
      <w:r w:rsidR="001D051C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які </w:t>
      </w:r>
      <w:r w:rsidR="00B10389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передбача</w:t>
      </w:r>
      <w:r w:rsidR="001D051C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>ють</w:t>
      </w:r>
      <w:r w:rsidR="00AC1831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внутрішнє опорядження приміщень; приведення приміщень до вимог згідно з санітарно-технічними нормами</w:t>
      </w:r>
      <w:r w:rsidR="00E90DC8" w:rsidRPr="001D051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, </w:t>
      </w:r>
      <w:r w:rsidR="00071E2E" w:rsidRPr="001D051C">
        <w:rPr>
          <w:rFonts w:ascii="Times New Roman" w:hAnsi="Times New Roman" w:cs="Times New Roman"/>
          <w:bCs/>
          <w:color w:val="333333"/>
          <w:kern w:val="36"/>
          <w:sz w:val="24"/>
          <w:szCs w:val="24"/>
          <w:lang w:val="uk-UA" w:eastAsia="uk-UA"/>
        </w:rPr>
        <w:t>поліпшення та забезпечення належних умов для працівників Мініс</w:t>
      </w:r>
      <w:r w:rsidR="00527357" w:rsidRPr="001D051C">
        <w:rPr>
          <w:rFonts w:ascii="Times New Roman" w:hAnsi="Times New Roman" w:cs="Times New Roman"/>
          <w:bCs/>
          <w:color w:val="333333"/>
          <w:kern w:val="36"/>
          <w:sz w:val="24"/>
          <w:szCs w:val="24"/>
          <w:lang w:val="uk-UA" w:eastAsia="uk-UA"/>
        </w:rPr>
        <w:t>терства освіти і науки України.</w:t>
      </w:r>
    </w:p>
    <w:p w:rsidR="00E25D95" w:rsidRPr="001D051C" w:rsidRDefault="00E25D95" w:rsidP="001D051C">
      <w:pPr>
        <w:spacing w:after="0" w:line="240" w:lineRule="auto"/>
        <w:ind w:firstLine="52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6118" w:rsidRPr="001D051C" w:rsidRDefault="00466118" w:rsidP="001D051C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D05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 бюджетного призначення визначено Законом України «Про Державний бюджет України на 2021 рік» за КПКВК 2201010 </w:t>
      </w:r>
      <w:r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«Загальне керівництво та управління у сфері освіти і науки» відповідно до бюджетного запиту на 2021 рік.</w:t>
      </w:r>
    </w:p>
    <w:p w:rsidR="00466118" w:rsidRPr="007A4FB5" w:rsidRDefault="00466118" w:rsidP="007A4FB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D05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Очікувана вартість предмета закупівлі: </w:t>
      </w:r>
      <w:r w:rsidR="00E63D12" w:rsidRPr="001D051C">
        <w:rPr>
          <w:rFonts w:ascii="Times New Roman" w:hAnsi="Times New Roman"/>
          <w:sz w:val="24"/>
          <w:szCs w:val="24"/>
          <w:lang w:val="uk-UA"/>
        </w:rPr>
        <w:t>7000,0 тис.</w:t>
      </w:r>
      <w:r w:rsidR="002F177C" w:rsidRPr="001D051C">
        <w:rPr>
          <w:rFonts w:ascii="Times New Roman" w:hAnsi="Times New Roman" w:cs="Times New Roman"/>
          <w:sz w:val="24"/>
          <w:szCs w:val="24"/>
          <w:lang w:val="uk-UA"/>
        </w:rPr>
        <w:t xml:space="preserve"> грн </w:t>
      </w:r>
      <w:r w:rsidR="00E63D12" w:rsidRPr="001D051C">
        <w:rPr>
          <w:rFonts w:ascii="Times New Roman" w:hAnsi="Times New Roman" w:cs="Times New Roman"/>
          <w:sz w:val="24"/>
          <w:szCs w:val="24"/>
          <w:lang w:val="uk-UA"/>
        </w:rPr>
        <w:t>(сім мільйонів</w:t>
      </w:r>
      <w:r w:rsidR="002F177C" w:rsidRPr="001D051C">
        <w:rPr>
          <w:rFonts w:ascii="Times New Roman" w:hAnsi="Times New Roman" w:cs="Times New Roman"/>
          <w:sz w:val="24"/>
          <w:szCs w:val="24"/>
          <w:lang w:val="uk-UA"/>
        </w:rPr>
        <w:t xml:space="preserve"> грн 00 коп.)</w:t>
      </w:r>
      <w:r w:rsidRPr="001D051C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A4FB5" w:rsidRPr="007A4FB5" w:rsidRDefault="007A4FB5" w:rsidP="007A4F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4FB5">
        <w:rPr>
          <w:rFonts w:ascii="Times New Roman" w:hAnsi="Times New Roman" w:cs="Times New Roman"/>
          <w:sz w:val="24"/>
          <w:szCs w:val="24"/>
          <w:lang w:val="uk-UA"/>
        </w:rPr>
        <w:t>Лот 1 - Очікувана вартість закупівлі за лотом 1– 2850,0 тис. грн (два мільйона вісімсот п’ятдесят  тисяч грн 00 коп.) з ПДВ</w:t>
      </w:r>
    </w:p>
    <w:p w:rsidR="007A4FB5" w:rsidRPr="007A4FB5" w:rsidRDefault="007A4FB5" w:rsidP="007A4F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4FB5">
        <w:rPr>
          <w:rFonts w:ascii="Times New Roman" w:hAnsi="Times New Roman" w:cs="Times New Roman"/>
          <w:sz w:val="24"/>
          <w:szCs w:val="24"/>
          <w:lang w:val="uk-UA"/>
        </w:rPr>
        <w:t>Лот 2 - Очікувана вартість закупівлі за лотом 2– 2600,0 тис. грн (два мільйона шістсот тисяч грн 00 коп.) з ПДВ.</w:t>
      </w:r>
    </w:p>
    <w:p w:rsidR="007A4FB5" w:rsidRPr="007A4FB5" w:rsidRDefault="007A4FB5" w:rsidP="007A4F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4FB5">
        <w:rPr>
          <w:rFonts w:ascii="Times New Roman" w:hAnsi="Times New Roman" w:cs="Times New Roman"/>
          <w:sz w:val="24"/>
          <w:szCs w:val="24"/>
          <w:lang w:val="uk-UA"/>
        </w:rPr>
        <w:t>Лот 3 - Очікувана вартість закупівлі за лотом 3 – 1050,0 тис.  грн (один мільйон п’ятдесят тисяч грн 00 коп.)  з ПДВ</w:t>
      </w:r>
    </w:p>
    <w:p w:rsidR="007A4FB5" w:rsidRPr="007A4FB5" w:rsidRDefault="007A4FB5" w:rsidP="007A4FB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4FB5">
        <w:rPr>
          <w:rFonts w:ascii="Times New Roman" w:hAnsi="Times New Roman" w:cs="Times New Roman"/>
          <w:sz w:val="24"/>
          <w:szCs w:val="24"/>
          <w:lang w:val="uk-UA"/>
        </w:rPr>
        <w:t>Лот 4 - Очікувана вартість закупівлі за лотом 4 – 500,0 тис. грн  (п’ятсот тисяч грн 00 коп.) з ПДВ.</w:t>
      </w:r>
    </w:p>
    <w:p w:rsidR="003B60DF" w:rsidRPr="007A4FB5" w:rsidRDefault="00466118" w:rsidP="007A4FB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D05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3B60DF" w:rsidRPr="007A4FB5" w:rsidRDefault="003B60DF" w:rsidP="003B6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7A4FB5">
        <w:rPr>
          <w:rFonts w:ascii="Times New Roman" w:hAnsi="Times New Roman" w:cs="Times New Roman"/>
          <w:color w:val="323232"/>
          <w:sz w:val="24"/>
          <w:szCs w:val="24"/>
          <w:lang w:val="uk-UA"/>
        </w:rPr>
        <w:t>Розрахунок очікуваної вартості предмета закупівлі здійснено на підставі</w:t>
      </w:r>
      <w:r w:rsidRPr="007A4FB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A4FB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попередніх ринкових консультацій з метою аналізу ринку, </w:t>
      </w:r>
      <w:r w:rsidRPr="007A4FB5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відповідно до  п. 4 </w:t>
      </w:r>
      <w:proofErr w:type="spellStart"/>
      <w:r w:rsidRPr="007A4FB5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ст</w:t>
      </w:r>
      <w:proofErr w:type="spellEnd"/>
      <w:r w:rsidRPr="007A4FB5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. 4 Закону України  «Про публічні закупівлі»</w:t>
      </w:r>
      <w:r w:rsidR="007A4FB5" w:rsidRPr="007A4FB5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7A4FB5" w:rsidRPr="007A4FB5">
        <w:rPr>
          <w:rFonts w:ascii="Times New Roman" w:hAnsi="Times New Roman" w:cs="Times New Roman"/>
          <w:sz w:val="24"/>
          <w:szCs w:val="24"/>
          <w:lang w:val="uk-UA"/>
        </w:rPr>
        <w:t>шляхом моніторингу ринкових цін на аналогічні послуги</w:t>
      </w:r>
      <w:r w:rsidR="002C1E79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466118" w:rsidRPr="007A4FB5" w:rsidRDefault="00466118" w:rsidP="001D0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118" w:rsidRPr="001D051C" w:rsidRDefault="00466118" w:rsidP="001D05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D05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:rsidR="00466118" w:rsidRPr="001D051C" w:rsidRDefault="00466118" w:rsidP="001D051C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2F177C" w:rsidRPr="001D051C">
        <w:rPr>
          <w:rFonts w:ascii="Times New Roman" w:hAnsi="Times New Roman"/>
          <w:sz w:val="24"/>
          <w:szCs w:val="24"/>
          <w:lang w:val="uk-UA"/>
        </w:rPr>
        <w:t>процедури відкритих торгів</w:t>
      </w:r>
      <w:r w:rsidRPr="001D05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931E7" w:rsidRPr="001D051C" w:rsidRDefault="00B931E7" w:rsidP="001D051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931E7" w:rsidRPr="001D051C" w:rsidSect="001D051C">
      <w:pgSz w:w="11906" w:h="16838"/>
      <w:pgMar w:top="993" w:right="707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265DCE"/>
    <w:multiLevelType w:val="hybridMultilevel"/>
    <w:tmpl w:val="DE5299F4"/>
    <w:lvl w:ilvl="0" w:tplc="F3ACD8D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4" w15:restartNumberingAfterBreak="0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18"/>
  </w:num>
  <w:num w:numId="6">
    <w:abstractNumId w:val="16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15"/>
  </w:num>
  <w:num w:numId="14">
    <w:abstractNumId w:val="14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9"/>
    <w:rsid w:val="00007AF8"/>
    <w:rsid w:val="0001288D"/>
    <w:rsid w:val="00026445"/>
    <w:rsid w:val="000358C7"/>
    <w:rsid w:val="00043207"/>
    <w:rsid w:val="000566B4"/>
    <w:rsid w:val="00062483"/>
    <w:rsid w:val="00063CB0"/>
    <w:rsid w:val="00063DEF"/>
    <w:rsid w:val="00070FF7"/>
    <w:rsid w:val="00071821"/>
    <w:rsid w:val="00071E2E"/>
    <w:rsid w:val="00073E28"/>
    <w:rsid w:val="00074C66"/>
    <w:rsid w:val="00076BCF"/>
    <w:rsid w:val="00076FD8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D059F"/>
    <w:rsid w:val="000D3242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9C9"/>
    <w:rsid w:val="00150DEB"/>
    <w:rsid w:val="00173B7C"/>
    <w:rsid w:val="001949B0"/>
    <w:rsid w:val="001B59A7"/>
    <w:rsid w:val="001C2605"/>
    <w:rsid w:val="001C52D7"/>
    <w:rsid w:val="001D051C"/>
    <w:rsid w:val="001D3EE4"/>
    <w:rsid w:val="001E080C"/>
    <w:rsid w:val="001E2534"/>
    <w:rsid w:val="001E298F"/>
    <w:rsid w:val="001E3E89"/>
    <w:rsid w:val="00200590"/>
    <w:rsid w:val="00226A81"/>
    <w:rsid w:val="00227616"/>
    <w:rsid w:val="00235DC3"/>
    <w:rsid w:val="0024029B"/>
    <w:rsid w:val="00242406"/>
    <w:rsid w:val="00245E29"/>
    <w:rsid w:val="00246DBB"/>
    <w:rsid w:val="0025259F"/>
    <w:rsid w:val="00252652"/>
    <w:rsid w:val="00260E38"/>
    <w:rsid w:val="0026180B"/>
    <w:rsid w:val="002653A9"/>
    <w:rsid w:val="0027341E"/>
    <w:rsid w:val="00281B8C"/>
    <w:rsid w:val="002838AB"/>
    <w:rsid w:val="002860BD"/>
    <w:rsid w:val="002913FA"/>
    <w:rsid w:val="00294C64"/>
    <w:rsid w:val="002B03E4"/>
    <w:rsid w:val="002B6526"/>
    <w:rsid w:val="002B7834"/>
    <w:rsid w:val="002C1E79"/>
    <w:rsid w:val="002D0807"/>
    <w:rsid w:val="002E630D"/>
    <w:rsid w:val="002E7234"/>
    <w:rsid w:val="002E7709"/>
    <w:rsid w:val="002F177C"/>
    <w:rsid w:val="002F497B"/>
    <w:rsid w:val="002F5C68"/>
    <w:rsid w:val="003004F5"/>
    <w:rsid w:val="0032162E"/>
    <w:rsid w:val="00332438"/>
    <w:rsid w:val="003347E9"/>
    <w:rsid w:val="003435EB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B60DF"/>
    <w:rsid w:val="003C44A0"/>
    <w:rsid w:val="003C5F59"/>
    <w:rsid w:val="003D1D5D"/>
    <w:rsid w:val="003F3C63"/>
    <w:rsid w:val="003F71D8"/>
    <w:rsid w:val="00405F15"/>
    <w:rsid w:val="0041586D"/>
    <w:rsid w:val="00426BE5"/>
    <w:rsid w:val="004330FF"/>
    <w:rsid w:val="0043472C"/>
    <w:rsid w:val="00445742"/>
    <w:rsid w:val="00451D2C"/>
    <w:rsid w:val="00452167"/>
    <w:rsid w:val="00466118"/>
    <w:rsid w:val="00484038"/>
    <w:rsid w:val="00484197"/>
    <w:rsid w:val="00484761"/>
    <w:rsid w:val="004B2A4F"/>
    <w:rsid w:val="004B5640"/>
    <w:rsid w:val="004C25AD"/>
    <w:rsid w:val="004D0A17"/>
    <w:rsid w:val="004D3225"/>
    <w:rsid w:val="004D68FB"/>
    <w:rsid w:val="004F0C34"/>
    <w:rsid w:val="004F69FD"/>
    <w:rsid w:val="00506BBA"/>
    <w:rsid w:val="00516845"/>
    <w:rsid w:val="005225B3"/>
    <w:rsid w:val="00527357"/>
    <w:rsid w:val="00527C5A"/>
    <w:rsid w:val="00530684"/>
    <w:rsid w:val="00544569"/>
    <w:rsid w:val="00554801"/>
    <w:rsid w:val="00565364"/>
    <w:rsid w:val="005653F2"/>
    <w:rsid w:val="00572E9E"/>
    <w:rsid w:val="00576257"/>
    <w:rsid w:val="005823A4"/>
    <w:rsid w:val="00583CD2"/>
    <w:rsid w:val="00586C42"/>
    <w:rsid w:val="00590228"/>
    <w:rsid w:val="00596D47"/>
    <w:rsid w:val="00597E98"/>
    <w:rsid w:val="005A0B3E"/>
    <w:rsid w:val="005A3BA6"/>
    <w:rsid w:val="005B1C8E"/>
    <w:rsid w:val="005B2584"/>
    <w:rsid w:val="005B669F"/>
    <w:rsid w:val="005C0C8D"/>
    <w:rsid w:val="005C4D05"/>
    <w:rsid w:val="005E0660"/>
    <w:rsid w:val="005E150B"/>
    <w:rsid w:val="005E5EF8"/>
    <w:rsid w:val="005F2DF9"/>
    <w:rsid w:val="005F4ABF"/>
    <w:rsid w:val="00600299"/>
    <w:rsid w:val="006047DB"/>
    <w:rsid w:val="006071B9"/>
    <w:rsid w:val="00622E4B"/>
    <w:rsid w:val="0063064B"/>
    <w:rsid w:val="00634789"/>
    <w:rsid w:val="00635389"/>
    <w:rsid w:val="00637C24"/>
    <w:rsid w:val="00640843"/>
    <w:rsid w:val="0064594B"/>
    <w:rsid w:val="00646101"/>
    <w:rsid w:val="00646532"/>
    <w:rsid w:val="00651BCB"/>
    <w:rsid w:val="00654C09"/>
    <w:rsid w:val="00656680"/>
    <w:rsid w:val="00673E89"/>
    <w:rsid w:val="0067423A"/>
    <w:rsid w:val="00676386"/>
    <w:rsid w:val="0067669A"/>
    <w:rsid w:val="006B5C8E"/>
    <w:rsid w:val="006D02C2"/>
    <w:rsid w:val="006F4855"/>
    <w:rsid w:val="00723A91"/>
    <w:rsid w:val="00732A35"/>
    <w:rsid w:val="007408A0"/>
    <w:rsid w:val="00741C2E"/>
    <w:rsid w:val="0074758E"/>
    <w:rsid w:val="00751F5B"/>
    <w:rsid w:val="007539A7"/>
    <w:rsid w:val="007539DF"/>
    <w:rsid w:val="00760863"/>
    <w:rsid w:val="00760C75"/>
    <w:rsid w:val="00764B61"/>
    <w:rsid w:val="007817E1"/>
    <w:rsid w:val="00781FBA"/>
    <w:rsid w:val="00782E3E"/>
    <w:rsid w:val="00783A22"/>
    <w:rsid w:val="0079162C"/>
    <w:rsid w:val="007952ED"/>
    <w:rsid w:val="007A3FCD"/>
    <w:rsid w:val="007A4A19"/>
    <w:rsid w:val="007A4FB5"/>
    <w:rsid w:val="007A5A12"/>
    <w:rsid w:val="007A6CC5"/>
    <w:rsid w:val="007B212C"/>
    <w:rsid w:val="007B47CA"/>
    <w:rsid w:val="007B793D"/>
    <w:rsid w:val="007F2595"/>
    <w:rsid w:val="007F4D56"/>
    <w:rsid w:val="007F7B01"/>
    <w:rsid w:val="00805DEE"/>
    <w:rsid w:val="008079C4"/>
    <w:rsid w:val="00831306"/>
    <w:rsid w:val="00846107"/>
    <w:rsid w:val="008720D8"/>
    <w:rsid w:val="00872E6D"/>
    <w:rsid w:val="00873969"/>
    <w:rsid w:val="008A1343"/>
    <w:rsid w:val="008A2216"/>
    <w:rsid w:val="008A761F"/>
    <w:rsid w:val="008B0A5D"/>
    <w:rsid w:val="008B10D4"/>
    <w:rsid w:val="008B22A3"/>
    <w:rsid w:val="008B7E59"/>
    <w:rsid w:val="008B7ECE"/>
    <w:rsid w:val="008C2044"/>
    <w:rsid w:val="008C679D"/>
    <w:rsid w:val="008D2333"/>
    <w:rsid w:val="008D2F1E"/>
    <w:rsid w:val="008D6D09"/>
    <w:rsid w:val="008D73D1"/>
    <w:rsid w:val="008E0BD2"/>
    <w:rsid w:val="0090030E"/>
    <w:rsid w:val="009106C7"/>
    <w:rsid w:val="00917A52"/>
    <w:rsid w:val="009244C7"/>
    <w:rsid w:val="00927B40"/>
    <w:rsid w:val="0094627A"/>
    <w:rsid w:val="0095244F"/>
    <w:rsid w:val="0095349C"/>
    <w:rsid w:val="009546F8"/>
    <w:rsid w:val="009631FD"/>
    <w:rsid w:val="00970490"/>
    <w:rsid w:val="00974C71"/>
    <w:rsid w:val="009759E1"/>
    <w:rsid w:val="00980CA1"/>
    <w:rsid w:val="00985F96"/>
    <w:rsid w:val="009A17AC"/>
    <w:rsid w:val="009B48D5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204FC"/>
    <w:rsid w:val="00A25680"/>
    <w:rsid w:val="00A2711D"/>
    <w:rsid w:val="00A33584"/>
    <w:rsid w:val="00A369D9"/>
    <w:rsid w:val="00A406B2"/>
    <w:rsid w:val="00A40AA4"/>
    <w:rsid w:val="00A42DC2"/>
    <w:rsid w:val="00A455AE"/>
    <w:rsid w:val="00A46F39"/>
    <w:rsid w:val="00A5273C"/>
    <w:rsid w:val="00A54AC1"/>
    <w:rsid w:val="00A55CCC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C1831"/>
    <w:rsid w:val="00AD6872"/>
    <w:rsid w:val="00AE00EA"/>
    <w:rsid w:val="00AE3099"/>
    <w:rsid w:val="00AF4663"/>
    <w:rsid w:val="00B10389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931E7"/>
    <w:rsid w:val="00BA2C1C"/>
    <w:rsid w:val="00BA32A0"/>
    <w:rsid w:val="00BC4DA1"/>
    <w:rsid w:val="00BD05B7"/>
    <w:rsid w:val="00BD7F9F"/>
    <w:rsid w:val="00BE202C"/>
    <w:rsid w:val="00BE385A"/>
    <w:rsid w:val="00BE71B9"/>
    <w:rsid w:val="00BF30B8"/>
    <w:rsid w:val="00BF47DA"/>
    <w:rsid w:val="00C14CDB"/>
    <w:rsid w:val="00C15477"/>
    <w:rsid w:val="00C21D9B"/>
    <w:rsid w:val="00C263DE"/>
    <w:rsid w:val="00C62D32"/>
    <w:rsid w:val="00C65C6F"/>
    <w:rsid w:val="00C76FAF"/>
    <w:rsid w:val="00C83759"/>
    <w:rsid w:val="00C9779D"/>
    <w:rsid w:val="00CA6D79"/>
    <w:rsid w:val="00CC1611"/>
    <w:rsid w:val="00CE1E44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E3F"/>
    <w:rsid w:val="00D46ADE"/>
    <w:rsid w:val="00D54A6F"/>
    <w:rsid w:val="00D5527C"/>
    <w:rsid w:val="00D85F41"/>
    <w:rsid w:val="00D85F65"/>
    <w:rsid w:val="00DA066C"/>
    <w:rsid w:val="00DA65A7"/>
    <w:rsid w:val="00DA661D"/>
    <w:rsid w:val="00DF4234"/>
    <w:rsid w:val="00DF571B"/>
    <w:rsid w:val="00DF75F1"/>
    <w:rsid w:val="00E04A3F"/>
    <w:rsid w:val="00E06C2D"/>
    <w:rsid w:val="00E136EC"/>
    <w:rsid w:val="00E2445F"/>
    <w:rsid w:val="00E25D95"/>
    <w:rsid w:val="00E30BB8"/>
    <w:rsid w:val="00E355E0"/>
    <w:rsid w:val="00E40395"/>
    <w:rsid w:val="00E42B96"/>
    <w:rsid w:val="00E4576A"/>
    <w:rsid w:val="00E57283"/>
    <w:rsid w:val="00E619F5"/>
    <w:rsid w:val="00E63D12"/>
    <w:rsid w:val="00E711B5"/>
    <w:rsid w:val="00E754F6"/>
    <w:rsid w:val="00E90DC8"/>
    <w:rsid w:val="00E930BE"/>
    <w:rsid w:val="00EA3C92"/>
    <w:rsid w:val="00EA50FC"/>
    <w:rsid w:val="00EB2D48"/>
    <w:rsid w:val="00EF14C1"/>
    <w:rsid w:val="00EF390C"/>
    <w:rsid w:val="00EF4019"/>
    <w:rsid w:val="00F000CD"/>
    <w:rsid w:val="00F01871"/>
    <w:rsid w:val="00F01B3E"/>
    <w:rsid w:val="00F10F5C"/>
    <w:rsid w:val="00F209AE"/>
    <w:rsid w:val="00F22720"/>
    <w:rsid w:val="00F246EF"/>
    <w:rsid w:val="00F26EB3"/>
    <w:rsid w:val="00F3577F"/>
    <w:rsid w:val="00F418CB"/>
    <w:rsid w:val="00F43EA4"/>
    <w:rsid w:val="00F44E70"/>
    <w:rsid w:val="00F46999"/>
    <w:rsid w:val="00F47C77"/>
    <w:rsid w:val="00F5738C"/>
    <w:rsid w:val="00F669B9"/>
    <w:rsid w:val="00F7714A"/>
    <w:rsid w:val="00F81B6B"/>
    <w:rsid w:val="00F94701"/>
    <w:rsid w:val="00FA2209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E358"/>
  <w15:docId w15:val="{06CFB2EE-218B-49AE-9A44-4D38E50B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,Chapter10,Литература,List Paragraph,заголовок 1.1,EBRD List,AC List 0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semiHidden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интервала Знак"/>
    <w:basedOn w:val="a1"/>
    <w:link w:val="a8"/>
    <w:uiPriority w:val="1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Заголовок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Chapter10 Знак,Литература Знак,List Paragraph Знак,EBRD List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F81B6B"/>
  </w:style>
  <w:style w:type="character" w:styleId="af1">
    <w:name w:val="Strong"/>
    <w:basedOn w:val="a1"/>
    <w:uiPriority w:val="22"/>
    <w:qFormat/>
    <w:rsid w:val="00764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6-23-015035-c-posluhy-z-potochnoho-remontu-sluzhbovyx-prymishhen-ta-korydoriv-administratyvny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2765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</dc:creator>
  <cp:keywords/>
  <dc:description/>
  <cp:lastModifiedBy>Захаревич Марина Олександрівна</cp:lastModifiedBy>
  <cp:revision>6</cp:revision>
  <cp:lastPrinted>2021-06-24T12:44:00Z</cp:lastPrinted>
  <dcterms:created xsi:type="dcterms:W3CDTF">2021-06-11T12:46:00Z</dcterms:created>
  <dcterms:modified xsi:type="dcterms:W3CDTF">2021-06-24T13:47:00Z</dcterms:modified>
</cp:coreProperties>
</file>