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61" w:rsidRDefault="00870961" w:rsidP="00CE0EBF">
      <w:pPr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 w:rsidRPr="00870961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6120765" cy="865996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61" w:rsidRDefault="00870961" w:rsidP="00CE0EBF">
      <w:pPr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70961" w:rsidRDefault="00870961" w:rsidP="00CE0EBF">
      <w:pPr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70961" w:rsidRDefault="00870961" w:rsidP="00CE0EBF">
      <w:pPr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E0EBF" w:rsidRDefault="00CE0EBF" w:rsidP="00CE0EBF">
      <w:pPr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Методичні рекомендації щодо особливостей проведення державної підсумкової атестації з іноземних мов у 2019/2020 н. р.</w:t>
      </w:r>
    </w:p>
    <w:p w:rsidR="00CE0EBF" w:rsidRDefault="00CE0EBF" w:rsidP="00CE0EBF">
      <w:pPr>
        <w:spacing w:after="12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Державна підсумкова атестація (ДПА) в 2019/2020 навчальному році проводиться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07 грудня 2018 року № 1369 (далі МОН України), зареєстрованого в Міністерстві юстиції України 02 січня 2019 року за № 8/32979.</w:t>
      </w:r>
    </w:p>
    <w:p w:rsidR="00CE0EBF" w:rsidRDefault="00CE0EBF" w:rsidP="00CE0EBF">
      <w:pPr>
        <w:spacing w:after="120"/>
        <w:ind w:firstLine="709"/>
        <w:contextualSpacing/>
        <w:jc w:val="both"/>
        <w:rPr>
          <w:color w:val="000000" w:themeColor="text1"/>
          <w:sz w:val="26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Державна підсумкова атестація (далі – Атестація) з іноземної мови (англійської, німецької,  іспанської, або французької мови відповідно до освітньої програми закладу освіти)  проводиться для осіб, які завершують здобуття базової середньої освіти (у 9 класах закладів загальної середньої освіти). Іноземна мова є одним із навчальних предметів зі списку, з яких проводиться державна підсумкова атестація (за рішенням педагогічної ради закладу освіти, затвердженим наказом керівника закладу освіти). </w:t>
      </w:r>
      <w:r>
        <w:rPr>
          <w:color w:val="000000" w:themeColor="text1"/>
          <w:sz w:val="26"/>
          <w:szCs w:val="28"/>
          <w:lang w:val="uk-UA"/>
        </w:rPr>
        <w:t xml:space="preserve"> </w:t>
      </w:r>
    </w:p>
    <w:p w:rsidR="00CE0EBF" w:rsidRDefault="00CE0EBF" w:rsidP="00CE0EBF">
      <w:pPr>
        <w:tabs>
          <w:tab w:val="left" w:pos="720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Атестація  з іноземних мов  складається з трьох частин (аудіювання, читання та використання мови) за матеріалами, підготовленими вчителем. </w:t>
      </w:r>
    </w:p>
    <w:p w:rsidR="00CE0EBF" w:rsidRDefault="00CE0EBF" w:rsidP="00CE0EBF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Звертаємо увагу на необхідність дотримання вимог щодо відповідності завдань рівням, зазначених у державних стандартах та навчальних  програмах для різних типів закладів загальної середньої освіти. </w:t>
      </w:r>
    </w:p>
    <w:p w:rsidR="00CE0EBF" w:rsidRDefault="00CE0EBF" w:rsidP="00CE0EBF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Вчитель формує завдання  з трьох вищезазначених  складових певного рівня,  відповідно до типу навчального закладу на окремому бланку. До складу матеріалів має входити: </w:t>
      </w:r>
      <w:proofErr w:type="spellStart"/>
      <w:r>
        <w:rPr>
          <w:color w:val="000000" w:themeColor="text1"/>
          <w:sz w:val="28"/>
          <w:szCs w:val="28"/>
          <w:lang w:val="uk-UA"/>
        </w:rPr>
        <w:t>аудіозапис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тексту на будь-якому електронному носії, що використовується для проведення частини аудіювання з одним  </w:t>
      </w:r>
      <w:proofErr w:type="spellStart"/>
      <w:r>
        <w:rPr>
          <w:color w:val="000000" w:themeColor="text1"/>
          <w:sz w:val="28"/>
          <w:szCs w:val="28"/>
          <w:lang w:val="uk-UA"/>
        </w:rPr>
        <w:t>післятекстовим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завданням; текст для читання з одним </w:t>
      </w:r>
      <w:proofErr w:type="spellStart"/>
      <w:r>
        <w:rPr>
          <w:color w:val="000000" w:themeColor="text1"/>
          <w:sz w:val="28"/>
          <w:szCs w:val="28"/>
          <w:lang w:val="uk-UA"/>
        </w:rPr>
        <w:t>післятекстовим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завданням; текст із пропущеними словами на використання мови.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Кількість варіантів готується вчителем відповідно до кількості здобувачів освіти у класі, які виявили бажання проходити атестацію з іноземних мов, крім </w:t>
      </w:r>
      <w:proofErr w:type="spellStart"/>
      <w:r>
        <w:rPr>
          <w:color w:val="000000" w:themeColor="text1"/>
          <w:sz w:val="28"/>
          <w:szCs w:val="28"/>
          <w:lang w:val="uk-UA"/>
        </w:rPr>
        <w:t>аудіозапису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тексту та </w:t>
      </w:r>
      <w:proofErr w:type="spellStart"/>
      <w:r>
        <w:rPr>
          <w:color w:val="000000" w:themeColor="text1"/>
          <w:sz w:val="28"/>
          <w:szCs w:val="28"/>
          <w:lang w:val="uk-UA"/>
        </w:rPr>
        <w:t>післятекстового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завдання до нього. Цей текст та завдання є єдиними для всієї групи.  Правильність виконання завдань оцінює вчитель відповідно до розроблених критеріїв та схеми оцінювання завдань. На виконання усіх завдань відводиться 60 хвилин. </w:t>
      </w:r>
    </w:p>
    <w:p w:rsidR="00CE0EBF" w:rsidRDefault="00CE0EBF" w:rsidP="00CE0EBF">
      <w:pPr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Вимоги до складових частин  атестації:</w:t>
      </w:r>
    </w:p>
    <w:p w:rsidR="00CE0EBF" w:rsidRDefault="00CE0EBF" w:rsidP="00CE0EBF">
      <w:pPr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/>
          <w:iCs/>
          <w:color w:val="000000" w:themeColor="text1"/>
          <w:sz w:val="28"/>
          <w:szCs w:val="28"/>
          <w:lang w:val="uk-UA"/>
        </w:rPr>
        <w:t xml:space="preserve">Перше завдання. </w:t>
      </w:r>
      <w:r>
        <w:rPr>
          <w:iCs/>
          <w:color w:val="000000" w:themeColor="text1"/>
          <w:sz w:val="28"/>
          <w:szCs w:val="28"/>
          <w:lang w:val="uk-UA"/>
        </w:rPr>
        <w:t xml:space="preserve">Слухання тексту та виконання </w:t>
      </w:r>
      <w:proofErr w:type="spellStart"/>
      <w:r>
        <w:rPr>
          <w:iCs/>
          <w:color w:val="000000" w:themeColor="text1"/>
          <w:sz w:val="28"/>
          <w:szCs w:val="28"/>
          <w:lang w:val="uk-UA"/>
        </w:rPr>
        <w:t>післятекстового</w:t>
      </w:r>
      <w:proofErr w:type="spellEnd"/>
      <w:r>
        <w:rPr>
          <w:iCs/>
          <w:color w:val="000000" w:themeColor="text1"/>
          <w:sz w:val="28"/>
          <w:szCs w:val="28"/>
          <w:lang w:val="uk-UA"/>
        </w:rPr>
        <w:t xml:space="preserve"> завдання.  </w:t>
      </w:r>
    </w:p>
    <w:p w:rsidR="00CE0EBF" w:rsidRDefault="00CE0EBF" w:rsidP="00CE0EBF">
      <w:pPr>
        <w:ind w:firstLine="709"/>
        <w:jc w:val="both"/>
        <w:rPr>
          <w:i/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 xml:space="preserve">Мета – виявити рівень сформованості умінь здобувачів освіти розуміти прослухану інформацію у визначений проміжок часу для </w:t>
      </w:r>
      <w:r>
        <w:rPr>
          <w:color w:val="000000" w:themeColor="text1"/>
          <w:sz w:val="28"/>
          <w:szCs w:val="28"/>
          <w:lang w:val="uk-UA"/>
        </w:rPr>
        <w:t>задоволення конкретних потреб, якщо мовлення чітке й повільне.</w:t>
      </w:r>
    </w:p>
    <w:p w:rsidR="00CE0EBF" w:rsidRDefault="00CE0EBF" w:rsidP="00CE0EBF">
      <w:pPr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Типи </w:t>
      </w:r>
      <w:proofErr w:type="spellStart"/>
      <w:r>
        <w:rPr>
          <w:color w:val="000000" w:themeColor="text1"/>
          <w:sz w:val="28"/>
          <w:szCs w:val="28"/>
          <w:lang w:val="uk-UA"/>
        </w:rPr>
        <w:t>аудіотекстів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: 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>записаний текст (наприклад, фрагмент радіо-програми), повідомлення (наприклад, прогноз погоди), опис (наприклад, зовнішнього вигляду),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>телефонні перемовини</w:t>
      </w:r>
      <w:r>
        <w:rPr>
          <w:color w:val="000000" w:themeColor="text1"/>
          <w:sz w:val="28"/>
          <w:szCs w:val="28"/>
          <w:lang w:val="uk-UA"/>
        </w:rPr>
        <w:t xml:space="preserve">  тривалістю 1-2 хвилини для закладів загальної середньої освіти  та  3-4 хвилини для класів (груп) з поглибленим вивченням іноземних мов</w:t>
      </w:r>
      <w:r>
        <w:rPr>
          <w:i/>
          <w:color w:val="000000" w:themeColor="text1"/>
          <w:sz w:val="28"/>
          <w:szCs w:val="28"/>
          <w:lang w:val="uk-UA"/>
        </w:rPr>
        <w:t>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Теми текстів запропоновані здобувачам освіти для слухання повинні стосуватися щоденних ситуацій спілкування і відповідати віковим особливостям та інтересам учнів 9 класів. Прослуховування тексту проводиться   двічі, після чого виконується тестове завдання.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За умови, коли у школі немає технічної можливості для відтворення </w:t>
      </w:r>
      <w:proofErr w:type="spellStart"/>
      <w:r>
        <w:rPr>
          <w:color w:val="000000" w:themeColor="text1"/>
          <w:sz w:val="28"/>
          <w:szCs w:val="28"/>
          <w:lang w:val="uk-UA"/>
        </w:rPr>
        <w:t>аудіофайлу</w:t>
      </w:r>
      <w:proofErr w:type="spellEnd"/>
      <w:r>
        <w:rPr>
          <w:color w:val="000000" w:themeColor="text1"/>
          <w:sz w:val="28"/>
          <w:szCs w:val="28"/>
          <w:lang w:val="uk-UA"/>
        </w:rPr>
        <w:t>, вчитель озвучує текст з голосу.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Форми завдань: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м</w:t>
      </w:r>
      <w:r>
        <w:rPr>
          <w:color w:val="000000" w:themeColor="text1"/>
          <w:sz w:val="28"/>
          <w:szCs w:val="28"/>
          <w:lang w:val="uk-UA"/>
        </w:rPr>
        <w:t>ножинний вибір з трьома варіантами відповідей,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з</w:t>
      </w:r>
      <w:r>
        <w:rPr>
          <w:color w:val="000000" w:themeColor="text1"/>
          <w:sz w:val="28"/>
          <w:szCs w:val="28"/>
          <w:lang w:val="uk-UA"/>
        </w:rPr>
        <w:t>авдання із вибором  відповіді вірно/невірно. Для кожного тестового завдання пропонується декілька варіантів відповідей, з яких тільки одна – правильна.</w:t>
      </w:r>
    </w:p>
    <w:p w:rsidR="00CE0EBF" w:rsidRDefault="00CE0EBF" w:rsidP="00CE0EBF">
      <w:pPr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i/>
          <w:iCs/>
          <w:color w:val="000000" w:themeColor="text1"/>
          <w:sz w:val="28"/>
          <w:szCs w:val="28"/>
          <w:lang w:val="uk-UA"/>
        </w:rPr>
        <w:t xml:space="preserve">Друге  завдання. </w:t>
      </w:r>
      <w:r>
        <w:rPr>
          <w:iCs/>
          <w:color w:val="000000" w:themeColor="text1"/>
          <w:sz w:val="28"/>
          <w:szCs w:val="28"/>
          <w:lang w:val="uk-UA"/>
        </w:rPr>
        <w:t>Ч</w:t>
      </w:r>
      <w:r>
        <w:rPr>
          <w:color w:val="000000" w:themeColor="text1"/>
          <w:sz w:val="28"/>
          <w:szCs w:val="28"/>
          <w:lang w:val="uk-UA"/>
        </w:rPr>
        <w:t xml:space="preserve">итання  тексту та виконання </w:t>
      </w:r>
      <w:proofErr w:type="spellStart"/>
      <w:r>
        <w:rPr>
          <w:color w:val="000000" w:themeColor="text1"/>
          <w:sz w:val="28"/>
          <w:szCs w:val="28"/>
          <w:lang w:val="uk-UA"/>
        </w:rPr>
        <w:t>післятекстового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завдання.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Мета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виявити рівень  сформованості умінь здобувачів освіти читати і розуміти тексти самостійно у визначений проміжок часу.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Типи текстів: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статті із періодичних видань; листи (особисті, офіційні тощо); оголошення, реклама; розклади (розклад уроків, руху потягів тощо); меню, кулінарні рецепти; програми (телевізійні, радіо тощо); особисті нотатки, повідомлення.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Форми завдань: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з</w:t>
      </w:r>
      <w:r>
        <w:rPr>
          <w:color w:val="000000" w:themeColor="text1"/>
          <w:sz w:val="28"/>
          <w:szCs w:val="28"/>
          <w:lang w:val="uk-UA"/>
        </w:rPr>
        <w:t xml:space="preserve">авдання із вибором правильної відповіді; завдання на встановлення відповідності (добір логічних пар); запитання з короткими відповідями (2-3 слова);  встановлення логічного порядку простого тексту;  знаходження аргументів та висновків; встановлення </w:t>
      </w:r>
      <w:proofErr w:type="spellStart"/>
      <w:r>
        <w:rPr>
          <w:color w:val="000000" w:themeColor="text1"/>
          <w:sz w:val="28"/>
          <w:szCs w:val="28"/>
          <w:lang w:val="uk-UA"/>
        </w:rPr>
        <w:t>зв’язків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між інформаційними блоками; вибір назв абзаців тексту із запропонованих назв. Для кожного тестового завдання запропоновано декілька варіантів відповідей, з яких тільки одна правильна. 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Третє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i/>
          <w:iCs/>
          <w:color w:val="000000" w:themeColor="text1"/>
          <w:sz w:val="28"/>
          <w:szCs w:val="28"/>
          <w:lang w:val="uk-UA"/>
        </w:rPr>
        <w:t xml:space="preserve"> завдання. </w:t>
      </w:r>
      <w:r>
        <w:rPr>
          <w:iCs/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икористання мови.  Це завдання відкритої форми з короткою відповіддю. 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Мета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– </w:t>
      </w:r>
      <w:r>
        <w:rPr>
          <w:color w:val="000000" w:themeColor="text1"/>
          <w:sz w:val="28"/>
          <w:szCs w:val="28"/>
          <w:lang w:val="uk-UA"/>
        </w:rPr>
        <w:t>визначити рівень володіння лексичними, граматичними, семантичними та прагматичними знаннями, що дадуть можливість учням вільно спілкуватися іноземною мовою.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Забезпечення: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тексти, різні за обсягом та складністю, пов’язані із ситуаціями повсякденного спілкування. 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Форми завдань: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завдання із вибором однієї правильної відповіді. Завдання вважається виконаним правильно, якщо в бланку відповідей указана тільки одна правильна відповідь із чотирьох варіантів відповідей.  Текст із пропусками для заповнення з використанням поданих слів або словосполучень. </w:t>
      </w:r>
    </w:p>
    <w:p w:rsidR="00CE0EBF" w:rsidRDefault="00CE0EBF" w:rsidP="00CE0EB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Відповідно до пункту 19, розділу ІІ вищезазначеного Положення з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добувачам базової середньої освіти, які в поточному або попередньому календарному році отримали сертифікат (диплом) міжнародного </w:t>
      </w:r>
      <w:proofErr w:type="spellStart"/>
      <w:r>
        <w:rPr>
          <w:rFonts w:eastAsia="Times New Roman"/>
          <w:color w:val="000000" w:themeColor="text1"/>
          <w:sz w:val="28"/>
          <w:szCs w:val="28"/>
          <w:lang w:val="uk-UA"/>
        </w:rPr>
        <w:t>мовного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іспиту з іноземної мови рівня А-2 і вищого рівня (для класів, які вивчають іноземну мову за рівнем стандарт) або рівня В-1 і вищого рівня (для класів із поглибленим вивченням іноземних мов), результати цих іспитів зараховуються як атестація з іноземної мови. У відповідному документі про освіту з іноземної мови виставляється оцінка за атестацію – 12 балів.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Здобувачі  освіти, які завершують здобуття повної загальної середньої освіти, можуть вибрати іноземну мову </w:t>
      </w:r>
      <w:r>
        <w:rPr>
          <w:color w:val="000000" w:themeColor="text1"/>
          <w:sz w:val="28"/>
          <w:szCs w:val="28"/>
          <w:lang w:val="uk-UA"/>
        </w:rPr>
        <w:t xml:space="preserve">(англійську, німецьку,  іспанську, або французьку мова відповідно до освітньої програми закладу освіти)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як третій навчальний предмет для проходження державної підсумкової атестації у формі зовнішнього незалежного оцінювання.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Для проведення атестації для учнів 11-х класів </w:t>
      </w:r>
      <w:r>
        <w:rPr>
          <w:b/>
          <w:color w:val="000000" w:themeColor="text1"/>
          <w:sz w:val="28"/>
          <w:szCs w:val="28"/>
          <w:lang w:val="uk-UA"/>
        </w:rPr>
        <w:t xml:space="preserve"> з іноземної мови у формі зовнішнього незалежного оцінювання (далі – ЗНО) </w:t>
      </w:r>
      <w:r>
        <w:rPr>
          <w:color w:val="000000" w:themeColor="text1"/>
          <w:sz w:val="28"/>
          <w:szCs w:val="28"/>
          <w:lang w:val="uk-UA"/>
        </w:rPr>
        <w:t xml:space="preserve">у предметному тесті використовуються </w:t>
      </w:r>
      <w:r>
        <w:rPr>
          <w:rStyle w:val="rvts0"/>
          <w:color w:val="000000" w:themeColor="text1"/>
          <w:sz w:val="28"/>
          <w:szCs w:val="28"/>
          <w:lang w:val="uk-UA"/>
        </w:rPr>
        <w:t>завдання двох рівнів складності: стандарту та профільного.</w:t>
      </w:r>
    </w:p>
    <w:p w:rsidR="00CE0EBF" w:rsidRPr="00CE0EBF" w:rsidRDefault="00CE0EBF" w:rsidP="00CE0EBF">
      <w:pPr>
        <w:ind w:firstLine="709"/>
        <w:jc w:val="both"/>
        <w:rPr>
          <w:rStyle w:val="rvts0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Здобувачі освіти, які бажають проходити атестацію з іноземної мови у формі ЗНО та вивчали цю іноземну мову </w:t>
      </w:r>
      <w:r>
        <w:rPr>
          <w:rStyle w:val="rvts0"/>
          <w:color w:val="000000" w:themeColor="text1"/>
          <w:sz w:val="28"/>
          <w:szCs w:val="28"/>
          <w:lang w:val="uk-UA"/>
        </w:rPr>
        <w:t xml:space="preserve">на рівні стандарту, мають у процесі реєстрації для участі в ЗНО зазначати рівень складності завдань «стандарту» (такі учні отримують оцінку за атестацію за результатами виконання частини завдань </w:t>
      </w:r>
      <w:r>
        <w:rPr>
          <w:color w:val="000000" w:themeColor="text1"/>
          <w:sz w:val="28"/>
          <w:szCs w:val="28"/>
          <w:lang w:val="uk-UA"/>
        </w:rPr>
        <w:t xml:space="preserve">тесту, що відповідає </w:t>
      </w:r>
      <w:r>
        <w:rPr>
          <w:rStyle w:val="rvts0"/>
          <w:color w:val="000000" w:themeColor="text1"/>
          <w:sz w:val="28"/>
          <w:szCs w:val="28"/>
          <w:lang w:val="uk-UA"/>
        </w:rPr>
        <w:t>рівню стандарту).</w:t>
      </w:r>
      <w:r>
        <w:rPr>
          <w:color w:val="000000" w:themeColor="text1"/>
          <w:sz w:val="28"/>
          <w:szCs w:val="28"/>
          <w:lang w:val="uk-UA"/>
        </w:rPr>
        <w:t xml:space="preserve">  </w:t>
      </w:r>
    </w:p>
    <w:p w:rsidR="00CE0EBF" w:rsidRPr="00CE0EBF" w:rsidRDefault="00CE0EBF" w:rsidP="00CE0EBF">
      <w:pPr>
        <w:ind w:firstLine="709"/>
        <w:jc w:val="both"/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Здобувачі освіти, які бажають проходити атестацію з іноземної мови у формі ЗНО та вивчали цю іноземну мову </w:t>
      </w:r>
      <w:r>
        <w:rPr>
          <w:rStyle w:val="rvts0"/>
          <w:color w:val="000000" w:themeColor="text1"/>
          <w:sz w:val="28"/>
          <w:szCs w:val="28"/>
          <w:lang w:val="uk-UA"/>
        </w:rPr>
        <w:t>на профільному рівні – мають зазначати рівень складності завдань «профільний» (такі здобувачі освіти отримують оцінку за атестацію за результатами виконання завдань усього тесту).</w:t>
      </w:r>
    </w:p>
    <w:p w:rsidR="00CE0EBF" w:rsidRDefault="00CE0EBF" w:rsidP="00CE0EB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Відповідно до пункту 19, розділу ІІ вищезазначеного Положення з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добувачам повної загальної середньої освіти, </w:t>
      </w:r>
      <w:r>
        <w:rPr>
          <w:color w:val="000000" w:themeColor="text1"/>
          <w:sz w:val="28"/>
          <w:szCs w:val="28"/>
          <w:lang w:val="uk-UA"/>
        </w:rPr>
        <w:t xml:space="preserve"> які у 2018, 2019 роках (по 02 червня 2020 р. з англійської мови, 01 червня 2020 р. – з іспанської, німецької, французької мов,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які в поточному або попередньому календарному році отримали сертифікат (диплом) міжнародного </w:t>
      </w:r>
      <w:proofErr w:type="spellStart"/>
      <w:r>
        <w:rPr>
          <w:rFonts w:eastAsia="Times New Roman"/>
          <w:color w:val="000000" w:themeColor="text1"/>
          <w:sz w:val="28"/>
          <w:szCs w:val="28"/>
          <w:lang w:val="uk-UA"/>
        </w:rPr>
        <w:t>мовного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іспиту з іноземної мови рівня B-1 і вищого рівня (для класів, які вивчають іноземну мову за рівнем стандарту або академічним рівнем) або рівня В-2 (для класів із поглибленим вивченням іноземних мов) і вищого рівня результати цих іспитів зараховуються як атестація з іноземної мови. </w:t>
      </w:r>
    </w:p>
    <w:p w:rsidR="00CE0EBF" w:rsidRDefault="00CE0EBF" w:rsidP="00CE0EB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У відповідному документі про освіту з іноземної мови виставляється оцінка за атестацію  12 балів.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Здобувачам освіти, які отримали міжнародний сертифікат (диплом) </w:t>
      </w:r>
      <w:proofErr w:type="spellStart"/>
      <w:r>
        <w:rPr>
          <w:color w:val="000000" w:themeColor="text1"/>
          <w:sz w:val="28"/>
          <w:szCs w:val="28"/>
          <w:lang w:val="uk-UA"/>
        </w:rPr>
        <w:t>мовного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іспиту після реєстрації для проходження  атестації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 іноземної мови у формі ЗНО (у період з 03 лютого по 24 березня 2020 р.) і до 24 березня 2020 р. не здійснили перереєстрацію, виставляється оцінка за атестацію з іноземної мови за результатами ЗНО.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Здобувачам освіти, які отримають міжнародний сертифікат (диплом) </w:t>
      </w:r>
      <w:proofErr w:type="spellStart"/>
      <w:r>
        <w:rPr>
          <w:color w:val="000000" w:themeColor="text1"/>
          <w:sz w:val="28"/>
          <w:szCs w:val="28"/>
          <w:lang w:val="uk-UA"/>
        </w:rPr>
        <w:t>мовного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іспиту рівня В-1, В-2 (і вище) у період з 24 березня до 02 червня 2020 року 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англійської мови (до 01 червня – з іспанської, німецької, французької мов) і які проходитимуть атестацію з іноземної мови у формі ЗНО, у додаток до атестата про повну загальну середню освіту (за зверненням здобувача освіти) виставляється оцінка за атестацію з іноземної мови 12 балів.</w:t>
      </w:r>
    </w:p>
    <w:p w:rsidR="00CE0EBF" w:rsidRDefault="00CE0EBF" w:rsidP="00CE0EBF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Окремі здобувачі освіти, визначені вищевказаним Порядком,  які здобувають загальну середню освіту, можуть пройти атестацію в закладі освіти (за умови, що вони не реєструвалися для участі в зовнішньому незалежному оцінюванні).</w:t>
      </w:r>
    </w:p>
    <w:p w:rsidR="00CE0EBF" w:rsidRDefault="00CE0EBF" w:rsidP="00CE0EBF">
      <w:pPr>
        <w:tabs>
          <w:tab w:val="left" w:pos="720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Для них атестація  з іноземних мов проводиться у письмовій формі за трьома складовими частинами (аудіювання, читання та використання мови) за матеріалами, підготовленими вчителем. </w:t>
      </w:r>
    </w:p>
    <w:p w:rsidR="00CE0EBF" w:rsidRDefault="00CE0EBF" w:rsidP="00CE0EBF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Завдання мають  відповідати  Державному стандарту та навчальним  програмам: для класів, які вивчають іноземну мову за рівнем стандарт на    рівні В1;  для класів з поглибленим вивченням іноземних мов на рівні В2. </w:t>
      </w:r>
    </w:p>
    <w:p w:rsidR="00CE0EBF" w:rsidRDefault="00CE0EBF" w:rsidP="00CE0EBF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Вчитель формує завдання  з трьох вищезазначених  складових частин  відповідного рівня  та відповідно до типу навчального закладу у формі білетів на окремому бланку. До складу матеріалів має входити: </w:t>
      </w:r>
      <w:proofErr w:type="spellStart"/>
      <w:r>
        <w:rPr>
          <w:color w:val="000000" w:themeColor="text1"/>
          <w:sz w:val="28"/>
          <w:szCs w:val="28"/>
          <w:lang w:val="uk-UA"/>
        </w:rPr>
        <w:t>аудіозапис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тексту на будь-якому електронному носії, що використовується для проведення частини аудіювання з одним  </w:t>
      </w:r>
      <w:proofErr w:type="spellStart"/>
      <w:r>
        <w:rPr>
          <w:color w:val="000000" w:themeColor="text1"/>
          <w:sz w:val="28"/>
          <w:szCs w:val="28"/>
          <w:lang w:val="uk-UA"/>
        </w:rPr>
        <w:t>післятекстовим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завда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нням; текст для читання з одним </w:t>
      </w:r>
      <w:proofErr w:type="spellStart"/>
      <w:r>
        <w:rPr>
          <w:color w:val="000000" w:themeColor="text1"/>
          <w:sz w:val="28"/>
          <w:szCs w:val="28"/>
          <w:lang w:val="uk-UA"/>
        </w:rPr>
        <w:lastRenderedPageBreak/>
        <w:t>післятекстовим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завданням; текст із пропущеними словами на використання мови  та завдання для написання письмового повідомлення.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Кількість варіантів  готується вчителем відповідно до  кількості здобувачів освіти, які виявили бажання проходити державну підсумкову атестацію. </w:t>
      </w:r>
    </w:p>
    <w:p w:rsidR="00CE0EBF" w:rsidRDefault="00CE0EBF" w:rsidP="00CE0EBF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Основні вимоги до складових державної підсумкової атестації.</w:t>
      </w:r>
    </w:p>
    <w:p w:rsidR="00CE0EBF" w:rsidRDefault="00CE0EBF" w:rsidP="00CE0EBF">
      <w:pPr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/>
          <w:iCs/>
          <w:color w:val="000000" w:themeColor="text1"/>
          <w:sz w:val="28"/>
          <w:szCs w:val="28"/>
          <w:lang w:val="uk-UA"/>
        </w:rPr>
        <w:t xml:space="preserve">Перше завдання. </w:t>
      </w:r>
      <w:r>
        <w:rPr>
          <w:iCs/>
          <w:color w:val="000000" w:themeColor="text1"/>
          <w:sz w:val="28"/>
          <w:szCs w:val="28"/>
          <w:lang w:val="uk-UA"/>
        </w:rPr>
        <w:t xml:space="preserve">Слухання тексту та виконання </w:t>
      </w:r>
      <w:proofErr w:type="spellStart"/>
      <w:r>
        <w:rPr>
          <w:iCs/>
          <w:color w:val="000000" w:themeColor="text1"/>
          <w:sz w:val="28"/>
          <w:szCs w:val="28"/>
          <w:lang w:val="uk-UA"/>
        </w:rPr>
        <w:t>післятекстового</w:t>
      </w:r>
      <w:proofErr w:type="spellEnd"/>
      <w:r>
        <w:rPr>
          <w:iCs/>
          <w:color w:val="000000" w:themeColor="text1"/>
          <w:sz w:val="28"/>
          <w:szCs w:val="28"/>
          <w:lang w:val="uk-UA"/>
        </w:rPr>
        <w:t xml:space="preserve"> завдання.  </w:t>
      </w:r>
    </w:p>
    <w:p w:rsidR="00CE0EBF" w:rsidRDefault="00CE0EBF" w:rsidP="00CE0EBF">
      <w:pPr>
        <w:ind w:firstLine="709"/>
        <w:jc w:val="both"/>
        <w:rPr>
          <w:i/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 xml:space="preserve">Мета – виявити рівень сформованості умінь здобувачів освіти розуміти прослухану інформацію у визначений проміжок часу для </w:t>
      </w:r>
      <w:r>
        <w:rPr>
          <w:color w:val="000000" w:themeColor="text1"/>
          <w:sz w:val="28"/>
          <w:szCs w:val="28"/>
          <w:lang w:val="uk-UA"/>
        </w:rPr>
        <w:t>задоволення конкретних потреб, якщо мовлення чітке й повільне.</w:t>
      </w:r>
    </w:p>
    <w:p w:rsidR="00CE0EBF" w:rsidRDefault="00CE0EBF" w:rsidP="00CE0EBF">
      <w:pPr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Типи </w:t>
      </w:r>
      <w:proofErr w:type="spellStart"/>
      <w:r>
        <w:rPr>
          <w:color w:val="000000" w:themeColor="text1"/>
          <w:sz w:val="28"/>
          <w:szCs w:val="28"/>
          <w:lang w:val="uk-UA"/>
        </w:rPr>
        <w:t>аудіотекстів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: 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>записаний текст (наприклад, фрагмент радіо-програми), повідомлення (наприклад, прогноз погоди), опис (наприклад, зовнішнього вигляду),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>телефонні перемовини</w:t>
      </w:r>
      <w:r>
        <w:rPr>
          <w:color w:val="000000" w:themeColor="text1"/>
          <w:sz w:val="28"/>
          <w:szCs w:val="28"/>
          <w:lang w:val="uk-UA"/>
        </w:rPr>
        <w:t xml:space="preserve">  тривалістю 2-3 хвилини для класів (груп), які вивчають іноземну мову за рівнем стандарт та 3-4 хвилини для класів (груп) з поглибленим вивченням іноземних мов</w:t>
      </w:r>
      <w:r>
        <w:rPr>
          <w:i/>
          <w:color w:val="000000" w:themeColor="text1"/>
          <w:sz w:val="28"/>
          <w:szCs w:val="28"/>
          <w:lang w:val="uk-UA"/>
        </w:rPr>
        <w:t>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Теми текстів запропоновані здобувачам освіти для слухання повинні стосуватися щоденних ситуацій спілкування і відповідати віковим особливостям та інтересам здобувачів освіти 11 класів. Прослуховування тексту проводиться   двічі, після чого виконується тестове завдання.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 умови, коли у школі немає технічної можливості для відтворення </w:t>
      </w:r>
      <w:proofErr w:type="spellStart"/>
      <w:r>
        <w:rPr>
          <w:color w:val="000000" w:themeColor="text1"/>
          <w:sz w:val="28"/>
          <w:szCs w:val="28"/>
          <w:lang w:val="uk-UA"/>
        </w:rPr>
        <w:t>аудіофайлу</w:t>
      </w:r>
      <w:proofErr w:type="spellEnd"/>
      <w:r>
        <w:rPr>
          <w:color w:val="000000" w:themeColor="text1"/>
          <w:sz w:val="28"/>
          <w:szCs w:val="28"/>
          <w:lang w:val="uk-UA"/>
        </w:rPr>
        <w:t>, вчитель озвучує текст з голосу.</w:t>
      </w:r>
    </w:p>
    <w:p w:rsidR="00CE0EBF" w:rsidRDefault="00CE0EBF" w:rsidP="00CE0EBF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Форми завдань: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м</w:t>
      </w:r>
      <w:r>
        <w:rPr>
          <w:color w:val="000000" w:themeColor="text1"/>
          <w:sz w:val="28"/>
          <w:szCs w:val="28"/>
          <w:lang w:val="uk-UA"/>
        </w:rPr>
        <w:t>ножинний вибір з трьома варіантами відповідей,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з</w:t>
      </w:r>
      <w:r>
        <w:rPr>
          <w:color w:val="000000" w:themeColor="text1"/>
          <w:sz w:val="28"/>
          <w:szCs w:val="28"/>
          <w:lang w:val="uk-UA"/>
        </w:rPr>
        <w:t>авдання із вибором  відповіді вірно/невірно. Для кожного тестового завдання пропонується декілька варіантів відповідей, з яких тільки одна – правильна.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Друге завдання.</w:t>
      </w:r>
      <w:r>
        <w:rPr>
          <w:color w:val="000000" w:themeColor="text1"/>
          <w:sz w:val="28"/>
          <w:szCs w:val="28"/>
          <w:lang w:val="uk-UA"/>
        </w:rPr>
        <w:t xml:space="preserve">  Читання  тексту та виконання </w:t>
      </w:r>
      <w:proofErr w:type="spellStart"/>
      <w:r>
        <w:rPr>
          <w:color w:val="000000" w:themeColor="text1"/>
          <w:sz w:val="28"/>
          <w:szCs w:val="28"/>
          <w:lang w:val="uk-UA"/>
        </w:rPr>
        <w:t>післятекстового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завдання.   Мета</w:t>
      </w:r>
      <w:r>
        <w:rPr>
          <w:b/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виявити рівень  сформованості умінь учнів читати і самостійно розуміти автентичні тексти у визначений проміжок часу.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Типи текстів: статті із періодичних видань; листи (особисті, офіційні тощо); оголошення, реклама; розклади (розклад уроків, руху поїздів тощо); меню, кулінарні рецепти; програми (телевізійні, радіо, тощо); особисті нотатки, повідомлення.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Форми завдань:  завдання із вибором правильної відповіді; завдання на встановлення відповідності (добір логічних пар);  запитання з короткими відповідями (2-3 слова);  встановлення логічного порядку простого тексту;  знаходження аргументів та висновків; встановлення </w:t>
      </w:r>
      <w:proofErr w:type="spellStart"/>
      <w:r>
        <w:rPr>
          <w:color w:val="000000" w:themeColor="text1"/>
          <w:sz w:val="28"/>
          <w:szCs w:val="28"/>
          <w:lang w:val="uk-UA"/>
        </w:rPr>
        <w:t>зв’язків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між інформаційними блоками;  вибір назв абзаців тексту із запропонованих назв.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Різниця між рівнями забезпечується двома основними підходами: шляхом підбору автентичних текстів (основні ознаки – відображення реалій справжнього життя, обізнаність   із життєвими ситуаціями, наявність контексту як елементу, що вносить ясність у ситуацію) та стосуються відповідних  сфер; підбору завдань за складністю з огляду на критерії (лінгвістична складність; тип тексту; структура дискурсу (усне чи писемне мовлення); матеріальне забезпечення, обсяг тексту, врахування  інтересів того, хто вивчає мову (</w:t>
      </w:r>
      <w:proofErr w:type="spellStart"/>
      <w:r>
        <w:rPr>
          <w:color w:val="000000" w:themeColor="text1"/>
          <w:sz w:val="28"/>
          <w:szCs w:val="28"/>
          <w:lang w:val="uk-UA"/>
        </w:rPr>
        <w:t>інтеракційна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автентичність).  Тексти мають  відображати реалії життя у країнах, мова яких вивчалась. </w:t>
      </w:r>
    </w:p>
    <w:p w:rsidR="00CE0EBF" w:rsidRDefault="00CE0EBF" w:rsidP="00CE0EBF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Здобувачі освіти відповідно до типу навчального закладу, у якому вони навчаються, повинні вміти: виділяти загальну інформацію із документів, що використовуються в повсякденному спілкуванні (короткі повідомлення для </w:t>
      </w:r>
      <w:r>
        <w:rPr>
          <w:color w:val="000000" w:themeColor="text1"/>
          <w:sz w:val="28"/>
          <w:szCs w:val="28"/>
          <w:lang w:val="uk-UA"/>
        </w:rPr>
        <w:lastRenderedPageBreak/>
        <w:t>друзів, оголошення, проспекти, меню, тощо); виділяти загальну та детальну інформацію із документів, що використовуються в повсякденному житті (оголошення, проспекти, меню, розклад руху поїздів тощо); виділяти детальну інформацію про осіб, факти, події тощо; розрізняти фактографічну інформацію і враження; виділяти точну та детальну інформацію в текстах, що стосується повсякденного життя, написаних  розмовною мовою; розуміти точки зору авторів на конкретні та абстрактні теми в статтях та доповідях; розуміти абстрактні та складні тексти, уривки з літературних творів та спеціальної літератури;   розуміти структуру тексту, розпізнавати зв’язки між частинами тексту.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Третє завдання.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i/>
          <w:color w:val="000000" w:themeColor="text1"/>
          <w:sz w:val="28"/>
          <w:szCs w:val="28"/>
          <w:lang w:val="uk-UA"/>
        </w:rPr>
        <w:t>Використання мови.</w:t>
      </w:r>
      <w:r>
        <w:rPr>
          <w:color w:val="000000" w:themeColor="text1"/>
          <w:sz w:val="28"/>
          <w:szCs w:val="28"/>
          <w:lang w:val="uk-UA"/>
        </w:rPr>
        <w:t xml:space="preserve">  Це   завдання відкритої форми з короткою відповіддю. Мета</w:t>
      </w:r>
      <w:r>
        <w:rPr>
          <w:b/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визначення рівня володіння лексичними, граматичними, семантичними та прагматичними знаннями, що показують рівень  спілкування іноземною мовою.</w:t>
      </w:r>
    </w:p>
    <w:p w:rsidR="00CE0EBF" w:rsidRDefault="00CE0EBF" w:rsidP="00CE0EB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Форми завдань  це   тексти із пропусками для заповнення. Здобувачі освіти  заповнюють пропуски в тексті, використовуючи подані слова або словосполучення. 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Забезпечення: тексти, різні за обсягом та складністю. Завдання мають бути  пов’язані із ситуаціями спілкування в контексті дійсності та життя у країнах, мова яких вивчалась. 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Перевіряється здатність ідентифікувати та вибирати правильні формулювання для вживання в мові лексичних та граматичних конструкцій у процесі спілкування.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Писемне мовлення</w:t>
      </w:r>
      <w:r>
        <w:rPr>
          <w:b/>
          <w:i/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Мета</w:t>
      </w:r>
      <w:r>
        <w:rPr>
          <w:b/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визначення  рівня  сформованості  навичок та вмінь необхідних для вирішення на письмі комунікативних завдань, що пов’язані із повсякденним життям.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Запропоновані завдання:   створення текстів на основі конкретної ситуації і підказок як то: письмових підказок (повідомлень, листів, оголошень, реклами тощо); візуальних підказок (картинок, фотографій, таблиць, схем, тощо).</w:t>
      </w:r>
    </w:p>
    <w:p w:rsidR="00CE0EBF" w:rsidRDefault="00CE0EBF" w:rsidP="00CE0EBF">
      <w:pPr>
        <w:tabs>
          <w:tab w:val="left" w:pos="2870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Здобувачі освіти відповідно до типу навчального закладу, у якому вони навчаються, повинні вміти:  передати привітання та використовувати звороти ввічливості, володіючи мінімумом лінгвістичної інформації;  використовувати увесь спектр форм ввічливості (подяка, вибачення, поздоровлення із успіхами, побажання здоров’я, прощання, побажання видужання);  заповнювати прості формуляри;  описати свою особисту ситуацію або стан справ у сім’ї в короткому тексті з опорою на прості питання;  передати особисте повідомлення у вигляді записки довільної форми;  передати особисту інформацію в короткому листі відповідного зразка або в довільній формі, в електронному листі з тим, щоб подякувати, висловити жаль з якогось приводу</w:t>
      </w:r>
      <w:r>
        <w:rPr>
          <w:sz w:val="28"/>
          <w:szCs w:val="28"/>
          <w:lang w:val="uk-UA"/>
        </w:rPr>
        <w:t>, відмовитися від замовлення, вибачитися;  переписати інформацію із телефонної книги, розкладу руху, із оголошення;  передати прості ділові повідомлення (зустріч із точним визначенням часу та місця, тощо);  написати короткий текст про свій стан справ та ситуацію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сім’ї, подію, особистий план на майбутнє.</w:t>
      </w:r>
    </w:p>
    <w:p w:rsidR="00CE0EBF" w:rsidRDefault="00CE0EBF" w:rsidP="00CE0EBF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Кількість білетів добирається вчителем,  за чисельністю здобувачів освіти,  які виявили бажання проходити державну підсумкову атестацію. Час відведений на виконання усіх завдань -  90 хвилин.</w:t>
      </w:r>
    </w:p>
    <w:p w:rsidR="00CE0EBF" w:rsidRDefault="00CE0EBF" w:rsidP="00CE0EBF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Матеріали  атестації</w:t>
      </w:r>
      <w:r>
        <w:rPr>
          <w:rFonts w:eastAsia="Times New Roman"/>
          <w:sz w:val="28"/>
          <w:szCs w:val="28"/>
          <w:lang w:val="uk-UA"/>
        </w:rPr>
        <w:t xml:space="preserve"> для базової середньої освіти</w:t>
      </w:r>
      <w:r>
        <w:rPr>
          <w:sz w:val="28"/>
          <w:szCs w:val="28"/>
          <w:lang w:val="uk-UA"/>
        </w:rPr>
        <w:t xml:space="preserve"> та </w:t>
      </w:r>
      <w:r>
        <w:rPr>
          <w:rFonts w:eastAsia="Times New Roman"/>
          <w:sz w:val="28"/>
          <w:szCs w:val="28"/>
          <w:lang w:val="uk-UA"/>
        </w:rPr>
        <w:t>повної загальної середньої освіти</w:t>
      </w:r>
      <w:r>
        <w:rPr>
          <w:sz w:val="28"/>
          <w:szCs w:val="28"/>
          <w:lang w:val="uk-UA"/>
        </w:rPr>
        <w:t xml:space="preserve"> можна добирати із джерел, що знаходяться у відкритому доступі або скористатися ресурсами, що знаходяться  за посиланнями: </w:t>
      </w:r>
      <w:hyperlink r:id="rId5" w:history="1">
        <w:r>
          <w:rPr>
            <w:rStyle w:val="a3"/>
            <w:sz w:val="28"/>
            <w:szCs w:val="28"/>
            <w:lang w:val="uk-UA"/>
          </w:rPr>
          <w:t>www.oup.com/elt/dpa-ukraine</w:t>
        </w:r>
      </w:hyperlink>
      <w:r>
        <w:rPr>
          <w:color w:val="1F497D"/>
          <w:sz w:val="28"/>
          <w:szCs w:val="28"/>
          <w:lang w:val="uk-UA"/>
        </w:rPr>
        <w:t xml:space="preserve">; </w:t>
      </w:r>
      <w:hyperlink r:id="rId6" w:history="1">
        <w:r>
          <w:rPr>
            <w:rStyle w:val="a3"/>
            <w:sz w:val="28"/>
            <w:szCs w:val="28"/>
            <w:lang w:val="uk-UA"/>
          </w:rPr>
          <w:t>https://foliobooks.com.ua/ua-teachers-room</w:t>
        </w:r>
      </w:hyperlink>
      <w:r>
        <w:rPr>
          <w:sz w:val="28"/>
          <w:szCs w:val="28"/>
          <w:lang w:val="uk-UA"/>
        </w:rPr>
        <w:t xml:space="preserve">; </w:t>
      </w:r>
      <w:hyperlink r:id="rId7" w:history="1">
        <w:r>
          <w:rPr>
            <w:rStyle w:val="a3"/>
            <w:sz w:val="28"/>
            <w:szCs w:val="28"/>
            <w:lang w:val="uk-UA"/>
          </w:rPr>
          <w:t>http://elt.dinternal.com.ua/dpa-2019</w:t>
        </w:r>
      </w:hyperlink>
      <w:r>
        <w:rPr>
          <w:rStyle w:val="a3"/>
          <w:sz w:val="28"/>
          <w:szCs w:val="28"/>
          <w:lang w:val="uk-UA"/>
        </w:rPr>
        <w:t xml:space="preserve">; </w:t>
      </w:r>
      <w:hyperlink r:id="rId8" w:history="1">
        <w:r>
          <w:rPr>
            <w:rStyle w:val="a3"/>
            <w:sz w:val="28"/>
            <w:szCs w:val="28"/>
            <w:lang w:val="uk-UA"/>
          </w:rPr>
          <w:t>http://tsp-books.com/news/dpa-z-nimeckoji-v-9-klasi-2019/?pbl_id=3</w:t>
        </w:r>
      </w:hyperlink>
      <w:r>
        <w:rPr>
          <w:sz w:val="28"/>
          <w:szCs w:val="28"/>
          <w:lang w:val="uk-UA"/>
        </w:rPr>
        <w:t xml:space="preserve">; </w:t>
      </w:r>
      <w:hyperlink r:id="rId9" w:history="1">
        <w:r>
          <w:rPr>
            <w:rStyle w:val="a3"/>
            <w:sz w:val="28"/>
            <w:szCs w:val="28"/>
            <w:lang w:val="uk-UA"/>
          </w:rPr>
          <w:t>https://cambridgeenglishschools.com.ua/all-news/dpa2019-with-cambridge</w:t>
        </w:r>
      </w:hyperlink>
      <w:r>
        <w:rPr>
          <w:sz w:val="28"/>
          <w:szCs w:val="28"/>
          <w:lang w:val="uk-UA"/>
        </w:rPr>
        <w:t xml:space="preserve">; </w:t>
      </w:r>
      <w:hyperlink r:id="rId10" w:history="1">
        <w:r>
          <w:rPr>
            <w:rStyle w:val="a3"/>
            <w:rFonts w:eastAsia="Times New Roman"/>
            <w:sz w:val="28"/>
            <w:szCs w:val="28"/>
            <w:lang w:val="uk-UA"/>
          </w:rPr>
          <w:t>http://tsp-books.com/news/dpa-z-francuzkoji-movy-v-9-klasi-2019-rik/?pbl_id=4</w:t>
        </w:r>
      </w:hyperlink>
      <w:r>
        <w:rPr>
          <w:rStyle w:val="a3"/>
          <w:rFonts w:eastAsia="Times New Roman"/>
          <w:sz w:val="28"/>
          <w:szCs w:val="28"/>
          <w:lang w:val="uk-UA"/>
        </w:rPr>
        <w:t>;</w:t>
      </w:r>
      <w:r>
        <w:rPr>
          <w:rFonts w:eastAsia="Times New Roman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</w:t>
      </w:r>
      <w:hyperlink r:id="rId11" w:history="1">
        <w:r>
          <w:rPr>
            <w:rStyle w:val="a3"/>
            <w:sz w:val="28"/>
            <w:szCs w:val="28"/>
            <w:lang w:val="uk-UA"/>
          </w:rPr>
          <w:t>https://linguist.ua/news/gotu-mosya-do-dpa-2019-razom</w:t>
        </w:r>
      </w:hyperlink>
      <w:r>
        <w:rPr>
          <w:sz w:val="28"/>
          <w:szCs w:val="28"/>
          <w:lang w:val="uk-UA"/>
        </w:rPr>
        <w:t xml:space="preserve"> .</w:t>
      </w:r>
    </w:p>
    <w:p w:rsidR="00CE0EBF" w:rsidRDefault="00CE0EBF" w:rsidP="00CE0EBF">
      <w:pPr>
        <w:tabs>
          <w:tab w:val="left" w:pos="467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</w:p>
    <w:p w:rsidR="00CE0EBF" w:rsidRDefault="00CE0EBF" w:rsidP="00CE0EBF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Перелік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міжнародних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мовних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іспитів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результати яких зараховуються як атестація з іноземної мови на 2019/2020 навчальний рік</w:t>
      </w:r>
    </w:p>
    <w:tbl>
      <w:tblPr>
        <w:tblStyle w:val="a6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798"/>
        <w:gridCol w:w="3148"/>
        <w:gridCol w:w="1559"/>
      </w:tblGrid>
      <w:tr w:rsidR="00CE0EBF" w:rsidTr="00CE0EB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Мова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Розробник екзамену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екзамену/ тесту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ількість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балів/оцінка</w:t>
            </w:r>
          </w:p>
        </w:tc>
      </w:tr>
      <w:tr w:rsidR="00CE0EBF" w:rsidTr="00CE0EBF">
        <w:trPr>
          <w:cantSplit/>
          <w:trHeight w:val="4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Cambridge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Assessment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A2 </w:t>
            </w:r>
            <w:proofErr w:type="spellStart"/>
            <w:r>
              <w:rPr>
                <w:sz w:val="28"/>
                <w:szCs w:val="28"/>
              </w:rPr>
              <w:t>Key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133-139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0EBF" w:rsidTr="00CE0EBF">
        <w:trPr>
          <w:cantSplit/>
          <w:trHeight w:val="2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141414"/>
                <w:sz w:val="28"/>
                <w:szCs w:val="28"/>
              </w:rPr>
              <w:t>Edexcel</w:t>
            </w:r>
            <w:proofErr w:type="spellEnd"/>
            <w:r>
              <w:rPr>
                <w:color w:val="141414"/>
                <w:sz w:val="28"/>
                <w:szCs w:val="28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Pearson Test of English General/ Pearson English Certified Test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50-100</w:t>
            </w:r>
          </w:p>
        </w:tc>
      </w:tr>
      <w:tr w:rsidR="00CE0EBF" w:rsidTr="00CE0EBF">
        <w:trPr>
          <w:cantSplit/>
          <w:trHeight w:val="4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color w:val="141414"/>
                <w:sz w:val="28"/>
                <w:szCs w:val="28"/>
              </w:rPr>
            </w:pPr>
            <w:r>
              <w:rPr>
                <w:color w:val="141414"/>
                <w:sz w:val="28"/>
                <w:szCs w:val="28"/>
              </w:rPr>
              <w:t xml:space="preserve">British Council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Aptis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Teens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CE0EBF" w:rsidTr="00CE0EBF">
        <w:trPr>
          <w:cantSplit/>
          <w:trHeight w:val="6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Goethe-Institut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Goethe-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Zertifikat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A2,</w:t>
            </w:r>
          </w:p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Goethe-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Zertifikat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A2: Fit in Deutsch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60-100</w:t>
            </w:r>
          </w:p>
        </w:tc>
      </w:tr>
      <w:tr w:rsidR="00CE0EBF" w:rsidTr="00CE0EBF">
        <w:trPr>
          <w:cantSplit/>
          <w:trHeight w:val="4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Zentrale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für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Auslandsschulwesen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DSD A2-Zertifikat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A2 </w:t>
            </w:r>
          </w:p>
        </w:tc>
      </w:tr>
      <w:tr w:rsidR="00CE0EBF" w:rsidTr="00CE0EBF">
        <w:trPr>
          <w:cantSplit/>
          <w:trHeight w:val="7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ÖSD (</w:t>
            </w:r>
            <w:proofErr w:type="spellStart"/>
            <w:r>
              <w:rPr>
                <w:sz w:val="28"/>
                <w:szCs w:val="28"/>
              </w:rPr>
              <w:t>Österreich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sches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Sprachdiplom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 ZA2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45-90</w:t>
            </w:r>
          </w:p>
        </w:tc>
      </w:tr>
      <w:tr w:rsidR="00CE0EBF" w:rsidTr="00CE0EBF">
        <w:trPr>
          <w:cantSplit/>
          <w:trHeight w:val="16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французька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Centre international d`études pédagogiques (CIEP)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DELF Tout Public A2</w:t>
            </w:r>
            <w:r>
              <w:rPr>
                <w:sz w:val="28"/>
                <w:szCs w:val="28"/>
                <w:lang w:val="en-US"/>
              </w:rPr>
              <w:br/>
              <w:t xml:space="preserve">DELF Pro  A2 </w:t>
            </w:r>
            <w:r>
              <w:rPr>
                <w:sz w:val="28"/>
                <w:szCs w:val="28"/>
                <w:lang w:val="en-US"/>
              </w:rPr>
              <w:br/>
              <w:t>DELF Junior A2</w:t>
            </w:r>
            <w:r>
              <w:rPr>
                <w:sz w:val="28"/>
                <w:szCs w:val="28"/>
                <w:lang w:val="en-US"/>
              </w:rPr>
              <w:br/>
              <w:t>DELF Prim 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0-100</w:t>
            </w:r>
          </w:p>
        </w:tc>
      </w:tr>
      <w:tr w:rsidR="00CE0EBF" w:rsidTr="00CE0EBF">
        <w:trPr>
          <w:cantSplit/>
          <w:trHeight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іспанська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Instituto Cervantes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DELE A2 para escolares (Diploma de Español como Lengua Extranjera)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BF" w:rsidRDefault="00CE0EB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A2</w:t>
            </w:r>
          </w:p>
          <w:p w:rsidR="00CE0EBF" w:rsidRDefault="00CE0EBF">
            <w:pPr>
              <w:rPr>
                <w:sz w:val="28"/>
                <w:szCs w:val="28"/>
                <w:lang w:val="es-ES"/>
              </w:rPr>
            </w:pPr>
          </w:p>
          <w:p w:rsidR="00CE0EBF" w:rsidRDefault="00CE0EBF">
            <w:pPr>
              <w:rPr>
                <w:sz w:val="28"/>
                <w:szCs w:val="28"/>
                <w:lang w:val="es-ES"/>
              </w:rPr>
            </w:pPr>
          </w:p>
          <w:p w:rsidR="00CE0EBF" w:rsidRDefault="00CE0EBF">
            <w:pPr>
              <w:rPr>
                <w:sz w:val="28"/>
                <w:szCs w:val="28"/>
                <w:lang w:val="es-ES"/>
              </w:rPr>
            </w:pPr>
          </w:p>
          <w:p w:rsidR="00CE0EBF" w:rsidRDefault="00CE0EBF">
            <w:pPr>
              <w:rPr>
                <w:sz w:val="28"/>
                <w:szCs w:val="28"/>
                <w:lang w:val="es-ES"/>
              </w:rPr>
            </w:pPr>
          </w:p>
        </w:tc>
      </w:tr>
      <w:tr w:rsidR="00CE0EBF" w:rsidTr="00CE0EBF">
        <w:trPr>
          <w:cantSplit/>
          <w:trHeight w:val="7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Cambridge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Assessment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2 Key</w:t>
            </w:r>
          </w:p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B1 Preliminary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140+ </w:t>
            </w:r>
          </w:p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140-159 </w:t>
            </w:r>
          </w:p>
        </w:tc>
      </w:tr>
      <w:tr w:rsidR="00CE0EBF" w:rsidTr="00CE0EBF">
        <w:trPr>
          <w:cantSplit/>
          <w:trHeight w:val="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IELTS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4.0, 4.5, 5.0</w:t>
            </w:r>
          </w:p>
        </w:tc>
      </w:tr>
      <w:tr w:rsidR="00CE0EBF" w:rsidTr="00CE0EBF">
        <w:trPr>
          <w:cantSplit/>
          <w:trHeight w:val="6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141414"/>
                <w:sz w:val="28"/>
                <w:szCs w:val="28"/>
              </w:rPr>
              <w:t>Edexcel</w:t>
            </w:r>
            <w:proofErr w:type="spellEnd"/>
            <w:r>
              <w:rPr>
                <w:color w:val="141414"/>
                <w:sz w:val="28"/>
                <w:szCs w:val="28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Pearson Test of English General/ Pearson English Certified Test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50-100 </w:t>
            </w:r>
          </w:p>
        </w:tc>
      </w:tr>
      <w:tr w:rsidR="00CE0EBF" w:rsidTr="00CE0EBF">
        <w:trPr>
          <w:cantSplit/>
          <w:trHeight w:val="4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color w:val="141414"/>
                <w:sz w:val="28"/>
                <w:szCs w:val="28"/>
              </w:rPr>
            </w:pPr>
            <w:r>
              <w:rPr>
                <w:color w:val="141414"/>
                <w:sz w:val="28"/>
                <w:szCs w:val="28"/>
              </w:rPr>
              <w:t xml:space="preserve">British Council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Aptis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Teens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</w:tr>
      <w:tr w:rsidR="00CE0EBF" w:rsidTr="00CE0EBF">
        <w:trPr>
          <w:cantSplit/>
          <w:trHeight w:val="4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TOEFL </w:t>
            </w:r>
            <w:proofErr w:type="spellStart"/>
            <w:r>
              <w:rPr>
                <w:sz w:val="28"/>
                <w:szCs w:val="28"/>
              </w:rPr>
              <w:t>iBT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E0EBF" w:rsidTr="00CE0EBF">
        <w:trPr>
          <w:cantSplit/>
          <w:trHeight w:val="4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Goethe-Institut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Goethe-Zertifikat</w:t>
            </w:r>
            <w:proofErr w:type="spellEnd"/>
            <w:r>
              <w:rPr>
                <w:sz w:val="28"/>
                <w:szCs w:val="28"/>
              </w:rPr>
              <w:t xml:space="preserve"> 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60-100</w:t>
            </w:r>
          </w:p>
        </w:tc>
      </w:tr>
      <w:tr w:rsidR="00CE0EBF" w:rsidTr="00CE0EBF">
        <w:trPr>
          <w:cantSplit/>
          <w:trHeight w:val="4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Zentrale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für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Auslandsschulwesen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DSD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</w:tr>
      <w:tr w:rsidR="00CE0EBF" w:rsidTr="00CE0EBF">
        <w:trPr>
          <w:cantSplit/>
          <w:trHeight w:val="6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ÖSD (</w:t>
            </w:r>
            <w:proofErr w:type="spellStart"/>
            <w:r>
              <w:rPr>
                <w:sz w:val="28"/>
                <w:szCs w:val="28"/>
              </w:rPr>
              <w:t>Österreich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sches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Sprachdiplom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 ZB1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  <w:lang w:val="uk-UA"/>
              </w:rPr>
              <w:t>-100</w:t>
            </w:r>
          </w:p>
        </w:tc>
      </w:tr>
      <w:tr w:rsidR="00CE0EBF" w:rsidTr="00CE0EBF">
        <w:trPr>
          <w:cantSplit/>
          <w:trHeight w:val="1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французька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Centre international d`études pédagogiques (CIEP)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US"/>
              </w:rPr>
              <w:t xml:space="preserve">DELF Tout Public B1 </w:t>
            </w:r>
            <w:r>
              <w:rPr>
                <w:sz w:val="28"/>
                <w:szCs w:val="28"/>
                <w:lang w:val="en-US"/>
              </w:rPr>
              <w:br/>
              <w:t>DELF Pro B1</w:t>
            </w:r>
            <w:r>
              <w:rPr>
                <w:sz w:val="28"/>
                <w:szCs w:val="28"/>
                <w:lang w:val="en-US"/>
              </w:rPr>
              <w:br/>
              <w:t>DELF Junior 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-100</w:t>
            </w:r>
          </w:p>
        </w:tc>
      </w:tr>
      <w:tr w:rsidR="00CE0EBF" w:rsidTr="00CE0EBF">
        <w:trPr>
          <w:cantSplit/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BF" w:rsidRDefault="00CE0E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іспанська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Instituto Cervantes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BF" w:rsidRDefault="00CE0EB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DELE  B1 para escolares (Diploma de Español como Lengua Extranjera) </w:t>
            </w:r>
          </w:p>
          <w:p w:rsidR="00CE0EBF" w:rsidRDefault="00CE0EBF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BF" w:rsidRDefault="00CE0EB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B1</w:t>
            </w:r>
          </w:p>
          <w:p w:rsidR="00CE0EBF" w:rsidRDefault="00CE0EBF">
            <w:pPr>
              <w:rPr>
                <w:sz w:val="28"/>
                <w:szCs w:val="28"/>
                <w:lang w:val="es-ES"/>
              </w:rPr>
            </w:pPr>
          </w:p>
          <w:p w:rsidR="00CE0EBF" w:rsidRDefault="00CE0EBF">
            <w:pPr>
              <w:rPr>
                <w:sz w:val="28"/>
                <w:szCs w:val="28"/>
                <w:lang w:val="es-ES"/>
              </w:rPr>
            </w:pPr>
          </w:p>
          <w:p w:rsidR="00CE0EBF" w:rsidRDefault="00CE0EBF">
            <w:pPr>
              <w:rPr>
                <w:sz w:val="28"/>
                <w:szCs w:val="28"/>
                <w:lang w:val="es-ES"/>
              </w:rPr>
            </w:pPr>
          </w:p>
          <w:p w:rsidR="00CE0EBF" w:rsidRDefault="00CE0EBF">
            <w:pPr>
              <w:rPr>
                <w:sz w:val="28"/>
                <w:szCs w:val="28"/>
                <w:lang w:val="es-ES"/>
              </w:rPr>
            </w:pPr>
          </w:p>
        </w:tc>
      </w:tr>
      <w:tr w:rsidR="00CE0EBF" w:rsidTr="00CE0EBF">
        <w:trPr>
          <w:cantSplit/>
          <w:trHeight w:val="4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Cambridge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Assessment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B2 First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160-179 </w:t>
            </w:r>
          </w:p>
        </w:tc>
      </w:tr>
      <w:tr w:rsidR="00CE0EBF" w:rsidTr="00CE0EBF">
        <w:trPr>
          <w:cantSplit/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IELTS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5.5, 6.0</w:t>
            </w:r>
          </w:p>
        </w:tc>
      </w:tr>
      <w:tr w:rsidR="00CE0EBF" w:rsidTr="00CE0EBF">
        <w:trPr>
          <w:cantSplit/>
          <w:trHeight w:val="6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141414"/>
                <w:sz w:val="28"/>
                <w:szCs w:val="28"/>
              </w:rPr>
              <w:t>Edexcel</w:t>
            </w:r>
            <w:proofErr w:type="spellEnd"/>
            <w:r>
              <w:rPr>
                <w:color w:val="141414"/>
                <w:sz w:val="28"/>
                <w:szCs w:val="28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Pearson Test of English General/ Pearson English Certified Test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B2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50-100</w:t>
            </w:r>
          </w:p>
        </w:tc>
      </w:tr>
      <w:tr w:rsidR="00CE0EBF" w:rsidTr="00CE0EBF">
        <w:trPr>
          <w:cantSplit/>
          <w:trHeight w:val="2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TOEFL </w:t>
            </w:r>
            <w:proofErr w:type="spellStart"/>
            <w:r>
              <w:rPr>
                <w:sz w:val="28"/>
                <w:szCs w:val="28"/>
              </w:rPr>
              <w:t>iBT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E0EBF" w:rsidTr="00CE0EBF">
        <w:trPr>
          <w:cantSplit/>
          <w:trHeight w:val="3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color w:val="141414"/>
                <w:sz w:val="28"/>
                <w:szCs w:val="28"/>
              </w:rPr>
            </w:pPr>
            <w:r>
              <w:rPr>
                <w:color w:val="141414"/>
                <w:sz w:val="28"/>
                <w:szCs w:val="28"/>
              </w:rPr>
              <w:t xml:space="preserve">British Council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Aptis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Teens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</w:tr>
      <w:tr w:rsidR="00CE0EBF" w:rsidTr="00CE0EBF">
        <w:trPr>
          <w:cantSplit/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jc w:val="center"/>
              <w:rPr>
                <w:color w:val="141414"/>
                <w:sz w:val="28"/>
                <w:szCs w:val="28"/>
                <w:lang w:val="uk-UA"/>
              </w:rPr>
            </w:pPr>
            <w:r>
              <w:rPr>
                <w:color w:val="141414"/>
                <w:sz w:val="28"/>
                <w:szCs w:val="28"/>
                <w:lang w:val="uk-UA"/>
              </w:rPr>
              <w:t>німецька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color w:val="141414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Goethe-Institut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Goethe-Zertifikat</w:t>
            </w:r>
            <w:proofErr w:type="spellEnd"/>
            <w:r>
              <w:rPr>
                <w:sz w:val="28"/>
                <w:szCs w:val="28"/>
              </w:rPr>
              <w:t xml:space="preserve"> B2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60-100</w:t>
            </w:r>
          </w:p>
        </w:tc>
      </w:tr>
      <w:tr w:rsidR="00CE0EBF" w:rsidTr="00CE0EBF">
        <w:trPr>
          <w:cantSplit/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Zentrale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für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Auslandsschulwesen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DSD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B2 </w:t>
            </w:r>
          </w:p>
        </w:tc>
      </w:tr>
      <w:tr w:rsidR="00CE0EBF" w:rsidTr="00CE0EBF">
        <w:trPr>
          <w:cantSplit/>
          <w:trHeight w:val="7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color w:val="141414"/>
                <w:sz w:val="28"/>
                <w:szCs w:val="28"/>
              </w:rPr>
            </w:pPr>
            <w:r>
              <w:rPr>
                <w:sz w:val="28"/>
                <w:szCs w:val="28"/>
              </w:rPr>
              <w:t>ÖSD (</w:t>
            </w:r>
            <w:proofErr w:type="spellStart"/>
            <w:r>
              <w:rPr>
                <w:sz w:val="28"/>
                <w:szCs w:val="28"/>
              </w:rPr>
              <w:t>Österreich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sches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Sprachdiplom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 ZB2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60-100</w:t>
            </w:r>
          </w:p>
        </w:tc>
      </w:tr>
      <w:tr w:rsidR="00CE0EBF" w:rsidTr="00CE0EBF">
        <w:trPr>
          <w:cantSplit/>
          <w:trHeight w:val="16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rPr>
                <w:color w:val="141414"/>
                <w:sz w:val="28"/>
                <w:szCs w:val="28"/>
                <w:lang w:val="uk-UA"/>
              </w:rPr>
            </w:pPr>
            <w:r>
              <w:rPr>
                <w:color w:val="141414"/>
                <w:sz w:val="28"/>
                <w:szCs w:val="28"/>
                <w:lang w:val="uk-UA"/>
              </w:rPr>
              <w:t>французька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color w:val="141414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fr-FR"/>
              </w:rPr>
              <w:t>Centre international d`études pédagogiques (CIEP)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DELF Tout Public B2</w:t>
            </w:r>
            <w:r>
              <w:rPr>
                <w:sz w:val="28"/>
                <w:szCs w:val="28"/>
                <w:lang w:val="en-US"/>
              </w:rPr>
              <w:br/>
              <w:t>DELF Pro B2</w:t>
            </w:r>
          </w:p>
          <w:p w:rsidR="00CE0EBF" w:rsidRDefault="00CE0E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US"/>
              </w:rPr>
              <w:t>DELF Junior B2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0-100</w:t>
            </w:r>
          </w:p>
        </w:tc>
      </w:tr>
      <w:tr w:rsidR="00CE0EBF" w:rsidTr="00CE0EBF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BF" w:rsidRDefault="00CE0E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EBF" w:rsidRDefault="00CE0EBF">
            <w:pPr>
              <w:ind w:left="113" w:right="113"/>
              <w:contextualSpacing/>
              <w:jc w:val="center"/>
              <w:rPr>
                <w:color w:val="141414"/>
                <w:sz w:val="28"/>
                <w:szCs w:val="28"/>
                <w:lang w:val="uk-UA"/>
              </w:rPr>
            </w:pPr>
            <w:r>
              <w:rPr>
                <w:color w:val="141414"/>
                <w:sz w:val="28"/>
                <w:szCs w:val="28"/>
                <w:lang w:val="uk-UA"/>
              </w:rPr>
              <w:t>іспанська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Instituto Cervantes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DELE B2 (Diploma de Español como Lengua Extranjera)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F" w:rsidRDefault="00CE0EB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B2</w:t>
            </w:r>
          </w:p>
        </w:tc>
      </w:tr>
    </w:tbl>
    <w:p w:rsidR="00CE0EBF" w:rsidRDefault="00CE0EBF" w:rsidP="00CE0EBF">
      <w:pPr>
        <w:rPr>
          <w:sz w:val="28"/>
          <w:szCs w:val="28"/>
        </w:rPr>
      </w:pPr>
    </w:p>
    <w:p w:rsidR="00CE0EBF" w:rsidRDefault="00CE0EBF" w:rsidP="00CE0EBF">
      <w:pPr>
        <w:rPr>
          <w:sz w:val="28"/>
          <w:szCs w:val="28"/>
          <w:lang w:val="uk-UA"/>
        </w:rPr>
      </w:pPr>
    </w:p>
    <w:p w:rsidR="00CE0EBF" w:rsidRDefault="00CE0EBF" w:rsidP="00CE0EBF">
      <w:pPr>
        <w:rPr>
          <w:sz w:val="28"/>
          <w:szCs w:val="28"/>
          <w:lang w:val="uk-UA"/>
        </w:rPr>
      </w:pPr>
    </w:p>
    <w:p w:rsidR="00CE0EBF" w:rsidRDefault="00CE0EBF" w:rsidP="00CE0EBF">
      <w:pPr>
        <w:rPr>
          <w:sz w:val="28"/>
          <w:szCs w:val="28"/>
          <w:lang w:val="uk-UA"/>
        </w:rPr>
      </w:pPr>
    </w:p>
    <w:p w:rsidR="00CE0EBF" w:rsidRDefault="00CE0EBF" w:rsidP="00CE0EBF"/>
    <w:p w:rsidR="00604B3D" w:rsidRDefault="00604B3D"/>
    <w:sectPr w:rsidR="00604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62"/>
    <w:rsid w:val="00302B62"/>
    <w:rsid w:val="00604B3D"/>
    <w:rsid w:val="00870961"/>
    <w:rsid w:val="00C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7696"/>
  <w15:chartTrackingRefBased/>
  <w15:docId w15:val="{8EC79A83-F89E-482F-BA4C-4CE23DF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EB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E0EBF"/>
    <w:pPr>
      <w:ind w:firstLine="720"/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CE0E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rsid w:val="00CE0EBF"/>
  </w:style>
  <w:style w:type="table" w:styleId="a6">
    <w:name w:val="Table Grid"/>
    <w:basedOn w:val="a1"/>
    <w:uiPriority w:val="59"/>
    <w:rsid w:val="00CE0EB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p-books.com/news/dpa-z-nimeckoji-v-9-klasi-2019/?pbl_id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t.dinternal.com.ua/dpa-2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iobooks.com.ua/ua-teachers-room" TargetMode="External"/><Relationship Id="rId11" Type="http://schemas.openxmlformats.org/officeDocument/2006/relationships/hyperlink" Target="https://linguist.ua/news/gotu-mosya-do-dpa-2019-razom/" TargetMode="External"/><Relationship Id="rId5" Type="http://schemas.openxmlformats.org/officeDocument/2006/relationships/hyperlink" Target="http://www.oup.com/elt/dpa-ukraine" TargetMode="External"/><Relationship Id="rId10" Type="http://schemas.openxmlformats.org/officeDocument/2006/relationships/hyperlink" Target="http://tsp-books.com/news/dpa-z-francuzkoji-movy-v-9-klasi-2019-rik/?pbl_id=4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cambridgeenglishschools.com.ua/all-news/dpa2019-with-cambridg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11789</Words>
  <Characters>6721</Characters>
  <Application>Microsoft Office Word</Application>
  <DocSecurity>0</DocSecurity>
  <Lines>56</Lines>
  <Paragraphs>36</Paragraphs>
  <ScaleCrop>false</ScaleCrop>
  <Company>Microsoft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 O.</dc:creator>
  <cp:keywords/>
  <dc:description/>
  <cp:lastModifiedBy>Kovalenko O.</cp:lastModifiedBy>
  <cp:revision>3</cp:revision>
  <dcterms:created xsi:type="dcterms:W3CDTF">2020-02-04T08:43:00Z</dcterms:created>
  <dcterms:modified xsi:type="dcterms:W3CDTF">2020-02-04T08:46:00Z</dcterms:modified>
</cp:coreProperties>
</file>