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D0" w:rsidRDefault="001358D0" w:rsidP="0007756C">
      <w:pPr>
        <w:pStyle w:val="m-5060457714051566855m6825143438211458025gmail-m3383950303628749143xfmc2"/>
        <w:shd w:val="clear" w:color="auto" w:fill="FFFFFF"/>
        <w:spacing w:after="0" w:afterAutospacing="0"/>
        <w:rPr>
          <w:color w:val="222222"/>
          <w:sz w:val="28"/>
          <w:szCs w:val="28"/>
          <w:lang w:val="ru-RU"/>
        </w:rPr>
      </w:pPr>
    </w:p>
    <w:p w:rsidR="001358D0" w:rsidRDefault="001358D0" w:rsidP="0007756C">
      <w:pPr>
        <w:pStyle w:val="m-5060457714051566855m6825143438211458025gmail-m3383950303628749143xfmc2"/>
        <w:shd w:val="clear" w:color="auto" w:fill="FFFFFF"/>
        <w:spacing w:after="0" w:afterAutospacing="0"/>
        <w:rPr>
          <w:color w:val="222222"/>
          <w:sz w:val="28"/>
          <w:szCs w:val="28"/>
          <w:lang w:val="ru-RU"/>
        </w:rPr>
      </w:pPr>
    </w:p>
    <w:p w:rsidR="001358D0" w:rsidRDefault="001358D0" w:rsidP="0007756C">
      <w:pPr>
        <w:pStyle w:val="m-5060457714051566855m6825143438211458025gmail-m3383950303628749143xfmc2"/>
        <w:shd w:val="clear" w:color="auto" w:fill="FFFFFF"/>
        <w:spacing w:after="0" w:afterAutospacing="0"/>
        <w:rPr>
          <w:color w:val="222222"/>
          <w:sz w:val="28"/>
          <w:szCs w:val="28"/>
          <w:lang w:val="ru-RU"/>
        </w:rPr>
      </w:pPr>
    </w:p>
    <w:p w:rsidR="00274E98" w:rsidRDefault="00274E98" w:rsidP="008B1D9A">
      <w:pPr>
        <w:pStyle w:val="m-5060457714051566855m6825143438211458025gmail-m3383950303628749143xfmc2"/>
        <w:shd w:val="clear" w:color="auto" w:fill="FFFFFF"/>
        <w:spacing w:after="0" w:afterAutospacing="0"/>
        <w:ind w:left="5954"/>
        <w:rPr>
          <w:color w:val="222222"/>
          <w:sz w:val="28"/>
          <w:szCs w:val="28"/>
          <w:lang w:val="ru-RU"/>
        </w:rPr>
      </w:pPr>
    </w:p>
    <w:p w:rsidR="0007756C" w:rsidRDefault="006964E9" w:rsidP="008B1D9A">
      <w:pPr>
        <w:pStyle w:val="m-5060457714051566855m6825143438211458025gmail-m3383950303628749143xfmc2"/>
        <w:shd w:val="clear" w:color="auto" w:fill="FFFFFF"/>
        <w:spacing w:after="0" w:afterAutospacing="0"/>
        <w:ind w:left="5954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lang w:val="ru-RU"/>
        </w:rPr>
        <w:t xml:space="preserve">Управління з </w:t>
      </w:r>
      <w:proofErr w:type="spellStart"/>
      <w:r>
        <w:rPr>
          <w:color w:val="222222"/>
          <w:sz w:val="28"/>
          <w:szCs w:val="28"/>
          <w:lang w:val="ru-RU"/>
        </w:rPr>
        <w:t>питань</w:t>
      </w:r>
      <w:proofErr w:type="spell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інформаційної</w:t>
      </w:r>
      <w:proofErr w:type="spellEnd"/>
      <w:r>
        <w:rPr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color w:val="222222"/>
          <w:sz w:val="28"/>
          <w:szCs w:val="28"/>
          <w:lang w:val="ru-RU"/>
        </w:rPr>
        <w:t>політики</w:t>
      </w:r>
      <w:proofErr w:type="spellEnd"/>
      <w:r>
        <w:rPr>
          <w:color w:val="222222"/>
          <w:sz w:val="28"/>
          <w:szCs w:val="28"/>
          <w:lang w:val="ru-RU"/>
        </w:rPr>
        <w:t xml:space="preserve"> та </w:t>
      </w:r>
      <w:proofErr w:type="spellStart"/>
      <w:r>
        <w:rPr>
          <w:color w:val="222222"/>
          <w:sz w:val="28"/>
          <w:szCs w:val="28"/>
          <w:lang w:val="ru-RU"/>
        </w:rPr>
        <w:t>комунікацій</w:t>
      </w:r>
      <w:proofErr w:type="spellEnd"/>
      <w:r w:rsidR="00B47665">
        <w:rPr>
          <w:color w:val="222222"/>
          <w:sz w:val="28"/>
          <w:szCs w:val="28"/>
        </w:rPr>
        <w:t xml:space="preserve"> </w:t>
      </w:r>
    </w:p>
    <w:p w:rsidR="006964E9" w:rsidRDefault="006964E9" w:rsidP="006964E9">
      <w:pPr>
        <w:pStyle w:val="m-5060457714051566855m6825143438211458025gmail-m3383950303628749143xfmc2"/>
        <w:shd w:val="clear" w:color="auto" w:fill="FFFFFF"/>
        <w:spacing w:after="0" w:afterAutospacing="0"/>
        <w:ind w:left="5670"/>
        <w:rPr>
          <w:color w:val="222222"/>
          <w:sz w:val="28"/>
          <w:szCs w:val="28"/>
        </w:rPr>
      </w:pPr>
    </w:p>
    <w:p w:rsidR="006964E9" w:rsidRDefault="006964E9" w:rsidP="006964E9">
      <w:pPr>
        <w:pStyle w:val="m-5060457714051566855m6825143438211458025gmail-m3383950303628749143xfmc2"/>
        <w:shd w:val="clear" w:color="auto" w:fill="FFFFFF"/>
        <w:spacing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Щодо результатів публічного</w:t>
      </w:r>
      <w:r>
        <w:rPr>
          <w:color w:val="222222"/>
          <w:sz w:val="28"/>
          <w:szCs w:val="28"/>
        </w:rPr>
        <w:br/>
        <w:t>громадського обговорення</w:t>
      </w:r>
    </w:p>
    <w:p w:rsidR="006964E9" w:rsidRDefault="006964E9" w:rsidP="006964E9">
      <w:pPr>
        <w:pStyle w:val="m-5060457714051566855m6825143438211458025gmail-m3383950303628749143xfmc2"/>
        <w:shd w:val="clear" w:color="auto" w:fill="FFFFFF"/>
        <w:spacing w:after="0" w:afterAutospacing="0"/>
        <w:rPr>
          <w:color w:val="222222"/>
          <w:sz w:val="28"/>
          <w:szCs w:val="28"/>
        </w:rPr>
      </w:pPr>
    </w:p>
    <w:p w:rsidR="005C4686" w:rsidRDefault="00F4031D" w:rsidP="00B95681">
      <w:pPr>
        <w:pStyle w:val="m-5060457714051566855m6825143438211458025gmail-m3383950303628749143xfmc2"/>
        <w:shd w:val="clear" w:color="auto" w:fill="FFFFFF"/>
        <w:spacing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 виконання наказу Міністерства освіти і науки від 23.06.2017 № 927 надсилаємо звіт про результати публічного громадського обговорення</w:t>
      </w:r>
      <w:r w:rsidR="005C4686">
        <w:rPr>
          <w:color w:val="222222"/>
          <w:sz w:val="28"/>
          <w:szCs w:val="28"/>
        </w:rPr>
        <w:t xml:space="preserve"> проектів:</w:t>
      </w:r>
    </w:p>
    <w:p w:rsidR="006964E9" w:rsidRDefault="005C4686" w:rsidP="005C4686">
      <w:pPr>
        <w:pStyle w:val="m-5060457714051566855m6825143438211458025gmail-m3383950303628749143xfmc2"/>
        <w:numPr>
          <w:ilvl w:val="0"/>
          <w:numId w:val="6"/>
        </w:numPr>
        <w:shd w:val="clear" w:color="auto" w:fill="FFFFFF"/>
        <w:tabs>
          <w:tab w:val="left" w:pos="851"/>
        </w:tabs>
        <w:spacing w:after="0" w:afterAutospacing="0"/>
        <w:ind w:left="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Звіт про результати громадського обговорення </w:t>
      </w:r>
      <w:r w:rsidR="00C521E5">
        <w:rPr>
          <w:color w:val="222222"/>
          <w:sz w:val="28"/>
          <w:szCs w:val="28"/>
        </w:rPr>
        <w:t>проекту Концепції громадянської освіти в Україні</w:t>
      </w:r>
      <w:r w:rsidR="00990E98">
        <w:rPr>
          <w:color w:val="222222"/>
          <w:sz w:val="28"/>
          <w:szCs w:val="28"/>
        </w:rPr>
        <w:t xml:space="preserve">, який був оприлюднений на сайті МОН </w:t>
      </w:r>
      <w:r>
        <w:rPr>
          <w:color w:val="222222"/>
          <w:sz w:val="28"/>
          <w:szCs w:val="28"/>
        </w:rPr>
        <w:br/>
        <w:t>18 січня 2018 року.</w:t>
      </w:r>
      <w:r w:rsidR="006E01E8">
        <w:rPr>
          <w:color w:val="222222"/>
          <w:sz w:val="28"/>
          <w:szCs w:val="28"/>
        </w:rPr>
        <w:t xml:space="preserve"> </w:t>
      </w:r>
      <w:r w:rsidR="00C521E5">
        <w:rPr>
          <w:color w:val="222222"/>
          <w:sz w:val="28"/>
          <w:szCs w:val="28"/>
        </w:rPr>
        <w:t xml:space="preserve"> </w:t>
      </w:r>
      <w:r w:rsidR="00F4031D">
        <w:rPr>
          <w:color w:val="222222"/>
          <w:sz w:val="28"/>
          <w:szCs w:val="28"/>
        </w:rPr>
        <w:t xml:space="preserve"> </w:t>
      </w:r>
    </w:p>
    <w:p w:rsidR="001E05E4" w:rsidRDefault="00FD74E9" w:rsidP="001E05E4">
      <w:pPr>
        <w:pStyle w:val="m-5060457714051566855m6825143438211458025gmail-m3383950303628749143xfmc2"/>
        <w:shd w:val="clear" w:color="auto" w:fill="FFFFFF"/>
        <w:tabs>
          <w:tab w:val="left" w:pos="851"/>
        </w:tabs>
        <w:spacing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Додаток: на 2</w:t>
      </w:r>
      <w:r w:rsidR="001E05E4">
        <w:rPr>
          <w:color w:val="222222"/>
          <w:sz w:val="28"/>
          <w:szCs w:val="28"/>
        </w:rPr>
        <w:t xml:space="preserve"> арк.</w:t>
      </w:r>
    </w:p>
    <w:p w:rsidR="001E05E4" w:rsidRDefault="001E05E4" w:rsidP="001E05E4">
      <w:pPr>
        <w:pStyle w:val="m-5060457714051566855m6825143438211458025gmail-m3383950303628749143xfmc2"/>
        <w:shd w:val="clear" w:color="auto" w:fill="FFFFFF"/>
        <w:tabs>
          <w:tab w:val="left" w:pos="851"/>
        </w:tabs>
        <w:spacing w:after="0" w:afterAutospacing="0"/>
        <w:jc w:val="both"/>
        <w:rPr>
          <w:color w:val="222222"/>
          <w:sz w:val="28"/>
          <w:szCs w:val="28"/>
        </w:rPr>
      </w:pPr>
    </w:p>
    <w:p w:rsidR="001E05E4" w:rsidRDefault="001E05E4" w:rsidP="001E05E4">
      <w:pPr>
        <w:pStyle w:val="m-5060457714051566855m6825143438211458025gmail-m3383950303628749143xfmc2"/>
        <w:shd w:val="clear" w:color="auto" w:fill="FFFFFF"/>
        <w:tabs>
          <w:tab w:val="left" w:pos="851"/>
        </w:tabs>
        <w:spacing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Головний спеціаліст департаменту                                                         А. М. Грива</w:t>
      </w:r>
      <w:r>
        <w:rPr>
          <w:color w:val="222222"/>
          <w:sz w:val="28"/>
          <w:szCs w:val="28"/>
        </w:rPr>
        <w:br/>
        <w:t>загальної середньої та дошкільної освіти</w:t>
      </w:r>
    </w:p>
    <w:p w:rsidR="001E05E4" w:rsidRDefault="001E05E4" w:rsidP="00274E98">
      <w:pPr>
        <w:pStyle w:val="m-5060457714051566855m6825143438211458025gmail-m3383950303628749143xfmc2"/>
        <w:shd w:val="clear" w:color="auto" w:fill="FFFFFF"/>
        <w:tabs>
          <w:tab w:val="left" w:pos="851"/>
        </w:tabs>
        <w:spacing w:after="0" w:afterAutospacing="0"/>
        <w:jc w:val="center"/>
        <w:rPr>
          <w:color w:val="222222"/>
          <w:sz w:val="28"/>
          <w:szCs w:val="28"/>
        </w:rPr>
      </w:pPr>
    </w:p>
    <w:p w:rsidR="00274E98" w:rsidRDefault="00274E98" w:rsidP="00274E98">
      <w:pPr>
        <w:pStyle w:val="m-5060457714051566855m6825143438211458025gmail-m3383950303628749143xfmc2"/>
        <w:shd w:val="clear" w:color="auto" w:fill="FFFFFF"/>
        <w:tabs>
          <w:tab w:val="left" w:pos="851"/>
        </w:tabs>
        <w:spacing w:after="0" w:afterAutospacing="0"/>
        <w:jc w:val="center"/>
        <w:rPr>
          <w:color w:val="222222"/>
          <w:sz w:val="28"/>
          <w:szCs w:val="28"/>
        </w:rPr>
      </w:pPr>
    </w:p>
    <w:p w:rsidR="00274E98" w:rsidRDefault="00274E98" w:rsidP="00274E98">
      <w:pPr>
        <w:pStyle w:val="m-5060457714051566855m6825143438211458025gmail-m3383950303628749143xfmc2"/>
        <w:shd w:val="clear" w:color="auto" w:fill="FFFFFF"/>
        <w:tabs>
          <w:tab w:val="left" w:pos="851"/>
        </w:tabs>
        <w:spacing w:after="0" w:afterAutospacing="0"/>
        <w:jc w:val="center"/>
        <w:rPr>
          <w:color w:val="222222"/>
          <w:sz w:val="28"/>
          <w:szCs w:val="28"/>
        </w:rPr>
      </w:pPr>
    </w:p>
    <w:p w:rsidR="00274E98" w:rsidRDefault="00274E98" w:rsidP="00274E98">
      <w:pPr>
        <w:pStyle w:val="m-5060457714051566855m6825143438211458025gmail-m3383950303628749143xfmc2"/>
        <w:shd w:val="clear" w:color="auto" w:fill="FFFFFF"/>
        <w:tabs>
          <w:tab w:val="left" w:pos="851"/>
        </w:tabs>
        <w:spacing w:after="0" w:afterAutospacing="0"/>
        <w:jc w:val="center"/>
        <w:rPr>
          <w:color w:val="222222"/>
          <w:sz w:val="28"/>
          <w:szCs w:val="28"/>
        </w:rPr>
      </w:pPr>
    </w:p>
    <w:p w:rsidR="00274E98" w:rsidRDefault="00274E98" w:rsidP="00274E98">
      <w:pPr>
        <w:pStyle w:val="m-5060457714051566855m6825143438211458025gmail-m3383950303628749143xfmc2"/>
        <w:shd w:val="clear" w:color="auto" w:fill="FFFFFF"/>
        <w:tabs>
          <w:tab w:val="left" w:pos="851"/>
        </w:tabs>
        <w:spacing w:after="0" w:afterAutospacing="0"/>
        <w:jc w:val="center"/>
        <w:rPr>
          <w:color w:val="222222"/>
          <w:sz w:val="28"/>
          <w:szCs w:val="28"/>
        </w:rPr>
      </w:pPr>
    </w:p>
    <w:p w:rsidR="00274E98" w:rsidRDefault="00274E98" w:rsidP="00274E98">
      <w:pPr>
        <w:pStyle w:val="m-5060457714051566855m6825143438211458025gmail-m3383950303628749143xfmc2"/>
        <w:shd w:val="clear" w:color="auto" w:fill="FFFFFF"/>
        <w:tabs>
          <w:tab w:val="left" w:pos="851"/>
        </w:tabs>
        <w:spacing w:after="0" w:afterAutospacing="0"/>
        <w:jc w:val="center"/>
        <w:rPr>
          <w:color w:val="222222"/>
          <w:sz w:val="28"/>
          <w:szCs w:val="28"/>
        </w:rPr>
      </w:pPr>
    </w:p>
    <w:p w:rsidR="00274E98" w:rsidRDefault="00274E98" w:rsidP="00274E98">
      <w:pPr>
        <w:pStyle w:val="m-5060457714051566855m6825143438211458025gmail-m3383950303628749143xfmc2"/>
        <w:shd w:val="clear" w:color="auto" w:fill="FFFFFF"/>
        <w:tabs>
          <w:tab w:val="left" w:pos="851"/>
        </w:tabs>
        <w:spacing w:after="0" w:afterAutospacing="0"/>
        <w:jc w:val="center"/>
        <w:rPr>
          <w:color w:val="222222"/>
          <w:sz w:val="28"/>
          <w:szCs w:val="28"/>
        </w:rPr>
      </w:pPr>
    </w:p>
    <w:p w:rsidR="00274E98" w:rsidRDefault="00274E98" w:rsidP="00274E98">
      <w:pPr>
        <w:pStyle w:val="m-5060457714051566855m6825143438211458025gmail-m3383950303628749143xfmc2"/>
        <w:shd w:val="clear" w:color="auto" w:fill="FFFFFF"/>
        <w:tabs>
          <w:tab w:val="left" w:pos="851"/>
        </w:tabs>
        <w:spacing w:after="0" w:afterAutospacing="0"/>
        <w:jc w:val="center"/>
        <w:rPr>
          <w:color w:val="222222"/>
          <w:sz w:val="28"/>
          <w:szCs w:val="28"/>
        </w:rPr>
      </w:pPr>
    </w:p>
    <w:p w:rsidR="00274E98" w:rsidRDefault="00274E98" w:rsidP="00274E98">
      <w:pPr>
        <w:pStyle w:val="m-5060457714051566855m6825143438211458025gmail-m3383950303628749143xfmc2"/>
        <w:shd w:val="clear" w:color="auto" w:fill="FFFFFF"/>
        <w:tabs>
          <w:tab w:val="left" w:pos="851"/>
        </w:tabs>
        <w:spacing w:after="0" w:afterAutospacing="0"/>
        <w:jc w:val="center"/>
        <w:rPr>
          <w:color w:val="222222"/>
          <w:sz w:val="28"/>
          <w:szCs w:val="28"/>
        </w:rPr>
      </w:pPr>
    </w:p>
    <w:p w:rsidR="00274E98" w:rsidRDefault="00274E98" w:rsidP="00274E98">
      <w:pPr>
        <w:pStyle w:val="m-5060457714051566855m6825143438211458025gmail-m3383950303628749143xfmc2"/>
        <w:shd w:val="clear" w:color="auto" w:fill="FFFFFF"/>
        <w:tabs>
          <w:tab w:val="left" w:pos="851"/>
        </w:tabs>
        <w:spacing w:after="0" w:afterAutospacing="0"/>
        <w:jc w:val="center"/>
        <w:rPr>
          <w:color w:val="222222"/>
          <w:sz w:val="28"/>
          <w:szCs w:val="28"/>
        </w:rPr>
      </w:pPr>
    </w:p>
    <w:p w:rsidR="001E05E4" w:rsidRDefault="00274E98" w:rsidP="00274E98">
      <w:pPr>
        <w:pStyle w:val="m-5060457714051566855m6825143438211458025gmail-m3383950303628749143xfmc2"/>
        <w:shd w:val="clear" w:color="auto" w:fill="FFFFFF"/>
        <w:tabs>
          <w:tab w:val="left" w:pos="851"/>
        </w:tabs>
        <w:spacing w:after="0" w:afterAutospacing="0"/>
        <w:jc w:val="center"/>
        <w:rPr>
          <w:b/>
          <w:color w:val="222222"/>
          <w:sz w:val="28"/>
          <w:szCs w:val="28"/>
        </w:rPr>
      </w:pPr>
      <w:r w:rsidRPr="00274E98">
        <w:rPr>
          <w:b/>
          <w:color w:val="222222"/>
          <w:sz w:val="28"/>
          <w:szCs w:val="28"/>
        </w:rPr>
        <w:lastRenderedPageBreak/>
        <w:t xml:space="preserve">Звіт про результати громадського обговорення </w:t>
      </w:r>
      <w:r>
        <w:rPr>
          <w:b/>
          <w:color w:val="222222"/>
          <w:sz w:val="28"/>
          <w:szCs w:val="28"/>
        </w:rPr>
        <w:br/>
      </w:r>
      <w:r w:rsidRPr="00274E98">
        <w:rPr>
          <w:b/>
          <w:color w:val="222222"/>
          <w:sz w:val="28"/>
          <w:szCs w:val="28"/>
        </w:rPr>
        <w:t>проекту Концепції громадянської освіти в Україні</w:t>
      </w:r>
    </w:p>
    <w:p w:rsidR="00C93EE3" w:rsidRPr="00D72260" w:rsidRDefault="00C93EE3" w:rsidP="00A14091">
      <w:pPr>
        <w:pStyle w:val="m-5060457714051566855m6825143438211458025gmail-m3383950303628749143xfmc2"/>
        <w:shd w:val="clear" w:color="auto" w:fill="FFFFFF"/>
        <w:tabs>
          <w:tab w:val="left" w:pos="851"/>
        </w:tabs>
        <w:spacing w:after="0" w:afterAutospacing="0"/>
        <w:ind w:firstLine="567"/>
        <w:jc w:val="both"/>
        <w:rPr>
          <w:color w:val="222222"/>
          <w:sz w:val="28"/>
          <w:szCs w:val="28"/>
        </w:rPr>
      </w:pPr>
      <w:r w:rsidRPr="00D72260">
        <w:rPr>
          <w:color w:val="222222"/>
          <w:sz w:val="28"/>
          <w:szCs w:val="28"/>
        </w:rPr>
        <w:t xml:space="preserve">Проект Концепції громадянської освіти в Україні </w:t>
      </w:r>
      <w:r w:rsidR="000D0318" w:rsidRPr="00D72260">
        <w:rPr>
          <w:color w:val="222222"/>
          <w:sz w:val="28"/>
          <w:szCs w:val="28"/>
        </w:rPr>
        <w:t xml:space="preserve">був </w:t>
      </w:r>
      <w:r w:rsidRPr="00D72260">
        <w:rPr>
          <w:color w:val="222222"/>
          <w:sz w:val="28"/>
          <w:szCs w:val="28"/>
        </w:rPr>
        <w:t>розробл</w:t>
      </w:r>
      <w:r w:rsidR="000D0318" w:rsidRPr="00D72260">
        <w:rPr>
          <w:color w:val="222222"/>
          <w:sz w:val="28"/>
          <w:szCs w:val="28"/>
        </w:rPr>
        <w:t>ений</w:t>
      </w:r>
      <w:r w:rsidRPr="00D72260">
        <w:rPr>
          <w:color w:val="222222"/>
          <w:sz w:val="28"/>
          <w:szCs w:val="28"/>
        </w:rPr>
        <w:t xml:space="preserve"> за участі представників багатьох громадських організацій</w:t>
      </w:r>
      <w:r w:rsidR="00071916" w:rsidRPr="00D72260">
        <w:rPr>
          <w:color w:val="222222"/>
          <w:sz w:val="28"/>
          <w:szCs w:val="28"/>
        </w:rPr>
        <w:t xml:space="preserve"> і учасників проектів</w:t>
      </w:r>
      <w:r w:rsidRPr="00D72260">
        <w:rPr>
          <w:color w:val="222222"/>
          <w:sz w:val="28"/>
          <w:szCs w:val="28"/>
        </w:rPr>
        <w:t xml:space="preserve">, а саме: </w:t>
      </w:r>
      <w:r w:rsidR="0046055C" w:rsidRPr="00D72260">
        <w:rPr>
          <w:color w:val="222222"/>
          <w:sz w:val="28"/>
          <w:szCs w:val="28"/>
        </w:rPr>
        <w:t xml:space="preserve">Громадської ради МОН з питань співпраці з Церквою, </w:t>
      </w:r>
      <w:r w:rsidR="0000439D" w:rsidRPr="00D72260">
        <w:rPr>
          <w:color w:val="222222"/>
          <w:sz w:val="28"/>
          <w:szCs w:val="28"/>
        </w:rPr>
        <w:t xml:space="preserve">Інституту виборчого права, </w:t>
      </w:r>
      <w:r w:rsidRPr="00D72260">
        <w:rPr>
          <w:color w:val="222222"/>
          <w:sz w:val="28"/>
          <w:szCs w:val="28"/>
        </w:rPr>
        <w:t xml:space="preserve">Фонду «Демократичні ініціативи», </w:t>
      </w:r>
      <w:r w:rsidR="006447CD" w:rsidRPr="00D72260">
        <w:rPr>
          <w:color w:val="222222"/>
          <w:sz w:val="28"/>
          <w:szCs w:val="28"/>
        </w:rPr>
        <w:t xml:space="preserve">Офісу Ради Європи, </w:t>
      </w:r>
      <w:r w:rsidR="0000439D" w:rsidRPr="00D72260">
        <w:rPr>
          <w:color w:val="222222"/>
          <w:sz w:val="28"/>
          <w:szCs w:val="28"/>
        </w:rPr>
        <w:t>Міжнародної фундації</w:t>
      </w:r>
      <w:r w:rsidR="008618E1" w:rsidRPr="00D72260">
        <w:rPr>
          <w:color w:val="222222"/>
          <w:sz w:val="28"/>
          <w:szCs w:val="28"/>
        </w:rPr>
        <w:t xml:space="preserve"> виборчих систем, </w:t>
      </w:r>
      <w:r w:rsidR="00AB5467" w:rsidRPr="00D72260">
        <w:rPr>
          <w:color w:val="222222"/>
          <w:sz w:val="28"/>
          <w:szCs w:val="28"/>
        </w:rPr>
        <w:t xml:space="preserve">Української Гельсінської спілки з прав людини, </w:t>
      </w:r>
      <w:r w:rsidR="008618E1" w:rsidRPr="00D72260">
        <w:rPr>
          <w:color w:val="222222"/>
          <w:sz w:val="28"/>
          <w:szCs w:val="28"/>
        </w:rPr>
        <w:t xml:space="preserve">Української асоціації студентів, </w:t>
      </w:r>
      <w:r w:rsidR="009F6C8E" w:rsidRPr="00D72260">
        <w:rPr>
          <w:color w:val="222222"/>
          <w:sz w:val="28"/>
          <w:szCs w:val="28"/>
        </w:rPr>
        <w:t>громадських організацій:</w:t>
      </w:r>
      <w:r w:rsidR="0000439D" w:rsidRPr="00D72260">
        <w:rPr>
          <w:color w:val="222222"/>
          <w:sz w:val="28"/>
          <w:szCs w:val="28"/>
        </w:rPr>
        <w:t xml:space="preserve"> «Комітет виборців України», </w:t>
      </w:r>
      <w:r w:rsidR="00B249B3" w:rsidRPr="00D72260">
        <w:rPr>
          <w:color w:val="222222"/>
          <w:sz w:val="28"/>
          <w:szCs w:val="28"/>
        </w:rPr>
        <w:t xml:space="preserve">«Громадянський сектор Євромайдану», </w:t>
      </w:r>
      <w:r w:rsidR="00F354BC" w:rsidRPr="00D72260">
        <w:rPr>
          <w:color w:val="222222"/>
          <w:sz w:val="28"/>
          <w:szCs w:val="28"/>
        </w:rPr>
        <w:t xml:space="preserve">«Молодіжний націоналістичний конгрес», </w:t>
      </w:r>
      <w:r w:rsidR="00D45FED" w:rsidRPr="00D72260">
        <w:rPr>
          <w:color w:val="222222"/>
          <w:sz w:val="28"/>
          <w:szCs w:val="28"/>
        </w:rPr>
        <w:t>«Інша освіта»</w:t>
      </w:r>
      <w:r w:rsidR="009F6C8E" w:rsidRPr="00D72260">
        <w:rPr>
          <w:color w:val="222222"/>
          <w:sz w:val="28"/>
          <w:szCs w:val="28"/>
        </w:rPr>
        <w:t xml:space="preserve"> (</w:t>
      </w:r>
      <w:r w:rsidR="00D45FED" w:rsidRPr="00D72260">
        <w:rPr>
          <w:color w:val="222222"/>
          <w:sz w:val="28"/>
          <w:szCs w:val="28"/>
        </w:rPr>
        <w:t>Східноєвропейська мережа громадянської освіти</w:t>
      </w:r>
      <w:r w:rsidR="009F6C8E" w:rsidRPr="00D72260">
        <w:rPr>
          <w:color w:val="222222"/>
          <w:sz w:val="28"/>
          <w:szCs w:val="28"/>
        </w:rPr>
        <w:t>),</w:t>
      </w:r>
      <w:r w:rsidR="00431DBB" w:rsidRPr="00D72260">
        <w:rPr>
          <w:color w:val="222222"/>
          <w:sz w:val="28"/>
          <w:szCs w:val="28"/>
        </w:rPr>
        <w:t xml:space="preserve"> </w:t>
      </w:r>
      <w:r w:rsidR="009F6C8E" w:rsidRPr="00D72260">
        <w:rPr>
          <w:color w:val="222222"/>
          <w:sz w:val="28"/>
          <w:szCs w:val="28"/>
        </w:rPr>
        <w:t>«Демократична школа»</w:t>
      </w:r>
      <w:r w:rsidR="009F6C8E" w:rsidRPr="00D72260">
        <w:rPr>
          <w:color w:val="222222"/>
          <w:sz w:val="28"/>
          <w:szCs w:val="28"/>
        </w:rPr>
        <w:t>,</w:t>
      </w:r>
      <w:r w:rsidR="009F6C8E" w:rsidRPr="00D72260">
        <w:rPr>
          <w:color w:val="222222"/>
          <w:sz w:val="28"/>
          <w:szCs w:val="28"/>
        </w:rPr>
        <w:t xml:space="preserve"> «ДЕРЕКТОР медіа», </w:t>
      </w:r>
      <w:r w:rsidR="004D346C" w:rsidRPr="00D72260">
        <w:rPr>
          <w:color w:val="222222"/>
          <w:sz w:val="28"/>
          <w:szCs w:val="28"/>
        </w:rPr>
        <w:t>«Європейський молодіжний парламент»</w:t>
      </w:r>
      <w:r w:rsidR="00431DBB" w:rsidRPr="00D72260">
        <w:rPr>
          <w:color w:val="222222"/>
          <w:sz w:val="28"/>
          <w:szCs w:val="28"/>
        </w:rPr>
        <w:t xml:space="preserve">, «Розвиток громадянських компетентностей в Україні», </w:t>
      </w:r>
      <w:r w:rsidR="006B0B14" w:rsidRPr="00D72260">
        <w:rPr>
          <w:color w:val="222222"/>
          <w:sz w:val="28"/>
          <w:szCs w:val="28"/>
        </w:rPr>
        <w:t xml:space="preserve">«УНЦПД» (проект «Громадяни в дії»), </w:t>
      </w:r>
      <w:r w:rsidR="0015599E" w:rsidRPr="00D72260">
        <w:rPr>
          <w:color w:val="222222"/>
          <w:sz w:val="28"/>
          <w:szCs w:val="28"/>
        </w:rPr>
        <w:t>експерти</w:t>
      </w:r>
      <w:r w:rsidR="001F7652" w:rsidRPr="00D72260">
        <w:rPr>
          <w:color w:val="222222"/>
          <w:sz w:val="28"/>
          <w:szCs w:val="28"/>
        </w:rPr>
        <w:t xml:space="preserve"> груп</w:t>
      </w:r>
      <w:r w:rsidR="0015599E" w:rsidRPr="00D72260">
        <w:rPr>
          <w:color w:val="222222"/>
          <w:sz w:val="28"/>
          <w:szCs w:val="28"/>
        </w:rPr>
        <w:t xml:space="preserve"> «Молодіжна політика» </w:t>
      </w:r>
      <w:r w:rsidR="001F7652" w:rsidRPr="00D72260">
        <w:rPr>
          <w:color w:val="222222"/>
          <w:sz w:val="28"/>
          <w:szCs w:val="28"/>
        </w:rPr>
        <w:t xml:space="preserve">та </w:t>
      </w:r>
      <w:r w:rsidR="001F7652" w:rsidRPr="00D72260">
        <w:rPr>
          <w:color w:val="222222"/>
          <w:sz w:val="28"/>
          <w:szCs w:val="28"/>
        </w:rPr>
        <w:t>«Освіта. Наука. Інновації»</w:t>
      </w:r>
      <w:r w:rsidR="001F7652" w:rsidRPr="00D72260">
        <w:rPr>
          <w:color w:val="222222"/>
          <w:sz w:val="28"/>
          <w:szCs w:val="28"/>
        </w:rPr>
        <w:t xml:space="preserve"> </w:t>
      </w:r>
      <w:r w:rsidR="0015599E" w:rsidRPr="00D72260">
        <w:rPr>
          <w:color w:val="222222"/>
          <w:sz w:val="28"/>
          <w:szCs w:val="28"/>
        </w:rPr>
        <w:t xml:space="preserve">Реанімаційного Пакету Реформ, </w:t>
      </w:r>
      <w:r w:rsidR="00A45E1F" w:rsidRPr="00D72260">
        <w:rPr>
          <w:color w:val="222222"/>
          <w:sz w:val="28"/>
          <w:szCs w:val="28"/>
        </w:rPr>
        <w:t xml:space="preserve">«Лабораторії законодавчих ініціатив», </w:t>
      </w:r>
      <w:r w:rsidR="00FC741D" w:rsidRPr="00D72260">
        <w:rPr>
          <w:color w:val="222222"/>
          <w:sz w:val="28"/>
          <w:szCs w:val="28"/>
        </w:rPr>
        <w:t xml:space="preserve">ІСАР «Єднання», </w:t>
      </w:r>
      <w:r w:rsidR="0000439D" w:rsidRPr="00D72260">
        <w:rPr>
          <w:color w:val="222222"/>
          <w:sz w:val="28"/>
          <w:szCs w:val="28"/>
        </w:rPr>
        <w:t xml:space="preserve">програми «Рада» Агентства США з міжнародного розвитку (USAID), </w:t>
      </w:r>
      <w:r w:rsidR="00BC03BF" w:rsidRPr="00D72260">
        <w:rPr>
          <w:color w:val="222222"/>
          <w:sz w:val="28"/>
          <w:szCs w:val="28"/>
        </w:rPr>
        <w:t xml:space="preserve">USAID “Громадяни в дії” УНЦПД, </w:t>
      </w:r>
      <w:r w:rsidR="00945B00" w:rsidRPr="00D72260">
        <w:rPr>
          <w:color w:val="222222"/>
          <w:sz w:val="28"/>
          <w:szCs w:val="28"/>
        </w:rPr>
        <w:t xml:space="preserve">USAID «Engage», </w:t>
      </w:r>
      <w:r w:rsidR="004D346C" w:rsidRPr="00D72260">
        <w:rPr>
          <w:color w:val="222222"/>
          <w:sz w:val="28"/>
          <w:szCs w:val="28"/>
        </w:rPr>
        <w:t xml:space="preserve">проекту «Громадянське суспільство задля розвитку демократії та прав людини в Україні», </w:t>
      </w:r>
      <w:r w:rsidR="00BE4614" w:rsidRPr="00D72260">
        <w:rPr>
          <w:color w:val="222222"/>
          <w:sz w:val="28"/>
          <w:szCs w:val="28"/>
        </w:rPr>
        <w:t xml:space="preserve">проекту «Відкриваємо Україну», </w:t>
      </w:r>
      <w:r w:rsidR="00071916" w:rsidRPr="00D72260">
        <w:rPr>
          <w:color w:val="222222"/>
          <w:sz w:val="28"/>
          <w:szCs w:val="28"/>
        </w:rPr>
        <w:t xml:space="preserve">проектів у сфері верховенства права і прав людини Координатора проектів ОБСЄ в Україні, </w:t>
      </w:r>
      <w:r w:rsidR="004D346C" w:rsidRPr="00D72260">
        <w:rPr>
          <w:color w:val="222222"/>
          <w:sz w:val="28"/>
          <w:szCs w:val="28"/>
        </w:rPr>
        <w:t xml:space="preserve">групи «Електронна демократія», </w:t>
      </w:r>
      <w:r w:rsidR="007B206D" w:rsidRPr="00D72260">
        <w:rPr>
          <w:color w:val="222222"/>
          <w:sz w:val="28"/>
          <w:szCs w:val="28"/>
        </w:rPr>
        <w:t xml:space="preserve">в тому числі </w:t>
      </w:r>
      <w:r w:rsidR="000D0318" w:rsidRPr="00D72260">
        <w:rPr>
          <w:color w:val="222222"/>
          <w:sz w:val="28"/>
          <w:szCs w:val="28"/>
        </w:rPr>
        <w:t>громадських організацій представники яких є членами Міжвідомчої комісії з питань національно-патріотичного виховання при Кабінеті Міністрів України</w:t>
      </w:r>
      <w:r w:rsidR="00AB5467" w:rsidRPr="00D72260">
        <w:rPr>
          <w:color w:val="222222"/>
          <w:sz w:val="28"/>
          <w:szCs w:val="28"/>
        </w:rPr>
        <w:t>.</w:t>
      </w:r>
    </w:p>
    <w:p w:rsidR="006701DB" w:rsidRDefault="00274E98" w:rsidP="00274E98">
      <w:pPr>
        <w:pStyle w:val="m-5060457714051566855m6825143438211458025gmail-m3383950303628749143xfmc2"/>
        <w:shd w:val="clear" w:color="auto" w:fill="FFFFFF"/>
        <w:tabs>
          <w:tab w:val="left" w:pos="851"/>
        </w:tabs>
        <w:spacing w:after="0" w:afterAutospacing="0"/>
        <w:ind w:firstLine="567"/>
        <w:rPr>
          <w:color w:val="222222"/>
          <w:sz w:val="28"/>
          <w:szCs w:val="28"/>
        </w:rPr>
      </w:pPr>
      <w:r w:rsidRPr="00D72260">
        <w:rPr>
          <w:color w:val="222222"/>
          <w:sz w:val="28"/>
          <w:szCs w:val="28"/>
        </w:rPr>
        <w:t>За результатами</w:t>
      </w:r>
      <w:r w:rsidR="006701DB" w:rsidRPr="00D72260">
        <w:rPr>
          <w:color w:val="222222"/>
          <w:sz w:val="28"/>
          <w:szCs w:val="28"/>
        </w:rPr>
        <w:t xml:space="preserve"> </w:t>
      </w:r>
      <w:r w:rsidRPr="00D72260">
        <w:rPr>
          <w:color w:val="222222"/>
          <w:sz w:val="28"/>
          <w:szCs w:val="28"/>
        </w:rPr>
        <w:t xml:space="preserve"> </w:t>
      </w:r>
      <w:r w:rsidR="006701DB" w:rsidRPr="00D72260">
        <w:rPr>
          <w:color w:val="222222"/>
          <w:sz w:val="28"/>
          <w:szCs w:val="28"/>
        </w:rPr>
        <w:t>громадського обговорення проекту Концепції громадянської освіти в Україні на електронну адресу Міністерства надійшли пропозиції від:</w:t>
      </w:r>
    </w:p>
    <w:p w:rsidR="00DA7BB0" w:rsidRDefault="00391C63" w:rsidP="00DA7BB0">
      <w:pPr>
        <w:pStyle w:val="m-5060457714051566855m6825143438211458025gmail-m3383950303628749143xfmc2"/>
        <w:numPr>
          <w:ilvl w:val="0"/>
          <w:numId w:val="8"/>
        </w:numPr>
        <w:shd w:val="clear" w:color="auto" w:fill="FFFFFF"/>
        <w:spacing w:after="0" w:afterAutospacing="0"/>
        <w:ind w:left="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</w:t>
      </w:r>
      <w:r w:rsidR="00041CB2">
        <w:rPr>
          <w:color w:val="222222"/>
          <w:sz w:val="28"/>
          <w:szCs w:val="28"/>
        </w:rPr>
        <w:t xml:space="preserve">авла </w:t>
      </w:r>
      <w:r>
        <w:rPr>
          <w:color w:val="222222"/>
          <w:sz w:val="28"/>
          <w:szCs w:val="28"/>
        </w:rPr>
        <w:t xml:space="preserve">Унгуряна, </w:t>
      </w:r>
      <w:r w:rsidR="00041CB2">
        <w:rPr>
          <w:color w:val="222222"/>
          <w:sz w:val="28"/>
          <w:szCs w:val="28"/>
        </w:rPr>
        <w:t xml:space="preserve">народного депутата України, </w:t>
      </w:r>
      <w:r>
        <w:rPr>
          <w:color w:val="222222"/>
          <w:sz w:val="28"/>
          <w:szCs w:val="28"/>
        </w:rPr>
        <w:t xml:space="preserve">голови </w:t>
      </w:r>
      <w:r w:rsidR="00DA7BB0">
        <w:rPr>
          <w:color w:val="222222"/>
          <w:sz w:val="28"/>
          <w:szCs w:val="28"/>
        </w:rPr>
        <w:t xml:space="preserve">Міжфракційного депутатського об’єднання Верховної Ради України «За духовність, моральність та здоров’я України»; </w:t>
      </w:r>
    </w:p>
    <w:p w:rsidR="00AA7711" w:rsidRDefault="00AA7711" w:rsidP="00DA7BB0">
      <w:pPr>
        <w:pStyle w:val="m-5060457714051566855m6825143438211458025gmail-m3383950303628749143xfmc2"/>
        <w:numPr>
          <w:ilvl w:val="0"/>
          <w:numId w:val="8"/>
        </w:numPr>
        <w:shd w:val="clear" w:color="auto" w:fill="FFFFFF"/>
        <w:spacing w:after="0" w:afterAutospacing="0"/>
        <w:ind w:left="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Івана Беха, директора Інституту проблем виховання Національної Академії педагогічних наук України;</w:t>
      </w:r>
    </w:p>
    <w:p w:rsidR="00C8216D" w:rsidRDefault="00C8216D" w:rsidP="00DA7BB0">
      <w:pPr>
        <w:pStyle w:val="m-5060457714051566855m6825143438211458025gmail-m3383950303628749143xfmc2"/>
        <w:numPr>
          <w:ilvl w:val="0"/>
          <w:numId w:val="8"/>
        </w:numPr>
        <w:shd w:val="clear" w:color="auto" w:fill="FFFFFF"/>
        <w:spacing w:after="0" w:afterAutospacing="0"/>
        <w:ind w:left="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Орсена Лісового, директора Національного центру «Мала Академія наук України»;</w:t>
      </w:r>
    </w:p>
    <w:p w:rsidR="00E229FF" w:rsidRDefault="00E229FF" w:rsidP="00DA7BB0">
      <w:pPr>
        <w:pStyle w:val="m-5060457714051566855m6825143438211458025gmail-m3383950303628749143xfmc2"/>
        <w:numPr>
          <w:ilvl w:val="0"/>
          <w:numId w:val="8"/>
        </w:numPr>
        <w:shd w:val="clear" w:color="auto" w:fill="FFFFFF"/>
        <w:spacing w:after="0" w:afterAutospacing="0"/>
        <w:ind w:left="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Володимира Марущенка, голови громадської ради Міністерства освіти і науки України з питань співпраці з Церквами та релігійними організаціями;</w:t>
      </w:r>
    </w:p>
    <w:p w:rsidR="00CB2C2F" w:rsidRPr="00CB2C2F" w:rsidRDefault="00CB2C2F" w:rsidP="00514AC3">
      <w:pPr>
        <w:pStyle w:val="m-5060457714051566855m6825143438211458025gmail-m3383950303628749143xfmc2"/>
        <w:numPr>
          <w:ilvl w:val="0"/>
          <w:numId w:val="8"/>
        </w:numPr>
        <w:shd w:val="clear" w:color="auto" w:fill="FFFFFF"/>
        <w:spacing w:after="0" w:afterAutospacing="0"/>
        <w:ind w:left="0" w:firstLine="567"/>
        <w:jc w:val="both"/>
        <w:rPr>
          <w:color w:val="222222"/>
          <w:sz w:val="28"/>
          <w:szCs w:val="28"/>
        </w:rPr>
      </w:pPr>
      <w:r w:rsidRPr="00CB2C2F">
        <w:rPr>
          <w:color w:val="222222"/>
          <w:sz w:val="28"/>
          <w:szCs w:val="28"/>
        </w:rPr>
        <w:t>Мосякової</w:t>
      </w:r>
      <w:r w:rsidRPr="00CB2C2F">
        <w:rPr>
          <w:color w:val="222222"/>
          <w:sz w:val="28"/>
          <w:szCs w:val="28"/>
        </w:rPr>
        <w:t xml:space="preserve"> І.Ю., </w:t>
      </w:r>
      <w:r w:rsidRPr="00CB2C2F">
        <w:rPr>
          <w:color w:val="222222"/>
          <w:sz w:val="28"/>
          <w:szCs w:val="28"/>
        </w:rPr>
        <w:t>голови</w:t>
      </w:r>
      <w:r w:rsidRPr="00CB2C2F">
        <w:rPr>
          <w:color w:val="222222"/>
          <w:sz w:val="28"/>
          <w:szCs w:val="28"/>
        </w:rPr>
        <w:t xml:space="preserve"> підкомітету позашкільної освіти Громадської ради МОН України</w:t>
      </w:r>
      <w:r>
        <w:rPr>
          <w:color w:val="222222"/>
          <w:sz w:val="28"/>
          <w:szCs w:val="28"/>
        </w:rPr>
        <w:t>;</w:t>
      </w:r>
    </w:p>
    <w:p w:rsidR="00900278" w:rsidRPr="00D72260" w:rsidRDefault="00900278" w:rsidP="00DA7BB0">
      <w:pPr>
        <w:pStyle w:val="m-5060457714051566855m6825143438211458025gmail-m3383950303628749143xfmc2"/>
        <w:numPr>
          <w:ilvl w:val="0"/>
          <w:numId w:val="8"/>
        </w:numPr>
        <w:shd w:val="clear" w:color="auto" w:fill="FFFFFF"/>
        <w:spacing w:after="0" w:afterAutospacing="0"/>
        <w:ind w:left="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Міжнародної асоціації позашкільної освіти;</w:t>
      </w:r>
    </w:p>
    <w:p w:rsidR="002631FC" w:rsidRPr="00FE1BE7" w:rsidRDefault="00FB4517" w:rsidP="002631FC">
      <w:pPr>
        <w:pStyle w:val="m-5060457714051566855m6825143438211458025gmail-m3383950303628749143xfmc2"/>
        <w:numPr>
          <w:ilvl w:val="0"/>
          <w:numId w:val="8"/>
        </w:numPr>
        <w:shd w:val="clear" w:color="auto" w:fill="FFFFFF"/>
        <w:spacing w:after="0" w:afterAutospacing="0"/>
        <w:ind w:left="0" w:firstLine="567"/>
        <w:jc w:val="both"/>
        <w:rPr>
          <w:color w:val="222222"/>
          <w:sz w:val="28"/>
          <w:szCs w:val="28"/>
        </w:rPr>
      </w:pPr>
      <w:r w:rsidRPr="00D72260">
        <w:rPr>
          <w:color w:val="222222"/>
          <w:sz w:val="28"/>
          <w:szCs w:val="28"/>
        </w:rPr>
        <w:t>Володимира</w:t>
      </w:r>
      <w:r w:rsidR="001F7652" w:rsidRPr="00D72260">
        <w:rPr>
          <w:color w:val="222222"/>
          <w:sz w:val="28"/>
          <w:szCs w:val="28"/>
        </w:rPr>
        <w:t xml:space="preserve"> Бахрушина, представника </w:t>
      </w:r>
      <w:r w:rsidR="001F7652" w:rsidRPr="00FE1BE7">
        <w:rPr>
          <w:color w:val="222222"/>
          <w:sz w:val="28"/>
          <w:szCs w:val="28"/>
        </w:rPr>
        <w:t>групи РПР «Освіта. Наука. Інновації»;</w:t>
      </w:r>
    </w:p>
    <w:p w:rsidR="004001E4" w:rsidRDefault="00FE1BE7" w:rsidP="00D90FBA">
      <w:pPr>
        <w:pStyle w:val="m-5060457714051566855m6825143438211458025gmail-m3383950303628749143xfmc2"/>
        <w:numPr>
          <w:ilvl w:val="0"/>
          <w:numId w:val="8"/>
        </w:numPr>
        <w:shd w:val="clear" w:color="auto" w:fill="FFFFFF"/>
        <w:spacing w:after="0" w:afterAutospacing="0"/>
        <w:ind w:left="0" w:firstLine="567"/>
        <w:jc w:val="both"/>
        <w:rPr>
          <w:color w:val="222222"/>
          <w:sz w:val="28"/>
          <w:szCs w:val="28"/>
        </w:rPr>
      </w:pPr>
      <w:r w:rsidRPr="00FE1BE7">
        <w:rPr>
          <w:color w:val="222222"/>
          <w:sz w:val="28"/>
          <w:szCs w:val="28"/>
        </w:rPr>
        <w:t>Сергія Бурова, виконавчого</w:t>
      </w:r>
      <w:r w:rsidRPr="00FE1BE7">
        <w:rPr>
          <w:color w:val="222222"/>
          <w:sz w:val="28"/>
          <w:szCs w:val="28"/>
        </w:rPr>
        <w:t xml:space="preserve"> директор</w:t>
      </w:r>
      <w:r w:rsidRPr="00FE1BE7">
        <w:rPr>
          <w:color w:val="222222"/>
          <w:sz w:val="28"/>
          <w:szCs w:val="28"/>
        </w:rPr>
        <w:t>а</w:t>
      </w:r>
      <w:r w:rsidRPr="00FE1BE7">
        <w:rPr>
          <w:color w:val="222222"/>
          <w:sz w:val="28"/>
          <w:szCs w:val="28"/>
        </w:rPr>
        <w:t xml:space="preserve"> Освітнього Дому прав лю</w:t>
      </w:r>
      <w:r w:rsidRPr="00FE1BE7">
        <w:rPr>
          <w:color w:val="222222"/>
          <w:sz w:val="28"/>
          <w:szCs w:val="28"/>
        </w:rPr>
        <w:t xml:space="preserve">дини в Чернігові та Координатора </w:t>
      </w:r>
      <w:r w:rsidRPr="00FE1BE7">
        <w:rPr>
          <w:color w:val="222222"/>
          <w:sz w:val="28"/>
          <w:szCs w:val="28"/>
        </w:rPr>
        <w:t>Всеукраїнської освітньої програми</w:t>
      </w:r>
      <w:r w:rsidRPr="00FE1BE7">
        <w:rPr>
          <w:color w:val="222222"/>
          <w:sz w:val="28"/>
          <w:szCs w:val="28"/>
        </w:rPr>
        <w:t xml:space="preserve"> </w:t>
      </w:r>
      <w:r w:rsidRPr="00FE1BE7">
        <w:rPr>
          <w:color w:val="222222"/>
          <w:sz w:val="28"/>
          <w:szCs w:val="28"/>
        </w:rPr>
        <w:t>«Розуміємо права людини»</w:t>
      </w:r>
      <w:r w:rsidRPr="00FE1BE7">
        <w:rPr>
          <w:color w:val="222222"/>
          <w:sz w:val="28"/>
          <w:szCs w:val="28"/>
        </w:rPr>
        <w:t xml:space="preserve">; Олександра Козорога, координатора </w:t>
      </w:r>
      <w:r w:rsidRPr="00FE1BE7">
        <w:rPr>
          <w:color w:val="222222"/>
          <w:sz w:val="28"/>
          <w:szCs w:val="28"/>
        </w:rPr>
        <w:t>з формальної освіти</w:t>
      </w:r>
      <w:r w:rsidRPr="00FE1BE7">
        <w:rPr>
          <w:color w:val="222222"/>
          <w:sz w:val="28"/>
          <w:szCs w:val="28"/>
        </w:rPr>
        <w:t xml:space="preserve"> </w:t>
      </w:r>
      <w:r w:rsidRPr="00FE1BE7">
        <w:rPr>
          <w:color w:val="222222"/>
          <w:sz w:val="28"/>
          <w:szCs w:val="28"/>
        </w:rPr>
        <w:t>Української Гельсінської спілки</w:t>
      </w:r>
      <w:r w:rsidRPr="00FE1BE7">
        <w:rPr>
          <w:color w:val="222222"/>
          <w:sz w:val="28"/>
          <w:szCs w:val="28"/>
        </w:rPr>
        <w:t xml:space="preserve"> </w:t>
      </w:r>
      <w:r w:rsidRPr="00FE1BE7">
        <w:rPr>
          <w:color w:val="222222"/>
          <w:sz w:val="28"/>
          <w:szCs w:val="28"/>
        </w:rPr>
        <w:t>з прав людини</w:t>
      </w:r>
      <w:r w:rsidRPr="00FE1BE7">
        <w:rPr>
          <w:color w:val="222222"/>
          <w:sz w:val="28"/>
          <w:szCs w:val="28"/>
        </w:rPr>
        <w:t xml:space="preserve">, Олега Охредька, експерта-аналітика </w:t>
      </w:r>
      <w:r w:rsidRPr="00FE1BE7">
        <w:rPr>
          <w:color w:val="222222"/>
          <w:sz w:val="28"/>
          <w:szCs w:val="28"/>
        </w:rPr>
        <w:t xml:space="preserve">ЦГО «Альменда» </w:t>
      </w:r>
      <w:r>
        <w:rPr>
          <w:color w:val="222222"/>
          <w:sz w:val="28"/>
          <w:szCs w:val="28"/>
        </w:rPr>
        <w:t>;</w:t>
      </w:r>
      <w:r w:rsidRPr="00FE1BE7">
        <w:rPr>
          <w:color w:val="222222"/>
          <w:sz w:val="28"/>
          <w:szCs w:val="28"/>
        </w:rPr>
        <w:t xml:space="preserve">   </w:t>
      </w:r>
    </w:p>
    <w:p w:rsidR="00817535" w:rsidRDefault="004001E4" w:rsidP="00D90FBA">
      <w:pPr>
        <w:pStyle w:val="m-5060457714051566855m6825143438211458025gmail-m3383950303628749143xfmc2"/>
        <w:numPr>
          <w:ilvl w:val="0"/>
          <w:numId w:val="8"/>
        </w:numPr>
        <w:shd w:val="clear" w:color="auto" w:fill="FFFFFF"/>
        <w:spacing w:after="0" w:afterAutospacing="0"/>
        <w:ind w:left="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Інни Семенець-Орлової, </w:t>
      </w:r>
      <w:r w:rsidR="00FE1BE7" w:rsidRPr="00FE1BE7">
        <w:rPr>
          <w:color w:val="222222"/>
          <w:sz w:val="28"/>
          <w:szCs w:val="28"/>
        </w:rPr>
        <w:t xml:space="preserve"> </w:t>
      </w:r>
      <w:r w:rsidRPr="005B02D7">
        <w:rPr>
          <w:color w:val="222222"/>
          <w:sz w:val="28"/>
          <w:szCs w:val="28"/>
        </w:rPr>
        <w:t>представника громадської організації «Розвиток громадянських компетентностей в Україні»;</w:t>
      </w:r>
      <w:r w:rsidR="00FE1BE7" w:rsidRPr="00FE1BE7">
        <w:rPr>
          <w:color w:val="222222"/>
          <w:sz w:val="28"/>
          <w:szCs w:val="28"/>
        </w:rPr>
        <w:t xml:space="preserve">     </w:t>
      </w:r>
    </w:p>
    <w:p w:rsidR="00F47B6F" w:rsidRDefault="00817535" w:rsidP="00D90FBA">
      <w:pPr>
        <w:pStyle w:val="m-5060457714051566855m6825143438211458025gmail-m3383950303628749143xfmc2"/>
        <w:numPr>
          <w:ilvl w:val="0"/>
          <w:numId w:val="8"/>
        </w:numPr>
        <w:shd w:val="clear" w:color="auto" w:fill="FFFFFF"/>
        <w:spacing w:after="0" w:afterAutospacing="0"/>
        <w:ind w:left="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Олени Урсу, </w:t>
      </w:r>
      <w:r w:rsidR="00FE1BE7" w:rsidRPr="00FE1BE7">
        <w:rPr>
          <w:color w:val="222222"/>
          <w:sz w:val="28"/>
          <w:szCs w:val="28"/>
        </w:rPr>
        <w:t xml:space="preserve"> </w:t>
      </w:r>
      <w:r w:rsidR="000920C0" w:rsidRPr="005B02D7">
        <w:rPr>
          <w:color w:val="222222"/>
          <w:sz w:val="28"/>
          <w:szCs w:val="28"/>
        </w:rPr>
        <w:t>координатора</w:t>
      </w:r>
      <w:r w:rsidRPr="005B02D7">
        <w:rPr>
          <w:color w:val="222222"/>
          <w:sz w:val="28"/>
          <w:szCs w:val="28"/>
        </w:rPr>
        <w:t xml:space="preserve"> проекту «Громадянське суспільство задля розвитку демократії та прав людини в</w:t>
      </w:r>
      <w:r w:rsidR="000920C0">
        <w:rPr>
          <w:color w:val="222222"/>
          <w:sz w:val="28"/>
          <w:szCs w:val="28"/>
        </w:rPr>
        <w:t xml:space="preserve"> </w:t>
      </w:r>
      <w:r w:rsidRPr="005B02D7">
        <w:rPr>
          <w:color w:val="222222"/>
          <w:sz w:val="28"/>
          <w:szCs w:val="28"/>
        </w:rPr>
        <w:t>Україні»;</w:t>
      </w:r>
      <w:r w:rsidR="00FE1BE7" w:rsidRPr="00FE1BE7">
        <w:rPr>
          <w:color w:val="222222"/>
          <w:sz w:val="28"/>
          <w:szCs w:val="28"/>
        </w:rPr>
        <w:t xml:space="preserve">    </w:t>
      </w:r>
    </w:p>
    <w:p w:rsidR="00021B00" w:rsidRDefault="00F47B6F" w:rsidP="00D90FBA">
      <w:pPr>
        <w:pStyle w:val="m-5060457714051566855m6825143438211458025gmail-m3383950303628749143xfmc2"/>
        <w:numPr>
          <w:ilvl w:val="0"/>
          <w:numId w:val="8"/>
        </w:numPr>
        <w:shd w:val="clear" w:color="auto" w:fill="FFFFFF"/>
        <w:spacing w:after="0" w:afterAutospacing="0"/>
        <w:ind w:left="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Руслана Кухарчука, голови ГО Рух «Всі разом!»;</w:t>
      </w:r>
      <w:r w:rsidR="00FE1BE7" w:rsidRPr="00FE1BE7">
        <w:rPr>
          <w:color w:val="222222"/>
          <w:sz w:val="28"/>
          <w:szCs w:val="28"/>
        </w:rPr>
        <w:t xml:space="preserve">   </w:t>
      </w:r>
    </w:p>
    <w:p w:rsidR="00DC0DD2" w:rsidRDefault="00021B00" w:rsidP="00021B00">
      <w:pPr>
        <w:pStyle w:val="m-5060457714051566855m6825143438211458025gmail-m3383950303628749143xfmc2"/>
        <w:numPr>
          <w:ilvl w:val="0"/>
          <w:numId w:val="8"/>
        </w:numPr>
        <w:shd w:val="clear" w:color="auto" w:fill="FFFFFF"/>
        <w:spacing w:after="0" w:afterAutospacing="0"/>
        <w:ind w:left="0" w:firstLine="567"/>
        <w:jc w:val="both"/>
        <w:rPr>
          <w:color w:val="222222"/>
          <w:sz w:val="28"/>
          <w:szCs w:val="28"/>
        </w:rPr>
      </w:pPr>
      <w:r w:rsidRPr="00021B00">
        <w:rPr>
          <w:color w:val="222222"/>
          <w:sz w:val="28"/>
          <w:szCs w:val="28"/>
        </w:rPr>
        <w:t>Печончик Т.І.</w:t>
      </w:r>
      <w:r w:rsidRPr="00021B00">
        <w:rPr>
          <w:color w:val="222222"/>
          <w:sz w:val="28"/>
          <w:szCs w:val="28"/>
        </w:rPr>
        <w:t>, голови</w:t>
      </w:r>
      <w:r w:rsidRPr="00021B00">
        <w:rPr>
          <w:color w:val="222222"/>
          <w:sz w:val="28"/>
          <w:szCs w:val="28"/>
        </w:rPr>
        <w:t xml:space="preserve"> правління</w:t>
      </w:r>
      <w:r w:rsidRPr="00021B00">
        <w:rPr>
          <w:color w:val="222222"/>
          <w:sz w:val="28"/>
          <w:szCs w:val="28"/>
        </w:rPr>
        <w:t xml:space="preserve"> </w:t>
      </w:r>
      <w:r w:rsidRPr="00021B00">
        <w:rPr>
          <w:color w:val="222222"/>
          <w:sz w:val="28"/>
          <w:szCs w:val="28"/>
        </w:rPr>
        <w:t>ГО «Центр інформації про права людини»</w:t>
      </w:r>
      <w:r>
        <w:rPr>
          <w:color w:val="222222"/>
          <w:sz w:val="28"/>
          <w:szCs w:val="28"/>
        </w:rPr>
        <w:t>;</w:t>
      </w:r>
      <w:r w:rsidRPr="00021B00">
        <w:rPr>
          <w:color w:val="222222"/>
          <w:sz w:val="28"/>
          <w:szCs w:val="28"/>
        </w:rPr>
        <w:t xml:space="preserve"> </w:t>
      </w:r>
    </w:p>
    <w:p w:rsidR="005914D7" w:rsidRPr="005914D7" w:rsidRDefault="005914D7" w:rsidP="005914D7">
      <w:pPr>
        <w:pStyle w:val="m-5060457714051566855m6825143438211458025gmail-m3383950303628749143xfmc2"/>
        <w:numPr>
          <w:ilvl w:val="0"/>
          <w:numId w:val="8"/>
        </w:numPr>
        <w:shd w:val="clear" w:color="auto" w:fill="FFFFFF"/>
        <w:spacing w:after="0" w:afterAutospacing="0"/>
        <w:ind w:left="0" w:firstLine="567"/>
        <w:jc w:val="both"/>
        <w:rPr>
          <w:color w:val="222222"/>
          <w:sz w:val="28"/>
          <w:szCs w:val="28"/>
        </w:rPr>
      </w:pPr>
      <w:r w:rsidRPr="005914D7">
        <w:rPr>
          <w:color w:val="222222"/>
          <w:sz w:val="28"/>
          <w:szCs w:val="28"/>
        </w:rPr>
        <w:lastRenderedPageBreak/>
        <w:t>Дух Л.І., старш</w:t>
      </w:r>
      <w:r>
        <w:rPr>
          <w:color w:val="222222"/>
          <w:sz w:val="28"/>
          <w:szCs w:val="28"/>
        </w:rPr>
        <w:t>ого</w:t>
      </w:r>
      <w:r w:rsidRPr="005914D7">
        <w:rPr>
          <w:color w:val="222222"/>
          <w:sz w:val="28"/>
          <w:szCs w:val="28"/>
        </w:rPr>
        <w:t xml:space="preserve"> викладач</w:t>
      </w:r>
      <w:r>
        <w:rPr>
          <w:color w:val="222222"/>
          <w:sz w:val="28"/>
          <w:szCs w:val="28"/>
        </w:rPr>
        <w:t>а</w:t>
      </w:r>
      <w:r w:rsidRPr="005914D7">
        <w:rPr>
          <w:color w:val="222222"/>
          <w:sz w:val="28"/>
          <w:szCs w:val="28"/>
        </w:rPr>
        <w:t xml:space="preserve"> КВНЗ «Харківська академія неперервної освіти»</w:t>
      </w:r>
      <w:r>
        <w:rPr>
          <w:color w:val="222222"/>
          <w:sz w:val="28"/>
          <w:szCs w:val="28"/>
        </w:rPr>
        <w:t>;</w:t>
      </w:r>
    </w:p>
    <w:p w:rsidR="00FE1BE7" w:rsidRPr="00FE1BE7" w:rsidRDefault="00DC0DD2" w:rsidP="00D90FBA">
      <w:pPr>
        <w:pStyle w:val="m-5060457714051566855m6825143438211458025gmail-m3383950303628749143xfmc2"/>
        <w:numPr>
          <w:ilvl w:val="0"/>
          <w:numId w:val="8"/>
        </w:numPr>
        <w:shd w:val="clear" w:color="auto" w:fill="FFFFFF"/>
        <w:spacing w:after="0" w:afterAutospacing="0"/>
        <w:ind w:left="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Анастасії Євсюкової, а</w:t>
      </w:r>
      <w:r w:rsidRPr="00DC0DD2">
        <w:rPr>
          <w:color w:val="222222"/>
          <w:sz w:val="28"/>
          <w:szCs w:val="28"/>
        </w:rPr>
        <w:t>спірант 3-го року навчання кафедри політології Київського національного університету імені Тараса Шевченка</w:t>
      </w:r>
      <w:r w:rsidR="00525AFD">
        <w:rPr>
          <w:color w:val="222222"/>
          <w:sz w:val="28"/>
          <w:szCs w:val="28"/>
        </w:rPr>
        <w:t>;</w:t>
      </w:r>
      <w:r w:rsidR="00FE1BE7" w:rsidRPr="00FE1BE7">
        <w:rPr>
          <w:color w:val="222222"/>
          <w:sz w:val="28"/>
          <w:szCs w:val="28"/>
        </w:rPr>
        <w:t xml:space="preserve">            </w:t>
      </w:r>
    </w:p>
    <w:p w:rsidR="00525AFD" w:rsidRDefault="00525AFD" w:rsidP="00525AFD">
      <w:pPr>
        <w:pStyle w:val="m-5060457714051566855m6825143438211458025gmail-m3383950303628749143xfmc2"/>
        <w:numPr>
          <w:ilvl w:val="0"/>
          <w:numId w:val="8"/>
        </w:numPr>
        <w:shd w:val="clear" w:color="auto" w:fill="FFFFFF"/>
        <w:spacing w:after="0" w:afterAutospacing="0"/>
        <w:ind w:left="0" w:firstLine="567"/>
        <w:jc w:val="both"/>
        <w:rPr>
          <w:color w:val="222222"/>
          <w:sz w:val="28"/>
          <w:szCs w:val="28"/>
        </w:rPr>
      </w:pPr>
      <w:r w:rsidRPr="00D72260">
        <w:rPr>
          <w:color w:val="222222"/>
          <w:sz w:val="28"/>
          <w:szCs w:val="28"/>
        </w:rPr>
        <w:t>з м. Маріуполь Донецької області за результатами громадського обговорення «Концепція розвитку громадянської освіти в Україні», яке відбулося 24 січня 2018 року. Громадське обговорення було проведено</w:t>
      </w:r>
      <w:r w:rsidRPr="00D72260">
        <w:rPr>
          <w:color w:val="222222"/>
          <w:sz w:val="28"/>
          <w:szCs w:val="28"/>
        </w:rPr>
        <w:tab/>
        <w:t>Агентством місцевої демократії у Маріуполі (м. Маріуполь, 096-005-48-42, 0629-40-39-65) за участі громадських активістів, громадських організацій, представників осв</w:t>
      </w:r>
      <w:r>
        <w:rPr>
          <w:color w:val="222222"/>
          <w:sz w:val="28"/>
          <w:szCs w:val="28"/>
        </w:rPr>
        <w:t xml:space="preserve">іти та культури міста Маріуполя. </w:t>
      </w:r>
    </w:p>
    <w:p w:rsidR="0038412C" w:rsidRPr="00D72260" w:rsidRDefault="0038412C" w:rsidP="0038412C">
      <w:pPr>
        <w:pStyle w:val="m-5060457714051566855m6825143438211458025gmail-m3383950303628749143xfmc2"/>
        <w:shd w:val="clear" w:color="auto" w:fill="FFFFFF"/>
        <w:spacing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Всі подані в робочу групу </w:t>
      </w:r>
      <w:r w:rsidR="00C91161">
        <w:rPr>
          <w:color w:val="222222"/>
          <w:sz w:val="28"/>
          <w:szCs w:val="28"/>
        </w:rPr>
        <w:t xml:space="preserve">пропозиції були розглянуті на її засіданні та враховані в тексті проекту Концепції. </w:t>
      </w:r>
      <w:bookmarkStart w:id="0" w:name="_GoBack"/>
      <w:bookmarkEnd w:id="0"/>
    </w:p>
    <w:p w:rsidR="008168D0" w:rsidRDefault="008168D0" w:rsidP="0007756C">
      <w:pPr>
        <w:pStyle w:val="m-5060457714051566855m6825143438211458025gmail-m3383950303628749143xfmc2"/>
        <w:shd w:val="clear" w:color="auto" w:fill="FFFFFF"/>
        <w:spacing w:after="0" w:afterAutospacing="0"/>
        <w:rPr>
          <w:color w:val="222222"/>
          <w:sz w:val="28"/>
          <w:szCs w:val="28"/>
        </w:rPr>
      </w:pPr>
    </w:p>
    <w:p w:rsidR="00A628F5" w:rsidRDefault="00A628F5" w:rsidP="0007756C">
      <w:pPr>
        <w:pStyle w:val="m-5060457714051566855m6825143438211458025gmail-m3383950303628749143xfmc2"/>
        <w:shd w:val="clear" w:color="auto" w:fill="FFFFFF"/>
        <w:spacing w:after="0" w:afterAutospacing="0"/>
        <w:rPr>
          <w:color w:val="222222"/>
          <w:sz w:val="28"/>
          <w:szCs w:val="28"/>
        </w:rPr>
      </w:pPr>
    </w:p>
    <w:p w:rsidR="00A628F5" w:rsidRDefault="00A628F5" w:rsidP="0007756C">
      <w:pPr>
        <w:pStyle w:val="m-5060457714051566855m6825143438211458025gmail-m3383950303628749143xfmc2"/>
        <w:shd w:val="clear" w:color="auto" w:fill="FFFFFF"/>
        <w:spacing w:after="0" w:afterAutospacing="0"/>
        <w:rPr>
          <w:color w:val="222222"/>
          <w:sz w:val="28"/>
          <w:szCs w:val="28"/>
        </w:rPr>
      </w:pPr>
    </w:p>
    <w:p w:rsidR="009F748A" w:rsidRDefault="009F748A" w:rsidP="0007756C">
      <w:pPr>
        <w:pStyle w:val="m-5060457714051566855m6825143438211458025gmail-m3383950303628749143xfmc2"/>
        <w:shd w:val="clear" w:color="auto" w:fill="FFFFFF"/>
        <w:spacing w:after="0" w:afterAutospacing="0"/>
        <w:rPr>
          <w:color w:val="222222"/>
          <w:sz w:val="28"/>
          <w:szCs w:val="28"/>
        </w:rPr>
      </w:pPr>
    </w:p>
    <w:p w:rsidR="009F748A" w:rsidRDefault="009F748A" w:rsidP="0007756C">
      <w:pPr>
        <w:pStyle w:val="m-5060457714051566855m6825143438211458025gmail-m3383950303628749143xfmc2"/>
        <w:shd w:val="clear" w:color="auto" w:fill="FFFFFF"/>
        <w:spacing w:after="0" w:afterAutospacing="0"/>
        <w:rPr>
          <w:color w:val="222222"/>
          <w:sz w:val="28"/>
          <w:szCs w:val="28"/>
        </w:rPr>
      </w:pPr>
    </w:p>
    <w:p w:rsidR="009F748A" w:rsidRDefault="009F748A" w:rsidP="0007756C">
      <w:pPr>
        <w:pStyle w:val="m-5060457714051566855m6825143438211458025gmail-m3383950303628749143xfmc2"/>
        <w:shd w:val="clear" w:color="auto" w:fill="FFFFFF"/>
        <w:spacing w:after="0" w:afterAutospacing="0"/>
        <w:rPr>
          <w:color w:val="222222"/>
          <w:sz w:val="28"/>
          <w:szCs w:val="28"/>
        </w:rPr>
      </w:pPr>
    </w:p>
    <w:sectPr w:rsidR="009F748A" w:rsidSect="003A3B63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3571"/>
    <w:multiLevelType w:val="hybridMultilevel"/>
    <w:tmpl w:val="E3C6E72A"/>
    <w:lvl w:ilvl="0" w:tplc="D1CCFE3C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41D95"/>
    <w:multiLevelType w:val="hybridMultilevel"/>
    <w:tmpl w:val="D50CB97E"/>
    <w:lvl w:ilvl="0" w:tplc="3B604CE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47485B90"/>
    <w:multiLevelType w:val="multilevel"/>
    <w:tmpl w:val="BA0870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9B65D7"/>
    <w:multiLevelType w:val="hybridMultilevel"/>
    <w:tmpl w:val="1E8AF26A"/>
    <w:lvl w:ilvl="0" w:tplc="6144FE7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D602647"/>
    <w:multiLevelType w:val="hybridMultilevel"/>
    <w:tmpl w:val="3C90BB28"/>
    <w:lvl w:ilvl="0" w:tplc="2ECED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415974"/>
    <w:multiLevelType w:val="hybridMultilevel"/>
    <w:tmpl w:val="686EB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85BD1"/>
    <w:multiLevelType w:val="hybridMultilevel"/>
    <w:tmpl w:val="CADE4E52"/>
    <w:lvl w:ilvl="0" w:tplc="042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02AF8"/>
    <w:multiLevelType w:val="hybridMultilevel"/>
    <w:tmpl w:val="BA525CAC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E7DA0"/>
    <w:multiLevelType w:val="hybridMultilevel"/>
    <w:tmpl w:val="217E27C6"/>
    <w:lvl w:ilvl="0" w:tplc="433A5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A8"/>
    <w:rsid w:val="0000439D"/>
    <w:rsid w:val="00021B00"/>
    <w:rsid w:val="00032EB1"/>
    <w:rsid w:val="00041CB2"/>
    <w:rsid w:val="0004505D"/>
    <w:rsid w:val="00071916"/>
    <w:rsid w:val="0007756C"/>
    <w:rsid w:val="0008690C"/>
    <w:rsid w:val="000920C0"/>
    <w:rsid w:val="000C09AE"/>
    <w:rsid w:val="000C44CB"/>
    <w:rsid w:val="000D0318"/>
    <w:rsid w:val="000E0176"/>
    <w:rsid w:val="000E5B89"/>
    <w:rsid w:val="00103F57"/>
    <w:rsid w:val="001358D0"/>
    <w:rsid w:val="0015599E"/>
    <w:rsid w:val="001664A7"/>
    <w:rsid w:val="001E05E4"/>
    <w:rsid w:val="001E4C23"/>
    <w:rsid w:val="001F0FD5"/>
    <w:rsid w:val="001F7652"/>
    <w:rsid w:val="00250E0B"/>
    <w:rsid w:val="002631FC"/>
    <w:rsid w:val="00274E98"/>
    <w:rsid w:val="002B54C6"/>
    <w:rsid w:val="002E3A0F"/>
    <w:rsid w:val="002F4B37"/>
    <w:rsid w:val="003203EE"/>
    <w:rsid w:val="00380751"/>
    <w:rsid w:val="0038412C"/>
    <w:rsid w:val="00391C63"/>
    <w:rsid w:val="0039245F"/>
    <w:rsid w:val="003A3B63"/>
    <w:rsid w:val="003F16DB"/>
    <w:rsid w:val="004001E4"/>
    <w:rsid w:val="004270CE"/>
    <w:rsid w:val="00427919"/>
    <w:rsid w:val="00431DBB"/>
    <w:rsid w:val="00436AF7"/>
    <w:rsid w:val="00440B71"/>
    <w:rsid w:val="00453542"/>
    <w:rsid w:val="0046055C"/>
    <w:rsid w:val="00463C99"/>
    <w:rsid w:val="004A4CFF"/>
    <w:rsid w:val="004D346C"/>
    <w:rsid w:val="004D6878"/>
    <w:rsid w:val="00523C69"/>
    <w:rsid w:val="00525AFD"/>
    <w:rsid w:val="005269E3"/>
    <w:rsid w:val="005324F9"/>
    <w:rsid w:val="005479E1"/>
    <w:rsid w:val="00555427"/>
    <w:rsid w:val="005914D7"/>
    <w:rsid w:val="005B02D7"/>
    <w:rsid w:val="005C4686"/>
    <w:rsid w:val="005E16C4"/>
    <w:rsid w:val="006447CD"/>
    <w:rsid w:val="0064686A"/>
    <w:rsid w:val="006701DB"/>
    <w:rsid w:val="006730B2"/>
    <w:rsid w:val="006964E9"/>
    <w:rsid w:val="00696EB0"/>
    <w:rsid w:val="006B0B14"/>
    <w:rsid w:val="006B60EA"/>
    <w:rsid w:val="006E01E8"/>
    <w:rsid w:val="00714223"/>
    <w:rsid w:val="00736966"/>
    <w:rsid w:val="007462F7"/>
    <w:rsid w:val="007720BB"/>
    <w:rsid w:val="00787597"/>
    <w:rsid w:val="00792A5B"/>
    <w:rsid w:val="007B206D"/>
    <w:rsid w:val="007C692C"/>
    <w:rsid w:val="0081422B"/>
    <w:rsid w:val="008168D0"/>
    <w:rsid w:val="00817535"/>
    <w:rsid w:val="008618E1"/>
    <w:rsid w:val="00870B4E"/>
    <w:rsid w:val="008A1E7E"/>
    <w:rsid w:val="008A58B3"/>
    <w:rsid w:val="008B1D9A"/>
    <w:rsid w:val="008E2A4C"/>
    <w:rsid w:val="00900278"/>
    <w:rsid w:val="00925147"/>
    <w:rsid w:val="009343D9"/>
    <w:rsid w:val="00945B00"/>
    <w:rsid w:val="009514A2"/>
    <w:rsid w:val="00953DE5"/>
    <w:rsid w:val="009836AD"/>
    <w:rsid w:val="00990E98"/>
    <w:rsid w:val="009F6C8E"/>
    <w:rsid w:val="009F748A"/>
    <w:rsid w:val="00A0062F"/>
    <w:rsid w:val="00A03254"/>
    <w:rsid w:val="00A14091"/>
    <w:rsid w:val="00A45E1F"/>
    <w:rsid w:val="00A628F5"/>
    <w:rsid w:val="00AA7711"/>
    <w:rsid w:val="00AB5467"/>
    <w:rsid w:val="00AF1990"/>
    <w:rsid w:val="00AF6806"/>
    <w:rsid w:val="00B249B3"/>
    <w:rsid w:val="00B33CA2"/>
    <w:rsid w:val="00B43439"/>
    <w:rsid w:val="00B47665"/>
    <w:rsid w:val="00B85779"/>
    <w:rsid w:val="00B95681"/>
    <w:rsid w:val="00BC03BF"/>
    <w:rsid w:val="00BC5C80"/>
    <w:rsid w:val="00BD6D11"/>
    <w:rsid w:val="00BE4614"/>
    <w:rsid w:val="00C04924"/>
    <w:rsid w:val="00C276DC"/>
    <w:rsid w:val="00C521E5"/>
    <w:rsid w:val="00C8216D"/>
    <w:rsid w:val="00C91161"/>
    <w:rsid w:val="00C93EE3"/>
    <w:rsid w:val="00CA10DC"/>
    <w:rsid w:val="00CB2C2F"/>
    <w:rsid w:val="00D05FDF"/>
    <w:rsid w:val="00D07220"/>
    <w:rsid w:val="00D4353F"/>
    <w:rsid w:val="00D45FED"/>
    <w:rsid w:val="00D72260"/>
    <w:rsid w:val="00D76409"/>
    <w:rsid w:val="00DA7BB0"/>
    <w:rsid w:val="00DC0DD2"/>
    <w:rsid w:val="00DD446F"/>
    <w:rsid w:val="00DE60B7"/>
    <w:rsid w:val="00E229FF"/>
    <w:rsid w:val="00E72EED"/>
    <w:rsid w:val="00EB40A8"/>
    <w:rsid w:val="00ED71C4"/>
    <w:rsid w:val="00F1296D"/>
    <w:rsid w:val="00F25578"/>
    <w:rsid w:val="00F354BC"/>
    <w:rsid w:val="00F4031D"/>
    <w:rsid w:val="00F47B6F"/>
    <w:rsid w:val="00F80E3F"/>
    <w:rsid w:val="00FA637C"/>
    <w:rsid w:val="00FB4517"/>
    <w:rsid w:val="00FB5C5E"/>
    <w:rsid w:val="00FC6594"/>
    <w:rsid w:val="00FC741D"/>
    <w:rsid w:val="00FD74E9"/>
    <w:rsid w:val="00FE1BE7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59E7"/>
  <w15:chartTrackingRefBased/>
  <w15:docId w15:val="{BE420E4C-D4C1-4287-B280-F4343CAD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3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46F"/>
    <w:pPr>
      <w:ind w:left="720"/>
      <w:contextualSpacing/>
    </w:pPr>
  </w:style>
  <w:style w:type="paragraph" w:styleId="a4">
    <w:name w:val="No Spacing"/>
    <w:link w:val="a5"/>
    <w:uiPriority w:val="1"/>
    <w:qFormat/>
    <w:rsid w:val="00E72EED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5">
    <w:name w:val="Без интервала Знак"/>
    <w:link w:val="a4"/>
    <w:uiPriority w:val="1"/>
    <w:locked/>
    <w:rsid w:val="00E72EED"/>
    <w:rPr>
      <w:rFonts w:ascii="Calibri" w:eastAsia="Times New Roman" w:hAnsi="Calibri" w:cs="Times New Roman"/>
      <w:lang w:eastAsia="uk-UA"/>
    </w:rPr>
  </w:style>
  <w:style w:type="character" w:styleId="a6">
    <w:name w:val="Hyperlink"/>
    <w:basedOn w:val="a0"/>
    <w:uiPriority w:val="99"/>
    <w:unhideWhenUsed/>
    <w:rsid w:val="00B43439"/>
    <w:rPr>
      <w:color w:val="0000FF"/>
      <w:u w:val="single"/>
    </w:rPr>
  </w:style>
  <w:style w:type="paragraph" w:customStyle="1" w:styleId="rvps2">
    <w:name w:val="rvps2"/>
    <w:basedOn w:val="a"/>
    <w:rsid w:val="00B4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D07220"/>
    <w:rPr>
      <w:i/>
      <w:iCs/>
    </w:rPr>
  </w:style>
  <w:style w:type="paragraph" w:styleId="a8">
    <w:name w:val="Normal (Web)"/>
    <w:basedOn w:val="a"/>
    <w:uiPriority w:val="99"/>
    <w:semiHidden/>
    <w:unhideWhenUsed/>
    <w:rsid w:val="0052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Strong"/>
    <w:basedOn w:val="a0"/>
    <w:uiPriority w:val="22"/>
    <w:qFormat/>
    <w:rsid w:val="005479E1"/>
    <w:rPr>
      <w:b/>
      <w:bCs/>
    </w:rPr>
  </w:style>
  <w:style w:type="paragraph" w:customStyle="1" w:styleId="m-5060457714051566855m6825143438211458025gmail-m3383950303628749143xfmc2">
    <w:name w:val="m_-5060457714051566855m_6825143438211458025gmail-m_3383950303628749143xfmc2"/>
    <w:basedOn w:val="a"/>
    <w:rsid w:val="0007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Title"/>
    <w:basedOn w:val="1"/>
    <w:link w:val="ab"/>
    <w:rsid w:val="00C93EE3"/>
    <w:pPr>
      <w:keepNext w:val="0"/>
      <w:keepLines w:val="0"/>
      <w:spacing w:before="0" w:line="240" w:lineRule="auto"/>
      <w:jc w:val="center"/>
    </w:pPr>
    <w:rPr>
      <w:rFonts w:ascii="Times New Roman" w:eastAsia="Calibri" w:hAnsi="Times New Roman" w:cs="Times New Roman"/>
      <w:b/>
      <w:color w:val="auto"/>
      <w:kern w:val="28"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C93EE3"/>
    <w:rPr>
      <w:rFonts w:ascii="Times New Roman" w:eastAsia="Calibri" w:hAnsi="Times New Roman" w:cs="Times New Roman"/>
      <w:b/>
      <w:kern w:val="28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3E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annotation text"/>
    <w:basedOn w:val="a"/>
    <w:link w:val="ad"/>
    <w:uiPriority w:val="99"/>
    <w:semiHidden/>
    <w:unhideWhenUsed/>
    <w:rsid w:val="00FE1BE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E1BE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2759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Gryva A.</dc:creator>
  <cp:keywords/>
  <dc:description/>
  <cp:lastModifiedBy>Gryva A.</cp:lastModifiedBy>
  <cp:revision>96</cp:revision>
  <dcterms:created xsi:type="dcterms:W3CDTF">2018-04-03T14:10:00Z</dcterms:created>
  <dcterms:modified xsi:type="dcterms:W3CDTF">2018-04-04T08:43:00Z</dcterms:modified>
</cp:coreProperties>
</file>